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E093C"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3C4485F5"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79022A52" w14:textId="443A3C60" w:rsidR="005003AB" w:rsidRDefault="00551D04" w:rsidP="007A5ABE">
      <w:pPr>
        <w:spacing w:after="0" w:line="240" w:lineRule="auto"/>
        <w:jc w:val="center"/>
        <w:rPr>
          <w:rFonts w:ascii="Times New Roman" w:eastAsia="Times New Roman" w:hAnsi="Times New Roman" w:cs="Traditional Arabic"/>
          <w:b/>
          <w:bCs/>
          <w:color w:val="FF0000"/>
          <w:sz w:val="36"/>
          <w:szCs w:val="36"/>
          <w:rtl/>
          <w:lang w:eastAsia="ar-SA"/>
        </w:rPr>
      </w:pPr>
      <w:r w:rsidRPr="00551D04">
        <w:rPr>
          <w:rFonts w:ascii="Times New Roman" w:eastAsia="Times New Roman" w:hAnsi="Times New Roman" w:cs="Traditional Arabic"/>
          <w:b/>
          <w:bCs/>
          <w:noProof/>
          <w:color w:val="FF0000"/>
          <w:sz w:val="36"/>
          <w:szCs w:val="36"/>
          <w:rtl/>
          <w:lang w:eastAsia="ar-SA"/>
        </w:rPr>
        <w:drawing>
          <wp:inline distT="0" distB="0" distL="0" distR="0" wp14:anchorId="78154DF5" wp14:editId="75C4455E">
            <wp:extent cx="5702969" cy="8060781"/>
            <wp:effectExtent l="0" t="0" r="0" b="0"/>
            <wp:docPr id="1" name="صورة 1" descr="C:\Users\محمد خير\Desktop\زبير يجهز\غالافا التكملة\تكملة-مؤلف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محمد خير\Desktop\زبير يجهز\غالافا التكملة\تكملة-مؤلفات.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1598" cy="8087112"/>
                    </a:xfrm>
                    <a:prstGeom prst="rect">
                      <a:avLst/>
                    </a:prstGeom>
                    <a:noFill/>
                    <a:ln>
                      <a:noFill/>
                    </a:ln>
                  </pic:spPr>
                </pic:pic>
              </a:graphicData>
            </a:graphic>
          </wp:inline>
        </w:drawing>
      </w:r>
    </w:p>
    <w:p w14:paraId="2307C263"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2DF23FB7" w14:textId="41832D5E" w:rsidR="003B7C36" w:rsidRDefault="003B7C36" w:rsidP="003B7C36">
      <w:pPr>
        <w:spacing w:after="0" w:line="240" w:lineRule="auto"/>
        <w:jc w:val="center"/>
        <w:rPr>
          <w:rFonts w:ascii="Times New Roman" w:eastAsia="Times New Roman" w:hAnsi="Times New Roman" w:cs="Traditional Arabic"/>
          <w:b/>
          <w:bCs/>
          <w:color w:val="FF0000"/>
          <w:sz w:val="36"/>
          <w:szCs w:val="36"/>
          <w:rtl/>
          <w:lang w:eastAsia="ar-SA"/>
        </w:rPr>
      </w:pPr>
    </w:p>
    <w:p w14:paraId="4B367692" w14:textId="77777777" w:rsidR="003B7C36" w:rsidRDefault="003B7C36" w:rsidP="003B7C36">
      <w:pPr>
        <w:spacing w:after="0" w:line="240" w:lineRule="auto"/>
        <w:jc w:val="center"/>
        <w:rPr>
          <w:rFonts w:ascii="Times New Roman" w:eastAsia="Times New Roman" w:hAnsi="Times New Roman" w:cs="Traditional Arabic"/>
          <w:b/>
          <w:bCs/>
          <w:color w:val="FF0000"/>
          <w:sz w:val="36"/>
          <w:szCs w:val="36"/>
          <w:rtl/>
          <w:lang w:eastAsia="ar-SA"/>
        </w:rPr>
      </w:pPr>
    </w:p>
    <w:p w14:paraId="692F3998" w14:textId="77777777" w:rsidR="003B7C36" w:rsidRDefault="003B7C36" w:rsidP="003B7C36">
      <w:pPr>
        <w:spacing w:after="0" w:line="240" w:lineRule="auto"/>
        <w:jc w:val="center"/>
        <w:rPr>
          <w:rFonts w:ascii="Times New Roman" w:eastAsia="Times New Roman" w:hAnsi="Times New Roman" w:cs="Traditional Arabic"/>
          <w:b/>
          <w:bCs/>
          <w:color w:val="FF0000"/>
          <w:sz w:val="36"/>
          <w:szCs w:val="36"/>
          <w:rtl/>
          <w:lang w:eastAsia="ar-SA"/>
        </w:rPr>
      </w:pPr>
    </w:p>
    <w:p w14:paraId="32D8E662" w14:textId="37571A4E" w:rsidR="005003AB" w:rsidRPr="00D273B6" w:rsidRDefault="007A5ABE" w:rsidP="003B7C36">
      <w:pPr>
        <w:spacing w:after="0" w:line="240" w:lineRule="auto"/>
        <w:jc w:val="center"/>
        <w:rPr>
          <w:rFonts w:ascii="Times New Roman" w:eastAsia="Times New Roman" w:hAnsi="Times New Roman" w:cs="Traditional Arabic"/>
          <w:b/>
          <w:bCs/>
          <w:color w:val="C00000"/>
          <w:sz w:val="52"/>
          <w:szCs w:val="52"/>
          <w:rtl/>
          <w:lang w:eastAsia="ar-SA"/>
        </w:rPr>
      </w:pPr>
      <w:r w:rsidRPr="00D273B6">
        <w:rPr>
          <w:rFonts w:ascii="Times New Roman" w:eastAsia="Times New Roman" w:hAnsi="Times New Roman" w:cs="Traditional Arabic"/>
          <w:b/>
          <w:bCs/>
          <w:color w:val="C00000"/>
          <w:sz w:val="52"/>
          <w:szCs w:val="52"/>
          <w:rtl/>
          <w:lang w:eastAsia="ar-SA"/>
        </w:rPr>
        <w:t>تكملة مؤلفات الحديث الشريف</w:t>
      </w:r>
    </w:p>
    <w:p w14:paraId="31DFC39D"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33A8DC71"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3A4A9332" w14:textId="7BB92561"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08DBFD24" w14:textId="7A8B0E23"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43AA6088" w14:textId="7A461925"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7F16A952" w14:textId="77777777" w:rsidR="003B7C36" w:rsidRDefault="003B7C36"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6E3F952D" w14:textId="3CFE33D1" w:rsidR="005003AB" w:rsidRPr="00D273B6" w:rsidRDefault="005003AB" w:rsidP="007A5ABE">
      <w:pPr>
        <w:spacing w:after="0" w:line="240" w:lineRule="auto"/>
        <w:jc w:val="center"/>
        <w:rPr>
          <w:rFonts w:ascii="Times New Roman" w:eastAsia="Times New Roman" w:hAnsi="Times New Roman" w:cs="Traditional Arabic"/>
          <w:b/>
          <w:bCs/>
          <w:color w:val="0070C0"/>
          <w:sz w:val="48"/>
          <w:szCs w:val="48"/>
          <w:rtl/>
          <w:lang w:eastAsia="ar-SA"/>
        </w:rPr>
      </w:pPr>
      <w:r w:rsidRPr="00D273B6">
        <w:rPr>
          <w:rFonts w:ascii="Times New Roman" w:eastAsia="Times New Roman" w:hAnsi="Times New Roman" w:cs="Traditional Arabic" w:hint="cs"/>
          <w:b/>
          <w:bCs/>
          <w:color w:val="0070C0"/>
          <w:sz w:val="48"/>
          <w:szCs w:val="48"/>
          <w:rtl/>
          <w:lang w:eastAsia="ar-SA"/>
        </w:rPr>
        <w:t>محمد خير رمضان يوسف</w:t>
      </w:r>
    </w:p>
    <w:p w14:paraId="772AD44F" w14:textId="77777777" w:rsidR="005003AB" w:rsidRDefault="005003AB"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58668909" w14:textId="59FDC2E6" w:rsidR="007A5ABE" w:rsidRDefault="007A5ABE" w:rsidP="007A5ABE">
      <w:pPr>
        <w:spacing w:after="0" w:line="240" w:lineRule="auto"/>
        <w:jc w:val="center"/>
        <w:rPr>
          <w:rFonts w:ascii="Times New Roman" w:eastAsia="Times New Roman" w:hAnsi="Times New Roman" w:cs="Traditional Arabic"/>
          <w:b/>
          <w:bCs/>
          <w:color w:val="FF0000"/>
          <w:sz w:val="36"/>
          <w:szCs w:val="36"/>
          <w:rtl/>
          <w:lang w:eastAsia="ar-SA"/>
        </w:rPr>
      </w:pPr>
      <w:r w:rsidRPr="00123F53">
        <w:rPr>
          <w:rFonts w:ascii="Times New Roman" w:eastAsia="Times New Roman" w:hAnsi="Times New Roman" w:cs="Traditional Arabic"/>
          <w:b/>
          <w:bCs/>
          <w:color w:val="FF0000"/>
          <w:sz w:val="36"/>
          <w:szCs w:val="36"/>
          <w:rtl/>
          <w:lang w:eastAsia="ar-SA"/>
        </w:rPr>
        <w:t xml:space="preserve"> </w:t>
      </w:r>
    </w:p>
    <w:p w14:paraId="5FB101FA" w14:textId="77777777" w:rsidR="007A5ABE" w:rsidRDefault="007A5ABE"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272CD9CE" w14:textId="77777777" w:rsidR="003B7C36" w:rsidRDefault="003B7C36"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3751D63E" w14:textId="77777777" w:rsidR="003B7C36" w:rsidRDefault="003B7C36"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01EA09CD" w14:textId="77777777" w:rsidR="00435B1E" w:rsidRDefault="00435B1E"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499539A5" w14:textId="77777777" w:rsidR="00435B1E" w:rsidRDefault="00435B1E"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46658438" w14:textId="2168FD9B" w:rsidR="005003AB" w:rsidRDefault="007A5ABE" w:rsidP="00D273B6">
      <w:pPr>
        <w:spacing w:after="0" w:line="240" w:lineRule="auto"/>
        <w:jc w:val="center"/>
        <w:rPr>
          <w:rFonts w:ascii="Times New Roman" w:eastAsia="Times New Roman" w:hAnsi="Times New Roman" w:cs="Traditional Arabic"/>
          <w:b/>
          <w:bCs/>
          <w:color w:val="FF0000"/>
          <w:sz w:val="36"/>
          <w:szCs w:val="36"/>
          <w:rtl/>
          <w:lang w:eastAsia="ar-SA"/>
        </w:rPr>
      </w:pPr>
      <w:r w:rsidRPr="00D273B6">
        <w:rPr>
          <w:rFonts w:ascii="Times New Roman" w:eastAsia="Times New Roman" w:hAnsi="Times New Roman" w:cs="Traditional Arabic" w:hint="cs"/>
          <w:b/>
          <w:bCs/>
          <w:color w:val="FF0000"/>
          <w:sz w:val="44"/>
          <w:szCs w:val="44"/>
          <w:rtl/>
          <w:lang w:eastAsia="ar-SA"/>
        </w:rPr>
        <w:t>الجزء الثالث</w:t>
      </w:r>
    </w:p>
    <w:p w14:paraId="69DDC75E" w14:textId="77777777" w:rsidR="00435B1E" w:rsidRDefault="00435B1E"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6D4BB8BE" w14:textId="0CFB3A9A" w:rsidR="003B7C36" w:rsidRDefault="003B7C36"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4D02A86D" w14:textId="6EC3FEB0" w:rsidR="005003AB" w:rsidRPr="00F6592A" w:rsidRDefault="00D07E9D" w:rsidP="007A5ABE">
      <w:pPr>
        <w:spacing w:after="0" w:line="240" w:lineRule="auto"/>
        <w:jc w:val="center"/>
        <w:rPr>
          <w:rFonts w:ascii="Times New Roman" w:eastAsia="Times New Roman" w:hAnsi="Times New Roman" w:cs="Traditional Arabic"/>
          <w:b/>
          <w:bCs/>
          <w:color w:val="7030A0"/>
          <w:sz w:val="36"/>
          <w:szCs w:val="36"/>
          <w:rtl/>
          <w:lang w:eastAsia="ar-SA"/>
        </w:rPr>
      </w:pPr>
      <w:r w:rsidRPr="00F6592A">
        <w:rPr>
          <w:rFonts w:ascii="Times New Roman" w:eastAsia="Times New Roman" w:hAnsi="Times New Roman" w:cs="Traditional Arabic" w:hint="cs"/>
          <w:b/>
          <w:bCs/>
          <w:color w:val="7030A0"/>
          <w:sz w:val="36"/>
          <w:szCs w:val="36"/>
          <w:rtl/>
          <w:lang w:eastAsia="ar-SA"/>
        </w:rPr>
        <w:t>1440 هـ</w:t>
      </w:r>
    </w:p>
    <w:p w14:paraId="64E21C9E" w14:textId="77777777" w:rsidR="007A5ABE" w:rsidRDefault="007A5ABE" w:rsidP="007A5ABE">
      <w:pPr>
        <w:spacing w:after="0" w:line="240" w:lineRule="auto"/>
        <w:jc w:val="center"/>
        <w:rPr>
          <w:rFonts w:ascii="Times New Roman" w:eastAsia="Times New Roman" w:hAnsi="Times New Roman" w:cs="Traditional Arabic"/>
          <w:b/>
          <w:bCs/>
          <w:color w:val="FF0000"/>
          <w:sz w:val="36"/>
          <w:szCs w:val="36"/>
          <w:rtl/>
          <w:lang w:eastAsia="ar-SA"/>
        </w:rPr>
      </w:pPr>
    </w:p>
    <w:p w14:paraId="1573335E" w14:textId="387EA449" w:rsidR="007A5ABE" w:rsidRPr="00E93788" w:rsidRDefault="00F6592A" w:rsidP="00F6592A">
      <w:pPr>
        <w:spacing w:after="0" w:line="240" w:lineRule="auto"/>
        <w:jc w:val="center"/>
        <w:rPr>
          <w:rFonts w:ascii="Times New Roman" w:eastAsia="Times New Roman" w:hAnsi="Times New Roman" w:cs="Traditional Arabic"/>
          <w:b/>
          <w:bCs/>
          <w:color w:val="00B0F0"/>
          <w:sz w:val="36"/>
          <w:szCs w:val="36"/>
          <w:rtl/>
          <w:lang w:eastAsia="ar-SA"/>
        </w:rPr>
      </w:pPr>
      <w:r w:rsidRPr="00E93788">
        <w:rPr>
          <w:rFonts w:ascii="Times New Roman" w:eastAsia="Times New Roman" w:hAnsi="Times New Roman" w:cs="Traditional Arabic" w:hint="cs"/>
          <w:b/>
          <w:bCs/>
          <w:color w:val="00B0F0"/>
          <w:sz w:val="36"/>
          <w:szCs w:val="36"/>
          <w:rtl/>
          <w:lang w:eastAsia="ar-SA"/>
        </w:rPr>
        <w:lastRenderedPageBreak/>
        <w:t>بسم الله الرحمن الرحيم</w:t>
      </w:r>
    </w:p>
    <w:p w14:paraId="6D7155F7" w14:textId="2FFBCF94" w:rsidR="00F6592A" w:rsidRPr="00F6592A" w:rsidRDefault="00F6592A" w:rsidP="00F6592A">
      <w:pPr>
        <w:spacing w:after="0" w:line="240" w:lineRule="auto"/>
        <w:jc w:val="center"/>
        <w:rPr>
          <w:rFonts w:ascii="Times New Roman" w:eastAsia="Times New Roman" w:hAnsi="Times New Roman" w:cs="Traditional Arabic"/>
          <w:b/>
          <w:bCs/>
          <w:sz w:val="36"/>
          <w:szCs w:val="36"/>
          <w:rtl/>
          <w:lang w:eastAsia="ar-SA"/>
        </w:rPr>
      </w:pPr>
    </w:p>
    <w:p w14:paraId="6A573B80" w14:textId="2975B33D" w:rsidR="00F6592A" w:rsidRPr="00E93788" w:rsidRDefault="00F6592A" w:rsidP="00F6592A">
      <w:pPr>
        <w:spacing w:after="0" w:line="240" w:lineRule="auto"/>
        <w:jc w:val="center"/>
        <w:rPr>
          <w:rFonts w:ascii="Times New Roman" w:eastAsia="Times New Roman" w:hAnsi="Times New Roman" w:cs="Traditional Arabic"/>
          <w:b/>
          <w:bCs/>
          <w:color w:val="FF0000"/>
          <w:sz w:val="36"/>
          <w:szCs w:val="36"/>
          <w:rtl/>
          <w:lang w:eastAsia="ar-SA"/>
        </w:rPr>
      </w:pPr>
      <w:r w:rsidRPr="00E93788">
        <w:rPr>
          <w:rFonts w:ascii="Times New Roman" w:eastAsia="Times New Roman" w:hAnsi="Times New Roman" w:cs="Traditional Arabic" w:hint="cs"/>
          <w:b/>
          <w:bCs/>
          <w:color w:val="FF0000"/>
          <w:sz w:val="36"/>
          <w:szCs w:val="36"/>
          <w:rtl/>
          <w:lang w:eastAsia="ar-SA"/>
        </w:rPr>
        <w:t>مقدمة</w:t>
      </w:r>
    </w:p>
    <w:p w14:paraId="236A0334" w14:textId="3509A5C7" w:rsidR="00F6592A" w:rsidRPr="00F6592A" w:rsidRDefault="00F6592A" w:rsidP="00F6592A">
      <w:pPr>
        <w:spacing w:after="0" w:line="240" w:lineRule="auto"/>
        <w:jc w:val="center"/>
        <w:rPr>
          <w:rFonts w:ascii="Times New Roman" w:eastAsia="Times New Roman" w:hAnsi="Times New Roman" w:cs="Traditional Arabic"/>
          <w:b/>
          <w:bCs/>
          <w:sz w:val="36"/>
          <w:szCs w:val="36"/>
          <w:rtl/>
          <w:lang w:eastAsia="ar-SA"/>
        </w:rPr>
      </w:pPr>
    </w:p>
    <w:p w14:paraId="4E298C7F" w14:textId="6DAFC3E8" w:rsidR="00F6592A" w:rsidRPr="00B70333" w:rsidRDefault="00F6592A" w:rsidP="00B70333">
      <w:pPr>
        <w:spacing w:after="0" w:line="240" w:lineRule="auto"/>
        <w:jc w:val="both"/>
        <w:rPr>
          <w:rFonts w:ascii="Times New Roman" w:eastAsia="Times New Roman" w:hAnsi="Times New Roman" w:cs="Traditional Arabic"/>
          <w:sz w:val="36"/>
          <w:szCs w:val="36"/>
          <w:rtl/>
          <w:lang w:eastAsia="ar-SA"/>
        </w:rPr>
      </w:pPr>
      <w:r w:rsidRPr="00B70333">
        <w:rPr>
          <w:rFonts w:ascii="Times New Roman" w:eastAsia="Times New Roman" w:hAnsi="Times New Roman" w:cs="Traditional Arabic" w:hint="cs"/>
          <w:sz w:val="36"/>
          <w:szCs w:val="36"/>
          <w:rtl/>
          <w:lang w:eastAsia="ar-SA"/>
        </w:rPr>
        <w:t>الحمد لله</w:t>
      </w:r>
      <w:r w:rsidR="00E93788" w:rsidRPr="00B70333">
        <w:rPr>
          <w:rFonts w:ascii="Times New Roman" w:eastAsia="Times New Roman" w:hAnsi="Times New Roman" w:cs="Traditional Arabic" w:hint="cs"/>
          <w:sz w:val="36"/>
          <w:szCs w:val="36"/>
          <w:rtl/>
          <w:lang w:eastAsia="ar-SA"/>
        </w:rPr>
        <w:t xml:space="preserve"> العليِّ الأعلى، والصلاة والسل</w:t>
      </w:r>
      <w:r w:rsidR="00B645E0" w:rsidRPr="00B70333">
        <w:rPr>
          <w:rFonts w:ascii="Times New Roman" w:eastAsia="Times New Roman" w:hAnsi="Times New Roman" w:cs="Traditional Arabic" w:hint="cs"/>
          <w:sz w:val="36"/>
          <w:szCs w:val="36"/>
          <w:rtl/>
          <w:lang w:eastAsia="ar-SA"/>
        </w:rPr>
        <w:t>ا</w:t>
      </w:r>
      <w:r w:rsidR="00E93788" w:rsidRPr="00B70333">
        <w:rPr>
          <w:rFonts w:ascii="Times New Roman" w:eastAsia="Times New Roman" w:hAnsi="Times New Roman" w:cs="Traditional Arabic" w:hint="cs"/>
          <w:sz w:val="36"/>
          <w:szCs w:val="36"/>
          <w:rtl/>
          <w:lang w:eastAsia="ar-SA"/>
        </w:rPr>
        <w:t xml:space="preserve">م على النبي </w:t>
      </w:r>
      <w:r w:rsidR="007B3715">
        <w:rPr>
          <w:rFonts w:ascii="Times New Roman" w:eastAsia="Times New Roman" w:hAnsi="Times New Roman" w:cs="Traditional Arabic" w:hint="cs"/>
          <w:sz w:val="36"/>
          <w:szCs w:val="36"/>
          <w:rtl/>
          <w:lang w:eastAsia="ar-SA"/>
        </w:rPr>
        <w:t>المصطفى</w:t>
      </w:r>
      <w:r w:rsidR="00E93788" w:rsidRPr="00B70333">
        <w:rPr>
          <w:rFonts w:ascii="Times New Roman" w:eastAsia="Times New Roman" w:hAnsi="Times New Roman" w:cs="Traditional Arabic" w:hint="cs"/>
          <w:sz w:val="36"/>
          <w:szCs w:val="36"/>
          <w:rtl/>
          <w:lang w:eastAsia="ar-SA"/>
        </w:rPr>
        <w:t xml:space="preserve">، وعلى آله وصحبه </w:t>
      </w:r>
      <w:r w:rsidR="0015103C">
        <w:rPr>
          <w:rFonts w:ascii="Times New Roman" w:eastAsia="Times New Roman" w:hAnsi="Times New Roman" w:cs="Traditional Arabic" w:hint="cs"/>
          <w:sz w:val="36"/>
          <w:szCs w:val="36"/>
          <w:rtl/>
          <w:lang w:eastAsia="ar-SA"/>
        </w:rPr>
        <w:t>وكل من استقام واهتدى</w:t>
      </w:r>
      <w:r w:rsidR="00B645E0" w:rsidRPr="00B70333">
        <w:rPr>
          <w:rFonts w:ascii="Times New Roman" w:eastAsia="Times New Roman" w:hAnsi="Times New Roman" w:cs="Traditional Arabic" w:hint="cs"/>
          <w:sz w:val="36"/>
          <w:szCs w:val="36"/>
          <w:rtl/>
          <w:lang w:eastAsia="ar-SA"/>
        </w:rPr>
        <w:t>، وبعد:</w:t>
      </w:r>
    </w:p>
    <w:p w14:paraId="52B4BE1D" w14:textId="1BD99D08" w:rsidR="00B645E0" w:rsidRDefault="00B645E0" w:rsidP="00B70333">
      <w:pPr>
        <w:spacing w:after="0" w:line="240" w:lineRule="auto"/>
        <w:jc w:val="both"/>
        <w:rPr>
          <w:rFonts w:ascii="Times New Roman" w:eastAsia="Times New Roman" w:hAnsi="Times New Roman" w:cs="Traditional Arabic"/>
          <w:sz w:val="36"/>
          <w:szCs w:val="36"/>
          <w:rtl/>
          <w:lang w:eastAsia="ar-SA"/>
        </w:rPr>
      </w:pPr>
      <w:r w:rsidRPr="00B70333">
        <w:rPr>
          <w:rFonts w:ascii="Times New Roman" w:eastAsia="Times New Roman" w:hAnsi="Times New Roman" w:cs="Traditional Arabic" w:hint="cs"/>
          <w:sz w:val="36"/>
          <w:szCs w:val="36"/>
          <w:rtl/>
          <w:lang w:eastAsia="ar-SA"/>
        </w:rPr>
        <w:t xml:space="preserve">فهذا هو الجزء الثالث من (تكملة مؤلفات الحديث الشريف)، وهو تكملة </w:t>
      </w:r>
      <w:r w:rsidR="00E85A04" w:rsidRPr="00B70333">
        <w:rPr>
          <w:rFonts w:ascii="Times New Roman" w:eastAsia="Times New Roman" w:hAnsi="Times New Roman" w:cs="Traditional Arabic" w:hint="cs"/>
          <w:sz w:val="36"/>
          <w:szCs w:val="36"/>
          <w:rtl/>
          <w:lang w:eastAsia="ar-SA"/>
        </w:rPr>
        <w:t xml:space="preserve">ومستدرك على </w:t>
      </w:r>
      <w:r w:rsidRPr="00B70333">
        <w:rPr>
          <w:rFonts w:ascii="Times New Roman" w:eastAsia="Times New Roman" w:hAnsi="Times New Roman" w:cs="Traditional Arabic" w:hint="cs"/>
          <w:sz w:val="36"/>
          <w:szCs w:val="36"/>
          <w:rtl/>
          <w:lang w:eastAsia="ar-SA"/>
        </w:rPr>
        <w:t xml:space="preserve">عدة أعمال </w:t>
      </w:r>
      <w:r w:rsidR="00E85A04" w:rsidRPr="00B70333">
        <w:rPr>
          <w:rFonts w:ascii="Times New Roman" w:eastAsia="Times New Roman" w:hAnsi="Times New Roman" w:cs="Traditional Arabic" w:hint="cs"/>
          <w:sz w:val="36"/>
          <w:szCs w:val="36"/>
          <w:rtl/>
          <w:lang w:eastAsia="ar-SA"/>
        </w:rPr>
        <w:t>لا يجمعها عنوان واحد، وهي: "دليل مؤلفات الحديث الشريف"، و"المعجم المصنَّف لمؤلفات الحديث"، و"الدليل الجديد لمؤلفات الحديث الشريف"، و"</w:t>
      </w:r>
      <w:r w:rsidR="00B70333" w:rsidRPr="00B70333">
        <w:rPr>
          <w:rFonts w:ascii="Times New Roman" w:eastAsia="Times New Roman" w:hAnsi="Times New Roman" w:cs="Traditional Arabic" w:hint="cs"/>
          <w:sz w:val="36"/>
          <w:szCs w:val="36"/>
          <w:rtl/>
          <w:lang w:eastAsia="ar-SA"/>
        </w:rPr>
        <w:t>تكملة مؤلفات الحديث" بجزأيه.</w:t>
      </w:r>
      <w:r w:rsidR="00B70333">
        <w:rPr>
          <w:rFonts w:ascii="Times New Roman" w:eastAsia="Times New Roman" w:hAnsi="Times New Roman" w:cs="Traditional Arabic" w:hint="cs"/>
          <w:sz w:val="36"/>
          <w:szCs w:val="36"/>
          <w:rtl/>
          <w:lang w:eastAsia="ar-SA"/>
        </w:rPr>
        <w:t xml:space="preserve"> </w:t>
      </w:r>
    </w:p>
    <w:p w14:paraId="0669EF76" w14:textId="676E8FF2" w:rsidR="00B70333" w:rsidRDefault="00555001" w:rsidP="00B7033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وفي هذا الجزء عناوين الكتب المطبوعة والرسائل الجامعية التي نوقشت، </w:t>
      </w:r>
      <w:r w:rsidR="00F92F9E">
        <w:rPr>
          <w:rFonts w:ascii="Times New Roman" w:eastAsia="Times New Roman" w:hAnsi="Times New Roman" w:cs="Traditional Arabic" w:hint="cs"/>
          <w:sz w:val="36"/>
          <w:szCs w:val="36"/>
          <w:rtl/>
          <w:lang w:eastAsia="ar-SA"/>
        </w:rPr>
        <w:t xml:space="preserve">في الأعوام 1438 </w:t>
      </w:r>
      <w:r w:rsidR="00F92F9E">
        <w:rPr>
          <w:rFonts w:ascii="Times New Roman" w:eastAsia="Times New Roman" w:hAnsi="Times New Roman" w:cs="Traditional Arabic"/>
          <w:sz w:val="36"/>
          <w:szCs w:val="36"/>
          <w:rtl/>
          <w:lang w:eastAsia="ar-SA"/>
        </w:rPr>
        <w:t>–</w:t>
      </w:r>
      <w:r w:rsidR="00F92F9E">
        <w:rPr>
          <w:rFonts w:ascii="Times New Roman" w:eastAsia="Times New Roman" w:hAnsi="Times New Roman" w:cs="Traditional Arabic" w:hint="cs"/>
          <w:sz w:val="36"/>
          <w:szCs w:val="36"/>
          <w:rtl/>
          <w:lang w:eastAsia="ar-SA"/>
        </w:rPr>
        <w:t xml:space="preserve"> 1440 هـ خاصة، وما لم يرد في الأعمال السابقة ولو كان الكتاب قديمًا.</w:t>
      </w:r>
    </w:p>
    <w:p w14:paraId="17952463" w14:textId="4481B35C" w:rsidR="00F92F9E" w:rsidRDefault="00593400" w:rsidP="00B7033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وفيه (1000) عنوان، مرتبًا على حروف المعجم.</w:t>
      </w:r>
    </w:p>
    <w:p w14:paraId="3ECA9CB3" w14:textId="72C45B17" w:rsidR="00593400" w:rsidRDefault="00593400" w:rsidP="00B7033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وفي عمل لاحق سأجمع الأجزاء الثلاثة في كتاب واحد إن شاء الله، </w:t>
      </w:r>
      <w:r w:rsidR="00A54046">
        <w:rPr>
          <w:rFonts w:ascii="Times New Roman" w:eastAsia="Times New Roman" w:hAnsi="Times New Roman" w:cs="Traditional Arabic" w:hint="cs"/>
          <w:sz w:val="36"/>
          <w:szCs w:val="36"/>
          <w:rtl/>
          <w:lang w:eastAsia="ar-SA"/>
        </w:rPr>
        <w:t>ليكون البحث فيه أسهل.</w:t>
      </w:r>
    </w:p>
    <w:p w14:paraId="71E77B1C" w14:textId="59F6565F" w:rsidR="00A54046" w:rsidRDefault="00A54046" w:rsidP="00B70333">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والله أسأل أن يتقبله لوجهه الكريم، وأ</w:t>
      </w:r>
      <w:r w:rsidR="002A08A3">
        <w:rPr>
          <w:rFonts w:ascii="Times New Roman" w:eastAsia="Times New Roman" w:hAnsi="Times New Roman" w:cs="Traditional Arabic" w:hint="cs"/>
          <w:sz w:val="36"/>
          <w:szCs w:val="36"/>
          <w:rtl/>
          <w:lang w:eastAsia="ar-SA"/>
        </w:rPr>
        <w:t>ن يكرمني بثواب من عنده، والحمد له وحده، سبحانه.</w:t>
      </w:r>
    </w:p>
    <w:p w14:paraId="5A5C61D6" w14:textId="25223B17" w:rsidR="002A08A3" w:rsidRDefault="002A08A3" w:rsidP="00B70333">
      <w:pPr>
        <w:spacing w:after="0" w:line="240" w:lineRule="auto"/>
        <w:jc w:val="both"/>
        <w:rPr>
          <w:rFonts w:ascii="Times New Roman" w:eastAsia="Times New Roman" w:hAnsi="Times New Roman" w:cs="Traditional Arabic"/>
          <w:sz w:val="36"/>
          <w:szCs w:val="36"/>
          <w:rtl/>
          <w:lang w:eastAsia="ar-SA"/>
        </w:rPr>
      </w:pPr>
    </w:p>
    <w:p w14:paraId="2D41ADDC" w14:textId="478FE5F3" w:rsidR="002A08A3" w:rsidRPr="00B9034B" w:rsidRDefault="002A08A3" w:rsidP="00B9034B">
      <w:pPr>
        <w:spacing w:after="0" w:line="240" w:lineRule="auto"/>
        <w:jc w:val="right"/>
        <w:rPr>
          <w:rFonts w:ascii="Times New Roman" w:eastAsia="Times New Roman" w:hAnsi="Times New Roman" w:cs="Traditional Arabic"/>
          <w:b/>
          <w:bCs/>
          <w:sz w:val="36"/>
          <w:szCs w:val="36"/>
          <w:rtl/>
          <w:lang w:eastAsia="ar-SA"/>
        </w:rPr>
      </w:pPr>
      <w:r w:rsidRPr="00B9034B">
        <w:rPr>
          <w:rFonts w:ascii="Times New Roman" w:eastAsia="Times New Roman" w:hAnsi="Times New Roman" w:cs="Traditional Arabic" w:hint="cs"/>
          <w:b/>
          <w:bCs/>
          <w:sz w:val="36"/>
          <w:szCs w:val="36"/>
          <w:rtl/>
          <w:lang w:eastAsia="ar-SA"/>
        </w:rPr>
        <w:t>محمد خير يوسف</w:t>
      </w:r>
    </w:p>
    <w:p w14:paraId="76757749" w14:textId="47BE0EF1" w:rsidR="002A08A3" w:rsidRPr="00B70333" w:rsidRDefault="002A08A3" w:rsidP="00B9034B">
      <w:pPr>
        <w:spacing w:after="0" w:line="240" w:lineRule="auto"/>
        <w:jc w:val="right"/>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15 شعبان 1440 هـ</w:t>
      </w:r>
    </w:p>
    <w:p w14:paraId="4806D425" w14:textId="490561F0" w:rsidR="00F6592A" w:rsidRDefault="00F6592A" w:rsidP="00B70333">
      <w:pPr>
        <w:jc w:val="both"/>
        <w:rPr>
          <w:rtl/>
        </w:rPr>
      </w:pPr>
    </w:p>
    <w:p w14:paraId="6E8B0D80" w14:textId="77777777" w:rsidR="00F6592A" w:rsidRDefault="00F6592A" w:rsidP="007A5ABE">
      <w:pPr>
        <w:rPr>
          <w:rtl/>
        </w:rPr>
      </w:pPr>
    </w:p>
    <w:p w14:paraId="4C59DE5A" w14:textId="77777777" w:rsidR="003B7C36" w:rsidRDefault="003B7C36">
      <w:pPr>
        <w:spacing w:after="0" w:line="240" w:lineRule="auto"/>
        <w:jc w:val="both"/>
        <w:rPr>
          <w:rFonts w:ascii="Times New Roman" w:eastAsia="Times New Roman" w:hAnsi="Times New Roman" w:cs="Traditional Arabic"/>
          <w:b/>
          <w:bCs/>
          <w:color w:val="FF0000"/>
          <w:sz w:val="36"/>
          <w:szCs w:val="36"/>
          <w:rtl/>
          <w:lang w:eastAsia="ar-SA"/>
        </w:rPr>
      </w:pPr>
      <w:bookmarkStart w:id="0" w:name="_Hlk511934977"/>
      <w:r>
        <w:rPr>
          <w:rFonts w:ascii="Times New Roman" w:eastAsia="Times New Roman" w:hAnsi="Times New Roman" w:cs="Traditional Arabic"/>
          <w:b/>
          <w:bCs/>
          <w:color w:val="FF0000"/>
          <w:sz w:val="36"/>
          <w:szCs w:val="36"/>
          <w:rtl/>
          <w:lang w:eastAsia="ar-SA"/>
        </w:rPr>
        <w:br w:type="page"/>
      </w:r>
    </w:p>
    <w:p w14:paraId="54B75C87" w14:textId="6070397A" w:rsidR="001D246B" w:rsidRPr="001D246B" w:rsidRDefault="001D246B" w:rsidP="001D246B">
      <w:pPr>
        <w:spacing w:after="0" w:line="240" w:lineRule="auto"/>
        <w:jc w:val="center"/>
        <w:rPr>
          <w:rFonts w:ascii="Times New Roman" w:eastAsia="Times New Roman" w:hAnsi="Times New Roman" w:cs="Traditional Arabic"/>
          <w:b/>
          <w:bCs/>
          <w:color w:val="FF0000"/>
          <w:sz w:val="36"/>
          <w:szCs w:val="36"/>
          <w:rtl/>
          <w:lang w:eastAsia="ar-SA"/>
        </w:rPr>
      </w:pPr>
      <w:r w:rsidRPr="001D246B">
        <w:rPr>
          <w:rFonts w:ascii="Times New Roman" w:eastAsia="Times New Roman" w:hAnsi="Times New Roman" w:cs="Traditional Arabic" w:hint="cs"/>
          <w:b/>
          <w:bCs/>
          <w:color w:val="FF0000"/>
          <w:sz w:val="36"/>
          <w:szCs w:val="36"/>
          <w:rtl/>
          <w:lang w:eastAsia="ar-SA"/>
        </w:rPr>
        <w:lastRenderedPageBreak/>
        <w:t>(أ)</w:t>
      </w:r>
    </w:p>
    <w:p w14:paraId="7B923BD7" w14:textId="66DB4932" w:rsidR="001D246B" w:rsidRDefault="001D246B" w:rsidP="001D246B">
      <w:pPr>
        <w:spacing w:after="0" w:line="240" w:lineRule="auto"/>
        <w:jc w:val="both"/>
        <w:rPr>
          <w:rFonts w:ascii="Times New Roman" w:eastAsia="Times New Roman" w:hAnsi="Times New Roman" w:cs="Traditional Arabic"/>
          <w:b/>
          <w:bCs/>
          <w:sz w:val="36"/>
          <w:szCs w:val="36"/>
          <w:rtl/>
          <w:lang w:eastAsia="ar-SA"/>
        </w:rPr>
      </w:pPr>
    </w:p>
    <w:p w14:paraId="1A2CA081" w14:textId="77777777" w:rsidR="003D7375" w:rsidRPr="003D7375" w:rsidRDefault="003D7375" w:rsidP="003D7375">
      <w:pPr>
        <w:spacing w:after="0" w:line="240" w:lineRule="auto"/>
        <w:jc w:val="both"/>
        <w:rPr>
          <w:rFonts w:ascii="Times New Roman" w:eastAsia="Times New Roman" w:hAnsi="Times New Roman" w:cs="Traditional Arabic"/>
          <w:sz w:val="36"/>
          <w:szCs w:val="36"/>
          <w:rtl/>
          <w:lang w:eastAsia="ar-SA"/>
        </w:rPr>
      </w:pPr>
      <w:r w:rsidRPr="003D7375">
        <w:rPr>
          <w:rFonts w:ascii="Times New Roman" w:eastAsia="Times New Roman" w:hAnsi="Times New Roman" w:cs="Traditional Arabic" w:hint="cs"/>
          <w:b/>
          <w:bCs/>
          <w:sz w:val="36"/>
          <w:szCs w:val="36"/>
          <w:rtl/>
          <w:lang w:eastAsia="ar-SA"/>
        </w:rPr>
        <w:t xml:space="preserve">آثار السنن: الفقه من فم رسول الله صلى الله عليه وسلم/ </w:t>
      </w:r>
      <w:r w:rsidRPr="003D7375">
        <w:rPr>
          <w:rFonts w:ascii="Times New Roman" w:eastAsia="Times New Roman" w:hAnsi="Times New Roman" w:cs="Traditional Arabic" w:hint="cs"/>
          <w:sz w:val="36"/>
          <w:szCs w:val="36"/>
          <w:rtl/>
          <w:lang w:eastAsia="ar-SA"/>
        </w:rPr>
        <w:t>استخلص معانيه ولخص دراريه... عبدالمعطي أمين قلعجي.- المنصورة: دار اللؤلؤة، 1439 هـ، 2018 م، 2 جـ.</w:t>
      </w:r>
    </w:p>
    <w:p w14:paraId="05940265" w14:textId="77777777" w:rsidR="003D7375" w:rsidRDefault="003D7375" w:rsidP="001D246B">
      <w:pPr>
        <w:spacing w:after="0" w:line="240" w:lineRule="auto"/>
        <w:jc w:val="both"/>
        <w:rPr>
          <w:rFonts w:ascii="Times New Roman" w:eastAsia="Times New Roman" w:hAnsi="Times New Roman" w:cs="Traditional Arabic"/>
          <w:b/>
          <w:bCs/>
          <w:sz w:val="36"/>
          <w:szCs w:val="36"/>
          <w:rtl/>
          <w:lang w:eastAsia="ar-SA"/>
        </w:rPr>
      </w:pPr>
    </w:p>
    <w:p w14:paraId="569E7D0A" w14:textId="77777777" w:rsidR="0003637C" w:rsidRPr="0003637C" w:rsidRDefault="0003637C" w:rsidP="0003637C">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hint="cs"/>
          <w:b/>
          <w:bCs/>
          <w:caps/>
          <w:sz w:val="36"/>
          <w:szCs w:val="36"/>
          <w:rtl/>
          <w:lang w:eastAsia="ar-SA"/>
        </w:rPr>
        <w:t xml:space="preserve">آثار الكرام على بلوغ المرام/ </w:t>
      </w:r>
      <w:r w:rsidRPr="0003637C">
        <w:rPr>
          <w:rFonts w:ascii="Times New Roman" w:eastAsia="Times New Roman" w:hAnsi="Times New Roman" w:cs="Traditional Arabic" w:hint="cs"/>
          <w:caps/>
          <w:sz w:val="36"/>
          <w:szCs w:val="36"/>
          <w:rtl/>
          <w:lang w:eastAsia="ar-SA"/>
        </w:rPr>
        <w:t>سعيد بن هليّل العمر.- [الرياض]: دار السنة، 1439 هـ.</w:t>
      </w:r>
    </w:p>
    <w:p w14:paraId="7DED8C3D" w14:textId="3CC7F43E" w:rsidR="0003637C" w:rsidRDefault="0003637C" w:rsidP="00B964AB">
      <w:pPr>
        <w:spacing w:after="0" w:line="240" w:lineRule="auto"/>
        <w:jc w:val="both"/>
        <w:rPr>
          <w:rFonts w:ascii="Times New Roman" w:eastAsia="Times New Roman" w:hAnsi="Times New Roman" w:cs="Traditional Arabic"/>
          <w:b/>
          <w:bCs/>
          <w:sz w:val="36"/>
          <w:szCs w:val="36"/>
          <w:rtl/>
          <w:lang w:eastAsia="ar-SA"/>
        </w:rPr>
      </w:pPr>
    </w:p>
    <w:p w14:paraId="4DD67872" w14:textId="77777777" w:rsidR="0060300F" w:rsidRPr="0060300F" w:rsidRDefault="0060300F" w:rsidP="0060300F">
      <w:pPr>
        <w:spacing w:after="0" w:line="240" w:lineRule="auto"/>
        <w:jc w:val="both"/>
        <w:rPr>
          <w:rFonts w:cs="Traditional Arabic"/>
          <w:sz w:val="36"/>
          <w:szCs w:val="36"/>
          <w:rtl/>
        </w:rPr>
      </w:pPr>
      <w:r w:rsidRPr="0060300F">
        <w:rPr>
          <w:rFonts w:cs="Traditional Arabic" w:hint="cs"/>
          <w:b/>
          <w:bCs/>
          <w:sz w:val="36"/>
          <w:szCs w:val="36"/>
          <w:rtl/>
        </w:rPr>
        <w:t xml:space="preserve">آداب أهل القرآن: دراسة حديثية موضوعية/ </w:t>
      </w:r>
      <w:r w:rsidRPr="0060300F">
        <w:rPr>
          <w:rFonts w:cs="Traditional Arabic" w:hint="cs"/>
          <w:sz w:val="36"/>
          <w:szCs w:val="36"/>
          <w:rtl/>
        </w:rPr>
        <w:t>عبدالله حسين علي.- بريدة: جامعة القصيم، 1438 هـ (ماجستير).</w:t>
      </w:r>
    </w:p>
    <w:p w14:paraId="5DF1B758" w14:textId="77777777" w:rsidR="0060300F" w:rsidRDefault="0060300F" w:rsidP="00B964AB">
      <w:pPr>
        <w:spacing w:after="0" w:line="240" w:lineRule="auto"/>
        <w:jc w:val="both"/>
        <w:rPr>
          <w:rFonts w:ascii="Times New Roman" w:eastAsia="Times New Roman" w:hAnsi="Times New Roman" w:cs="Traditional Arabic"/>
          <w:b/>
          <w:bCs/>
          <w:sz w:val="36"/>
          <w:szCs w:val="36"/>
          <w:rtl/>
          <w:lang w:eastAsia="ar-SA"/>
        </w:rPr>
      </w:pPr>
    </w:p>
    <w:p w14:paraId="02128037" w14:textId="5C09C593" w:rsidR="00B964AB" w:rsidRPr="00B964AB" w:rsidRDefault="00B964AB" w:rsidP="00B964AB">
      <w:pPr>
        <w:spacing w:after="0" w:line="240" w:lineRule="auto"/>
        <w:jc w:val="both"/>
        <w:rPr>
          <w:rFonts w:ascii="Times New Roman" w:eastAsia="Times New Roman" w:hAnsi="Times New Roman" w:cs="Traditional Arabic"/>
          <w:sz w:val="36"/>
          <w:szCs w:val="36"/>
          <w:rtl/>
          <w:lang w:eastAsia="ar-SA"/>
        </w:rPr>
      </w:pPr>
      <w:r w:rsidRPr="00B964AB">
        <w:rPr>
          <w:rFonts w:ascii="Times New Roman" w:eastAsia="Times New Roman" w:hAnsi="Times New Roman" w:cs="Traditional Arabic" w:hint="cs"/>
          <w:b/>
          <w:bCs/>
          <w:sz w:val="36"/>
          <w:szCs w:val="36"/>
          <w:rtl/>
          <w:lang w:eastAsia="ar-SA"/>
        </w:rPr>
        <w:t xml:space="preserve">آداب الدعاء/ </w:t>
      </w:r>
      <w:r w:rsidRPr="00B964AB">
        <w:rPr>
          <w:rFonts w:ascii="Times New Roman" w:eastAsia="Times New Roman" w:hAnsi="Times New Roman" w:cs="Traditional Arabic" w:hint="cs"/>
          <w:sz w:val="36"/>
          <w:szCs w:val="36"/>
          <w:rtl/>
          <w:lang w:eastAsia="ar-SA"/>
        </w:rPr>
        <w:t>عبدالله بن عبدالرحمن السعد؛ اعتنى به عبدالعزيز بن ناصر الخباني.- الرياض: دار المحدِّث، 1439 هـ؟</w:t>
      </w:r>
    </w:p>
    <w:p w14:paraId="00F99695" w14:textId="6B134874" w:rsidR="00B964AB" w:rsidRDefault="00B964AB" w:rsidP="001D246B">
      <w:pPr>
        <w:spacing w:after="0" w:line="240" w:lineRule="auto"/>
        <w:jc w:val="both"/>
        <w:rPr>
          <w:rFonts w:ascii="Times New Roman" w:eastAsia="Times New Roman" w:hAnsi="Times New Roman" w:cs="Traditional Arabic"/>
          <w:b/>
          <w:bCs/>
          <w:sz w:val="36"/>
          <w:szCs w:val="36"/>
          <w:rtl/>
          <w:lang w:eastAsia="ar-SA"/>
        </w:rPr>
      </w:pPr>
    </w:p>
    <w:p w14:paraId="79DC331A" w14:textId="1D20D46F" w:rsidR="00770DB0" w:rsidRPr="00770DB0" w:rsidRDefault="00770DB0" w:rsidP="00770DB0">
      <w:pPr>
        <w:spacing w:after="0" w:line="240" w:lineRule="auto"/>
        <w:jc w:val="both"/>
        <w:rPr>
          <w:rFonts w:ascii="Times New Roman" w:eastAsia="Times New Roman" w:hAnsi="Times New Roman" w:cs="Traditional Arabic"/>
          <w:caps/>
          <w:sz w:val="36"/>
          <w:szCs w:val="36"/>
          <w:rtl/>
          <w:lang w:eastAsia="ar-SA"/>
        </w:rPr>
      </w:pPr>
      <w:r w:rsidRPr="00770DB0">
        <w:rPr>
          <w:rFonts w:ascii="Times New Roman" w:eastAsia="Times New Roman" w:hAnsi="Times New Roman" w:cs="Traditional Arabic" w:hint="cs"/>
          <w:b/>
          <w:bCs/>
          <w:caps/>
          <w:sz w:val="36"/>
          <w:szCs w:val="36"/>
          <w:rtl/>
          <w:lang w:eastAsia="ar-SA"/>
        </w:rPr>
        <w:t xml:space="preserve">آيات وأحاديث الأحكام/ </w:t>
      </w:r>
      <w:r w:rsidRPr="00770DB0">
        <w:rPr>
          <w:rFonts w:ascii="Times New Roman" w:eastAsia="Times New Roman" w:hAnsi="Times New Roman" w:cs="Traditional Arabic" w:hint="cs"/>
          <w:caps/>
          <w:sz w:val="36"/>
          <w:szCs w:val="36"/>
          <w:rtl/>
          <w:lang w:eastAsia="ar-SA"/>
        </w:rPr>
        <w:t>من أمالي عبدالحميد بن باديس.-؟: مكتبة اليسر، نحو 1439هـ؟</w:t>
      </w:r>
    </w:p>
    <w:p w14:paraId="5DCF6ED8" w14:textId="0F82650B" w:rsidR="00770DB0" w:rsidRDefault="00770DB0" w:rsidP="001D246B">
      <w:pPr>
        <w:spacing w:after="0" w:line="240" w:lineRule="auto"/>
        <w:jc w:val="both"/>
        <w:rPr>
          <w:rFonts w:ascii="Times New Roman" w:eastAsia="Times New Roman" w:hAnsi="Times New Roman" w:cs="Traditional Arabic"/>
          <w:b/>
          <w:bCs/>
          <w:sz w:val="36"/>
          <w:szCs w:val="36"/>
          <w:rtl/>
          <w:lang w:eastAsia="ar-SA"/>
        </w:rPr>
      </w:pPr>
    </w:p>
    <w:p w14:paraId="5DAE736E" w14:textId="77777777" w:rsidR="00D955F7" w:rsidRPr="00D955F7" w:rsidRDefault="00D955F7" w:rsidP="00D955F7">
      <w:pPr>
        <w:spacing w:after="0" w:line="240" w:lineRule="auto"/>
        <w:jc w:val="both"/>
        <w:rPr>
          <w:rFonts w:ascii="Times New Roman" w:eastAsia="Times New Roman" w:hAnsi="Times New Roman" w:cs="Traditional Arabic"/>
          <w:sz w:val="36"/>
          <w:szCs w:val="36"/>
          <w:rtl/>
          <w:lang w:eastAsia="ar-SA"/>
        </w:rPr>
      </w:pPr>
      <w:r w:rsidRPr="00D955F7">
        <w:rPr>
          <w:rFonts w:ascii="Times New Roman" w:eastAsia="Times New Roman" w:hAnsi="Times New Roman" w:cs="Traditional Arabic" w:hint="cs"/>
          <w:b/>
          <w:bCs/>
          <w:sz w:val="36"/>
          <w:szCs w:val="36"/>
          <w:rtl/>
          <w:lang w:eastAsia="ar-SA"/>
        </w:rPr>
        <w:t>ابتغاء الرضوان بعلل أحاديث الكفر والإيمان</w:t>
      </w:r>
      <w:r w:rsidRPr="00D955F7">
        <w:rPr>
          <w:rFonts w:ascii="Times New Roman" w:eastAsia="Times New Roman" w:hAnsi="Times New Roman" w:cs="Traditional Arabic" w:hint="cs"/>
          <w:sz w:val="36"/>
          <w:szCs w:val="36"/>
          <w:rtl/>
          <w:lang w:eastAsia="ar-SA"/>
        </w:rPr>
        <w:t>/ علي بن جاد الله.- المنصورة، مصر: دار اللؤلؤة، 1440 هـ، 2019 م، 3 جـ.</w:t>
      </w:r>
    </w:p>
    <w:p w14:paraId="186B0BC0" w14:textId="77777777" w:rsidR="00D955F7" w:rsidRDefault="00D955F7" w:rsidP="001D246B">
      <w:pPr>
        <w:spacing w:after="0" w:line="240" w:lineRule="auto"/>
        <w:jc w:val="both"/>
        <w:rPr>
          <w:rFonts w:ascii="Times New Roman" w:eastAsia="Times New Roman" w:hAnsi="Times New Roman" w:cs="Traditional Arabic"/>
          <w:b/>
          <w:bCs/>
          <w:sz w:val="36"/>
          <w:szCs w:val="36"/>
          <w:rtl/>
          <w:lang w:eastAsia="ar-SA"/>
        </w:rPr>
      </w:pPr>
    </w:p>
    <w:p w14:paraId="2EBFD8DD" w14:textId="77777777" w:rsidR="007B57A9" w:rsidRPr="007B57A9" w:rsidRDefault="007B57A9" w:rsidP="007B57A9">
      <w:pPr>
        <w:spacing w:after="0" w:line="240" w:lineRule="auto"/>
        <w:jc w:val="both"/>
        <w:rPr>
          <w:rFonts w:cs="Traditional Arabic"/>
          <w:sz w:val="36"/>
          <w:szCs w:val="36"/>
          <w:rtl/>
        </w:rPr>
      </w:pPr>
      <w:r w:rsidRPr="007B57A9">
        <w:rPr>
          <w:rFonts w:cs="Traditional Arabic" w:hint="cs"/>
          <w:b/>
          <w:bCs/>
          <w:sz w:val="36"/>
          <w:szCs w:val="36"/>
          <w:rtl/>
        </w:rPr>
        <w:t>أبحاث سنيَّة في السنة النبوية</w:t>
      </w:r>
      <w:r w:rsidRPr="007B57A9">
        <w:rPr>
          <w:rFonts w:cs="Traditional Arabic" w:hint="cs"/>
          <w:sz w:val="36"/>
          <w:szCs w:val="36"/>
          <w:rtl/>
        </w:rPr>
        <w:t>/ نافذ حسين حماد.- بيروت: دار المقتبس، 1440 هـ.</w:t>
      </w:r>
    </w:p>
    <w:p w14:paraId="0C2053CB" w14:textId="4CF8AD88" w:rsidR="007B57A9" w:rsidRDefault="007B57A9" w:rsidP="001D246B">
      <w:pPr>
        <w:spacing w:after="0" w:line="240" w:lineRule="auto"/>
        <w:jc w:val="both"/>
        <w:rPr>
          <w:rFonts w:ascii="Times New Roman" w:eastAsia="Times New Roman" w:hAnsi="Times New Roman" w:cs="Traditional Arabic"/>
          <w:b/>
          <w:bCs/>
          <w:sz w:val="36"/>
          <w:szCs w:val="36"/>
          <w:rtl/>
          <w:lang w:eastAsia="ar-SA"/>
        </w:rPr>
      </w:pPr>
    </w:p>
    <w:p w14:paraId="00EEAF07" w14:textId="77777777" w:rsidR="00570B30" w:rsidRPr="00570B30" w:rsidRDefault="00570B30" w:rsidP="00570B30">
      <w:pPr>
        <w:spacing w:after="0" w:line="240" w:lineRule="auto"/>
        <w:jc w:val="both"/>
        <w:rPr>
          <w:rFonts w:cs="Traditional Arabic"/>
          <w:b/>
          <w:bCs/>
          <w:sz w:val="36"/>
          <w:szCs w:val="36"/>
          <w:rtl/>
        </w:rPr>
      </w:pPr>
      <w:r w:rsidRPr="00570B30">
        <w:rPr>
          <w:rFonts w:cs="Traditional Arabic" w:hint="cs"/>
          <w:b/>
          <w:bCs/>
          <w:sz w:val="36"/>
          <w:szCs w:val="36"/>
          <w:rtl/>
        </w:rPr>
        <w:t xml:space="preserve">الأبعاد التداولية للعلامات السيميائية اللسانية: دراسة تطبيقية في موطأ مالك/ </w:t>
      </w:r>
      <w:r w:rsidRPr="00570B30">
        <w:rPr>
          <w:rFonts w:cs="Traditional Arabic" w:hint="cs"/>
          <w:sz w:val="36"/>
          <w:szCs w:val="36"/>
          <w:rtl/>
        </w:rPr>
        <w:t>غصاب منصور الصقر.-</w:t>
      </w:r>
      <w:r w:rsidRPr="00570B30">
        <w:rPr>
          <w:rFonts w:cs="Traditional Arabic" w:hint="cs"/>
          <w:b/>
          <w:bCs/>
          <w:sz w:val="36"/>
          <w:szCs w:val="36"/>
          <w:rtl/>
        </w:rPr>
        <w:t xml:space="preserve"> </w:t>
      </w:r>
      <w:r w:rsidRPr="00570B30">
        <w:rPr>
          <w:rFonts w:cs="Traditional Arabic" w:hint="cs"/>
          <w:sz w:val="36"/>
          <w:szCs w:val="36"/>
          <w:rtl/>
        </w:rPr>
        <w:t>إربد، الأردن: عالم الكتب الحديث، 1440 هـ، 2019 م.</w:t>
      </w:r>
    </w:p>
    <w:p w14:paraId="7B2621E1" w14:textId="77777777" w:rsidR="00570B30" w:rsidRDefault="00570B30" w:rsidP="001D246B">
      <w:pPr>
        <w:spacing w:after="0" w:line="240" w:lineRule="auto"/>
        <w:jc w:val="both"/>
        <w:rPr>
          <w:rFonts w:ascii="Times New Roman" w:eastAsia="Times New Roman" w:hAnsi="Times New Roman" w:cs="Traditional Arabic"/>
          <w:b/>
          <w:bCs/>
          <w:sz w:val="36"/>
          <w:szCs w:val="36"/>
          <w:rtl/>
          <w:lang w:eastAsia="ar-SA"/>
        </w:rPr>
      </w:pPr>
    </w:p>
    <w:p w14:paraId="6FFD024B" w14:textId="77777777" w:rsidR="008A7AC0" w:rsidRPr="008A7AC0" w:rsidRDefault="008A7AC0" w:rsidP="008A7AC0">
      <w:pPr>
        <w:spacing w:after="0" w:line="240" w:lineRule="auto"/>
        <w:jc w:val="both"/>
        <w:rPr>
          <w:rFonts w:cs="Traditional Arabic"/>
          <w:sz w:val="36"/>
          <w:szCs w:val="36"/>
          <w:rtl/>
        </w:rPr>
      </w:pPr>
      <w:r w:rsidRPr="008A7AC0">
        <w:rPr>
          <w:rFonts w:cs="Traditional Arabic" w:hint="cs"/>
          <w:b/>
          <w:bCs/>
          <w:sz w:val="36"/>
          <w:szCs w:val="36"/>
          <w:rtl/>
        </w:rPr>
        <w:lastRenderedPageBreak/>
        <w:t xml:space="preserve">الأبعاد الثقافية في ترجمة عمانوئيل كويليفيتش للحديث النبوي الشريف إلى العبرية في كتابه "عالم النبي محمد: المجتمع والدين وفقًا للحديث": دراسة تحليلية نقدية/ </w:t>
      </w:r>
      <w:r w:rsidRPr="008A7AC0">
        <w:rPr>
          <w:rFonts w:cs="Traditional Arabic" w:hint="cs"/>
          <w:sz w:val="36"/>
          <w:szCs w:val="36"/>
          <w:rtl/>
        </w:rPr>
        <w:t>ماجدة رمضان عبدالمجيد.- القاهرة: جامعة عين شمس، 1437 هـ، 367 ص. (ماجستير).</w:t>
      </w:r>
    </w:p>
    <w:p w14:paraId="79E8E853" w14:textId="77777777" w:rsidR="00965075" w:rsidRDefault="00965075" w:rsidP="00965075">
      <w:pPr>
        <w:spacing w:after="0" w:line="240" w:lineRule="auto"/>
        <w:jc w:val="both"/>
        <w:rPr>
          <w:rFonts w:ascii="Times New Roman" w:eastAsia="Times New Roman" w:hAnsi="Times New Roman" w:cs="Traditional Arabic"/>
          <w:b/>
          <w:bCs/>
          <w:sz w:val="36"/>
          <w:szCs w:val="36"/>
          <w:rtl/>
          <w:lang w:eastAsia="ar-SA"/>
        </w:rPr>
      </w:pPr>
    </w:p>
    <w:p w14:paraId="2E52FC2C" w14:textId="40A0F522" w:rsidR="00965075" w:rsidRPr="00965075" w:rsidRDefault="00965075" w:rsidP="00965075">
      <w:pPr>
        <w:spacing w:after="0" w:line="240" w:lineRule="auto"/>
        <w:jc w:val="both"/>
        <w:rPr>
          <w:rFonts w:ascii="Times New Roman" w:eastAsia="Times New Roman" w:hAnsi="Times New Roman" w:cs="Traditional Arabic"/>
          <w:sz w:val="36"/>
          <w:szCs w:val="36"/>
          <w:rtl/>
          <w:lang w:eastAsia="ar-SA"/>
        </w:rPr>
      </w:pPr>
      <w:r w:rsidRPr="00965075">
        <w:rPr>
          <w:rFonts w:ascii="Times New Roman" w:eastAsia="Times New Roman" w:hAnsi="Times New Roman" w:cs="Traditional Arabic"/>
          <w:b/>
          <w:bCs/>
          <w:sz w:val="36"/>
          <w:szCs w:val="36"/>
          <w:rtl/>
          <w:lang w:eastAsia="ar-SA"/>
        </w:rPr>
        <w:t>ابن عبد البر</w:t>
      </w:r>
      <w:r w:rsidRPr="00965075">
        <w:rPr>
          <w:rFonts w:ascii="Times New Roman" w:eastAsia="Times New Roman" w:hAnsi="Times New Roman" w:cs="Traditional Arabic" w:hint="cs"/>
          <w:b/>
          <w:bCs/>
          <w:sz w:val="36"/>
          <w:szCs w:val="36"/>
          <w:rtl/>
          <w:lang w:eastAsia="ar-SA"/>
        </w:rPr>
        <w:t>ّ</w:t>
      </w:r>
      <w:r w:rsidRPr="00965075">
        <w:rPr>
          <w:rFonts w:ascii="Times New Roman" w:eastAsia="Times New Roman" w:hAnsi="Times New Roman" w:cs="Traditional Arabic"/>
          <w:b/>
          <w:bCs/>
          <w:sz w:val="36"/>
          <w:szCs w:val="36"/>
          <w:rtl/>
          <w:lang w:eastAsia="ar-SA"/>
        </w:rPr>
        <w:t xml:space="preserve"> وجهوده في فقه الحديث والأسانيد</w:t>
      </w:r>
      <w:r w:rsidRPr="00965075">
        <w:rPr>
          <w:rFonts w:ascii="Times New Roman" w:eastAsia="Times New Roman" w:hAnsi="Times New Roman" w:cs="Traditional Arabic" w:hint="cs"/>
          <w:b/>
          <w:bCs/>
          <w:sz w:val="36"/>
          <w:szCs w:val="36"/>
          <w:rtl/>
          <w:lang w:eastAsia="ar-SA"/>
        </w:rPr>
        <w:t xml:space="preserve"> </w:t>
      </w:r>
      <w:r w:rsidRPr="00965075">
        <w:rPr>
          <w:rFonts w:ascii="Times New Roman" w:eastAsia="Times New Roman" w:hAnsi="Times New Roman" w:cs="Traditional Arabic"/>
          <w:b/>
          <w:bCs/>
          <w:sz w:val="36"/>
          <w:szCs w:val="36"/>
          <w:rtl/>
          <w:lang w:eastAsia="ar-SA"/>
        </w:rPr>
        <w:t>من خلال كتابه التمهيد</w:t>
      </w:r>
      <w:r w:rsidRPr="00965075">
        <w:rPr>
          <w:rFonts w:ascii="Times New Roman" w:eastAsia="Times New Roman" w:hAnsi="Times New Roman" w:cs="Traditional Arabic" w:hint="cs"/>
          <w:sz w:val="36"/>
          <w:szCs w:val="36"/>
          <w:rtl/>
          <w:lang w:eastAsia="ar-SA"/>
        </w:rPr>
        <w:t>/</w:t>
      </w:r>
      <w:r w:rsidRPr="00965075">
        <w:rPr>
          <w:rFonts w:ascii="Times New Roman" w:eastAsia="Times New Roman" w:hAnsi="Times New Roman" w:cs="Traditional Arabic"/>
          <w:sz w:val="36"/>
          <w:szCs w:val="36"/>
          <w:rtl/>
          <w:lang w:eastAsia="ar-SA"/>
        </w:rPr>
        <w:t xml:space="preserve"> عبدالمعطي أمين قلعجي</w:t>
      </w:r>
      <w:r w:rsidRPr="00965075">
        <w:rPr>
          <w:rFonts w:ascii="Times New Roman" w:eastAsia="Times New Roman" w:hAnsi="Times New Roman" w:cs="Traditional Arabic" w:hint="cs"/>
          <w:sz w:val="36"/>
          <w:szCs w:val="36"/>
          <w:rtl/>
          <w:lang w:eastAsia="ar-SA"/>
        </w:rPr>
        <w:t>.- القاهرة: دار اللؤلؤة، 1439 هـ؟، 2018 م.</w:t>
      </w:r>
    </w:p>
    <w:p w14:paraId="28CA326B" w14:textId="6653F972" w:rsidR="008A7AC0" w:rsidRDefault="008A7AC0" w:rsidP="001D246B">
      <w:pPr>
        <w:spacing w:after="0" w:line="240" w:lineRule="auto"/>
        <w:jc w:val="both"/>
        <w:rPr>
          <w:rFonts w:ascii="Times New Roman" w:eastAsia="Times New Roman" w:hAnsi="Times New Roman" w:cs="Traditional Arabic"/>
          <w:b/>
          <w:bCs/>
          <w:sz w:val="36"/>
          <w:szCs w:val="36"/>
          <w:rtl/>
          <w:lang w:eastAsia="ar-SA"/>
        </w:rPr>
      </w:pPr>
    </w:p>
    <w:p w14:paraId="09D122A0" w14:textId="77777777" w:rsidR="000D58D6" w:rsidRPr="000D58D6" w:rsidRDefault="000D58D6" w:rsidP="000D58D6">
      <w:pPr>
        <w:spacing w:after="0" w:line="240" w:lineRule="auto"/>
        <w:jc w:val="both"/>
        <w:rPr>
          <w:rFonts w:ascii="Times New Roman" w:eastAsia="Times New Roman" w:hAnsi="Times New Roman" w:cs="Traditional Arabic"/>
          <w:sz w:val="36"/>
          <w:szCs w:val="36"/>
          <w:rtl/>
          <w:lang w:eastAsia="ar-SA"/>
        </w:rPr>
      </w:pPr>
      <w:r w:rsidRPr="000D58D6">
        <w:rPr>
          <w:rFonts w:ascii="Times New Roman" w:eastAsia="Times New Roman" w:hAnsi="Times New Roman" w:cs="Traditional Arabic" w:hint="cs"/>
          <w:b/>
          <w:bCs/>
          <w:sz w:val="36"/>
          <w:szCs w:val="36"/>
          <w:rtl/>
          <w:lang w:eastAsia="ar-SA"/>
        </w:rPr>
        <w:t xml:space="preserve">الاتجاهات المعاصرة في دراسة السنة النبوية في مصر وبلاد الشام/ </w:t>
      </w:r>
      <w:r w:rsidRPr="000D58D6">
        <w:rPr>
          <w:rFonts w:ascii="Times New Roman" w:eastAsia="Times New Roman" w:hAnsi="Times New Roman" w:cs="Traditional Arabic" w:hint="cs"/>
          <w:sz w:val="36"/>
          <w:szCs w:val="36"/>
          <w:rtl/>
          <w:lang w:eastAsia="ar-SA"/>
        </w:rPr>
        <w:t>محمد عبدالرزاق أسود.- دمشق: دار الكلم الطيب، 1440 هـ، 2019 م.</w:t>
      </w:r>
    </w:p>
    <w:p w14:paraId="3E9589B8" w14:textId="77777777" w:rsidR="000D58D6" w:rsidRDefault="000D58D6" w:rsidP="001D246B">
      <w:pPr>
        <w:spacing w:after="0" w:line="240" w:lineRule="auto"/>
        <w:jc w:val="both"/>
        <w:rPr>
          <w:rFonts w:ascii="Times New Roman" w:eastAsia="Times New Roman" w:hAnsi="Times New Roman" w:cs="Traditional Arabic"/>
          <w:b/>
          <w:bCs/>
          <w:sz w:val="36"/>
          <w:szCs w:val="36"/>
          <w:rtl/>
          <w:lang w:eastAsia="ar-SA"/>
        </w:rPr>
      </w:pPr>
    </w:p>
    <w:p w14:paraId="1D34C2EB" w14:textId="77777777" w:rsidR="0054300F" w:rsidRPr="0054300F" w:rsidRDefault="0054300F" w:rsidP="0054300F">
      <w:pPr>
        <w:spacing w:after="0" w:line="240" w:lineRule="auto"/>
        <w:jc w:val="both"/>
        <w:rPr>
          <w:rFonts w:ascii="Times New Roman" w:eastAsia="Times New Roman" w:hAnsi="Times New Roman" w:cs="Traditional Arabic"/>
          <w:sz w:val="32"/>
          <w:szCs w:val="32"/>
          <w:rtl/>
        </w:rPr>
      </w:pPr>
      <w:r w:rsidRPr="0054300F">
        <w:rPr>
          <w:rFonts w:ascii="Times New Roman" w:eastAsia="Times New Roman" w:hAnsi="Times New Roman" w:cs="Traditional Arabic"/>
          <w:b/>
          <w:bCs/>
          <w:sz w:val="32"/>
          <w:szCs w:val="32"/>
          <w:rtl/>
        </w:rPr>
        <w:t>إتحاف الثقات بأسانيد الأثبات</w:t>
      </w:r>
      <w:r w:rsidRPr="0054300F">
        <w:rPr>
          <w:rFonts w:ascii="Times New Roman" w:eastAsia="Times New Roman" w:hAnsi="Times New Roman" w:cs="Traditional Arabic" w:hint="cs"/>
          <w:b/>
          <w:bCs/>
          <w:sz w:val="32"/>
          <w:szCs w:val="32"/>
          <w:rtl/>
        </w:rPr>
        <w:t>/</w:t>
      </w:r>
      <w:r w:rsidRPr="0054300F">
        <w:rPr>
          <w:rFonts w:ascii="Times New Roman" w:eastAsia="Times New Roman" w:hAnsi="Times New Roman" w:cs="Traditional Arabic"/>
          <w:b/>
          <w:bCs/>
          <w:sz w:val="32"/>
          <w:szCs w:val="32"/>
          <w:rtl/>
        </w:rPr>
        <w:t xml:space="preserve"> </w:t>
      </w:r>
      <w:r w:rsidRPr="0054300F">
        <w:rPr>
          <w:rFonts w:ascii="Times New Roman" w:eastAsia="Times New Roman" w:hAnsi="Times New Roman" w:cs="Traditional Arabic"/>
          <w:sz w:val="32"/>
          <w:szCs w:val="32"/>
          <w:rtl/>
        </w:rPr>
        <w:t>حاكم بن عبيسان الحميداني المطيري</w:t>
      </w:r>
      <w:r w:rsidRPr="0054300F">
        <w:rPr>
          <w:rFonts w:ascii="Times New Roman" w:eastAsia="Times New Roman" w:hAnsi="Times New Roman" w:cs="Traditional Arabic" w:hint="cs"/>
          <w:sz w:val="32"/>
          <w:szCs w:val="32"/>
          <w:rtl/>
        </w:rPr>
        <w:t>، 1437 هـ، 112 ص. (نسخة إلكترونية. وهو ثبته).</w:t>
      </w:r>
    </w:p>
    <w:p w14:paraId="2C6CFA2A" w14:textId="39C7ECFD" w:rsidR="0054300F" w:rsidRDefault="0054300F" w:rsidP="001D246B">
      <w:pPr>
        <w:spacing w:after="0" w:line="240" w:lineRule="auto"/>
        <w:jc w:val="both"/>
        <w:rPr>
          <w:rFonts w:ascii="Times New Roman" w:eastAsia="Times New Roman" w:hAnsi="Times New Roman" w:cs="Traditional Arabic"/>
          <w:b/>
          <w:bCs/>
          <w:sz w:val="36"/>
          <w:szCs w:val="36"/>
          <w:rtl/>
          <w:lang w:eastAsia="ar-SA"/>
        </w:rPr>
      </w:pPr>
    </w:p>
    <w:p w14:paraId="0FA70719" w14:textId="77777777" w:rsidR="00CA5A17" w:rsidRPr="00CA5A17" w:rsidRDefault="00CA5A17" w:rsidP="00CA5A17">
      <w:pPr>
        <w:spacing w:after="0" w:line="240" w:lineRule="auto"/>
        <w:jc w:val="both"/>
        <w:rPr>
          <w:rFonts w:ascii="Times New Roman" w:eastAsia="Times New Roman" w:hAnsi="Times New Roman" w:cs="Traditional Arabic"/>
          <w:sz w:val="36"/>
          <w:szCs w:val="36"/>
          <w:rtl/>
          <w:lang w:eastAsia="ar-SA"/>
        </w:rPr>
      </w:pPr>
      <w:r w:rsidRPr="00CA5A17">
        <w:rPr>
          <w:rFonts w:ascii="Times New Roman" w:eastAsia="Times New Roman" w:hAnsi="Times New Roman" w:cs="Traditional Arabic" w:hint="cs"/>
          <w:b/>
          <w:bCs/>
          <w:sz w:val="36"/>
          <w:szCs w:val="36"/>
          <w:rtl/>
          <w:lang w:eastAsia="ar-SA"/>
        </w:rPr>
        <w:t xml:space="preserve">إتحاف السالك برواة الموطأ عن الإمام مالك/ </w:t>
      </w:r>
      <w:r w:rsidRPr="00CA5A17">
        <w:rPr>
          <w:rFonts w:ascii="Times New Roman" w:eastAsia="Times New Roman" w:hAnsi="Times New Roman" w:cs="Traditional Arabic" w:hint="cs"/>
          <w:sz w:val="36"/>
          <w:szCs w:val="36"/>
          <w:rtl/>
          <w:lang w:eastAsia="ar-SA"/>
        </w:rPr>
        <w:t>محمد بن عبدالله بن ناصر الدين الدمشقي (ت 842 هـ)؛ تحقيق إبراهيم حمود إبراهيم.- بيروت: دار المقتبس، 1440 هـ، 2019 م.</w:t>
      </w:r>
    </w:p>
    <w:p w14:paraId="45DB7868" w14:textId="77777777" w:rsidR="00CA5A17" w:rsidRDefault="00CA5A17" w:rsidP="001D246B">
      <w:pPr>
        <w:spacing w:after="0" w:line="240" w:lineRule="auto"/>
        <w:jc w:val="both"/>
        <w:rPr>
          <w:rFonts w:ascii="Times New Roman" w:eastAsia="Times New Roman" w:hAnsi="Times New Roman" w:cs="Traditional Arabic"/>
          <w:b/>
          <w:bCs/>
          <w:sz w:val="36"/>
          <w:szCs w:val="36"/>
          <w:rtl/>
          <w:lang w:eastAsia="ar-SA"/>
        </w:rPr>
      </w:pPr>
    </w:p>
    <w:p w14:paraId="1F49A985" w14:textId="77777777" w:rsidR="004B34F1" w:rsidRPr="004B34F1" w:rsidRDefault="004B34F1" w:rsidP="004B34F1">
      <w:pPr>
        <w:spacing w:after="0" w:line="240" w:lineRule="auto"/>
        <w:jc w:val="lowKashida"/>
        <w:rPr>
          <w:rFonts w:ascii="Times New Roman" w:eastAsia="Times New Roman" w:hAnsi="Times New Roman" w:cs="Traditional Arabic"/>
          <w:b/>
          <w:bCs/>
          <w:sz w:val="36"/>
          <w:szCs w:val="36"/>
          <w:lang w:eastAsia="ar-SA"/>
        </w:rPr>
      </w:pPr>
      <w:bookmarkStart w:id="1" w:name="_Hlk519432841"/>
      <w:r w:rsidRPr="004B34F1">
        <w:rPr>
          <w:rFonts w:ascii="Times New Roman" w:eastAsia="Times New Roman" w:hAnsi="Times New Roman" w:cs="Traditional Arabic" w:hint="cs"/>
          <w:b/>
          <w:bCs/>
          <w:sz w:val="36"/>
          <w:szCs w:val="36"/>
          <w:rtl/>
          <w:lang w:eastAsia="ar-SA"/>
        </w:rPr>
        <w:t xml:space="preserve">إتحاف الكيِّس </w:t>
      </w:r>
      <w:r w:rsidRPr="004B34F1">
        <w:rPr>
          <w:rFonts w:ascii="Times New Roman" w:eastAsia="Times New Roman" w:hAnsi="Times New Roman" w:cs="Traditional Arabic"/>
          <w:b/>
          <w:bCs/>
          <w:sz w:val="36"/>
          <w:szCs w:val="36"/>
          <w:rtl/>
          <w:lang w:eastAsia="ar-SA"/>
        </w:rPr>
        <w:t>بنوادر مصطلح الحديث النفيس</w:t>
      </w:r>
      <w:r w:rsidRPr="004B34F1">
        <w:rPr>
          <w:rFonts w:ascii="Times New Roman" w:eastAsia="Times New Roman" w:hAnsi="Times New Roman" w:cs="Traditional Arabic" w:hint="cs"/>
          <w:b/>
          <w:bCs/>
          <w:sz w:val="36"/>
          <w:szCs w:val="36"/>
          <w:rtl/>
          <w:lang w:eastAsia="ar-SA"/>
        </w:rPr>
        <w:t xml:space="preserve">، ويسمى أيضًا </w:t>
      </w:r>
      <w:r w:rsidRPr="004B34F1">
        <w:rPr>
          <w:rFonts w:ascii="Times New Roman" w:eastAsia="Times New Roman" w:hAnsi="Times New Roman" w:cs="Traditional Arabic"/>
          <w:b/>
          <w:bCs/>
          <w:sz w:val="36"/>
          <w:szCs w:val="36"/>
          <w:rtl/>
          <w:lang w:eastAsia="ar-SA"/>
        </w:rPr>
        <w:t>إتحاف الظريف بشرح قواعد مصطلح الحديث الشريف</w:t>
      </w:r>
      <w:r w:rsidRPr="004B34F1">
        <w:rPr>
          <w:rFonts w:ascii="Times New Roman" w:eastAsia="Times New Roman" w:hAnsi="Times New Roman" w:cs="Traditional Arabic" w:hint="cs"/>
          <w:b/>
          <w:bCs/>
          <w:sz w:val="36"/>
          <w:szCs w:val="36"/>
          <w:rtl/>
          <w:lang w:eastAsia="ar-SA"/>
        </w:rPr>
        <w:t xml:space="preserve">/ </w:t>
      </w:r>
      <w:r w:rsidRPr="004B34F1">
        <w:rPr>
          <w:rFonts w:ascii="Times New Roman" w:eastAsia="Times New Roman" w:hAnsi="Times New Roman" w:cs="Traditional Arabic"/>
          <w:sz w:val="36"/>
          <w:szCs w:val="36"/>
          <w:rtl/>
          <w:lang w:eastAsia="ar-SA"/>
        </w:rPr>
        <w:t>عبد المعطي بن سالم السملاوي</w:t>
      </w:r>
      <w:r w:rsidRPr="004B34F1">
        <w:rPr>
          <w:rFonts w:ascii="Times New Roman" w:eastAsia="Times New Roman" w:hAnsi="Times New Roman" w:cs="Traditional Arabic" w:hint="cs"/>
          <w:sz w:val="36"/>
          <w:szCs w:val="36"/>
          <w:rtl/>
          <w:lang w:eastAsia="ar-SA"/>
        </w:rPr>
        <w:t xml:space="preserve"> (ت 1127 هـ)؛ تحقيق حمزة عبدالله محمد، نصرت هاشم محمد.-</w:t>
      </w:r>
      <w:r w:rsidRPr="004B34F1">
        <w:rPr>
          <w:rFonts w:ascii="Times New Roman" w:eastAsia="Times New Roman" w:hAnsi="Times New Roman" w:cs="Traditional Arabic" w:hint="cs"/>
          <w:b/>
          <w:bCs/>
          <w:sz w:val="36"/>
          <w:szCs w:val="36"/>
          <w:rtl/>
          <w:lang w:eastAsia="ar-SA"/>
        </w:rPr>
        <w:t xml:space="preserve"> </w:t>
      </w:r>
      <w:r w:rsidRPr="004B34F1">
        <w:rPr>
          <w:rFonts w:ascii="Times New Roman" w:eastAsia="Times New Roman" w:hAnsi="Times New Roman" w:cs="Traditional Arabic" w:hint="cs"/>
          <w:sz w:val="36"/>
          <w:szCs w:val="36"/>
          <w:rtl/>
          <w:lang w:eastAsia="ar-SA"/>
        </w:rPr>
        <w:t>بيروت: دار الكتب العلمية؛ كركوك: مكتبة أمين، 1439 هـ، 80 ص</w:t>
      </w:r>
      <w:r w:rsidRPr="004B34F1">
        <w:rPr>
          <w:rFonts w:ascii="Times New Roman" w:eastAsia="Times New Roman" w:hAnsi="Times New Roman" w:cs="Traditional Arabic" w:hint="cs"/>
          <w:b/>
          <w:bCs/>
          <w:sz w:val="36"/>
          <w:szCs w:val="36"/>
          <w:rtl/>
          <w:lang w:eastAsia="ar-SA"/>
        </w:rPr>
        <w:t>.</w:t>
      </w:r>
    </w:p>
    <w:bookmarkEnd w:id="1"/>
    <w:p w14:paraId="67F91B3F" w14:textId="753CD7C1" w:rsidR="004B34F1" w:rsidRDefault="004B34F1" w:rsidP="004B34F1">
      <w:pPr>
        <w:spacing w:after="0" w:line="240" w:lineRule="auto"/>
        <w:jc w:val="lowKashida"/>
        <w:rPr>
          <w:rFonts w:ascii="Times New Roman" w:eastAsia="Times New Roman" w:hAnsi="Times New Roman" w:cs="Traditional Arabic"/>
          <w:b/>
          <w:bCs/>
          <w:sz w:val="36"/>
          <w:szCs w:val="36"/>
          <w:rtl/>
          <w:lang w:eastAsia="ar-SA"/>
        </w:rPr>
      </w:pPr>
    </w:p>
    <w:p w14:paraId="100720C4" w14:textId="77777777" w:rsidR="00D955F7" w:rsidRPr="00D955F7" w:rsidRDefault="00D955F7" w:rsidP="00D955F7">
      <w:pPr>
        <w:spacing w:after="0" w:line="240" w:lineRule="auto"/>
        <w:jc w:val="both"/>
        <w:rPr>
          <w:rFonts w:ascii="Times New Roman" w:eastAsia="Times New Roman" w:hAnsi="Times New Roman" w:cs="Traditional Arabic"/>
          <w:sz w:val="36"/>
          <w:szCs w:val="36"/>
          <w:rtl/>
          <w:lang w:eastAsia="ar-SA"/>
        </w:rPr>
      </w:pPr>
      <w:r w:rsidRPr="00D955F7">
        <w:rPr>
          <w:rFonts w:ascii="Times New Roman" w:eastAsia="Times New Roman" w:hAnsi="Times New Roman" w:cs="Traditional Arabic" w:hint="cs"/>
          <w:b/>
          <w:bCs/>
          <w:sz w:val="36"/>
          <w:szCs w:val="36"/>
          <w:rtl/>
          <w:lang w:eastAsia="ar-SA"/>
        </w:rPr>
        <w:t>إتحاف النبيل بأجوبة أسئلة علوم الحديث والعلل والجرح والتعديل</w:t>
      </w:r>
      <w:r w:rsidRPr="00D955F7">
        <w:rPr>
          <w:rFonts w:ascii="Times New Roman" w:eastAsia="Times New Roman" w:hAnsi="Times New Roman" w:cs="Traditional Arabic" w:hint="cs"/>
          <w:sz w:val="36"/>
          <w:szCs w:val="36"/>
          <w:rtl/>
          <w:lang w:eastAsia="ar-SA"/>
        </w:rPr>
        <w:t>/ مصطفى إسماعيل السليماني؛ حققه أبو إسحاق الدمياطي.- عجمان: مكتبة الفرقان، 1421 هـ، 2000 م، جـ2: 286 ص.</w:t>
      </w:r>
    </w:p>
    <w:p w14:paraId="7C80BBE4" w14:textId="77777777" w:rsidR="00D955F7" w:rsidRPr="00D955F7" w:rsidRDefault="00D955F7" w:rsidP="00D955F7">
      <w:pPr>
        <w:spacing w:after="0" w:line="240" w:lineRule="auto"/>
        <w:jc w:val="both"/>
        <w:rPr>
          <w:rFonts w:ascii="Times New Roman" w:eastAsia="Times New Roman" w:hAnsi="Times New Roman" w:cs="Traditional Arabic"/>
          <w:sz w:val="36"/>
          <w:szCs w:val="36"/>
          <w:rtl/>
          <w:lang w:eastAsia="ar-SA"/>
        </w:rPr>
      </w:pPr>
      <w:r w:rsidRPr="00D955F7">
        <w:rPr>
          <w:rFonts w:ascii="Times New Roman" w:eastAsia="Times New Roman" w:hAnsi="Times New Roman" w:cs="Traditional Arabic" w:hint="cs"/>
          <w:sz w:val="36"/>
          <w:szCs w:val="36"/>
          <w:rtl/>
          <w:lang w:eastAsia="ar-SA"/>
        </w:rPr>
        <w:lastRenderedPageBreak/>
        <w:t>لاحظ: جـ1 كان بعنوان "إتحاف النبيل بأجوبة أسئلة المصطلح والجرح والتعديل" وقد سبق ذكره في "دليل مؤلفات الحديث".</w:t>
      </w:r>
    </w:p>
    <w:p w14:paraId="3A2DF46F" w14:textId="77777777" w:rsidR="00D955F7" w:rsidRDefault="00D955F7" w:rsidP="004B34F1">
      <w:pPr>
        <w:spacing w:after="0" w:line="240" w:lineRule="auto"/>
        <w:jc w:val="lowKashida"/>
        <w:rPr>
          <w:rFonts w:ascii="Times New Roman" w:eastAsia="Times New Roman" w:hAnsi="Times New Roman" w:cs="Traditional Arabic"/>
          <w:b/>
          <w:bCs/>
          <w:sz w:val="36"/>
          <w:szCs w:val="36"/>
          <w:rtl/>
          <w:lang w:eastAsia="ar-SA"/>
        </w:rPr>
      </w:pPr>
    </w:p>
    <w:p w14:paraId="32537C1F" w14:textId="77777777" w:rsidR="00403BD7" w:rsidRPr="00403BD7" w:rsidRDefault="00403BD7" w:rsidP="00403BD7">
      <w:pPr>
        <w:spacing w:after="0" w:line="240" w:lineRule="auto"/>
        <w:jc w:val="both"/>
        <w:rPr>
          <w:rFonts w:cs="Traditional Arabic"/>
          <w:sz w:val="36"/>
          <w:szCs w:val="36"/>
          <w:rtl/>
        </w:rPr>
      </w:pPr>
      <w:bookmarkStart w:id="2" w:name="_Hlk528184013"/>
      <w:r w:rsidRPr="00403BD7">
        <w:rPr>
          <w:rFonts w:cs="Traditional Arabic" w:hint="cs"/>
          <w:b/>
          <w:bCs/>
          <w:sz w:val="36"/>
          <w:szCs w:val="36"/>
          <w:rtl/>
        </w:rPr>
        <w:t xml:space="preserve">الإتحافات السنية بالأحاديث القدسية/ </w:t>
      </w:r>
      <w:r w:rsidRPr="00403BD7">
        <w:rPr>
          <w:rFonts w:cs="Traditional Arabic" w:hint="cs"/>
          <w:sz w:val="36"/>
          <w:szCs w:val="36"/>
          <w:rtl/>
        </w:rPr>
        <w:t>محمد عبدالرؤوف المناوي (ت 1031هـ)؛ تحقيق وتقديم محمد عبداللطيف محمد الطيب.- القاهرة: كشيدة للنشر، 1438 هـ.</w:t>
      </w:r>
    </w:p>
    <w:bookmarkEnd w:id="2"/>
    <w:p w14:paraId="6CDE96FE" w14:textId="6077196C" w:rsidR="00403BD7" w:rsidRDefault="00403BD7" w:rsidP="004B34F1">
      <w:pPr>
        <w:spacing w:after="0" w:line="240" w:lineRule="auto"/>
        <w:jc w:val="lowKashida"/>
        <w:rPr>
          <w:rFonts w:ascii="Times New Roman" w:eastAsia="Times New Roman" w:hAnsi="Times New Roman" w:cs="Traditional Arabic"/>
          <w:b/>
          <w:bCs/>
          <w:sz w:val="36"/>
          <w:szCs w:val="36"/>
          <w:rtl/>
          <w:lang w:eastAsia="ar-SA"/>
        </w:rPr>
      </w:pPr>
    </w:p>
    <w:p w14:paraId="1A955AC7" w14:textId="77777777" w:rsidR="005C3534" w:rsidRPr="005C3534" w:rsidRDefault="005C3534" w:rsidP="005C3534">
      <w:pPr>
        <w:spacing w:after="0" w:line="240" w:lineRule="auto"/>
        <w:jc w:val="both"/>
        <w:rPr>
          <w:rFonts w:cs="Traditional Arabic"/>
          <w:sz w:val="36"/>
          <w:szCs w:val="36"/>
          <w:rtl/>
        </w:rPr>
      </w:pPr>
      <w:r w:rsidRPr="005C3534">
        <w:rPr>
          <w:rFonts w:cs="Traditional Arabic" w:hint="cs"/>
          <w:b/>
          <w:bCs/>
          <w:sz w:val="36"/>
          <w:szCs w:val="36"/>
          <w:rtl/>
        </w:rPr>
        <w:t>إثبات الحجة في بيان أن حديث المسيء في واجبات الصلاة هو المحجة</w:t>
      </w:r>
      <w:r w:rsidRPr="005C3534">
        <w:rPr>
          <w:rFonts w:cs="Traditional Arabic" w:hint="cs"/>
          <w:sz w:val="36"/>
          <w:szCs w:val="36"/>
          <w:rtl/>
        </w:rPr>
        <w:t>/ عيد بن أبي السعود الكيال.- القاهرة: مكتبة الكيال للأبحاث العلمية الشرعية، 1436 هـ، 2015 م.</w:t>
      </w:r>
    </w:p>
    <w:p w14:paraId="54173D3E" w14:textId="77777777" w:rsidR="005C3534" w:rsidRDefault="005C3534" w:rsidP="004B34F1">
      <w:pPr>
        <w:spacing w:after="0" w:line="240" w:lineRule="auto"/>
        <w:jc w:val="lowKashida"/>
        <w:rPr>
          <w:rFonts w:ascii="Times New Roman" w:eastAsia="Times New Roman" w:hAnsi="Times New Roman" w:cs="Traditional Arabic"/>
          <w:b/>
          <w:bCs/>
          <w:sz w:val="36"/>
          <w:szCs w:val="36"/>
          <w:rtl/>
          <w:lang w:eastAsia="ar-SA"/>
        </w:rPr>
      </w:pPr>
    </w:p>
    <w:p w14:paraId="089EC6F7" w14:textId="77777777" w:rsidR="00F928F3" w:rsidRPr="00F928F3" w:rsidRDefault="00F928F3" w:rsidP="00F928F3">
      <w:pPr>
        <w:spacing w:after="0" w:line="240" w:lineRule="auto"/>
        <w:jc w:val="both"/>
        <w:rPr>
          <w:rFonts w:cs="Traditional Arabic"/>
          <w:sz w:val="36"/>
          <w:szCs w:val="36"/>
          <w:rtl/>
        </w:rPr>
      </w:pPr>
      <w:r w:rsidRPr="00F928F3">
        <w:rPr>
          <w:rFonts w:cs="Traditional Arabic"/>
          <w:b/>
          <w:bCs/>
          <w:sz w:val="36"/>
          <w:szCs w:val="36"/>
          <w:rtl/>
        </w:rPr>
        <w:t>إثبات كون السنة وحي</w:t>
      </w:r>
      <w:r w:rsidRPr="00F928F3">
        <w:rPr>
          <w:rFonts w:cs="Traditional Arabic" w:hint="cs"/>
          <w:b/>
          <w:bCs/>
          <w:sz w:val="36"/>
          <w:szCs w:val="36"/>
          <w:rtl/>
        </w:rPr>
        <w:t>ًا</w:t>
      </w:r>
      <w:r w:rsidRPr="00F928F3">
        <w:rPr>
          <w:rFonts w:cs="Traditional Arabic"/>
          <w:b/>
          <w:bCs/>
          <w:sz w:val="36"/>
          <w:szCs w:val="36"/>
          <w:rtl/>
        </w:rPr>
        <w:t xml:space="preserve"> من الله</w:t>
      </w:r>
      <w:r w:rsidRPr="00F928F3">
        <w:rPr>
          <w:rFonts w:cs="Traditional Arabic" w:hint="cs"/>
          <w:b/>
          <w:bCs/>
          <w:sz w:val="36"/>
          <w:szCs w:val="36"/>
          <w:rtl/>
        </w:rPr>
        <w:t xml:space="preserve">/ </w:t>
      </w:r>
      <w:r w:rsidRPr="00F928F3">
        <w:rPr>
          <w:rFonts w:cs="Traditional Arabic" w:hint="cs"/>
          <w:sz w:val="36"/>
          <w:szCs w:val="36"/>
          <w:rtl/>
        </w:rPr>
        <w:t>عمر إيمان أبو بكر.- القاهرة: دار الفكر العربي، 1438 هـ؟، 2017 م، 103 ص.</w:t>
      </w:r>
    </w:p>
    <w:p w14:paraId="7D03385C" w14:textId="77777777" w:rsidR="00F928F3" w:rsidRDefault="00F928F3" w:rsidP="004B34F1">
      <w:pPr>
        <w:spacing w:after="0" w:line="240" w:lineRule="auto"/>
        <w:jc w:val="lowKashida"/>
        <w:rPr>
          <w:rFonts w:ascii="Times New Roman" w:eastAsia="Times New Roman" w:hAnsi="Times New Roman" w:cs="Traditional Arabic"/>
          <w:b/>
          <w:bCs/>
          <w:sz w:val="36"/>
          <w:szCs w:val="36"/>
          <w:rtl/>
          <w:lang w:eastAsia="ar-SA"/>
        </w:rPr>
      </w:pPr>
    </w:p>
    <w:p w14:paraId="13BE9353" w14:textId="33CB7366" w:rsidR="000511EE" w:rsidRPr="000511EE" w:rsidRDefault="000511EE" w:rsidP="000511EE">
      <w:pPr>
        <w:spacing w:after="0" w:line="240" w:lineRule="auto"/>
        <w:jc w:val="both"/>
        <w:rPr>
          <w:rFonts w:cs="Traditional Arabic"/>
          <w:sz w:val="36"/>
          <w:szCs w:val="36"/>
          <w:rtl/>
        </w:rPr>
      </w:pPr>
      <w:r w:rsidRPr="000511EE">
        <w:rPr>
          <w:rFonts w:cs="Traditional Arabic" w:hint="cs"/>
          <w:b/>
          <w:bCs/>
          <w:sz w:val="36"/>
          <w:szCs w:val="36"/>
          <w:rtl/>
        </w:rPr>
        <w:t xml:space="preserve">أثر ابن عباس في وجوب الدم على تارك النسك: دراسة حديثية فقهية/ </w:t>
      </w:r>
      <w:r w:rsidRPr="000511EE">
        <w:rPr>
          <w:rFonts w:cs="Traditional Arabic" w:hint="cs"/>
          <w:sz w:val="36"/>
          <w:szCs w:val="36"/>
          <w:rtl/>
        </w:rPr>
        <w:t xml:space="preserve">عبدالله بن عبدالعزيز الفالح.- </w:t>
      </w:r>
      <w:r w:rsidR="0043682E">
        <w:rPr>
          <w:rFonts w:cs="Traditional Arabic" w:hint="cs"/>
          <w:sz w:val="36"/>
          <w:szCs w:val="36"/>
          <w:rtl/>
        </w:rPr>
        <w:t>دمشق</w:t>
      </w:r>
      <w:r w:rsidRPr="000511EE">
        <w:rPr>
          <w:rFonts w:cs="Traditional Arabic" w:hint="cs"/>
          <w:sz w:val="36"/>
          <w:szCs w:val="36"/>
          <w:rtl/>
        </w:rPr>
        <w:t>: دار الميمنة، 1439 هـ.</w:t>
      </w:r>
    </w:p>
    <w:p w14:paraId="1F9E375C" w14:textId="11F0A9F2" w:rsidR="000511EE" w:rsidRDefault="000511EE" w:rsidP="004B34F1">
      <w:pPr>
        <w:spacing w:after="0" w:line="240" w:lineRule="auto"/>
        <w:jc w:val="lowKashida"/>
        <w:rPr>
          <w:rFonts w:ascii="Times New Roman" w:eastAsia="Times New Roman" w:hAnsi="Times New Roman" w:cs="Traditional Arabic"/>
          <w:b/>
          <w:bCs/>
          <w:sz w:val="36"/>
          <w:szCs w:val="36"/>
          <w:rtl/>
          <w:lang w:eastAsia="ar-SA"/>
        </w:rPr>
      </w:pPr>
    </w:p>
    <w:p w14:paraId="465A0FC8" w14:textId="77777777" w:rsidR="00D35A54" w:rsidRPr="00D35A54" w:rsidRDefault="00D35A54" w:rsidP="00D35A54">
      <w:pPr>
        <w:spacing w:after="0" w:line="240" w:lineRule="auto"/>
        <w:jc w:val="lowKashida"/>
        <w:rPr>
          <w:rFonts w:ascii="Times New Roman" w:eastAsia="Times New Roman" w:hAnsi="Times New Roman" w:cs="Traditional Arabic"/>
          <w:sz w:val="36"/>
          <w:szCs w:val="36"/>
          <w:rtl/>
          <w:lang w:eastAsia="ar-SA"/>
        </w:rPr>
      </w:pPr>
      <w:r w:rsidRPr="00D35A54">
        <w:rPr>
          <w:rFonts w:ascii="Times New Roman" w:eastAsia="Times New Roman" w:hAnsi="Times New Roman" w:cs="Traditional Arabic"/>
          <w:b/>
          <w:bCs/>
          <w:sz w:val="36"/>
          <w:szCs w:val="36"/>
          <w:rtl/>
        </w:rPr>
        <w:t>أثر أحاديث البيوع المنهي عنها في المعامل</w:t>
      </w:r>
      <w:r w:rsidRPr="00D35A54">
        <w:rPr>
          <w:rFonts w:ascii="Times New Roman" w:eastAsia="Times New Roman" w:hAnsi="Times New Roman" w:cs="Traditional Arabic" w:hint="cs"/>
          <w:b/>
          <w:bCs/>
          <w:sz w:val="36"/>
          <w:szCs w:val="36"/>
          <w:rtl/>
        </w:rPr>
        <w:t>ا</w:t>
      </w:r>
      <w:r w:rsidRPr="00D35A54">
        <w:rPr>
          <w:rFonts w:ascii="Times New Roman" w:eastAsia="Times New Roman" w:hAnsi="Times New Roman" w:cs="Traditional Arabic"/>
          <w:b/>
          <w:bCs/>
          <w:sz w:val="36"/>
          <w:szCs w:val="36"/>
          <w:rtl/>
        </w:rPr>
        <w:t>ت المالية المعاصرة:</w:t>
      </w:r>
      <w:r w:rsidRPr="00D35A54">
        <w:rPr>
          <w:rFonts w:ascii="Times New Roman" w:eastAsia="Times New Roman" w:hAnsi="Times New Roman" w:cs="Traditional Arabic" w:hint="cs"/>
          <w:b/>
          <w:bCs/>
          <w:sz w:val="36"/>
          <w:szCs w:val="36"/>
          <w:rtl/>
        </w:rPr>
        <w:t xml:space="preserve"> </w:t>
      </w:r>
      <w:r w:rsidRPr="00D35A54">
        <w:rPr>
          <w:rFonts w:ascii="Times New Roman" w:eastAsia="Times New Roman" w:hAnsi="Times New Roman" w:cs="Traditional Arabic"/>
          <w:b/>
          <w:bCs/>
          <w:sz w:val="36"/>
          <w:szCs w:val="36"/>
          <w:rtl/>
        </w:rPr>
        <w:t>بورصة السلع والبضائع نموذج</w:t>
      </w:r>
      <w:r w:rsidRPr="00D35A54">
        <w:rPr>
          <w:rFonts w:ascii="Times New Roman" w:eastAsia="Times New Roman" w:hAnsi="Times New Roman" w:cs="Traditional Arabic" w:hint="cs"/>
          <w:b/>
          <w:bCs/>
          <w:sz w:val="36"/>
          <w:szCs w:val="36"/>
          <w:rtl/>
        </w:rPr>
        <w:t xml:space="preserve">ًا/ </w:t>
      </w:r>
      <w:r w:rsidRPr="00D35A54">
        <w:rPr>
          <w:rFonts w:ascii="Times New Roman" w:eastAsia="Times New Roman" w:hAnsi="Times New Roman" w:cs="Traditional Arabic" w:hint="cs"/>
          <w:sz w:val="36"/>
          <w:szCs w:val="36"/>
          <w:rtl/>
        </w:rPr>
        <w:t>سمية هادي.-</w:t>
      </w:r>
      <w:r w:rsidRPr="00D35A54">
        <w:rPr>
          <w:rFonts w:ascii="Times New Roman" w:eastAsia="Times New Roman" w:hAnsi="Times New Roman" w:cs="Traditional Arabic" w:hint="cs"/>
          <w:b/>
          <w:bCs/>
          <w:sz w:val="36"/>
          <w:szCs w:val="36"/>
          <w:rtl/>
        </w:rPr>
        <w:t xml:space="preserve"> </w:t>
      </w:r>
      <w:r w:rsidRPr="00D35A54">
        <w:rPr>
          <w:rFonts w:ascii="Times New Roman" w:eastAsia="Times New Roman" w:hAnsi="Times New Roman" w:cs="Traditional Arabic" w:hint="cs"/>
          <w:sz w:val="36"/>
          <w:szCs w:val="36"/>
          <w:rtl/>
          <w:lang w:eastAsia="ar-SA"/>
        </w:rPr>
        <w:t xml:space="preserve">الرباط: </w:t>
      </w:r>
      <w:r w:rsidRPr="00D35A54">
        <w:rPr>
          <w:rFonts w:ascii="Times New Roman" w:eastAsia="Times New Roman" w:hAnsi="Times New Roman" w:cs="Traditional Arabic"/>
          <w:sz w:val="36"/>
          <w:szCs w:val="36"/>
          <w:rtl/>
          <w:lang w:eastAsia="ar-SA"/>
        </w:rPr>
        <w:t>مؤسسة دار الحديث الحسنية</w:t>
      </w:r>
      <w:r w:rsidRPr="00D35A54">
        <w:rPr>
          <w:rFonts w:ascii="Times New Roman" w:eastAsia="Times New Roman" w:hAnsi="Times New Roman" w:cs="Traditional Arabic" w:hint="cs"/>
          <w:sz w:val="36"/>
          <w:szCs w:val="36"/>
          <w:rtl/>
          <w:lang w:eastAsia="ar-SA"/>
        </w:rPr>
        <w:t>، 1439 هـ (دكتوراه).</w:t>
      </w:r>
    </w:p>
    <w:p w14:paraId="58B457AB" w14:textId="77777777" w:rsidR="00D35A54" w:rsidRPr="004B34F1" w:rsidRDefault="00D35A54" w:rsidP="004B34F1">
      <w:pPr>
        <w:spacing w:after="0" w:line="240" w:lineRule="auto"/>
        <w:jc w:val="lowKashida"/>
        <w:rPr>
          <w:rFonts w:ascii="Times New Roman" w:eastAsia="Times New Roman" w:hAnsi="Times New Roman" w:cs="Traditional Arabic"/>
          <w:b/>
          <w:bCs/>
          <w:sz w:val="36"/>
          <w:szCs w:val="36"/>
          <w:rtl/>
          <w:lang w:eastAsia="ar-SA"/>
        </w:rPr>
      </w:pPr>
    </w:p>
    <w:p w14:paraId="5A97281C" w14:textId="77777777" w:rsidR="004B34F1" w:rsidRPr="004B34F1" w:rsidRDefault="004B34F1" w:rsidP="004B34F1">
      <w:pPr>
        <w:spacing w:after="0" w:line="240" w:lineRule="auto"/>
        <w:jc w:val="lowKashida"/>
        <w:rPr>
          <w:rFonts w:ascii="Times New Roman" w:eastAsia="Times New Roman" w:hAnsi="Times New Roman" w:cs="Traditional Arabic"/>
          <w:sz w:val="36"/>
          <w:szCs w:val="36"/>
          <w:rtl/>
          <w:lang w:eastAsia="ar-SA"/>
        </w:rPr>
      </w:pPr>
      <w:r w:rsidRPr="004B34F1">
        <w:rPr>
          <w:rFonts w:ascii="Times New Roman" w:eastAsia="Times New Roman" w:hAnsi="Times New Roman" w:cs="Traditional Arabic" w:hint="cs"/>
          <w:b/>
          <w:bCs/>
          <w:sz w:val="36"/>
          <w:szCs w:val="36"/>
          <w:rtl/>
          <w:lang w:eastAsia="ar-SA"/>
        </w:rPr>
        <w:t xml:space="preserve">أثر الأحاديث الضعيفة والموضوعة في مباحث النبوات: جمعًا ودراسة/ </w:t>
      </w:r>
      <w:r w:rsidRPr="004B34F1">
        <w:rPr>
          <w:rFonts w:ascii="Times New Roman" w:eastAsia="Times New Roman" w:hAnsi="Times New Roman" w:cs="Traditional Arabic" w:hint="cs"/>
          <w:sz w:val="36"/>
          <w:szCs w:val="36"/>
          <w:rtl/>
          <w:lang w:eastAsia="ar-SA"/>
        </w:rPr>
        <w:t>محمد ناجي الدليمي.- القاهرة: دار الصفوة، 1439 هـ؟ (أصله رسالة علمية).</w:t>
      </w:r>
    </w:p>
    <w:p w14:paraId="329E6904" w14:textId="77777777" w:rsidR="00F46519" w:rsidRDefault="00F46519" w:rsidP="00F46519">
      <w:pPr>
        <w:spacing w:after="0" w:line="240" w:lineRule="auto"/>
        <w:jc w:val="both"/>
        <w:rPr>
          <w:rFonts w:ascii="Times New Roman" w:eastAsia="Times New Roman" w:hAnsi="Times New Roman" w:cs="Traditional Arabic"/>
          <w:b/>
          <w:bCs/>
          <w:sz w:val="36"/>
          <w:szCs w:val="36"/>
          <w:rtl/>
          <w:lang w:eastAsia="ar-SA"/>
        </w:rPr>
      </w:pPr>
    </w:p>
    <w:p w14:paraId="5B82884A" w14:textId="39B367B5" w:rsidR="00F46519" w:rsidRPr="00F46519" w:rsidRDefault="00F46519" w:rsidP="00F46519">
      <w:pPr>
        <w:spacing w:after="0" w:line="240" w:lineRule="auto"/>
        <w:jc w:val="both"/>
        <w:rPr>
          <w:rFonts w:ascii="Times New Roman" w:eastAsia="Times New Roman" w:hAnsi="Times New Roman" w:cs="Traditional Arabic"/>
          <w:sz w:val="36"/>
          <w:szCs w:val="36"/>
          <w:rtl/>
          <w:lang w:eastAsia="ar-SA"/>
        </w:rPr>
      </w:pPr>
      <w:r w:rsidRPr="00F46519">
        <w:rPr>
          <w:rFonts w:ascii="Times New Roman" w:eastAsia="Times New Roman" w:hAnsi="Times New Roman" w:cs="Traditional Arabic"/>
          <w:b/>
          <w:bCs/>
          <w:sz w:val="36"/>
          <w:szCs w:val="36"/>
          <w:rtl/>
          <w:lang w:eastAsia="ar-SA"/>
        </w:rPr>
        <w:t>أثر الأدعية الم</w:t>
      </w:r>
      <w:r w:rsidRPr="00F46519">
        <w:rPr>
          <w:rFonts w:ascii="Times New Roman" w:eastAsia="Times New Roman" w:hAnsi="Times New Roman" w:cs="Traditional Arabic" w:hint="cs"/>
          <w:b/>
          <w:bCs/>
          <w:sz w:val="36"/>
          <w:szCs w:val="36"/>
          <w:rtl/>
          <w:lang w:eastAsia="ar-SA"/>
        </w:rPr>
        <w:t>أ</w:t>
      </w:r>
      <w:r w:rsidRPr="00F46519">
        <w:rPr>
          <w:rFonts w:ascii="Times New Roman" w:eastAsia="Times New Roman" w:hAnsi="Times New Roman" w:cs="Traditional Arabic"/>
          <w:b/>
          <w:bCs/>
          <w:sz w:val="36"/>
          <w:szCs w:val="36"/>
          <w:rtl/>
          <w:lang w:eastAsia="ar-SA"/>
        </w:rPr>
        <w:t>ثورة في حفظ مقاصد الشريعة</w:t>
      </w:r>
      <w:r w:rsidRPr="00F46519">
        <w:rPr>
          <w:rFonts w:ascii="Times New Roman" w:eastAsia="Times New Roman" w:hAnsi="Times New Roman" w:cs="Traditional Arabic" w:hint="cs"/>
          <w:b/>
          <w:bCs/>
          <w:sz w:val="36"/>
          <w:szCs w:val="36"/>
          <w:rtl/>
          <w:lang w:eastAsia="ar-SA"/>
        </w:rPr>
        <w:t xml:space="preserve">/ </w:t>
      </w:r>
      <w:r w:rsidRPr="00F46519">
        <w:rPr>
          <w:rFonts w:ascii="Times New Roman" w:eastAsia="Times New Roman" w:hAnsi="Times New Roman" w:cs="Traditional Arabic" w:hint="cs"/>
          <w:sz w:val="36"/>
          <w:szCs w:val="36"/>
          <w:rtl/>
          <w:lang w:eastAsia="ar-SA"/>
        </w:rPr>
        <w:t>عبدالقادر بن ياسين الخطيب.-</w:t>
      </w:r>
      <w:r w:rsidRPr="00F46519">
        <w:rPr>
          <w:rFonts w:ascii="Times New Roman" w:eastAsia="Times New Roman" w:hAnsi="Times New Roman" w:cs="Traditional Arabic" w:hint="cs"/>
          <w:b/>
          <w:bCs/>
          <w:sz w:val="36"/>
          <w:szCs w:val="36"/>
          <w:rtl/>
          <w:lang w:eastAsia="ar-SA"/>
        </w:rPr>
        <w:t xml:space="preserve"> </w:t>
      </w:r>
      <w:r w:rsidRPr="00F46519">
        <w:rPr>
          <w:rFonts w:ascii="Times New Roman" w:eastAsia="Times New Roman" w:hAnsi="Times New Roman" w:cs="Traditional Arabic" w:hint="cs"/>
          <w:sz w:val="36"/>
          <w:szCs w:val="36"/>
          <w:rtl/>
          <w:lang w:eastAsia="ar-SA"/>
        </w:rPr>
        <w:t>الرياض: دار كنوز إشبيليا، 1439 هـ؟، 2018 م، 260 ص.</w:t>
      </w:r>
    </w:p>
    <w:p w14:paraId="0DE70D57" w14:textId="3BAC441D" w:rsidR="004550B1" w:rsidRDefault="004550B1" w:rsidP="004550B1">
      <w:pPr>
        <w:spacing w:after="0" w:line="240" w:lineRule="auto"/>
        <w:jc w:val="both"/>
        <w:rPr>
          <w:rFonts w:ascii="Times New Roman" w:eastAsia="Times New Roman" w:hAnsi="Times New Roman" w:cs="Traditional Arabic"/>
          <w:b/>
          <w:bCs/>
          <w:sz w:val="36"/>
          <w:szCs w:val="36"/>
          <w:rtl/>
          <w:lang w:eastAsia="ar-SA"/>
        </w:rPr>
      </w:pPr>
    </w:p>
    <w:p w14:paraId="402DBA37" w14:textId="77777777" w:rsidR="002F46B4" w:rsidRPr="002F46B4" w:rsidRDefault="002F46B4" w:rsidP="002F46B4">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b/>
          <w:bCs/>
          <w:sz w:val="36"/>
          <w:szCs w:val="36"/>
          <w:rtl/>
          <w:lang w:eastAsia="ar-SA"/>
        </w:rPr>
        <w:lastRenderedPageBreak/>
        <w:t>الأثر الاستشراقي في موقف التغريبيين من السنة النبوية وعلومها: عرضًا ونقدًا</w:t>
      </w:r>
      <w:r w:rsidRPr="002F46B4">
        <w:rPr>
          <w:rFonts w:ascii="Times New Roman" w:eastAsia="Times New Roman" w:hAnsi="Times New Roman" w:cs="Traditional Arabic" w:hint="cs"/>
          <w:sz w:val="36"/>
          <w:szCs w:val="36"/>
          <w:rtl/>
          <w:lang w:eastAsia="ar-SA"/>
        </w:rPr>
        <w:t>/ فضة بنت سالم العنزي.- الرياض: مركز دلائل، 1440 هـ، 540 ص.</w:t>
      </w:r>
    </w:p>
    <w:p w14:paraId="5ABDD8A9" w14:textId="77777777" w:rsidR="002F46B4" w:rsidRDefault="002F46B4" w:rsidP="004550B1">
      <w:pPr>
        <w:spacing w:after="0" w:line="240" w:lineRule="auto"/>
        <w:jc w:val="both"/>
        <w:rPr>
          <w:rFonts w:ascii="Times New Roman" w:eastAsia="Times New Roman" w:hAnsi="Times New Roman" w:cs="Traditional Arabic"/>
          <w:b/>
          <w:bCs/>
          <w:sz w:val="36"/>
          <w:szCs w:val="36"/>
          <w:rtl/>
          <w:lang w:eastAsia="ar-SA"/>
        </w:rPr>
      </w:pPr>
    </w:p>
    <w:p w14:paraId="7D28B7ED" w14:textId="1E25096B" w:rsidR="004550B1" w:rsidRPr="004550B1" w:rsidRDefault="004550B1" w:rsidP="004550B1">
      <w:pPr>
        <w:spacing w:after="0" w:line="240" w:lineRule="auto"/>
        <w:jc w:val="both"/>
        <w:rPr>
          <w:rFonts w:cs="Traditional Arabic"/>
          <w:sz w:val="36"/>
          <w:szCs w:val="36"/>
          <w:rtl/>
        </w:rPr>
      </w:pPr>
      <w:r w:rsidRPr="004550B1">
        <w:rPr>
          <w:rFonts w:ascii="Times New Roman" w:eastAsia="Times New Roman" w:hAnsi="Times New Roman" w:cs="Traditional Arabic"/>
          <w:b/>
          <w:bCs/>
          <w:sz w:val="36"/>
          <w:szCs w:val="36"/>
          <w:rtl/>
          <w:lang w:eastAsia="ar-SA"/>
        </w:rPr>
        <w:t>أثر الأصول التكميلية في فقه السنة</w:t>
      </w:r>
      <w:r w:rsidRPr="004550B1">
        <w:rPr>
          <w:rFonts w:ascii="Times New Roman" w:eastAsia="Times New Roman" w:hAnsi="Times New Roman" w:cs="Traditional Arabic" w:hint="cs"/>
          <w:b/>
          <w:bCs/>
          <w:sz w:val="36"/>
          <w:szCs w:val="36"/>
          <w:rtl/>
          <w:lang w:eastAsia="ar-SA"/>
        </w:rPr>
        <w:t xml:space="preserve">/ </w:t>
      </w:r>
      <w:r w:rsidRPr="004550B1">
        <w:rPr>
          <w:rFonts w:ascii="Times New Roman" w:eastAsia="Times New Roman" w:hAnsi="Times New Roman" w:cs="Traditional Arabic" w:hint="cs"/>
          <w:sz w:val="36"/>
          <w:szCs w:val="36"/>
          <w:rtl/>
          <w:lang w:eastAsia="ar-SA"/>
        </w:rPr>
        <w:t>رؤوف دمق.-</w:t>
      </w:r>
      <w:r w:rsidRPr="004550B1">
        <w:rPr>
          <w:rFonts w:ascii="Times New Roman" w:eastAsia="Times New Roman" w:hAnsi="Times New Roman" w:cs="Traditional Arabic" w:hint="cs"/>
          <w:b/>
          <w:bCs/>
          <w:sz w:val="36"/>
          <w:szCs w:val="36"/>
          <w:rtl/>
          <w:lang w:eastAsia="ar-SA"/>
        </w:rPr>
        <w:t xml:space="preserve"> </w:t>
      </w:r>
      <w:r w:rsidRPr="004550B1">
        <w:rPr>
          <w:rFonts w:cs="Traditional Arabic" w:hint="cs"/>
          <w:sz w:val="36"/>
          <w:szCs w:val="36"/>
          <w:rtl/>
        </w:rPr>
        <w:t>الرباط: مؤمنون بلا حدود للدراسات والأبحاث، 1440 هـ، 2019 م. (أصله رسالة دكتوراه).</w:t>
      </w:r>
    </w:p>
    <w:p w14:paraId="6F132D49" w14:textId="3BD4EA50" w:rsidR="004B34F1" w:rsidRDefault="004B34F1" w:rsidP="001D246B">
      <w:pPr>
        <w:spacing w:after="0" w:line="240" w:lineRule="auto"/>
        <w:jc w:val="both"/>
        <w:rPr>
          <w:rFonts w:ascii="Times New Roman" w:eastAsia="Times New Roman" w:hAnsi="Times New Roman" w:cs="Traditional Arabic"/>
          <w:b/>
          <w:bCs/>
          <w:sz w:val="36"/>
          <w:szCs w:val="36"/>
          <w:rtl/>
          <w:lang w:eastAsia="ar-SA"/>
        </w:rPr>
      </w:pPr>
    </w:p>
    <w:p w14:paraId="658A94B5" w14:textId="77777777" w:rsidR="00D859EE" w:rsidRPr="00D859EE" w:rsidRDefault="00D859EE" w:rsidP="00D859EE">
      <w:pPr>
        <w:spacing w:after="0" w:line="240" w:lineRule="auto"/>
        <w:jc w:val="both"/>
        <w:rPr>
          <w:rFonts w:ascii="Times New Roman" w:eastAsia="Times New Roman" w:hAnsi="Times New Roman" w:cs="Traditional Arabic"/>
          <w:b/>
          <w:bCs/>
          <w:sz w:val="36"/>
          <w:szCs w:val="36"/>
          <w:lang w:eastAsia="ar-SA"/>
        </w:rPr>
      </w:pP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ثر السياق في تحديد مرجعية الضمائر عند شراح الصحيحين في ضوء علم اللغة الحديث</w:t>
      </w:r>
      <w:r w:rsidRPr="00D859EE">
        <w:rPr>
          <w:rFonts w:ascii="Times New Roman" w:eastAsia="Times New Roman" w:hAnsi="Times New Roman" w:cs="Traditional Arabic" w:hint="cs"/>
          <w:b/>
          <w:bCs/>
          <w:sz w:val="36"/>
          <w:szCs w:val="36"/>
          <w:rtl/>
          <w:lang w:eastAsia="ar-SA"/>
        </w:rPr>
        <w:t>/</w:t>
      </w:r>
    </w:p>
    <w:p w14:paraId="1077C949" w14:textId="77777777" w:rsidR="00D859EE" w:rsidRPr="00D859EE" w:rsidRDefault="00D859EE" w:rsidP="00D859EE">
      <w:pPr>
        <w:spacing w:after="0" w:line="240" w:lineRule="auto"/>
        <w:jc w:val="both"/>
        <w:rPr>
          <w:rFonts w:ascii="Times New Roman" w:eastAsia="Times New Roman" w:hAnsi="Times New Roman" w:cs="Traditional Arabic"/>
          <w:sz w:val="36"/>
          <w:szCs w:val="36"/>
          <w:rtl/>
          <w:lang w:eastAsia="ar-SA"/>
        </w:rPr>
      </w:pPr>
      <w:r w:rsidRPr="00D859EE">
        <w:rPr>
          <w:rFonts w:ascii="Times New Roman" w:eastAsia="Times New Roman" w:hAnsi="Times New Roman" w:cs="Traditional Arabic" w:hint="cs"/>
          <w:sz w:val="36"/>
          <w:szCs w:val="36"/>
          <w:rtl/>
          <w:lang w:eastAsia="ar-SA"/>
        </w:rPr>
        <w:t>أ</w:t>
      </w:r>
      <w:r w:rsidRPr="00D859EE">
        <w:rPr>
          <w:rFonts w:ascii="Times New Roman" w:eastAsia="Times New Roman" w:hAnsi="Times New Roman" w:cs="Traditional Arabic"/>
          <w:sz w:val="36"/>
          <w:szCs w:val="36"/>
          <w:rtl/>
          <w:lang w:eastAsia="ar-SA"/>
        </w:rPr>
        <w:t>حمد مصطفى ال</w:t>
      </w:r>
      <w:r w:rsidRPr="00D859EE">
        <w:rPr>
          <w:rFonts w:ascii="Times New Roman" w:eastAsia="Times New Roman" w:hAnsi="Times New Roman" w:cs="Traditional Arabic" w:hint="cs"/>
          <w:sz w:val="36"/>
          <w:szCs w:val="36"/>
          <w:rtl/>
          <w:lang w:eastAsia="ar-SA"/>
        </w:rPr>
        <w:t>أ</w:t>
      </w:r>
      <w:r w:rsidRPr="00D859EE">
        <w:rPr>
          <w:rFonts w:ascii="Times New Roman" w:eastAsia="Times New Roman" w:hAnsi="Times New Roman" w:cs="Traditional Arabic"/>
          <w:sz w:val="36"/>
          <w:szCs w:val="36"/>
          <w:rtl/>
          <w:lang w:eastAsia="ar-SA"/>
        </w:rPr>
        <w:t>سطل</w:t>
      </w:r>
      <w:r w:rsidRPr="00D859EE">
        <w:rPr>
          <w:rFonts w:ascii="Times New Roman" w:eastAsia="Times New Roman" w:hAnsi="Times New Roman" w:cs="Traditional Arabic" w:hint="cs"/>
          <w:sz w:val="36"/>
          <w:szCs w:val="36"/>
          <w:rtl/>
          <w:lang w:eastAsia="ar-SA"/>
        </w:rPr>
        <w:t>.- غزة: الجامعة الإسلامية، 1439 هـ، 460 ص (بحث مكمل لرسالة الدكتوراه).</w:t>
      </w:r>
    </w:p>
    <w:p w14:paraId="477627DD" w14:textId="77777777" w:rsidR="00156633" w:rsidRDefault="00156633" w:rsidP="00156633">
      <w:pPr>
        <w:spacing w:after="0" w:line="240" w:lineRule="auto"/>
        <w:jc w:val="both"/>
        <w:rPr>
          <w:rFonts w:cs="Traditional Arabic"/>
          <w:b/>
          <w:bCs/>
          <w:sz w:val="36"/>
          <w:szCs w:val="36"/>
          <w:rtl/>
        </w:rPr>
      </w:pPr>
    </w:p>
    <w:p w14:paraId="2DC9DED7" w14:textId="3476AA75" w:rsidR="00156633" w:rsidRPr="00156633" w:rsidRDefault="00156633" w:rsidP="00156633">
      <w:pPr>
        <w:spacing w:after="0" w:line="240" w:lineRule="auto"/>
        <w:jc w:val="both"/>
        <w:rPr>
          <w:rFonts w:cs="Traditional Arabic"/>
          <w:sz w:val="36"/>
          <w:szCs w:val="36"/>
          <w:rtl/>
        </w:rPr>
      </w:pPr>
      <w:r w:rsidRPr="00156633">
        <w:rPr>
          <w:rFonts w:cs="Traditional Arabic" w:hint="cs"/>
          <w:b/>
          <w:bCs/>
          <w:sz w:val="36"/>
          <w:szCs w:val="36"/>
          <w:rtl/>
        </w:rPr>
        <w:t xml:space="preserve">أثر شك الراوي في قبول الحديث أو ردِّه: دراسة تطبيقية/ </w:t>
      </w:r>
      <w:r w:rsidRPr="00156633">
        <w:rPr>
          <w:rFonts w:cs="Traditional Arabic" w:hint="cs"/>
          <w:sz w:val="36"/>
          <w:szCs w:val="36"/>
          <w:rtl/>
        </w:rPr>
        <w:t>طه حميد الفهداوي، 1438 هـ، 2017 م، 270 ص. (بغداد: إعداد وتصميم وطباعة مكتب شمس الأندلس للطباعة الرقمية. نسخة إلكترونية).</w:t>
      </w:r>
    </w:p>
    <w:p w14:paraId="722DE3D7" w14:textId="063EBB01" w:rsidR="00D859EE" w:rsidRDefault="00D859EE" w:rsidP="001D246B">
      <w:pPr>
        <w:spacing w:after="0" w:line="240" w:lineRule="auto"/>
        <w:jc w:val="both"/>
        <w:rPr>
          <w:rFonts w:ascii="Times New Roman" w:eastAsia="Times New Roman" w:hAnsi="Times New Roman" w:cs="Traditional Arabic"/>
          <w:b/>
          <w:bCs/>
          <w:sz w:val="36"/>
          <w:szCs w:val="36"/>
          <w:rtl/>
          <w:lang w:eastAsia="ar-SA"/>
        </w:rPr>
      </w:pPr>
    </w:p>
    <w:p w14:paraId="1429C899" w14:textId="77777777" w:rsidR="005D5BD7" w:rsidRPr="005D5BD7" w:rsidRDefault="005D5BD7" w:rsidP="005D5BD7">
      <w:pPr>
        <w:spacing w:after="0" w:line="240" w:lineRule="auto"/>
        <w:jc w:val="lowKashida"/>
        <w:rPr>
          <w:rFonts w:ascii="Times New Roman" w:eastAsia="Times New Roman" w:hAnsi="Times New Roman" w:cs="Traditional Arabic"/>
          <w:sz w:val="36"/>
          <w:szCs w:val="36"/>
          <w:rtl/>
          <w:lang w:eastAsia="ar-SA"/>
        </w:rPr>
      </w:pPr>
      <w:r w:rsidRPr="005D5BD7">
        <w:rPr>
          <w:rFonts w:ascii="Times New Roman" w:eastAsia="Times New Roman" w:hAnsi="Times New Roman" w:cs="Traditional Arabic"/>
          <w:b/>
          <w:bCs/>
          <w:sz w:val="36"/>
          <w:szCs w:val="36"/>
          <w:rtl/>
        </w:rPr>
        <w:t>أثر الصحابي ضابط</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ا في تصحيح الحديث وتضعيفه</w:t>
      </w:r>
      <w:r w:rsidRPr="005D5BD7">
        <w:rPr>
          <w:sz w:val="36"/>
          <w:szCs w:val="36"/>
          <w:rtl/>
        </w:rPr>
        <w:t xml:space="preserve"> </w:t>
      </w:r>
      <w:r w:rsidRPr="005D5BD7">
        <w:rPr>
          <w:rFonts w:ascii="Times New Roman" w:eastAsia="Times New Roman" w:hAnsi="Times New Roman" w:cs="Traditional Arabic"/>
          <w:b/>
          <w:bCs/>
          <w:sz w:val="36"/>
          <w:szCs w:val="36"/>
          <w:rtl/>
        </w:rPr>
        <w:t>وتفسيره: دراسة نظرية تطبيقية</w:t>
      </w:r>
      <w:r w:rsidRPr="005D5BD7">
        <w:rPr>
          <w:rFonts w:ascii="Times New Roman" w:eastAsia="Times New Roman" w:hAnsi="Times New Roman" w:cs="Traditional Arabic" w:hint="cs"/>
          <w:sz w:val="36"/>
          <w:szCs w:val="36"/>
          <w:rtl/>
        </w:rPr>
        <w:t>/ أحمد الويزة.-</w:t>
      </w:r>
      <w:r w:rsidRPr="005D5BD7">
        <w:rPr>
          <w:rFonts w:ascii="Times New Roman" w:eastAsia="Times New Roman" w:hAnsi="Times New Roman" w:cs="Traditional Arabic" w:hint="cs"/>
          <w:b/>
          <w:bCs/>
          <w:sz w:val="36"/>
          <w:szCs w:val="36"/>
          <w:rtl/>
        </w:rPr>
        <w:t xml:space="preserve"> </w:t>
      </w:r>
      <w:r w:rsidRPr="005D5BD7">
        <w:rPr>
          <w:rFonts w:ascii="Times New Roman" w:eastAsia="Times New Roman" w:hAnsi="Times New Roman" w:cs="Traditional Arabic" w:hint="cs"/>
          <w:sz w:val="36"/>
          <w:szCs w:val="36"/>
          <w:rtl/>
          <w:lang w:eastAsia="ar-SA"/>
        </w:rPr>
        <w:t xml:space="preserve">الرباط: </w:t>
      </w:r>
      <w:r w:rsidRPr="005D5BD7">
        <w:rPr>
          <w:rFonts w:ascii="Times New Roman" w:eastAsia="Times New Roman" w:hAnsi="Times New Roman" w:cs="Traditional Arabic"/>
          <w:sz w:val="36"/>
          <w:szCs w:val="36"/>
          <w:rtl/>
          <w:lang w:eastAsia="ar-SA"/>
        </w:rPr>
        <w:t>مؤسسة دار الحديث الحسنية</w:t>
      </w:r>
      <w:r w:rsidRPr="005D5BD7">
        <w:rPr>
          <w:rFonts w:ascii="Times New Roman" w:eastAsia="Times New Roman" w:hAnsi="Times New Roman" w:cs="Traditional Arabic" w:hint="cs"/>
          <w:sz w:val="36"/>
          <w:szCs w:val="36"/>
          <w:rtl/>
          <w:lang w:eastAsia="ar-SA"/>
        </w:rPr>
        <w:t>، 1438 هـ (دكتوراه).</w:t>
      </w:r>
    </w:p>
    <w:p w14:paraId="2F98CE29" w14:textId="77777777" w:rsidR="005D5BD7" w:rsidRDefault="005D5BD7" w:rsidP="001D246B">
      <w:pPr>
        <w:spacing w:after="0" w:line="240" w:lineRule="auto"/>
        <w:jc w:val="both"/>
        <w:rPr>
          <w:rFonts w:ascii="Times New Roman" w:eastAsia="Times New Roman" w:hAnsi="Times New Roman" w:cs="Traditional Arabic"/>
          <w:b/>
          <w:bCs/>
          <w:sz w:val="36"/>
          <w:szCs w:val="36"/>
          <w:rtl/>
          <w:lang w:eastAsia="ar-SA"/>
        </w:rPr>
      </w:pPr>
    </w:p>
    <w:p w14:paraId="744D37FC" w14:textId="77777777" w:rsidR="007F5ECF" w:rsidRPr="007F5ECF" w:rsidRDefault="007F5ECF" w:rsidP="007F5ECF">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b/>
          <w:bCs/>
          <w:caps/>
          <w:sz w:val="36"/>
          <w:szCs w:val="36"/>
          <w:rtl/>
          <w:lang w:eastAsia="ar-SA"/>
        </w:rPr>
        <w:t>أثر</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عارف الصادرة عن التجربة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في</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 xml:space="preserve">فهم </w:t>
      </w: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حاديث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النبوية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وتحديد مقاصدها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كتاب</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"زاد</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 xml:space="preserve">عاد" </w:t>
      </w:r>
      <w:r w:rsidRPr="007F5ECF">
        <w:rPr>
          <w:rFonts w:ascii="Times New Roman" w:eastAsia="Times New Roman" w:hAnsi="Times New Roman" w:cs="Traditional Arabic" w:hint="cs"/>
          <w:b/>
          <w:bCs/>
          <w:caps/>
          <w:sz w:val="36"/>
          <w:szCs w:val="36"/>
          <w:rtl/>
          <w:lang w:eastAsia="ar-SA"/>
        </w:rPr>
        <w:t>لاب</w:t>
      </w:r>
      <w:r w:rsidRPr="007F5ECF">
        <w:rPr>
          <w:rFonts w:ascii="Times New Roman" w:eastAsia="Times New Roman" w:hAnsi="Times New Roman" w:cs="Traditional Arabic"/>
          <w:b/>
          <w:bCs/>
          <w:caps/>
          <w:sz w:val="36"/>
          <w:szCs w:val="36"/>
          <w:rtl/>
          <w:lang w:eastAsia="ar-SA"/>
        </w:rPr>
        <w:t xml:space="preserve">ن القيم </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ت</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751</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هـ</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 نموذج</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مرية البوطي.-</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الرباط: دار الحديث الحسنية، 1434 هـ (بحث لنيل شهادة التأهيل في العلوم الإسلامية).</w:t>
      </w:r>
    </w:p>
    <w:p w14:paraId="66C0DAA5" w14:textId="0EDD55D0" w:rsidR="00657073" w:rsidRDefault="00657073" w:rsidP="001D246B">
      <w:pPr>
        <w:spacing w:after="0" w:line="240" w:lineRule="auto"/>
        <w:jc w:val="both"/>
        <w:rPr>
          <w:rFonts w:ascii="Times New Roman" w:eastAsia="Times New Roman" w:hAnsi="Times New Roman" w:cs="Traditional Arabic"/>
          <w:b/>
          <w:bCs/>
          <w:sz w:val="36"/>
          <w:szCs w:val="36"/>
          <w:rtl/>
          <w:lang w:eastAsia="ar-SA"/>
        </w:rPr>
      </w:pPr>
    </w:p>
    <w:p w14:paraId="12C73AA3" w14:textId="77777777" w:rsidR="00087919" w:rsidRPr="00087919" w:rsidRDefault="00087919" w:rsidP="00087919">
      <w:pPr>
        <w:spacing w:after="0" w:line="240" w:lineRule="auto"/>
        <w:jc w:val="both"/>
        <w:rPr>
          <w:rFonts w:ascii="Times New Roman" w:eastAsia="Times New Roman" w:hAnsi="Times New Roman" w:cs="Traditional Arabic"/>
          <w:sz w:val="36"/>
          <w:szCs w:val="36"/>
          <w:rtl/>
          <w:lang w:eastAsia="ar-SA"/>
        </w:rPr>
      </w:pPr>
      <w:r w:rsidRPr="00087919">
        <w:rPr>
          <w:rFonts w:ascii="Times New Roman" w:eastAsia="Times New Roman" w:hAnsi="Times New Roman" w:cs="Traditional Arabic" w:hint="cs"/>
          <w:b/>
          <w:bCs/>
          <w:sz w:val="36"/>
          <w:szCs w:val="36"/>
          <w:rtl/>
          <w:lang w:eastAsia="ar-SA"/>
        </w:rPr>
        <w:t xml:space="preserve">إجازات علماء وعالمات الحرمين الشريفين لعلماء الأمصار/ </w:t>
      </w:r>
      <w:r w:rsidRPr="00087919">
        <w:rPr>
          <w:rFonts w:ascii="Times New Roman" w:eastAsia="Times New Roman" w:hAnsi="Times New Roman" w:cs="Traditional Arabic" w:hint="cs"/>
          <w:sz w:val="36"/>
          <w:szCs w:val="36"/>
          <w:rtl/>
          <w:lang w:eastAsia="ar-SA"/>
        </w:rPr>
        <w:t>عبدالوهاب إبراهيم أبو سليمان، عباس صالح طاشكندي.- جدة: شركة الفرقان للتراث الإسلامي، 1440 هـ، 2019 م.</w:t>
      </w:r>
    </w:p>
    <w:p w14:paraId="5C31B7A5" w14:textId="77777777" w:rsidR="005F279A" w:rsidRDefault="005F279A" w:rsidP="001D246B">
      <w:pPr>
        <w:spacing w:after="0" w:line="240" w:lineRule="auto"/>
        <w:jc w:val="both"/>
        <w:rPr>
          <w:rFonts w:ascii="Times New Roman" w:eastAsia="Times New Roman" w:hAnsi="Times New Roman" w:cs="Traditional Arabic"/>
          <w:b/>
          <w:bCs/>
          <w:sz w:val="36"/>
          <w:szCs w:val="36"/>
          <w:rtl/>
          <w:lang w:eastAsia="ar-SA"/>
        </w:rPr>
      </w:pPr>
    </w:p>
    <w:p w14:paraId="438F1921" w14:textId="77777777" w:rsidR="007E17B9" w:rsidRPr="007E17B9" w:rsidRDefault="007E17B9" w:rsidP="007E17B9">
      <w:pPr>
        <w:spacing w:after="0" w:line="240" w:lineRule="auto"/>
        <w:jc w:val="both"/>
        <w:rPr>
          <w:rFonts w:ascii="Times New Roman" w:eastAsia="Times New Roman" w:hAnsi="Times New Roman" w:cs="Traditional Arabic"/>
          <w:sz w:val="36"/>
          <w:szCs w:val="36"/>
          <w:rtl/>
          <w:lang w:eastAsia="ar-SA"/>
        </w:rPr>
      </w:pPr>
      <w:r w:rsidRPr="007E17B9">
        <w:rPr>
          <w:rFonts w:ascii="Times New Roman" w:eastAsia="Times New Roman" w:hAnsi="Times New Roman" w:cs="Traditional Arabic" w:hint="cs"/>
          <w:b/>
          <w:bCs/>
          <w:sz w:val="36"/>
          <w:szCs w:val="36"/>
          <w:rtl/>
          <w:lang w:eastAsia="ar-SA"/>
        </w:rPr>
        <w:lastRenderedPageBreak/>
        <w:t xml:space="preserve">الإجازات العلمية لعلماء الجزائر العثمانية 925 </w:t>
      </w:r>
      <w:r w:rsidRPr="007E17B9">
        <w:rPr>
          <w:rFonts w:ascii="Times New Roman" w:eastAsia="Times New Roman" w:hAnsi="Times New Roman" w:cs="Traditional Arabic"/>
          <w:b/>
          <w:bCs/>
          <w:sz w:val="36"/>
          <w:szCs w:val="36"/>
          <w:rtl/>
          <w:lang w:eastAsia="ar-SA"/>
        </w:rPr>
        <w:t>–</w:t>
      </w:r>
      <w:r w:rsidRPr="007E17B9">
        <w:rPr>
          <w:rFonts w:ascii="Times New Roman" w:eastAsia="Times New Roman" w:hAnsi="Times New Roman" w:cs="Traditional Arabic" w:hint="cs"/>
          <w:b/>
          <w:bCs/>
          <w:sz w:val="36"/>
          <w:szCs w:val="36"/>
          <w:rtl/>
          <w:lang w:eastAsia="ar-SA"/>
        </w:rPr>
        <w:t xml:space="preserve"> 1242 هـ</w:t>
      </w:r>
      <w:r w:rsidRPr="007E17B9">
        <w:rPr>
          <w:rFonts w:ascii="Times New Roman" w:eastAsia="Times New Roman" w:hAnsi="Times New Roman" w:cs="Traditional Arabic" w:hint="cs"/>
          <w:sz w:val="36"/>
          <w:szCs w:val="36"/>
          <w:rtl/>
          <w:lang w:eastAsia="ar-SA"/>
        </w:rPr>
        <w:t>/ لزغم فوزية.- وهران: مخبر مخطوطات الحضارة الإسلامية في شمال إفريقيا، 1430 هـ، 465 ص.</w:t>
      </w:r>
    </w:p>
    <w:p w14:paraId="00025C83" w14:textId="087EE801" w:rsidR="007E17B9" w:rsidRDefault="007E17B9" w:rsidP="001D246B">
      <w:pPr>
        <w:spacing w:after="0" w:line="240" w:lineRule="auto"/>
        <w:jc w:val="both"/>
        <w:rPr>
          <w:rFonts w:ascii="Times New Roman" w:eastAsia="Times New Roman" w:hAnsi="Times New Roman" w:cs="Traditional Arabic"/>
          <w:b/>
          <w:bCs/>
          <w:sz w:val="36"/>
          <w:szCs w:val="36"/>
          <w:rtl/>
          <w:lang w:eastAsia="ar-SA"/>
        </w:rPr>
      </w:pPr>
    </w:p>
    <w:p w14:paraId="4D67165A" w14:textId="77777777" w:rsidR="002F46B4" w:rsidRPr="002F46B4" w:rsidRDefault="002F46B4" w:rsidP="002F46B4">
      <w:pPr>
        <w:spacing w:after="0" w:line="240" w:lineRule="auto"/>
        <w:jc w:val="lowKashida"/>
        <w:rPr>
          <w:rFonts w:ascii="Times New Roman" w:eastAsia="Times New Roman" w:hAnsi="Times New Roman" w:cs="Traditional Arabic"/>
          <w:b/>
          <w:bCs/>
          <w:sz w:val="36"/>
          <w:szCs w:val="36"/>
          <w:rtl/>
          <w:lang w:eastAsia="ar-SA"/>
        </w:rPr>
      </w:pPr>
      <w:r w:rsidRPr="002F46B4">
        <w:rPr>
          <w:rFonts w:ascii="Times New Roman" w:eastAsia="Times New Roman" w:hAnsi="Times New Roman" w:cs="Traditional Arabic" w:hint="cs"/>
          <w:b/>
          <w:bCs/>
          <w:sz w:val="36"/>
          <w:szCs w:val="36"/>
          <w:rtl/>
          <w:lang w:eastAsia="ar-SA"/>
        </w:rPr>
        <w:t>إجازة ابن عربي للملك المظفر.</w:t>
      </w:r>
    </w:p>
    <w:p w14:paraId="06D161CD" w14:textId="77777777" w:rsidR="002F46B4" w:rsidRPr="002F46B4" w:rsidRDefault="002F46B4" w:rsidP="002F46B4">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sz w:val="36"/>
          <w:szCs w:val="36"/>
          <w:rtl/>
          <w:lang w:eastAsia="ar-SA"/>
        </w:rPr>
        <w:t xml:space="preserve">نشر ضمن: نصوص من التراث الصوفي الغرب إسلامي/ تقديم وتحقيق وتعليق محمد العدلوني الإدريسي.- الدار البيضاء: دار الثقافة، 1429 هـ، 2008 م، ص 105 </w:t>
      </w:r>
      <w:r w:rsidRPr="002F46B4">
        <w:rPr>
          <w:rFonts w:ascii="Times New Roman" w:eastAsia="Times New Roman" w:hAnsi="Times New Roman" w:cs="Traditional Arabic"/>
          <w:sz w:val="36"/>
          <w:szCs w:val="36"/>
          <w:rtl/>
          <w:lang w:eastAsia="ar-SA"/>
        </w:rPr>
        <w:t>–</w:t>
      </w:r>
      <w:r w:rsidRPr="002F46B4">
        <w:rPr>
          <w:rFonts w:ascii="Times New Roman" w:eastAsia="Times New Roman" w:hAnsi="Times New Roman" w:cs="Traditional Arabic" w:hint="cs"/>
          <w:sz w:val="36"/>
          <w:szCs w:val="36"/>
          <w:rtl/>
          <w:lang w:eastAsia="ar-SA"/>
        </w:rPr>
        <w:t xml:space="preserve"> 134.</w:t>
      </w:r>
    </w:p>
    <w:p w14:paraId="29A1A68D" w14:textId="77777777" w:rsidR="002F46B4" w:rsidRPr="002F46B4" w:rsidRDefault="002F46B4" w:rsidP="002F46B4">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sz w:val="36"/>
          <w:szCs w:val="36"/>
          <w:rtl/>
          <w:lang w:eastAsia="ar-SA"/>
        </w:rPr>
        <w:t>وفيها ذكر شيوخه في التعليم، وبعض مؤلفاته (97 عنوانًا).</w:t>
      </w:r>
    </w:p>
    <w:p w14:paraId="07972B5C" w14:textId="77777777" w:rsidR="002F46B4" w:rsidRDefault="002F46B4" w:rsidP="001D246B">
      <w:pPr>
        <w:spacing w:after="0" w:line="240" w:lineRule="auto"/>
        <w:jc w:val="both"/>
        <w:rPr>
          <w:rFonts w:ascii="Times New Roman" w:eastAsia="Times New Roman" w:hAnsi="Times New Roman" w:cs="Traditional Arabic"/>
          <w:b/>
          <w:bCs/>
          <w:sz w:val="36"/>
          <w:szCs w:val="36"/>
          <w:rtl/>
          <w:lang w:eastAsia="ar-SA"/>
        </w:rPr>
      </w:pPr>
    </w:p>
    <w:p w14:paraId="3C01F18C" w14:textId="77777777" w:rsidR="00727367" w:rsidRPr="00727367" w:rsidRDefault="00727367" w:rsidP="00727367">
      <w:pPr>
        <w:spacing w:after="0" w:line="240" w:lineRule="auto"/>
        <w:jc w:val="lowKashida"/>
        <w:rPr>
          <w:rFonts w:ascii="Times New Roman" w:eastAsia="Times New Roman" w:hAnsi="Times New Roman" w:cs="Traditional Arabic"/>
          <w:sz w:val="36"/>
          <w:szCs w:val="36"/>
          <w:rtl/>
          <w:lang w:eastAsia="ar-SA"/>
        </w:rPr>
      </w:pPr>
      <w:bookmarkStart w:id="3" w:name="_Hlk523822363"/>
      <w:r w:rsidRPr="00727367">
        <w:rPr>
          <w:rFonts w:ascii="Times New Roman" w:eastAsia="Times New Roman" w:hAnsi="Times New Roman" w:cs="Traditional Arabic" w:hint="cs"/>
          <w:b/>
          <w:bCs/>
          <w:sz w:val="36"/>
          <w:szCs w:val="36"/>
          <w:rtl/>
          <w:lang w:eastAsia="ar-SA"/>
        </w:rPr>
        <w:t xml:space="preserve">إجازة بخط الحافظ شمس الدين السخاوي (831 </w:t>
      </w:r>
      <w:r w:rsidRPr="00727367">
        <w:rPr>
          <w:rFonts w:ascii="Times New Roman" w:eastAsia="Times New Roman" w:hAnsi="Times New Roman" w:cs="Traditional Arabic"/>
          <w:b/>
          <w:bCs/>
          <w:sz w:val="36"/>
          <w:szCs w:val="36"/>
          <w:rtl/>
          <w:lang w:eastAsia="ar-SA"/>
        </w:rPr>
        <w:t>–</w:t>
      </w:r>
      <w:r w:rsidRPr="00727367">
        <w:rPr>
          <w:rFonts w:ascii="Times New Roman" w:eastAsia="Times New Roman" w:hAnsi="Times New Roman" w:cs="Traditional Arabic" w:hint="cs"/>
          <w:b/>
          <w:bCs/>
          <w:sz w:val="36"/>
          <w:szCs w:val="36"/>
          <w:rtl/>
          <w:lang w:eastAsia="ar-SA"/>
        </w:rPr>
        <w:t xml:space="preserve"> 902 هـ) لتلميذه جمال الدين القرتاوي/ </w:t>
      </w:r>
      <w:r w:rsidRPr="00727367">
        <w:rPr>
          <w:rFonts w:ascii="Times New Roman" w:eastAsia="Times New Roman" w:hAnsi="Times New Roman" w:cs="Traditional Arabic" w:hint="cs"/>
          <w:sz w:val="36"/>
          <w:szCs w:val="36"/>
          <w:rtl/>
          <w:lang w:eastAsia="ar-SA"/>
        </w:rPr>
        <w:t>تحقيق عبدالله الحسيني، تاريخ المقدمة 1439 هـ، 34 ص.</w:t>
      </w:r>
    </w:p>
    <w:p w14:paraId="319C5A6E" w14:textId="77777777" w:rsidR="00727367" w:rsidRPr="00727367" w:rsidRDefault="00727367" w:rsidP="00727367">
      <w:pPr>
        <w:spacing w:after="0" w:line="240" w:lineRule="auto"/>
        <w:jc w:val="lowKashida"/>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sz w:val="36"/>
          <w:szCs w:val="36"/>
          <w:rtl/>
          <w:lang w:eastAsia="ar-SA"/>
        </w:rPr>
        <w:t>نشر في شبكة الألوكة بتاريخ 23/12/1439 هـ.</w:t>
      </w:r>
    </w:p>
    <w:p w14:paraId="56460E3E" w14:textId="77777777" w:rsidR="00727367" w:rsidRPr="00727367" w:rsidRDefault="00727367" w:rsidP="00727367">
      <w:pPr>
        <w:spacing w:after="0" w:line="240" w:lineRule="auto"/>
        <w:jc w:val="lowKashida"/>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sz w:val="36"/>
          <w:szCs w:val="36"/>
          <w:rtl/>
          <w:lang w:eastAsia="ar-SA"/>
        </w:rPr>
        <w:t>عبيد الله بن علي القرتاوي (ت بعد 899 هـ).</w:t>
      </w:r>
    </w:p>
    <w:bookmarkEnd w:id="3"/>
    <w:p w14:paraId="4B133C6D" w14:textId="4FC7310A" w:rsidR="00727367" w:rsidRDefault="00727367" w:rsidP="001D246B">
      <w:pPr>
        <w:spacing w:after="0" w:line="240" w:lineRule="auto"/>
        <w:jc w:val="both"/>
        <w:rPr>
          <w:rFonts w:ascii="Times New Roman" w:eastAsia="Times New Roman" w:hAnsi="Times New Roman" w:cs="Traditional Arabic"/>
          <w:b/>
          <w:bCs/>
          <w:sz w:val="36"/>
          <w:szCs w:val="36"/>
          <w:rtl/>
          <w:lang w:eastAsia="ar-SA"/>
        </w:rPr>
      </w:pPr>
    </w:p>
    <w:p w14:paraId="5248DFB0" w14:textId="2CE001BD" w:rsidR="00754C76" w:rsidRPr="00754C76" w:rsidRDefault="00754C76" w:rsidP="00754C76">
      <w:pPr>
        <w:spacing w:after="0" w:line="240" w:lineRule="auto"/>
        <w:jc w:val="both"/>
        <w:rPr>
          <w:rFonts w:cs="Traditional Arabic"/>
          <w:sz w:val="36"/>
          <w:szCs w:val="36"/>
          <w:rtl/>
        </w:rPr>
      </w:pPr>
      <w:bookmarkStart w:id="4" w:name="_Hlk534094270"/>
      <w:r w:rsidRPr="00754C76">
        <w:rPr>
          <w:rFonts w:cs="Traditional Arabic" w:hint="cs"/>
          <w:b/>
          <w:bCs/>
          <w:sz w:val="36"/>
          <w:szCs w:val="36"/>
          <w:rtl/>
        </w:rPr>
        <w:t>إجازة الحافظ الزبيدي للسلطان عبدالحميد الأول العثماني</w:t>
      </w:r>
      <w:r w:rsidRPr="00754C76">
        <w:rPr>
          <w:rFonts w:cs="Traditional Arabic" w:hint="cs"/>
          <w:sz w:val="36"/>
          <w:szCs w:val="36"/>
          <w:rtl/>
        </w:rPr>
        <w:t>/ تحقيق وتعليق محمد بن ناصر العجمي.- المنامة: مكتبة نظام يعقوبي الخاصة؛ بيروت: دار البشائر الإسلامية، 1440 هـ</w:t>
      </w:r>
      <w:r w:rsidR="005D53F7">
        <w:rPr>
          <w:rFonts w:cs="Traditional Arabic" w:hint="cs"/>
          <w:sz w:val="36"/>
          <w:szCs w:val="36"/>
          <w:rtl/>
        </w:rPr>
        <w:t>، 138 ص.</w:t>
      </w:r>
    </w:p>
    <w:p w14:paraId="50BA4B3D" w14:textId="77777777" w:rsidR="00754C76" w:rsidRPr="00754C76" w:rsidRDefault="00754C76" w:rsidP="00754C76">
      <w:pPr>
        <w:spacing w:after="0" w:line="240" w:lineRule="auto"/>
        <w:jc w:val="both"/>
        <w:rPr>
          <w:rFonts w:cs="Traditional Arabic"/>
          <w:sz w:val="36"/>
          <w:szCs w:val="36"/>
          <w:rtl/>
        </w:rPr>
      </w:pPr>
      <w:r w:rsidRPr="00754C76">
        <w:rPr>
          <w:rFonts w:cs="Traditional Arabic" w:hint="cs"/>
          <w:sz w:val="36"/>
          <w:szCs w:val="36"/>
          <w:rtl/>
        </w:rPr>
        <w:t>يليها: إجازته لأحمد بن عبيد العطار الدمشقي.</w:t>
      </w:r>
    </w:p>
    <w:p w14:paraId="15E53702" w14:textId="77777777" w:rsidR="00754C76" w:rsidRPr="00754C76" w:rsidRDefault="00754C76" w:rsidP="00754C76">
      <w:pPr>
        <w:spacing w:after="0" w:line="240" w:lineRule="auto"/>
        <w:jc w:val="both"/>
        <w:rPr>
          <w:rFonts w:cs="Traditional Arabic"/>
          <w:sz w:val="36"/>
          <w:szCs w:val="36"/>
          <w:rtl/>
        </w:rPr>
      </w:pPr>
      <w:r w:rsidRPr="00754C76">
        <w:rPr>
          <w:rFonts w:cs="Traditional Arabic" w:hint="cs"/>
          <w:sz w:val="36"/>
          <w:szCs w:val="36"/>
          <w:rtl/>
        </w:rPr>
        <w:t>إجازته لمحمد كمال الدين الغزي الدمشقي.</w:t>
      </w:r>
    </w:p>
    <w:p w14:paraId="157C0505" w14:textId="12DAD661" w:rsidR="00754C76" w:rsidRDefault="00754C76" w:rsidP="00754C76">
      <w:pPr>
        <w:spacing w:after="0" w:line="240" w:lineRule="auto"/>
        <w:jc w:val="both"/>
        <w:rPr>
          <w:rFonts w:cs="Traditional Arabic"/>
          <w:sz w:val="36"/>
          <w:szCs w:val="36"/>
          <w:rtl/>
        </w:rPr>
      </w:pPr>
      <w:r w:rsidRPr="00754C76">
        <w:rPr>
          <w:rFonts w:cs="Traditional Arabic" w:hint="cs"/>
          <w:sz w:val="36"/>
          <w:szCs w:val="36"/>
          <w:rtl/>
        </w:rPr>
        <w:t>إجازته لمحمد بن عبدالسلام الناصري المغربي.</w:t>
      </w:r>
    </w:p>
    <w:p w14:paraId="25DD7EA6" w14:textId="11075035" w:rsidR="00A551F2" w:rsidRPr="004003D2" w:rsidRDefault="00A551F2" w:rsidP="00A551F2">
      <w:pPr>
        <w:jc w:val="both"/>
        <w:rPr>
          <w:rFonts w:cs="Traditional Arabic"/>
          <w:sz w:val="36"/>
          <w:szCs w:val="36"/>
        </w:rPr>
      </w:pPr>
      <w:r>
        <w:rPr>
          <w:rFonts w:cs="Traditional Arabic" w:hint="cs"/>
          <w:sz w:val="36"/>
          <w:szCs w:val="36"/>
          <w:rtl/>
        </w:rPr>
        <w:t>كما صدر في سلسلة لقاء العشر الأواخر بالمسجد الحرام (347) بالتاريخ نفسه</w:t>
      </w:r>
      <w:r w:rsidR="005D53F7">
        <w:rPr>
          <w:rFonts w:cs="Traditional Arabic" w:hint="cs"/>
          <w:sz w:val="36"/>
          <w:szCs w:val="36"/>
          <w:rtl/>
        </w:rPr>
        <w:t>، 88 ص.</w:t>
      </w:r>
    </w:p>
    <w:p w14:paraId="705EF731" w14:textId="77777777" w:rsidR="00A551F2" w:rsidRPr="00A551F2" w:rsidRDefault="00A551F2" w:rsidP="00754C76">
      <w:pPr>
        <w:spacing w:after="0" w:line="240" w:lineRule="auto"/>
        <w:jc w:val="both"/>
        <w:rPr>
          <w:rFonts w:cs="Traditional Arabic"/>
          <w:sz w:val="36"/>
          <w:szCs w:val="36"/>
        </w:rPr>
      </w:pPr>
    </w:p>
    <w:bookmarkEnd w:id="4"/>
    <w:p w14:paraId="0FDF7A79" w14:textId="77777777" w:rsidR="00682B17" w:rsidRP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Times New Roman" w:eastAsia="Times New Roman" w:hAnsi="Times New Roman" w:cs="Traditional Arabic" w:hint="cs"/>
          <w:b/>
          <w:bCs/>
          <w:sz w:val="36"/>
          <w:szCs w:val="36"/>
          <w:rtl/>
          <w:lang w:eastAsia="ar-SA"/>
        </w:rPr>
        <w:t>ا</w:t>
      </w:r>
      <w:r w:rsidRPr="00682B17">
        <w:rPr>
          <w:rFonts w:ascii="Times New Roman" w:eastAsia="Times New Roman" w:hAnsi="Times New Roman" w:cs="Traditional Arabic"/>
          <w:b/>
          <w:bCs/>
          <w:sz w:val="36"/>
          <w:szCs w:val="36"/>
          <w:rtl/>
          <w:lang w:eastAsia="ar-SA"/>
        </w:rPr>
        <w:t>لإجازة العلمية في نجد</w:t>
      </w:r>
      <w:r w:rsidRPr="00682B17">
        <w:rPr>
          <w:rFonts w:ascii="Times New Roman" w:eastAsia="Times New Roman" w:hAnsi="Times New Roman" w:cs="Traditional Arabic" w:hint="cs"/>
          <w:b/>
          <w:bCs/>
          <w:sz w:val="36"/>
          <w:szCs w:val="36"/>
          <w:rtl/>
          <w:lang w:eastAsia="ar-SA"/>
        </w:rPr>
        <w:t>: دراسة نظرية استقرائية</w:t>
      </w:r>
      <w:r w:rsidRPr="00682B17">
        <w:rPr>
          <w:rFonts w:ascii="Times New Roman" w:eastAsia="Times New Roman" w:hAnsi="Times New Roman" w:cs="Traditional Arabic" w:hint="cs"/>
          <w:sz w:val="36"/>
          <w:szCs w:val="36"/>
          <w:rtl/>
          <w:lang w:eastAsia="ar-SA"/>
        </w:rPr>
        <w:t xml:space="preserve">/ هشام بن محمد السعيد.- الرياض: دارة </w:t>
      </w:r>
      <w:r w:rsidRPr="00682B17">
        <w:rPr>
          <w:rFonts w:ascii="Calibri" w:eastAsia="Calibri" w:hAnsi="Calibri" w:cs="Traditional Arabic" w:hint="cs"/>
          <w:sz w:val="36"/>
          <w:szCs w:val="36"/>
          <w:rtl/>
        </w:rPr>
        <w:t>الملك عبدالعزيز، 1439 هـ، 7 جـ.</w:t>
      </w:r>
    </w:p>
    <w:p w14:paraId="0B6A2C4F" w14:textId="77777777" w:rsidR="00682B17" w:rsidRP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Calibri" w:eastAsia="Calibri" w:hAnsi="Calibri" w:cs="Traditional Arabic" w:hint="cs"/>
          <w:sz w:val="36"/>
          <w:szCs w:val="36"/>
          <w:rtl/>
        </w:rPr>
        <w:t>ذكر مؤلفه أنه يقدمه لذوي العناية برواية الإسناد ورجالاته في البلاد النجدية.</w:t>
      </w:r>
    </w:p>
    <w:p w14:paraId="03327698" w14:textId="4B49F0E3" w:rsid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Calibri" w:eastAsia="Calibri" w:hAnsi="Calibri" w:cs="Traditional Arabic" w:hint="cs"/>
          <w:sz w:val="36"/>
          <w:szCs w:val="36"/>
          <w:rtl/>
        </w:rPr>
        <w:t xml:space="preserve"> </w:t>
      </w:r>
    </w:p>
    <w:p w14:paraId="36A65199" w14:textId="77777777" w:rsidR="00754C76" w:rsidRPr="00754C76" w:rsidRDefault="00754C76" w:rsidP="00754C76">
      <w:pPr>
        <w:spacing w:after="0" w:line="240" w:lineRule="auto"/>
        <w:jc w:val="both"/>
        <w:rPr>
          <w:rFonts w:cs="Traditional Arabic"/>
          <w:sz w:val="36"/>
          <w:szCs w:val="36"/>
          <w:rtl/>
        </w:rPr>
      </w:pPr>
      <w:r w:rsidRPr="00754C76">
        <w:rPr>
          <w:rFonts w:cs="Traditional Arabic" w:hint="cs"/>
          <w:b/>
          <w:bCs/>
          <w:sz w:val="36"/>
          <w:szCs w:val="36"/>
          <w:rtl/>
        </w:rPr>
        <w:lastRenderedPageBreak/>
        <w:t>إجازة محدِّث الحرمين الشريفين عمر بن حمدان المحرسي (1292 – 1368 هـ) للقاضي عبدالأحد بن عبدالحي الكتاني (1322 – 1375 هـ) رحمهما الله تعالى</w:t>
      </w:r>
      <w:r w:rsidRPr="00754C76">
        <w:rPr>
          <w:rFonts w:cs="Traditional Arabic" w:hint="cs"/>
          <w:sz w:val="36"/>
          <w:szCs w:val="36"/>
          <w:rtl/>
        </w:rPr>
        <w:t>/ تحقيق عبدالهادي جمعون.- بيروت: دار البشائر الإسلامية، 1440 هـ (لقاء العشر الأواخر بالمسجد الحرام؛ 348).</w:t>
      </w:r>
    </w:p>
    <w:p w14:paraId="259537B8" w14:textId="4BB76F60" w:rsidR="00754C76" w:rsidRDefault="00754C76" w:rsidP="00754C76">
      <w:pPr>
        <w:spacing w:after="0" w:line="240" w:lineRule="auto"/>
        <w:jc w:val="both"/>
        <w:rPr>
          <w:rFonts w:ascii="Times New Roman" w:eastAsia="Times New Roman" w:hAnsi="Times New Roman" w:cs="Traditional Arabic"/>
          <w:b/>
          <w:bCs/>
          <w:sz w:val="36"/>
          <w:szCs w:val="36"/>
          <w:rtl/>
          <w:lang w:eastAsia="ar-SA"/>
        </w:rPr>
      </w:pPr>
    </w:p>
    <w:p w14:paraId="32D3CFCA" w14:textId="77777777" w:rsidR="00FA6557" w:rsidRPr="00FA6557" w:rsidRDefault="00FA6557" w:rsidP="00FA6557">
      <w:pPr>
        <w:spacing w:after="0" w:line="240" w:lineRule="auto"/>
        <w:jc w:val="both"/>
        <w:rPr>
          <w:rFonts w:ascii="Times New Roman" w:eastAsia="Times New Roman" w:hAnsi="Times New Roman" w:cs="Traditional Arabic"/>
          <w:sz w:val="36"/>
          <w:szCs w:val="36"/>
          <w:rtl/>
          <w:lang w:eastAsia="ar-SA"/>
        </w:rPr>
      </w:pPr>
      <w:bookmarkStart w:id="5" w:name="_Hlk6464814"/>
      <w:r w:rsidRPr="00FA6557">
        <w:rPr>
          <w:rFonts w:ascii="Times New Roman" w:eastAsia="Times New Roman" w:hAnsi="Times New Roman" w:cs="Traditional Arabic" w:hint="cs"/>
          <w:b/>
          <w:bCs/>
          <w:sz w:val="36"/>
          <w:szCs w:val="36"/>
          <w:rtl/>
          <w:lang w:eastAsia="ar-SA"/>
        </w:rPr>
        <w:t xml:space="preserve">أجزاء مطيّن: الحافظ أبي جعفر محمد بن عبدالله بن سليمان الحضرمي (ت 297 هـ)/ </w:t>
      </w:r>
      <w:r w:rsidRPr="00FA6557">
        <w:rPr>
          <w:rFonts w:ascii="Times New Roman" w:eastAsia="Times New Roman" w:hAnsi="Times New Roman" w:cs="Traditional Arabic" w:hint="cs"/>
          <w:sz w:val="36"/>
          <w:szCs w:val="36"/>
          <w:rtl/>
          <w:lang w:eastAsia="ar-SA"/>
        </w:rPr>
        <w:t>تحقيق محمد بن عبدالله السريع.- طنجة؛ بيروت: دار الحديث الكتانية، 1440 هـ؟</w:t>
      </w:r>
    </w:p>
    <w:bookmarkEnd w:id="5"/>
    <w:p w14:paraId="5738A30B" w14:textId="355DB5B1" w:rsidR="00FA6557" w:rsidRDefault="00FA6557" w:rsidP="00754C76">
      <w:pPr>
        <w:spacing w:after="0" w:line="240" w:lineRule="auto"/>
        <w:jc w:val="both"/>
        <w:rPr>
          <w:rFonts w:ascii="Times New Roman" w:eastAsia="Times New Roman" w:hAnsi="Times New Roman" w:cs="Traditional Arabic"/>
          <w:b/>
          <w:bCs/>
          <w:sz w:val="36"/>
          <w:szCs w:val="36"/>
          <w:rtl/>
          <w:lang w:eastAsia="ar-SA"/>
        </w:rPr>
      </w:pPr>
    </w:p>
    <w:p w14:paraId="71416ED5" w14:textId="77777777" w:rsidR="005A18BC" w:rsidRPr="005A18BC" w:rsidRDefault="005A18BC" w:rsidP="005A18BC">
      <w:pPr>
        <w:spacing w:after="0" w:line="240" w:lineRule="auto"/>
        <w:jc w:val="both"/>
        <w:rPr>
          <w:rFonts w:ascii="Times New Roman" w:eastAsia="Times New Roman" w:hAnsi="Times New Roman" w:cs="Traditional Arabic"/>
          <w:b/>
          <w:bCs/>
          <w:sz w:val="36"/>
          <w:szCs w:val="36"/>
          <w:rtl/>
          <w:lang w:eastAsia="ar-SA"/>
        </w:rPr>
      </w:pPr>
      <w:r w:rsidRPr="005A18BC">
        <w:rPr>
          <w:rFonts w:ascii="Times New Roman" w:eastAsia="Times New Roman" w:hAnsi="Times New Roman" w:cs="Traditional Arabic" w:hint="cs"/>
          <w:b/>
          <w:bCs/>
          <w:sz w:val="36"/>
          <w:szCs w:val="36"/>
          <w:rtl/>
          <w:lang w:eastAsia="ar-SA"/>
        </w:rPr>
        <w:t xml:space="preserve">إجماعات الترمذي في سننه: جمعًا ودراسة/ </w:t>
      </w:r>
      <w:r w:rsidRPr="005A18BC">
        <w:rPr>
          <w:rFonts w:ascii="Times New Roman" w:eastAsia="Times New Roman" w:hAnsi="Times New Roman" w:cs="Traditional Arabic" w:hint="cs"/>
          <w:sz w:val="36"/>
          <w:szCs w:val="36"/>
          <w:rtl/>
          <w:lang w:eastAsia="ar-SA"/>
        </w:rPr>
        <w:t>دلاج أحمد صالح.- الجزائر: جامعة أدرار، 1439 هـ، 2018 م (بحث مكمل للماجستير).</w:t>
      </w:r>
    </w:p>
    <w:p w14:paraId="671023FC" w14:textId="77777777" w:rsidR="005A18BC" w:rsidRDefault="005A18BC" w:rsidP="00754C76">
      <w:pPr>
        <w:spacing w:after="0" w:line="240" w:lineRule="auto"/>
        <w:jc w:val="both"/>
        <w:rPr>
          <w:rFonts w:ascii="Times New Roman" w:eastAsia="Times New Roman" w:hAnsi="Times New Roman" w:cs="Traditional Arabic"/>
          <w:b/>
          <w:bCs/>
          <w:sz w:val="36"/>
          <w:szCs w:val="36"/>
          <w:rtl/>
          <w:lang w:eastAsia="ar-SA"/>
        </w:rPr>
      </w:pPr>
    </w:p>
    <w:p w14:paraId="22FEACC3" w14:textId="77777777" w:rsidR="00B209A2" w:rsidRPr="00B209A2" w:rsidRDefault="00B209A2" w:rsidP="00B209A2">
      <w:pPr>
        <w:spacing w:after="0" w:line="240" w:lineRule="auto"/>
        <w:jc w:val="both"/>
        <w:rPr>
          <w:rFonts w:ascii="Times New Roman" w:eastAsia="Times New Roman" w:hAnsi="Times New Roman" w:cs="Traditional Arabic"/>
          <w:sz w:val="36"/>
          <w:szCs w:val="36"/>
          <w:rtl/>
          <w:lang w:eastAsia="ar-SA"/>
        </w:rPr>
      </w:pPr>
      <w:r w:rsidRPr="00B209A2">
        <w:rPr>
          <w:rFonts w:ascii="Times New Roman" w:eastAsia="Times New Roman" w:hAnsi="Times New Roman" w:cs="Traditional Arabic" w:hint="cs"/>
          <w:b/>
          <w:bCs/>
          <w:sz w:val="36"/>
          <w:szCs w:val="36"/>
          <w:rtl/>
          <w:lang w:eastAsia="ar-SA"/>
        </w:rPr>
        <w:t>أجمل البشرى بأعظم الأذكار أجرًا</w:t>
      </w:r>
      <w:r w:rsidRPr="00B209A2">
        <w:rPr>
          <w:rFonts w:ascii="Times New Roman" w:eastAsia="Times New Roman" w:hAnsi="Times New Roman" w:cs="Traditional Arabic" w:hint="cs"/>
          <w:sz w:val="36"/>
          <w:szCs w:val="36"/>
          <w:rtl/>
          <w:lang w:eastAsia="ar-SA"/>
        </w:rPr>
        <w:t>/ رزق المهدي.- الإسكندرية: الدار العالمية للنشر، 1440هـ.</w:t>
      </w:r>
    </w:p>
    <w:p w14:paraId="2DF8205F" w14:textId="5A8A6758" w:rsidR="00B209A2" w:rsidRDefault="00B209A2" w:rsidP="00754C76">
      <w:pPr>
        <w:spacing w:after="0" w:line="240" w:lineRule="auto"/>
        <w:jc w:val="both"/>
        <w:rPr>
          <w:rFonts w:ascii="Times New Roman" w:eastAsia="Times New Roman" w:hAnsi="Times New Roman" w:cs="Traditional Arabic"/>
          <w:b/>
          <w:bCs/>
          <w:sz w:val="36"/>
          <w:szCs w:val="36"/>
          <w:rtl/>
          <w:lang w:eastAsia="ar-SA"/>
        </w:rPr>
      </w:pPr>
    </w:p>
    <w:p w14:paraId="71B23814" w14:textId="77777777" w:rsidR="00F717A0" w:rsidRPr="00F717A0" w:rsidRDefault="00F717A0" w:rsidP="00F717A0">
      <w:pPr>
        <w:spacing w:after="0" w:line="240" w:lineRule="auto"/>
        <w:jc w:val="lowKashida"/>
        <w:rPr>
          <w:rFonts w:ascii="Times New Roman" w:eastAsia="Times New Roman" w:hAnsi="Times New Roman" w:cs="Traditional Arabic"/>
          <w:sz w:val="36"/>
          <w:szCs w:val="36"/>
          <w:rtl/>
          <w:lang w:eastAsia="ar-SA"/>
        </w:rPr>
      </w:pPr>
      <w:r w:rsidRPr="00F717A0">
        <w:rPr>
          <w:rFonts w:ascii="Times New Roman" w:eastAsia="Times New Roman" w:hAnsi="Times New Roman" w:cs="Traditional Arabic"/>
          <w:b/>
          <w:bCs/>
          <w:sz w:val="36"/>
          <w:szCs w:val="36"/>
          <w:rtl/>
          <w:lang w:eastAsia="ar-SA"/>
        </w:rPr>
        <w:t>الأجوبة النبوية السديدة على سؤالات الصحابة المفيدة</w:t>
      </w:r>
      <w:r w:rsidRPr="00F717A0">
        <w:rPr>
          <w:rFonts w:ascii="Times New Roman" w:eastAsia="Times New Roman" w:hAnsi="Times New Roman" w:cs="Traditional Arabic" w:hint="cs"/>
          <w:b/>
          <w:bCs/>
          <w:sz w:val="36"/>
          <w:szCs w:val="36"/>
          <w:rtl/>
          <w:lang w:eastAsia="ar-SA"/>
        </w:rPr>
        <w:t xml:space="preserve">/ </w:t>
      </w:r>
      <w:r w:rsidRPr="00F717A0">
        <w:rPr>
          <w:rFonts w:ascii="Times New Roman" w:eastAsia="Times New Roman" w:hAnsi="Times New Roman" w:cs="Traditional Arabic" w:hint="cs"/>
          <w:sz w:val="36"/>
          <w:szCs w:val="36"/>
          <w:rtl/>
          <w:lang w:eastAsia="ar-SA"/>
        </w:rPr>
        <w:t>بوجمعة محفوظ، 1440 هـ، 2019 م، 117 ص.</w:t>
      </w:r>
    </w:p>
    <w:p w14:paraId="5D1E5AFD" w14:textId="77777777" w:rsidR="00F717A0" w:rsidRPr="00F717A0" w:rsidRDefault="00F717A0" w:rsidP="00F717A0">
      <w:pPr>
        <w:spacing w:after="0" w:line="240" w:lineRule="auto"/>
        <w:jc w:val="lowKashida"/>
        <w:rPr>
          <w:rFonts w:ascii="Times New Roman" w:eastAsia="Times New Roman" w:hAnsi="Times New Roman" w:cs="Traditional Arabic"/>
          <w:sz w:val="36"/>
          <w:szCs w:val="36"/>
          <w:lang w:eastAsia="ar-SA"/>
        </w:rPr>
      </w:pPr>
      <w:r w:rsidRPr="00F717A0">
        <w:rPr>
          <w:rFonts w:ascii="Times New Roman" w:eastAsia="Times New Roman" w:hAnsi="Times New Roman" w:cs="Traditional Arabic" w:hint="cs"/>
          <w:sz w:val="36"/>
          <w:szCs w:val="36"/>
          <w:rtl/>
          <w:lang w:eastAsia="ar-SA"/>
        </w:rPr>
        <w:t>نشر في شبكة الألوكة بتاريخ 7/7/1440 هـ.</w:t>
      </w:r>
    </w:p>
    <w:p w14:paraId="0AAB88F8" w14:textId="77777777" w:rsidR="00F717A0" w:rsidRPr="00F717A0" w:rsidRDefault="00F717A0" w:rsidP="00754C76">
      <w:pPr>
        <w:spacing w:after="0" w:line="240" w:lineRule="auto"/>
        <w:jc w:val="both"/>
        <w:rPr>
          <w:rFonts w:ascii="Times New Roman" w:eastAsia="Times New Roman" w:hAnsi="Times New Roman" w:cs="Traditional Arabic"/>
          <w:b/>
          <w:bCs/>
          <w:sz w:val="36"/>
          <w:szCs w:val="36"/>
          <w:rtl/>
          <w:lang w:eastAsia="ar-SA"/>
        </w:rPr>
      </w:pPr>
    </w:p>
    <w:p w14:paraId="08617D5C" w14:textId="77777777" w:rsidR="00D859EE" w:rsidRPr="00D859EE" w:rsidRDefault="00D859EE" w:rsidP="00D859EE">
      <w:pPr>
        <w:spacing w:after="0" w:line="240" w:lineRule="auto"/>
        <w:jc w:val="both"/>
        <w:rPr>
          <w:rFonts w:ascii="Times New Roman" w:eastAsia="Times New Roman" w:hAnsi="Times New Roman" w:cs="Traditional Arabic"/>
          <w:sz w:val="36"/>
          <w:szCs w:val="36"/>
          <w:rtl/>
          <w:lang w:eastAsia="ar-SA"/>
        </w:rPr>
      </w:pP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حاديث ال</w:t>
      </w: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خلاق في الكتب الستة: دراسة بلاغية</w:t>
      </w:r>
      <w:r w:rsidRPr="00D859EE">
        <w:rPr>
          <w:rFonts w:ascii="Times New Roman" w:eastAsia="Times New Roman" w:hAnsi="Times New Roman" w:cs="Traditional Arabic" w:hint="cs"/>
          <w:b/>
          <w:bCs/>
          <w:sz w:val="36"/>
          <w:szCs w:val="36"/>
          <w:rtl/>
          <w:lang w:eastAsia="ar-SA"/>
        </w:rPr>
        <w:t xml:space="preserve">/ </w:t>
      </w:r>
      <w:r w:rsidRPr="00D859EE">
        <w:rPr>
          <w:rFonts w:ascii="Times New Roman" w:eastAsia="Times New Roman" w:hAnsi="Times New Roman" w:cs="Traditional Arabic" w:hint="cs"/>
          <w:sz w:val="36"/>
          <w:szCs w:val="36"/>
          <w:rtl/>
          <w:lang w:eastAsia="ar-SA"/>
        </w:rPr>
        <w:t>حمدي محمود صافي.-</w:t>
      </w:r>
      <w:r w:rsidRPr="00D859EE">
        <w:rPr>
          <w:rFonts w:ascii="Times New Roman" w:eastAsia="Times New Roman" w:hAnsi="Times New Roman" w:cs="Traditional Arabic" w:hint="cs"/>
          <w:b/>
          <w:bCs/>
          <w:sz w:val="36"/>
          <w:szCs w:val="36"/>
          <w:rtl/>
          <w:lang w:eastAsia="ar-SA"/>
        </w:rPr>
        <w:t xml:space="preserve"> </w:t>
      </w:r>
      <w:r w:rsidRPr="00D859EE">
        <w:rPr>
          <w:rFonts w:ascii="Times New Roman" w:eastAsia="Times New Roman" w:hAnsi="Times New Roman" w:cs="Traditional Arabic" w:hint="cs"/>
          <w:sz w:val="36"/>
          <w:szCs w:val="36"/>
          <w:rtl/>
          <w:lang w:eastAsia="ar-SA"/>
        </w:rPr>
        <w:t>غزة: الجامعة الإسلامية، 1438 هـ، 168 ص (بحث مكمل لرسالة الماجستير).</w:t>
      </w:r>
    </w:p>
    <w:p w14:paraId="1B6B8F34" w14:textId="0B923E69" w:rsidR="00D859EE" w:rsidRDefault="00D859EE" w:rsidP="00682B17">
      <w:pPr>
        <w:spacing w:after="0" w:line="240" w:lineRule="auto"/>
        <w:contextualSpacing/>
        <w:jc w:val="both"/>
        <w:rPr>
          <w:rFonts w:ascii="Calibri" w:eastAsia="Calibri" w:hAnsi="Calibri" w:cs="Traditional Arabic"/>
          <w:sz w:val="36"/>
          <w:szCs w:val="36"/>
          <w:rtl/>
        </w:rPr>
      </w:pPr>
    </w:p>
    <w:p w14:paraId="7AD3DA38" w14:textId="77777777" w:rsidR="00F717A0" w:rsidRPr="00F717A0" w:rsidRDefault="00F717A0" w:rsidP="00F717A0">
      <w:pPr>
        <w:spacing w:after="0" w:line="240" w:lineRule="auto"/>
        <w:jc w:val="lowKashida"/>
        <w:rPr>
          <w:rFonts w:ascii="Times New Roman" w:eastAsia="Times New Roman" w:hAnsi="Times New Roman" w:cs="Traditional Arabic"/>
          <w:sz w:val="36"/>
          <w:szCs w:val="36"/>
          <w:rtl/>
          <w:lang w:eastAsia="ar-SA"/>
        </w:rPr>
      </w:pPr>
      <w:r w:rsidRPr="00F717A0">
        <w:rPr>
          <w:rFonts w:ascii="Times New Roman" w:eastAsia="Times New Roman" w:hAnsi="Times New Roman" w:cs="Traditional Arabic" w:hint="cs"/>
          <w:b/>
          <w:bCs/>
          <w:sz w:val="36"/>
          <w:szCs w:val="36"/>
          <w:rtl/>
          <w:lang w:eastAsia="ar-SA"/>
        </w:rPr>
        <w:t xml:space="preserve">أحاديث الأدوية والعلاجات السائدة في العهد النبوي الشريف في الكتب الستة/ </w:t>
      </w:r>
      <w:r w:rsidRPr="00F717A0">
        <w:rPr>
          <w:rFonts w:ascii="Times New Roman" w:eastAsia="Times New Roman" w:hAnsi="Times New Roman" w:cs="Traditional Arabic" w:hint="cs"/>
          <w:sz w:val="36"/>
          <w:szCs w:val="36"/>
          <w:rtl/>
          <w:lang w:eastAsia="ar-SA"/>
        </w:rPr>
        <w:t>سرمد فؤاد شفيق، عصام خليل إبراهيم.</w:t>
      </w:r>
    </w:p>
    <w:p w14:paraId="2C678072" w14:textId="77777777" w:rsidR="00F717A0" w:rsidRPr="00F717A0" w:rsidRDefault="00F717A0" w:rsidP="00F717A0">
      <w:pPr>
        <w:spacing w:after="0" w:line="240" w:lineRule="auto"/>
        <w:jc w:val="lowKashida"/>
        <w:rPr>
          <w:rFonts w:ascii="Times New Roman" w:eastAsia="Times New Roman" w:hAnsi="Times New Roman" w:cs="Traditional Arabic"/>
          <w:sz w:val="36"/>
          <w:szCs w:val="36"/>
          <w:rtl/>
          <w:lang w:eastAsia="ar-SA"/>
        </w:rPr>
      </w:pPr>
      <w:r w:rsidRPr="00F717A0">
        <w:rPr>
          <w:rFonts w:ascii="Times New Roman" w:eastAsia="Times New Roman" w:hAnsi="Times New Roman" w:cs="Traditional Arabic" w:hint="cs"/>
          <w:sz w:val="36"/>
          <w:szCs w:val="36"/>
          <w:rtl/>
          <w:lang w:eastAsia="ar-SA"/>
        </w:rPr>
        <w:t xml:space="preserve">نشر في مجلة كلية العلوم الإسلامية بالعراق ع 46 (25 رمضان 1437 هـ) ص 165 </w:t>
      </w:r>
      <w:r w:rsidRPr="00F717A0">
        <w:rPr>
          <w:rFonts w:ascii="Times New Roman" w:eastAsia="Times New Roman" w:hAnsi="Times New Roman" w:cs="Traditional Arabic"/>
          <w:sz w:val="36"/>
          <w:szCs w:val="36"/>
          <w:rtl/>
          <w:lang w:eastAsia="ar-SA"/>
        </w:rPr>
        <w:t>–</w:t>
      </w:r>
      <w:r w:rsidRPr="00F717A0">
        <w:rPr>
          <w:rFonts w:ascii="Times New Roman" w:eastAsia="Times New Roman" w:hAnsi="Times New Roman" w:cs="Traditional Arabic" w:hint="cs"/>
          <w:sz w:val="36"/>
          <w:szCs w:val="36"/>
          <w:rtl/>
          <w:lang w:eastAsia="ar-SA"/>
        </w:rPr>
        <w:t xml:space="preserve"> 221.</w:t>
      </w:r>
    </w:p>
    <w:p w14:paraId="0470EA29" w14:textId="77777777" w:rsidR="00F717A0" w:rsidRDefault="00F717A0" w:rsidP="00682B17">
      <w:pPr>
        <w:spacing w:after="0" w:line="240" w:lineRule="auto"/>
        <w:contextualSpacing/>
        <w:jc w:val="both"/>
        <w:rPr>
          <w:rFonts w:ascii="Calibri" w:eastAsia="Calibri" w:hAnsi="Calibri" w:cs="Traditional Arabic"/>
          <w:sz w:val="36"/>
          <w:szCs w:val="36"/>
          <w:rtl/>
        </w:rPr>
      </w:pPr>
    </w:p>
    <w:p w14:paraId="4EFCBF30" w14:textId="77777777" w:rsidR="001C3EC0" w:rsidRPr="001C3EC0" w:rsidRDefault="001C3EC0" w:rsidP="001C3EC0">
      <w:pPr>
        <w:spacing w:after="0" w:line="240" w:lineRule="auto"/>
        <w:jc w:val="both"/>
        <w:rPr>
          <w:rFonts w:ascii="Times New Roman" w:eastAsia="Times New Roman" w:hAnsi="Times New Roman" w:cs="Traditional Arabic"/>
          <w:caps/>
          <w:sz w:val="36"/>
          <w:szCs w:val="36"/>
          <w:rtl/>
          <w:lang w:eastAsia="ar-SA"/>
        </w:rPr>
      </w:pPr>
      <w:r w:rsidRPr="001C3EC0">
        <w:rPr>
          <w:rFonts w:ascii="Times New Roman" w:eastAsia="Times New Roman" w:hAnsi="Times New Roman" w:cs="Traditional Arabic" w:hint="cs"/>
          <w:b/>
          <w:bCs/>
          <w:caps/>
          <w:sz w:val="36"/>
          <w:szCs w:val="36"/>
          <w:rtl/>
          <w:lang w:eastAsia="ar-SA"/>
        </w:rPr>
        <w:t xml:space="preserve">الأحاديث الأربعون من دعوات سيد المرسلين/ </w:t>
      </w:r>
      <w:r w:rsidRPr="001C3EC0">
        <w:rPr>
          <w:rFonts w:ascii="Times New Roman" w:eastAsia="Times New Roman" w:hAnsi="Times New Roman" w:cs="Traditional Arabic" w:hint="cs"/>
          <w:caps/>
          <w:sz w:val="36"/>
          <w:szCs w:val="36"/>
          <w:rtl/>
          <w:lang w:eastAsia="ar-SA"/>
        </w:rPr>
        <w:t>عثمان بن محمد الدِّيَمي (ت 908 هـ)؛ تحقيق طارق زوكاغ.</w:t>
      </w:r>
    </w:p>
    <w:p w14:paraId="513F6CED" w14:textId="77777777" w:rsidR="001C3EC0" w:rsidRPr="001C3EC0" w:rsidRDefault="001C3EC0" w:rsidP="001C3EC0">
      <w:pPr>
        <w:spacing w:after="0" w:line="240" w:lineRule="auto"/>
        <w:jc w:val="both"/>
        <w:rPr>
          <w:rFonts w:ascii="Times New Roman" w:eastAsia="Times New Roman" w:hAnsi="Times New Roman" w:cs="Traditional Arabic"/>
          <w:caps/>
          <w:sz w:val="36"/>
          <w:szCs w:val="36"/>
          <w:rtl/>
          <w:lang w:eastAsia="ar-SA"/>
        </w:rPr>
      </w:pPr>
      <w:r w:rsidRPr="001C3EC0">
        <w:rPr>
          <w:rFonts w:ascii="Times New Roman" w:eastAsia="Times New Roman" w:hAnsi="Times New Roman" w:cs="Traditional Arabic" w:hint="cs"/>
          <w:caps/>
          <w:sz w:val="36"/>
          <w:szCs w:val="36"/>
          <w:rtl/>
          <w:lang w:eastAsia="ar-SA"/>
        </w:rPr>
        <w:t>نشر في مجلة آفاق الثقافة والتراث ع 102 (شوال 1439 هـ).</w:t>
      </w:r>
    </w:p>
    <w:p w14:paraId="3BB5F820" w14:textId="2CADB33C" w:rsidR="001C3EC0" w:rsidRDefault="001C3EC0" w:rsidP="00682B17">
      <w:pPr>
        <w:spacing w:after="0" w:line="240" w:lineRule="auto"/>
        <w:contextualSpacing/>
        <w:jc w:val="both"/>
        <w:rPr>
          <w:rFonts w:ascii="Calibri" w:eastAsia="Calibri" w:hAnsi="Calibri" w:cs="Traditional Arabic"/>
          <w:sz w:val="36"/>
          <w:szCs w:val="36"/>
          <w:rtl/>
        </w:rPr>
      </w:pPr>
    </w:p>
    <w:p w14:paraId="522D9956" w14:textId="77777777" w:rsidR="00A73B25" w:rsidRPr="00A73B25" w:rsidRDefault="00A73B25" w:rsidP="00A73B25">
      <w:pPr>
        <w:spacing w:after="0" w:line="240" w:lineRule="auto"/>
        <w:jc w:val="lowKashida"/>
        <w:rPr>
          <w:rFonts w:ascii="Times New Roman" w:eastAsia="Times New Roman" w:hAnsi="Times New Roman" w:cs="Traditional Arabic"/>
          <w:sz w:val="36"/>
          <w:szCs w:val="36"/>
          <w:rtl/>
          <w:lang w:eastAsia="ar-SA"/>
        </w:rPr>
      </w:pPr>
      <w:r w:rsidRPr="00A73B25">
        <w:rPr>
          <w:rFonts w:ascii="Times New Roman" w:eastAsia="Times New Roman" w:hAnsi="Times New Roman" w:cs="Traditional Arabic" w:hint="cs"/>
          <w:b/>
          <w:bCs/>
          <w:sz w:val="36"/>
          <w:szCs w:val="36"/>
          <w:rtl/>
          <w:lang w:eastAsia="ar-SA"/>
        </w:rPr>
        <w:t>الأحاديث التي أعلها أبو زرعة أو أبو حاتم في كتاب "الجرح والتعديل" وليست في كتاب العلل: جمعًا ودراسة</w:t>
      </w:r>
      <w:r w:rsidRPr="00A73B25">
        <w:rPr>
          <w:rFonts w:ascii="Times New Roman" w:eastAsia="Times New Roman" w:hAnsi="Times New Roman" w:cs="Traditional Arabic" w:hint="cs"/>
          <w:sz w:val="36"/>
          <w:szCs w:val="36"/>
          <w:rtl/>
          <w:lang w:eastAsia="ar-SA"/>
        </w:rPr>
        <w:t>/ سليمان بن عبدالله المهنا.- الرياض: جامعة الملك سعود، 1440 هـ (ماجستير).</w:t>
      </w:r>
    </w:p>
    <w:p w14:paraId="1EC1DD5D" w14:textId="77777777" w:rsidR="00A73B25" w:rsidRPr="00682B17" w:rsidRDefault="00A73B25" w:rsidP="00682B17">
      <w:pPr>
        <w:spacing w:after="0" w:line="240" w:lineRule="auto"/>
        <w:contextualSpacing/>
        <w:jc w:val="both"/>
        <w:rPr>
          <w:rFonts w:ascii="Calibri" w:eastAsia="Calibri" w:hAnsi="Calibri" w:cs="Traditional Arabic"/>
          <w:sz w:val="36"/>
          <w:szCs w:val="36"/>
          <w:rtl/>
        </w:rPr>
      </w:pPr>
    </w:p>
    <w:p w14:paraId="41FC58EB" w14:textId="77777777" w:rsidR="00682B17" w:rsidRP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Times New Roman" w:eastAsia="Times New Roman" w:hAnsi="Times New Roman" w:cs="Traditional Arabic" w:hint="cs"/>
          <w:b/>
          <w:bCs/>
          <w:sz w:val="36"/>
          <w:szCs w:val="36"/>
          <w:rtl/>
          <w:lang w:eastAsia="ar-SA"/>
        </w:rPr>
        <w:t xml:space="preserve">الأحاديث التي حكم عليها الإمام أبو داود بالإرسال في سننه: جمعًا ودراسة/ </w:t>
      </w:r>
      <w:r w:rsidRPr="00682B17">
        <w:rPr>
          <w:rFonts w:ascii="Times New Roman" w:eastAsia="Times New Roman" w:hAnsi="Times New Roman" w:cs="Traditional Arabic" w:hint="cs"/>
          <w:sz w:val="36"/>
          <w:szCs w:val="36"/>
          <w:rtl/>
          <w:lang w:eastAsia="ar-SA"/>
        </w:rPr>
        <w:t xml:space="preserve">حميد سيد </w:t>
      </w:r>
      <w:r w:rsidRPr="00682B17">
        <w:rPr>
          <w:rFonts w:ascii="Calibri" w:eastAsia="Calibri" w:hAnsi="Calibri" w:cs="Traditional Arabic" w:hint="cs"/>
          <w:sz w:val="36"/>
          <w:szCs w:val="36"/>
          <w:rtl/>
        </w:rPr>
        <w:t>حسن علي.</w:t>
      </w:r>
    </w:p>
    <w:p w14:paraId="08EC15F4" w14:textId="77777777" w:rsidR="00682B17" w:rsidRP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Calibri" w:eastAsia="Calibri" w:hAnsi="Calibri" w:cs="Traditional Arabic" w:hint="cs"/>
          <w:sz w:val="36"/>
          <w:szCs w:val="36"/>
          <w:rtl/>
        </w:rPr>
        <w:t xml:space="preserve">نشر في مجلة البحوث الإسلامية بالرياض ع 112 (1438 هـ) ص 137 </w:t>
      </w:r>
      <w:r w:rsidRPr="00682B17">
        <w:rPr>
          <w:rFonts w:ascii="Calibri" w:eastAsia="Calibri" w:hAnsi="Calibri" w:cs="Traditional Arabic"/>
          <w:sz w:val="36"/>
          <w:szCs w:val="36"/>
          <w:rtl/>
        </w:rPr>
        <w:t>–</w:t>
      </w:r>
      <w:r w:rsidRPr="00682B17">
        <w:rPr>
          <w:rFonts w:ascii="Calibri" w:eastAsia="Calibri" w:hAnsi="Calibri" w:cs="Traditional Arabic" w:hint="cs"/>
          <w:sz w:val="36"/>
          <w:szCs w:val="36"/>
          <w:rtl/>
        </w:rPr>
        <w:t xml:space="preserve"> 200.</w:t>
      </w:r>
    </w:p>
    <w:p w14:paraId="7E149E58" w14:textId="77777777" w:rsidR="00773E11" w:rsidRDefault="00773E11" w:rsidP="00773E11">
      <w:pPr>
        <w:spacing w:after="0" w:line="240" w:lineRule="auto"/>
        <w:jc w:val="lowKashida"/>
        <w:rPr>
          <w:rFonts w:ascii="Times New Roman" w:eastAsia="Times New Roman" w:hAnsi="Times New Roman" w:cs="Traditional Arabic"/>
          <w:b/>
          <w:bCs/>
          <w:sz w:val="32"/>
          <w:szCs w:val="32"/>
          <w:rtl/>
        </w:rPr>
      </w:pPr>
    </w:p>
    <w:p w14:paraId="77CA4792" w14:textId="26289624" w:rsidR="00773E11" w:rsidRPr="00773E11" w:rsidRDefault="00773E11" w:rsidP="00773E11">
      <w:pPr>
        <w:spacing w:after="0" w:line="240" w:lineRule="auto"/>
        <w:jc w:val="lowKashida"/>
        <w:rPr>
          <w:rFonts w:ascii="Times New Roman" w:eastAsia="Times New Roman" w:hAnsi="Times New Roman" w:cs="Traditional Arabic"/>
          <w:sz w:val="32"/>
          <w:szCs w:val="32"/>
          <w:rtl/>
        </w:rPr>
      </w:pPr>
      <w:r w:rsidRPr="00773E11">
        <w:rPr>
          <w:rFonts w:ascii="Times New Roman" w:eastAsia="Times New Roman" w:hAnsi="Times New Roman" w:cs="Traditional Arabic" w:hint="cs"/>
          <w:b/>
          <w:bCs/>
          <w:sz w:val="32"/>
          <w:szCs w:val="32"/>
          <w:rtl/>
        </w:rPr>
        <w:t xml:space="preserve">الأحاديث التي حكم عليها الأئمة الثلاثة أبو داود والترمذي والنسائي بالنكارة في سننهم/ </w:t>
      </w:r>
      <w:r w:rsidRPr="00773E11">
        <w:rPr>
          <w:rFonts w:ascii="Times New Roman" w:eastAsia="Times New Roman" w:hAnsi="Times New Roman" w:cs="Traditional Arabic" w:hint="cs"/>
          <w:sz w:val="32"/>
          <w:szCs w:val="32"/>
          <w:rtl/>
        </w:rPr>
        <w:t>حسن محمد حسين .- المنيا: جامعة المنيا، 1437 هـ، 2016 م، 649 ص (ماجستير).</w:t>
      </w:r>
    </w:p>
    <w:p w14:paraId="6412EF4E" w14:textId="2AF21AE4" w:rsidR="00682B17" w:rsidRDefault="00682B17" w:rsidP="00682B17">
      <w:pPr>
        <w:spacing w:after="0" w:line="240" w:lineRule="auto"/>
        <w:contextualSpacing/>
        <w:jc w:val="both"/>
        <w:rPr>
          <w:rFonts w:ascii="Calibri" w:eastAsia="Calibri" w:hAnsi="Calibri" w:cs="Traditional Arabic"/>
          <w:sz w:val="36"/>
          <w:szCs w:val="36"/>
          <w:rtl/>
        </w:rPr>
      </w:pPr>
    </w:p>
    <w:p w14:paraId="4FFBDCBA" w14:textId="77777777" w:rsidR="00403FAE" w:rsidRPr="00403FAE" w:rsidRDefault="00403FAE" w:rsidP="00403FAE">
      <w:pPr>
        <w:spacing w:after="0" w:line="240" w:lineRule="auto"/>
        <w:jc w:val="both"/>
        <w:rPr>
          <w:rFonts w:cs="Traditional Arabic"/>
          <w:sz w:val="36"/>
          <w:szCs w:val="36"/>
          <w:rtl/>
        </w:rPr>
      </w:pPr>
      <w:r w:rsidRPr="00403FAE">
        <w:rPr>
          <w:rFonts w:cs="Traditional Arabic"/>
          <w:b/>
          <w:bCs/>
          <w:sz w:val="36"/>
          <w:szCs w:val="36"/>
          <w:rtl/>
        </w:rPr>
        <w:t>الأحاديث التي خولف فيها وكيع بن</w:t>
      </w:r>
      <w:r w:rsidRPr="00403FAE">
        <w:rPr>
          <w:rFonts w:cs="Traditional Arabic" w:hint="cs"/>
          <w:b/>
          <w:bCs/>
          <w:sz w:val="36"/>
          <w:szCs w:val="36"/>
          <w:rtl/>
        </w:rPr>
        <w:t xml:space="preserve"> </w:t>
      </w:r>
      <w:r w:rsidRPr="00403FAE">
        <w:rPr>
          <w:rFonts w:cs="Traditional Arabic"/>
          <w:b/>
          <w:bCs/>
          <w:sz w:val="36"/>
          <w:szCs w:val="36"/>
          <w:rtl/>
        </w:rPr>
        <w:t>الجراح في كتب العلل</w:t>
      </w:r>
      <w:r w:rsidRPr="00403FAE">
        <w:rPr>
          <w:rFonts w:cs="Traditional Arabic" w:hint="cs"/>
          <w:b/>
          <w:bCs/>
          <w:sz w:val="36"/>
          <w:szCs w:val="36"/>
          <w:rtl/>
        </w:rPr>
        <w:t>:</w:t>
      </w:r>
      <w:r w:rsidRPr="00403FAE">
        <w:rPr>
          <w:rFonts w:cs="Traditional Arabic"/>
          <w:b/>
          <w:bCs/>
          <w:sz w:val="36"/>
          <w:szCs w:val="36"/>
          <w:rtl/>
        </w:rPr>
        <w:t xml:space="preserve"> جمعاً ودراسة</w:t>
      </w:r>
      <w:r w:rsidRPr="00403FAE">
        <w:rPr>
          <w:rFonts w:cs="Traditional Arabic" w:hint="cs"/>
          <w:b/>
          <w:bCs/>
          <w:sz w:val="36"/>
          <w:szCs w:val="36"/>
          <w:rtl/>
        </w:rPr>
        <w:t xml:space="preserve">/ </w:t>
      </w:r>
      <w:r w:rsidRPr="00403FAE">
        <w:rPr>
          <w:rFonts w:cs="Traditional Arabic" w:hint="cs"/>
          <w:sz w:val="36"/>
          <w:szCs w:val="36"/>
          <w:rtl/>
        </w:rPr>
        <w:t>أمل بنت عبدالله الدعيجي.- الرياض: جامعة الملك سعود، 1436 هـ (دكتوراه).</w:t>
      </w:r>
    </w:p>
    <w:p w14:paraId="24FE6F2D" w14:textId="77777777" w:rsidR="00403FAE" w:rsidRDefault="00403FAE" w:rsidP="00682B17">
      <w:pPr>
        <w:spacing w:after="0" w:line="240" w:lineRule="auto"/>
        <w:contextualSpacing/>
        <w:jc w:val="both"/>
        <w:rPr>
          <w:rFonts w:ascii="Calibri" w:eastAsia="Calibri" w:hAnsi="Calibri" w:cs="Traditional Arabic"/>
          <w:sz w:val="36"/>
          <w:szCs w:val="36"/>
          <w:rtl/>
        </w:rPr>
      </w:pPr>
    </w:p>
    <w:p w14:paraId="38D89E0E"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 xml:space="preserve">الأحاديث التي صرح الإمام البخاري بتصحيحها ولم يودعها "الجامع الصحيح": جمعًا وتخريجًا ودراسة/ </w:t>
      </w:r>
      <w:r w:rsidRPr="00516C93">
        <w:rPr>
          <w:rFonts w:ascii="Times New Roman" w:eastAsia="Times New Roman" w:hAnsi="Times New Roman" w:cs="Traditional Arabic" w:hint="cs"/>
          <w:caps/>
          <w:sz w:val="36"/>
          <w:szCs w:val="36"/>
          <w:rtl/>
          <w:lang w:eastAsia="ar-SA"/>
        </w:rPr>
        <w:t>علي صالح علي مصطفى.- بيروت: دار المقتبس، 1439 هـ.</w:t>
      </w:r>
    </w:p>
    <w:p w14:paraId="75E04C36" w14:textId="61B6411D" w:rsidR="00516C93" w:rsidRDefault="00516C93" w:rsidP="00682B17">
      <w:pPr>
        <w:spacing w:after="0" w:line="240" w:lineRule="auto"/>
        <w:contextualSpacing/>
        <w:jc w:val="both"/>
        <w:rPr>
          <w:rFonts w:ascii="Calibri" w:eastAsia="Calibri" w:hAnsi="Calibri" w:cs="Traditional Arabic"/>
          <w:sz w:val="36"/>
          <w:szCs w:val="36"/>
          <w:rtl/>
        </w:rPr>
      </w:pPr>
    </w:p>
    <w:p w14:paraId="42B9E919" w14:textId="77777777" w:rsidR="00943FB1" w:rsidRPr="00943FB1" w:rsidRDefault="00943FB1" w:rsidP="00943FB1">
      <w:pPr>
        <w:spacing w:after="0" w:line="240" w:lineRule="auto"/>
        <w:jc w:val="both"/>
        <w:rPr>
          <w:rFonts w:cs="Traditional Arabic"/>
          <w:sz w:val="36"/>
          <w:szCs w:val="36"/>
          <w:rtl/>
        </w:rPr>
      </w:pPr>
      <w:r w:rsidRPr="00943FB1">
        <w:rPr>
          <w:rFonts w:cs="Traditional Arabic"/>
          <w:b/>
          <w:bCs/>
          <w:sz w:val="36"/>
          <w:szCs w:val="36"/>
          <w:rtl/>
          <w:lang w:bidi="ar-IQ"/>
        </w:rPr>
        <w:t xml:space="preserve">الاحاديث التي ضعفها الإمام العيني في كتابه </w:t>
      </w:r>
      <w:r w:rsidRPr="00943FB1">
        <w:rPr>
          <w:rFonts w:cs="Traditional Arabic" w:hint="cs"/>
          <w:b/>
          <w:bCs/>
          <w:sz w:val="36"/>
          <w:szCs w:val="36"/>
          <w:rtl/>
          <w:lang w:bidi="ar-IQ"/>
        </w:rPr>
        <w:t>"</w:t>
      </w:r>
      <w:r w:rsidRPr="00943FB1">
        <w:rPr>
          <w:rFonts w:cs="Traditional Arabic"/>
          <w:b/>
          <w:bCs/>
          <w:sz w:val="36"/>
          <w:szCs w:val="36"/>
          <w:rtl/>
          <w:lang w:bidi="ar-IQ"/>
        </w:rPr>
        <w:t>نخب الأفكار</w:t>
      </w:r>
      <w:r w:rsidRPr="00943FB1">
        <w:rPr>
          <w:rFonts w:cs="Traditional Arabic" w:hint="cs"/>
          <w:b/>
          <w:bCs/>
          <w:sz w:val="36"/>
          <w:szCs w:val="36"/>
          <w:rtl/>
          <w:lang w:bidi="ar-IQ"/>
        </w:rPr>
        <w:t>":</w:t>
      </w:r>
      <w:r w:rsidRPr="00943FB1">
        <w:rPr>
          <w:rFonts w:cs="Traditional Arabic"/>
          <w:b/>
          <w:bCs/>
          <w:sz w:val="36"/>
          <w:szCs w:val="36"/>
          <w:rtl/>
          <w:lang w:bidi="ar-IQ"/>
        </w:rPr>
        <w:t xml:space="preserve"> كتابي الصيام والزكاة</w:t>
      </w:r>
      <w:r w:rsidRPr="00943FB1">
        <w:rPr>
          <w:rFonts w:cs="Traditional Arabic" w:hint="cs"/>
          <w:b/>
          <w:bCs/>
          <w:sz w:val="36"/>
          <w:szCs w:val="36"/>
          <w:rtl/>
          <w:lang w:bidi="ar-IQ"/>
        </w:rPr>
        <w:t>:</w:t>
      </w:r>
      <w:r w:rsidRPr="00943FB1">
        <w:rPr>
          <w:rFonts w:cs="Traditional Arabic"/>
          <w:b/>
          <w:bCs/>
          <w:sz w:val="36"/>
          <w:szCs w:val="36"/>
          <w:rtl/>
          <w:lang w:bidi="ar-IQ"/>
        </w:rPr>
        <w:t xml:space="preserve"> دراسة وتخريج</w:t>
      </w:r>
      <w:r w:rsidRPr="00943FB1">
        <w:rPr>
          <w:rFonts w:cs="Traditional Arabic" w:hint="cs"/>
          <w:b/>
          <w:bCs/>
          <w:sz w:val="36"/>
          <w:szCs w:val="36"/>
          <w:rtl/>
          <w:lang w:bidi="ar-IQ"/>
        </w:rPr>
        <w:t xml:space="preserve">/ </w:t>
      </w:r>
      <w:r w:rsidRPr="00943FB1">
        <w:rPr>
          <w:rFonts w:cs="Traditional Arabic" w:hint="cs"/>
          <w:sz w:val="36"/>
          <w:szCs w:val="36"/>
          <w:rtl/>
          <w:lang w:bidi="ar-IQ"/>
        </w:rPr>
        <w:t>لقاء حاتم هزيم.-</w:t>
      </w:r>
      <w:r w:rsidRPr="00943FB1">
        <w:rPr>
          <w:rFonts w:cs="Traditional Arabic" w:hint="cs"/>
          <w:b/>
          <w:bCs/>
          <w:sz w:val="36"/>
          <w:szCs w:val="36"/>
          <w:rtl/>
          <w:lang w:bidi="ar-IQ"/>
        </w:rPr>
        <w:t xml:space="preserve"> </w:t>
      </w:r>
      <w:r w:rsidRPr="00943FB1">
        <w:rPr>
          <w:rFonts w:cs="Traditional Arabic" w:hint="cs"/>
          <w:sz w:val="36"/>
          <w:szCs w:val="36"/>
          <w:rtl/>
        </w:rPr>
        <w:t>الرمادي:</w:t>
      </w:r>
      <w:r w:rsidRPr="00943FB1">
        <w:rPr>
          <w:rFonts w:cs="Traditional Arabic"/>
          <w:sz w:val="36"/>
          <w:szCs w:val="36"/>
          <w:rtl/>
        </w:rPr>
        <w:t xml:space="preserve"> جامعة ال</w:t>
      </w:r>
      <w:r w:rsidRPr="00943FB1">
        <w:rPr>
          <w:rFonts w:cs="Traditional Arabic" w:hint="cs"/>
          <w:sz w:val="36"/>
          <w:szCs w:val="36"/>
          <w:rtl/>
        </w:rPr>
        <w:t>أ</w:t>
      </w:r>
      <w:r w:rsidRPr="00943FB1">
        <w:rPr>
          <w:rFonts w:cs="Traditional Arabic"/>
          <w:sz w:val="36"/>
          <w:szCs w:val="36"/>
          <w:rtl/>
        </w:rPr>
        <w:t>نبار</w:t>
      </w:r>
      <w:r w:rsidRPr="00943FB1">
        <w:rPr>
          <w:rFonts w:cs="Traditional Arabic" w:hint="cs"/>
          <w:sz w:val="36"/>
          <w:szCs w:val="36"/>
          <w:rtl/>
        </w:rPr>
        <w:t>، 1438 هـ، 2016 م (رسالة ماجستير).</w:t>
      </w:r>
    </w:p>
    <w:p w14:paraId="27ECCE7A" w14:textId="77777777" w:rsidR="00943FB1" w:rsidRDefault="00943FB1" w:rsidP="00682B17">
      <w:pPr>
        <w:spacing w:after="0" w:line="240" w:lineRule="auto"/>
        <w:contextualSpacing/>
        <w:jc w:val="both"/>
        <w:rPr>
          <w:rFonts w:ascii="Calibri" w:eastAsia="Calibri" w:hAnsi="Calibri" w:cs="Traditional Arabic"/>
          <w:sz w:val="36"/>
          <w:szCs w:val="36"/>
          <w:rtl/>
        </w:rPr>
      </w:pPr>
    </w:p>
    <w:p w14:paraId="79AC15A5" w14:textId="77777777" w:rsidR="007F5ECF" w:rsidRPr="007F5ECF" w:rsidRDefault="007F5ECF" w:rsidP="007F5ECF">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hint="cs"/>
          <w:b/>
          <w:bCs/>
          <w:caps/>
          <w:sz w:val="36"/>
          <w:szCs w:val="36"/>
          <w:rtl/>
          <w:lang w:eastAsia="ar-SA"/>
        </w:rPr>
        <w:lastRenderedPageBreak/>
        <w:t>الأ</w:t>
      </w:r>
      <w:r w:rsidRPr="007F5ECF">
        <w:rPr>
          <w:rFonts w:ascii="Times New Roman" w:eastAsia="Times New Roman" w:hAnsi="Times New Roman" w:cs="Traditional Arabic"/>
          <w:b/>
          <w:bCs/>
          <w:caps/>
          <w:sz w:val="36"/>
          <w:szCs w:val="36"/>
          <w:rtl/>
          <w:lang w:eastAsia="ar-SA"/>
        </w:rPr>
        <w:t>حاديث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التي</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 xml:space="preserve">قيل عنها </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تلقتها </w:t>
      </w: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مة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بالقبول</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 من خ</w:t>
      </w:r>
      <w:r w:rsidRPr="007F5ECF">
        <w:rPr>
          <w:rFonts w:ascii="Times New Roman" w:eastAsia="Times New Roman" w:hAnsi="Times New Roman" w:cs="Traditional Arabic" w:hint="cs"/>
          <w:b/>
          <w:bCs/>
          <w:caps/>
          <w:sz w:val="36"/>
          <w:szCs w:val="36"/>
          <w:rtl/>
          <w:lang w:eastAsia="ar-SA"/>
        </w:rPr>
        <w:t>لا</w:t>
      </w:r>
      <w:r w:rsidRPr="007F5ECF">
        <w:rPr>
          <w:rFonts w:ascii="Times New Roman" w:eastAsia="Times New Roman" w:hAnsi="Times New Roman" w:cs="Traditional Arabic"/>
          <w:b/>
          <w:bCs/>
          <w:caps/>
          <w:sz w:val="36"/>
          <w:szCs w:val="36"/>
          <w:rtl/>
          <w:lang w:eastAsia="ar-SA"/>
        </w:rPr>
        <w:t>ل "البدر</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نير</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في تخريج أحاديث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الشرح الكبير" عند النقاد</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وآراؤهم فيها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وبعض</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الفروع الفقهية الناشئة عنها</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فاطمة الزهراء المتقي.- الرباط: دار الحديث الحسنية، 1433 هـ (بحث لنيل شهادة الإجازة في علوم الدين).</w:t>
      </w:r>
    </w:p>
    <w:p w14:paraId="39D34934" w14:textId="1E150E5B" w:rsidR="007F5ECF" w:rsidRDefault="007F5ECF" w:rsidP="00682B17">
      <w:pPr>
        <w:spacing w:after="0" w:line="240" w:lineRule="auto"/>
        <w:contextualSpacing/>
        <w:jc w:val="both"/>
        <w:rPr>
          <w:rFonts w:ascii="Calibri" w:eastAsia="Calibri" w:hAnsi="Calibri" w:cs="Traditional Arabic"/>
          <w:sz w:val="36"/>
          <w:szCs w:val="36"/>
          <w:rtl/>
        </w:rPr>
      </w:pPr>
    </w:p>
    <w:p w14:paraId="79DB83DA" w14:textId="77777777" w:rsidR="00A07D21" w:rsidRPr="00A07D21" w:rsidRDefault="00A07D21" w:rsidP="00A07D21">
      <w:pPr>
        <w:spacing w:after="0" w:line="240" w:lineRule="auto"/>
        <w:jc w:val="lowKashida"/>
        <w:rPr>
          <w:rFonts w:ascii="Times New Roman" w:eastAsia="Times New Roman" w:hAnsi="Times New Roman" w:cs="Traditional Arabic"/>
          <w:sz w:val="36"/>
          <w:szCs w:val="36"/>
          <w:rtl/>
          <w:lang w:eastAsia="ar-SA"/>
        </w:rPr>
      </w:pPr>
      <w:r w:rsidRPr="00A07D21">
        <w:rPr>
          <w:rFonts w:ascii="Times New Roman" w:eastAsia="Times New Roman" w:hAnsi="Times New Roman" w:cs="Traditional Arabic" w:hint="cs"/>
          <w:b/>
          <w:bCs/>
          <w:sz w:val="36"/>
          <w:szCs w:val="36"/>
          <w:rtl/>
          <w:lang w:eastAsia="ar-SA"/>
        </w:rPr>
        <w:t>الأحاديث التي ورد فيها قول النبي صلى الله عليه وسلم: "يا عائشة" في الكتب الستة: جمعًا ودراسة</w:t>
      </w:r>
      <w:r w:rsidRPr="00A07D21">
        <w:rPr>
          <w:rFonts w:ascii="Times New Roman" w:eastAsia="Times New Roman" w:hAnsi="Times New Roman" w:cs="Traditional Arabic" w:hint="cs"/>
          <w:sz w:val="36"/>
          <w:szCs w:val="36"/>
          <w:rtl/>
          <w:lang w:eastAsia="ar-SA"/>
        </w:rPr>
        <w:t>/ عبدالحميد أكبر.- ماليزيا: جامعة المدينة العالمية، 1440 هـ، 2019 م (بحث مكمل للماجستير).</w:t>
      </w:r>
    </w:p>
    <w:p w14:paraId="28D476BA" w14:textId="77777777" w:rsidR="00A07D21" w:rsidRDefault="00A07D21" w:rsidP="00682B17">
      <w:pPr>
        <w:spacing w:after="0" w:line="240" w:lineRule="auto"/>
        <w:contextualSpacing/>
        <w:jc w:val="both"/>
        <w:rPr>
          <w:rFonts w:ascii="Calibri" w:eastAsia="Calibri" w:hAnsi="Calibri" w:cs="Traditional Arabic"/>
          <w:sz w:val="36"/>
          <w:szCs w:val="36"/>
          <w:rtl/>
        </w:rPr>
      </w:pPr>
    </w:p>
    <w:p w14:paraId="75EBABA7" w14:textId="77777777" w:rsidR="002C5E5F" w:rsidRPr="002C5E5F" w:rsidRDefault="002C5E5F" w:rsidP="002C5E5F">
      <w:pPr>
        <w:spacing w:after="0" w:line="240" w:lineRule="auto"/>
        <w:jc w:val="both"/>
        <w:rPr>
          <w:rFonts w:cs="Traditional Arabic"/>
          <w:sz w:val="36"/>
          <w:szCs w:val="36"/>
          <w:rtl/>
        </w:rPr>
      </w:pPr>
      <w:bookmarkStart w:id="6" w:name="_Hlk534094770"/>
      <w:r w:rsidRPr="002C5E5F">
        <w:rPr>
          <w:rFonts w:cs="Traditional Arabic" w:hint="cs"/>
          <w:b/>
          <w:bCs/>
          <w:sz w:val="36"/>
          <w:szCs w:val="36"/>
          <w:rtl/>
        </w:rPr>
        <w:t>الأحاديث الإلهيات</w:t>
      </w:r>
      <w:r w:rsidRPr="002C5E5F">
        <w:rPr>
          <w:rFonts w:cs="Traditional Arabic" w:hint="cs"/>
          <w:sz w:val="36"/>
          <w:szCs w:val="36"/>
          <w:rtl/>
        </w:rPr>
        <w:t>/ لأبي القاسم زاهر بن طاهر الشحامي (ت 533 هـ)؛ تحقيق محمود خيري أبو شمة.- القاهرة: علم لإحياء التراث والخدمات الرقمية، 1440 هـ.</w:t>
      </w:r>
    </w:p>
    <w:bookmarkEnd w:id="6"/>
    <w:p w14:paraId="5152F0C6" w14:textId="3B043E0D" w:rsidR="002C5E5F" w:rsidRDefault="002C5E5F" w:rsidP="00682B17">
      <w:pPr>
        <w:spacing w:after="0" w:line="240" w:lineRule="auto"/>
        <w:contextualSpacing/>
        <w:jc w:val="both"/>
        <w:rPr>
          <w:rFonts w:ascii="Calibri" w:eastAsia="Calibri" w:hAnsi="Calibri" w:cs="Traditional Arabic"/>
          <w:sz w:val="36"/>
          <w:szCs w:val="36"/>
          <w:rtl/>
        </w:rPr>
      </w:pPr>
    </w:p>
    <w:p w14:paraId="5983CB66" w14:textId="77777777" w:rsidR="0037778F" w:rsidRPr="0037778F" w:rsidRDefault="0037778F" w:rsidP="0037778F">
      <w:pPr>
        <w:spacing w:after="0" w:line="240" w:lineRule="auto"/>
        <w:jc w:val="both"/>
        <w:rPr>
          <w:rFonts w:ascii="Times New Roman" w:eastAsia="Times New Roman" w:hAnsi="Times New Roman" w:cs="Traditional Arabic"/>
          <w:sz w:val="36"/>
          <w:szCs w:val="36"/>
          <w:rtl/>
          <w:lang w:eastAsia="ar-SA"/>
        </w:rPr>
      </w:pPr>
      <w:r w:rsidRPr="0037778F">
        <w:rPr>
          <w:rFonts w:ascii="Times New Roman" w:eastAsia="Times New Roman" w:hAnsi="Times New Roman" w:cs="Traditional Arabic" w:hint="cs"/>
          <w:b/>
          <w:bCs/>
          <w:sz w:val="36"/>
          <w:szCs w:val="36"/>
          <w:rtl/>
          <w:lang w:eastAsia="ar-SA"/>
        </w:rPr>
        <w:t xml:space="preserve">أحاديث بكاء النبي صلى الله عليه وسلم: دراسة حديثية موضوعية/ </w:t>
      </w:r>
      <w:r w:rsidRPr="0037778F">
        <w:rPr>
          <w:rFonts w:ascii="Times New Roman" w:eastAsia="Times New Roman" w:hAnsi="Times New Roman" w:cs="Traditional Arabic" w:hint="cs"/>
          <w:sz w:val="36"/>
          <w:szCs w:val="36"/>
          <w:rtl/>
          <w:lang w:eastAsia="ar-SA"/>
        </w:rPr>
        <w:t>سلطان بن يحيى العيسى.- الرياض: جامعة الإمام، 1440 هـ (ماجستير).</w:t>
      </w:r>
    </w:p>
    <w:p w14:paraId="2CCD42AE" w14:textId="77777777" w:rsidR="0037778F" w:rsidRDefault="0037778F" w:rsidP="00682B17">
      <w:pPr>
        <w:spacing w:after="0" w:line="240" w:lineRule="auto"/>
        <w:contextualSpacing/>
        <w:jc w:val="both"/>
        <w:rPr>
          <w:rFonts w:ascii="Calibri" w:eastAsia="Calibri" w:hAnsi="Calibri" w:cs="Traditional Arabic"/>
          <w:sz w:val="36"/>
          <w:szCs w:val="36"/>
          <w:rtl/>
        </w:rPr>
      </w:pPr>
    </w:p>
    <w:p w14:paraId="4CDADF88" w14:textId="18818441" w:rsidR="00F91790" w:rsidRPr="00F91790" w:rsidRDefault="00F91790" w:rsidP="00F91790">
      <w:pPr>
        <w:spacing w:after="0" w:line="240" w:lineRule="auto"/>
        <w:contextualSpacing/>
        <w:jc w:val="both"/>
        <w:rPr>
          <w:rFonts w:ascii="Calibri" w:eastAsia="Calibri" w:hAnsi="Calibri" w:cs="Traditional Arabic"/>
          <w:sz w:val="36"/>
          <w:szCs w:val="36"/>
          <w:rtl/>
        </w:rPr>
      </w:pPr>
      <w:r w:rsidRPr="00F91790">
        <w:rPr>
          <w:rFonts w:ascii="Calibri" w:eastAsia="Calibri" w:hAnsi="Calibri" w:cs="Traditional Arabic" w:hint="cs"/>
          <w:b/>
          <w:bCs/>
          <w:sz w:val="36"/>
          <w:szCs w:val="36"/>
          <w:rtl/>
        </w:rPr>
        <w:t>أحاديث الربا: جمع ودراسة</w:t>
      </w:r>
      <w:r w:rsidRPr="00F91790">
        <w:rPr>
          <w:rFonts w:ascii="Calibri" w:eastAsia="Calibri" w:hAnsi="Calibri" w:cs="Traditional Arabic" w:hint="cs"/>
          <w:sz w:val="36"/>
          <w:szCs w:val="36"/>
          <w:rtl/>
        </w:rPr>
        <w:t xml:space="preserve">/ </w:t>
      </w:r>
      <w:r w:rsidR="00920235">
        <w:rPr>
          <w:rFonts w:ascii="Calibri" w:eastAsia="Calibri" w:hAnsi="Calibri" w:cs="Traditional Arabic" w:hint="cs"/>
          <w:sz w:val="36"/>
          <w:szCs w:val="36"/>
          <w:rtl/>
        </w:rPr>
        <w:t>عمر اعميري</w:t>
      </w:r>
      <w:r w:rsidRPr="00F91790">
        <w:rPr>
          <w:rFonts w:ascii="Calibri" w:eastAsia="Calibri" w:hAnsi="Calibri" w:cs="Traditional Arabic" w:hint="cs"/>
          <w:sz w:val="36"/>
          <w:szCs w:val="36"/>
          <w:rtl/>
        </w:rPr>
        <w:t>.-</w:t>
      </w:r>
      <w:r w:rsidRPr="00F91790">
        <w:rPr>
          <w:rFonts w:ascii="Calibri" w:eastAsia="Calibri" w:hAnsi="Calibri" w:cs="Traditional Arabic" w:hint="cs"/>
          <w:b/>
          <w:bCs/>
          <w:sz w:val="36"/>
          <w:szCs w:val="36"/>
          <w:rtl/>
        </w:rPr>
        <w:t xml:space="preserve"> </w:t>
      </w:r>
      <w:bookmarkStart w:id="7" w:name="_Hlk519588105"/>
      <w:r w:rsidRPr="00F91790">
        <w:rPr>
          <w:rFonts w:ascii="Calibri" w:eastAsia="Calibri" w:hAnsi="Calibri" w:cs="Traditional Arabic" w:hint="cs"/>
          <w:sz w:val="36"/>
          <w:szCs w:val="36"/>
          <w:rtl/>
        </w:rPr>
        <w:t>الرباط: دار الحديث الحسنية، 1437 هـ (دكتوراه).</w:t>
      </w:r>
    </w:p>
    <w:bookmarkEnd w:id="7"/>
    <w:p w14:paraId="31816A61" w14:textId="77777777" w:rsidR="00F91790" w:rsidRPr="00682B17" w:rsidRDefault="00F91790" w:rsidP="00682B17">
      <w:pPr>
        <w:spacing w:after="0" w:line="240" w:lineRule="auto"/>
        <w:contextualSpacing/>
        <w:jc w:val="both"/>
        <w:rPr>
          <w:rFonts w:ascii="Calibri" w:eastAsia="Calibri" w:hAnsi="Calibri" w:cs="Traditional Arabic"/>
          <w:sz w:val="36"/>
          <w:szCs w:val="36"/>
          <w:rtl/>
        </w:rPr>
      </w:pPr>
    </w:p>
    <w:p w14:paraId="1238AF56" w14:textId="28AC9C6C" w:rsidR="001D246B" w:rsidRPr="001D246B" w:rsidRDefault="001D246B" w:rsidP="001D246B">
      <w:pPr>
        <w:spacing w:after="0" w:line="240" w:lineRule="auto"/>
        <w:jc w:val="both"/>
        <w:rPr>
          <w:rFonts w:ascii="Times New Roman" w:eastAsia="Times New Roman" w:hAnsi="Times New Roman" w:cs="Traditional Arabic"/>
          <w:sz w:val="36"/>
          <w:szCs w:val="36"/>
          <w:rtl/>
          <w:lang w:eastAsia="ar-SA"/>
        </w:rPr>
      </w:pPr>
      <w:r w:rsidRPr="001D246B">
        <w:rPr>
          <w:rFonts w:ascii="Times New Roman" w:eastAsia="Times New Roman" w:hAnsi="Times New Roman" w:cs="Traditional Arabic" w:hint="cs"/>
          <w:b/>
          <w:bCs/>
          <w:sz w:val="36"/>
          <w:szCs w:val="36"/>
          <w:rtl/>
          <w:lang w:eastAsia="ar-SA"/>
        </w:rPr>
        <w:t xml:space="preserve">أحاديث فضائل الأعمال في الصحيحين: دراسة لغوية/ </w:t>
      </w:r>
      <w:r w:rsidRPr="001D246B">
        <w:rPr>
          <w:rFonts w:ascii="Times New Roman" w:eastAsia="Times New Roman" w:hAnsi="Times New Roman" w:cs="Traditional Arabic" w:hint="cs"/>
          <w:sz w:val="36"/>
          <w:szCs w:val="36"/>
          <w:rtl/>
          <w:lang w:eastAsia="ar-SA"/>
        </w:rPr>
        <w:t>خالد بن مقبل الصاعدي.- المدينة المنورة: الجامعة الإسلامية، 1439 هـ (دكتوراه).</w:t>
      </w:r>
    </w:p>
    <w:p w14:paraId="23AB3B8E" w14:textId="22855084" w:rsidR="001D246B" w:rsidRDefault="001D246B" w:rsidP="001D246B">
      <w:pPr>
        <w:spacing w:after="0" w:line="240" w:lineRule="auto"/>
        <w:jc w:val="both"/>
        <w:rPr>
          <w:rFonts w:ascii="Times New Roman" w:eastAsia="Times New Roman" w:hAnsi="Times New Roman" w:cs="Traditional Arabic"/>
          <w:b/>
          <w:bCs/>
          <w:sz w:val="36"/>
          <w:szCs w:val="36"/>
          <w:rtl/>
          <w:lang w:eastAsia="ar-SA"/>
        </w:rPr>
      </w:pPr>
    </w:p>
    <w:p w14:paraId="781EBB1B" w14:textId="77777777" w:rsidR="001C1814" w:rsidRPr="001C1814" w:rsidRDefault="001C1814" w:rsidP="001C1814">
      <w:pPr>
        <w:spacing w:after="0" w:line="240" w:lineRule="auto"/>
        <w:jc w:val="both"/>
        <w:rPr>
          <w:rFonts w:cs="Traditional Arabic"/>
          <w:sz w:val="36"/>
          <w:szCs w:val="36"/>
          <w:rtl/>
        </w:rPr>
      </w:pPr>
      <w:r w:rsidRPr="001C1814">
        <w:rPr>
          <w:rFonts w:cs="Traditional Arabic" w:hint="cs"/>
          <w:b/>
          <w:bCs/>
          <w:sz w:val="36"/>
          <w:szCs w:val="36"/>
          <w:rtl/>
        </w:rPr>
        <w:t xml:space="preserve">أحاديث القضاء: تصنيف موضوعي منهجي لأحاديث الرسول </w:t>
      </w:r>
      <w:r w:rsidRPr="001C1814">
        <w:rPr>
          <w:rFonts w:cs="Traditional Arabic" w:hint="cs"/>
          <w:sz w:val="36"/>
          <w:szCs w:val="36"/>
          <w:rtl/>
        </w:rPr>
        <w:t>[</w:t>
      </w:r>
      <w:r w:rsidRPr="001C1814">
        <w:rPr>
          <w:rFonts w:cs="Traditional Arabic" w:hint="cs"/>
          <w:b/>
          <w:bCs/>
          <w:sz w:val="36"/>
          <w:szCs w:val="36"/>
          <w:rtl/>
        </w:rPr>
        <w:t>صلى الله عليه وسلم</w:t>
      </w:r>
      <w:r w:rsidRPr="001C1814">
        <w:rPr>
          <w:rFonts w:cs="Traditional Arabic" w:hint="cs"/>
          <w:sz w:val="36"/>
          <w:szCs w:val="36"/>
          <w:rtl/>
        </w:rPr>
        <w:t>]</w:t>
      </w:r>
      <w:r w:rsidRPr="001C1814">
        <w:rPr>
          <w:rFonts w:cs="Traditional Arabic" w:hint="cs"/>
          <w:b/>
          <w:bCs/>
          <w:sz w:val="36"/>
          <w:szCs w:val="36"/>
          <w:rtl/>
        </w:rPr>
        <w:t xml:space="preserve"> في القضاء/</w:t>
      </w:r>
      <w:r w:rsidRPr="001C1814">
        <w:rPr>
          <w:rFonts w:cs="Traditional Arabic" w:hint="cs"/>
          <w:sz w:val="36"/>
          <w:szCs w:val="36"/>
          <w:rtl/>
        </w:rPr>
        <w:t xml:space="preserve"> عبدالغفور محمد البياتي.- عمّان: دار غيداء، 1438 هـ.</w:t>
      </w:r>
    </w:p>
    <w:p w14:paraId="4E5D8CBB" w14:textId="0D042342" w:rsidR="00773E11" w:rsidRDefault="00773E11" w:rsidP="00773E11">
      <w:pPr>
        <w:spacing w:after="0" w:line="240" w:lineRule="auto"/>
        <w:jc w:val="lowKashida"/>
        <w:rPr>
          <w:rFonts w:ascii="Times New Roman" w:eastAsia="Times New Roman" w:hAnsi="Times New Roman" w:cs="Traditional Arabic"/>
          <w:b/>
          <w:bCs/>
          <w:sz w:val="32"/>
          <w:szCs w:val="32"/>
          <w:rtl/>
        </w:rPr>
      </w:pPr>
    </w:p>
    <w:p w14:paraId="3057C3DD" w14:textId="77777777" w:rsidR="00775624" w:rsidRPr="00775624" w:rsidRDefault="00775624" w:rsidP="00775624">
      <w:pPr>
        <w:spacing w:after="0" w:line="240" w:lineRule="auto"/>
        <w:jc w:val="both"/>
        <w:rPr>
          <w:rFonts w:ascii="Times New Roman" w:eastAsia="Times New Roman" w:hAnsi="Times New Roman" w:cs="Traditional Arabic"/>
          <w:sz w:val="36"/>
          <w:szCs w:val="36"/>
          <w:rtl/>
          <w:lang w:eastAsia="ar-SA"/>
        </w:rPr>
      </w:pPr>
      <w:r w:rsidRPr="00775624">
        <w:rPr>
          <w:rFonts w:ascii="Times New Roman" w:eastAsia="Times New Roman" w:hAnsi="Times New Roman" w:cs="Traditional Arabic" w:hint="cs"/>
          <w:b/>
          <w:bCs/>
          <w:sz w:val="36"/>
          <w:szCs w:val="36"/>
          <w:rtl/>
          <w:lang w:eastAsia="ar-SA"/>
        </w:rPr>
        <w:t xml:space="preserve">الأحاديث المرفوعة والموقوفة في "زاد المعاد" لابن قيِّم الجوزية/ </w:t>
      </w:r>
      <w:r w:rsidRPr="00775624">
        <w:rPr>
          <w:rFonts w:ascii="Times New Roman" w:eastAsia="Times New Roman" w:hAnsi="Times New Roman" w:cs="Traditional Arabic" w:hint="cs"/>
          <w:sz w:val="36"/>
          <w:szCs w:val="36"/>
          <w:rtl/>
          <w:lang w:eastAsia="ar-SA"/>
        </w:rPr>
        <w:t>إيمان بنت محمد الشهري.- الرياض: جامعة الإمام، 1440 هـ (ماجستير).</w:t>
      </w:r>
    </w:p>
    <w:p w14:paraId="3201D0EC" w14:textId="77777777" w:rsidR="00775624" w:rsidRPr="00775624" w:rsidRDefault="00775624" w:rsidP="00775624">
      <w:pPr>
        <w:spacing w:after="0" w:line="240" w:lineRule="auto"/>
        <w:jc w:val="both"/>
        <w:rPr>
          <w:rFonts w:ascii="Times New Roman" w:eastAsia="Times New Roman" w:hAnsi="Times New Roman" w:cs="Traditional Arabic"/>
          <w:sz w:val="36"/>
          <w:szCs w:val="36"/>
          <w:rtl/>
          <w:lang w:eastAsia="ar-SA"/>
        </w:rPr>
      </w:pPr>
      <w:r w:rsidRPr="00775624">
        <w:rPr>
          <w:rFonts w:ascii="Times New Roman" w:eastAsia="Times New Roman" w:hAnsi="Times New Roman" w:cs="Traditional Arabic" w:hint="cs"/>
          <w:sz w:val="36"/>
          <w:szCs w:val="36"/>
          <w:rtl/>
          <w:lang w:eastAsia="ar-SA"/>
        </w:rPr>
        <w:lastRenderedPageBreak/>
        <w:t>من بداية فصل: في حكمه صلى الله عليه وسلم بالولد للفراش، إلى نهاية فصل: ومن ذلك اختلافهم في الإقراء هل هي الحيض أو الإطهار: تخريج ودراسة.</w:t>
      </w:r>
    </w:p>
    <w:p w14:paraId="72C951E5" w14:textId="77777777" w:rsidR="00775624" w:rsidRDefault="00775624" w:rsidP="00773E11">
      <w:pPr>
        <w:spacing w:after="0" w:line="240" w:lineRule="auto"/>
        <w:jc w:val="lowKashida"/>
        <w:rPr>
          <w:rFonts w:ascii="Times New Roman" w:eastAsia="Times New Roman" w:hAnsi="Times New Roman" w:cs="Traditional Arabic"/>
          <w:b/>
          <w:bCs/>
          <w:sz w:val="32"/>
          <w:szCs w:val="32"/>
          <w:rtl/>
        </w:rPr>
      </w:pPr>
    </w:p>
    <w:p w14:paraId="6DB29D24" w14:textId="78437146" w:rsidR="00773E11" w:rsidRPr="00773E11" w:rsidRDefault="00773E11" w:rsidP="00773E11">
      <w:pPr>
        <w:spacing w:after="0" w:line="240" w:lineRule="auto"/>
        <w:jc w:val="lowKashida"/>
        <w:rPr>
          <w:rFonts w:ascii="Times New Roman" w:eastAsia="Times New Roman" w:hAnsi="Times New Roman" w:cs="Traditional Arabic"/>
          <w:sz w:val="32"/>
          <w:szCs w:val="32"/>
          <w:rtl/>
        </w:rPr>
      </w:pPr>
      <w:r w:rsidRPr="00773E11">
        <w:rPr>
          <w:rFonts w:ascii="Times New Roman" w:eastAsia="Times New Roman" w:hAnsi="Times New Roman" w:cs="Traditional Arabic" w:hint="cs"/>
          <w:b/>
          <w:bCs/>
          <w:sz w:val="32"/>
          <w:szCs w:val="32"/>
          <w:rtl/>
        </w:rPr>
        <w:t xml:space="preserve">الأحاديث المطلقة: تقييدها وأثرها في الأحكام الفقهية/ </w:t>
      </w:r>
      <w:r w:rsidRPr="00773E11">
        <w:rPr>
          <w:rFonts w:ascii="Times New Roman" w:eastAsia="Times New Roman" w:hAnsi="Times New Roman" w:cs="Traditional Arabic" w:hint="cs"/>
          <w:sz w:val="32"/>
          <w:szCs w:val="32"/>
          <w:rtl/>
        </w:rPr>
        <w:t>محمد جماعة القوصي.- القاهرة: جامعة القاهرة، 1437 هـ، 2016 م، 502 ص (دكتوراه).</w:t>
      </w:r>
    </w:p>
    <w:p w14:paraId="6F6EA49A" w14:textId="19ED4506" w:rsidR="009A13EB" w:rsidRDefault="009A13EB" w:rsidP="001D246B">
      <w:pPr>
        <w:spacing w:after="0" w:line="240" w:lineRule="auto"/>
        <w:jc w:val="both"/>
        <w:rPr>
          <w:rFonts w:ascii="Times New Roman" w:eastAsia="Times New Roman" w:hAnsi="Times New Roman" w:cs="Traditional Arabic"/>
          <w:b/>
          <w:bCs/>
          <w:sz w:val="36"/>
          <w:szCs w:val="36"/>
          <w:rtl/>
          <w:lang w:eastAsia="ar-SA"/>
        </w:rPr>
      </w:pPr>
    </w:p>
    <w:p w14:paraId="6CA0CB38" w14:textId="77777777" w:rsidR="002C5E5F" w:rsidRPr="002C5E5F" w:rsidRDefault="002C5E5F" w:rsidP="002C5E5F">
      <w:pPr>
        <w:spacing w:after="0" w:line="240" w:lineRule="auto"/>
        <w:jc w:val="both"/>
        <w:rPr>
          <w:rFonts w:cs="Traditional Arabic"/>
          <w:sz w:val="36"/>
          <w:szCs w:val="36"/>
          <w:rtl/>
        </w:rPr>
      </w:pPr>
      <w:r w:rsidRPr="002C5E5F">
        <w:rPr>
          <w:rFonts w:cs="Traditional Arabic" w:hint="cs"/>
          <w:b/>
          <w:bCs/>
          <w:sz w:val="36"/>
          <w:szCs w:val="36"/>
          <w:rtl/>
        </w:rPr>
        <w:t>الأحاديث المعلة بالاختلاف في كتاب "معرفة الصحابة" لأبي نعيم الأصبهاني (ت 430 هـ)</w:t>
      </w:r>
      <w:r w:rsidRPr="002C5E5F">
        <w:rPr>
          <w:rFonts w:cs="Traditional Arabic" w:hint="cs"/>
          <w:sz w:val="36"/>
          <w:szCs w:val="36"/>
          <w:rtl/>
        </w:rPr>
        <w:t>/ إعداد نورة بنت محمد العجمي.- الرياض: جامعة الملك سعود، 1440 هـ. (بحث مكمل لرسالة الدكتوراه).</w:t>
      </w:r>
    </w:p>
    <w:p w14:paraId="6FA121AC" w14:textId="77777777" w:rsidR="002C5E5F" w:rsidRPr="002C5E5F" w:rsidRDefault="002C5E5F" w:rsidP="002C5E5F">
      <w:pPr>
        <w:spacing w:after="0" w:line="240" w:lineRule="auto"/>
        <w:jc w:val="both"/>
        <w:rPr>
          <w:rFonts w:cs="Traditional Arabic"/>
          <w:sz w:val="36"/>
          <w:szCs w:val="36"/>
          <w:rtl/>
        </w:rPr>
      </w:pPr>
      <w:r w:rsidRPr="002C5E5F">
        <w:rPr>
          <w:rFonts w:cs="Traditional Arabic" w:hint="cs"/>
          <w:sz w:val="36"/>
          <w:szCs w:val="36"/>
          <w:rtl/>
        </w:rPr>
        <w:t>من ترجمة أبي عريان السلمي، إلى نهاية ترجمة بسرة بنت صفوان بن أمية: جمعًا ودراسة.</w:t>
      </w:r>
    </w:p>
    <w:p w14:paraId="3E7DAE7A" w14:textId="57176AC4" w:rsidR="002C5E5F" w:rsidRDefault="002C5E5F" w:rsidP="001D246B">
      <w:pPr>
        <w:spacing w:after="0" w:line="240" w:lineRule="auto"/>
        <w:jc w:val="both"/>
        <w:rPr>
          <w:rFonts w:ascii="Times New Roman" w:eastAsia="Times New Roman" w:hAnsi="Times New Roman" w:cs="Traditional Arabic"/>
          <w:b/>
          <w:bCs/>
          <w:sz w:val="36"/>
          <w:szCs w:val="36"/>
          <w:rtl/>
          <w:lang w:eastAsia="ar-SA"/>
        </w:rPr>
      </w:pPr>
    </w:p>
    <w:p w14:paraId="0111A90E" w14:textId="77777777" w:rsidR="00BE3620" w:rsidRPr="00BE3620" w:rsidRDefault="00BE3620" w:rsidP="00BE3620">
      <w:pPr>
        <w:spacing w:after="0" w:line="240" w:lineRule="auto"/>
        <w:jc w:val="both"/>
        <w:rPr>
          <w:rFonts w:cs="Traditional Arabic"/>
          <w:sz w:val="36"/>
          <w:szCs w:val="36"/>
          <w:rtl/>
        </w:rPr>
      </w:pPr>
      <w:r w:rsidRPr="00BE3620">
        <w:rPr>
          <w:rFonts w:ascii="Times New Roman" w:eastAsia="Times New Roman" w:hAnsi="Times New Roman" w:cs="Traditional Arabic"/>
          <w:b/>
          <w:bCs/>
          <w:sz w:val="36"/>
          <w:szCs w:val="36"/>
          <w:rtl/>
          <w:lang w:eastAsia="ar-SA"/>
        </w:rPr>
        <w:t>ال</w:t>
      </w:r>
      <w:r w:rsidRPr="00BE3620">
        <w:rPr>
          <w:rFonts w:ascii="Times New Roman" w:eastAsia="Times New Roman" w:hAnsi="Times New Roman" w:cs="Traditional Arabic" w:hint="cs"/>
          <w:b/>
          <w:bCs/>
          <w:sz w:val="36"/>
          <w:szCs w:val="36"/>
          <w:rtl/>
          <w:lang w:eastAsia="ar-SA"/>
        </w:rPr>
        <w:t>أ</w:t>
      </w:r>
      <w:r w:rsidRPr="00BE3620">
        <w:rPr>
          <w:rFonts w:ascii="Times New Roman" w:eastAsia="Times New Roman" w:hAnsi="Times New Roman" w:cs="Traditional Arabic"/>
          <w:b/>
          <w:bCs/>
          <w:sz w:val="36"/>
          <w:szCs w:val="36"/>
          <w:rtl/>
          <w:lang w:eastAsia="ar-SA"/>
        </w:rPr>
        <w:t xml:space="preserve">حاديث المكررة في كتب </w:t>
      </w:r>
      <w:r w:rsidRPr="00BE3620">
        <w:rPr>
          <w:rFonts w:ascii="Times New Roman" w:eastAsia="Times New Roman" w:hAnsi="Times New Roman" w:cs="Traditional Arabic" w:hint="cs"/>
          <w:b/>
          <w:bCs/>
          <w:sz w:val="36"/>
          <w:szCs w:val="36"/>
          <w:rtl/>
          <w:lang w:eastAsia="ar-SA"/>
        </w:rPr>
        <w:t>إ</w:t>
      </w:r>
      <w:r w:rsidRPr="00BE3620">
        <w:rPr>
          <w:rFonts w:ascii="Times New Roman" w:eastAsia="Times New Roman" w:hAnsi="Times New Roman" w:cs="Traditional Arabic"/>
          <w:b/>
          <w:bCs/>
          <w:sz w:val="36"/>
          <w:szCs w:val="36"/>
          <w:rtl/>
          <w:lang w:eastAsia="ar-SA"/>
        </w:rPr>
        <w:t>عراب الحديث النبوي: دراسة نحوية موازنة</w:t>
      </w:r>
      <w:r w:rsidRPr="00BE3620">
        <w:rPr>
          <w:rFonts w:ascii="Times New Roman" w:eastAsia="Times New Roman" w:hAnsi="Times New Roman" w:cs="Traditional Arabic" w:hint="cs"/>
          <w:sz w:val="36"/>
          <w:szCs w:val="36"/>
          <w:rtl/>
          <w:lang w:eastAsia="ar-SA"/>
        </w:rPr>
        <w:t xml:space="preserve">/ ناهد محمد أبو دية.- </w:t>
      </w:r>
      <w:r w:rsidRPr="00BE3620">
        <w:rPr>
          <w:rFonts w:cs="Traditional Arabic" w:hint="cs"/>
          <w:sz w:val="36"/>
          <w:szCs w:val="36"/>
          <w:rtl/>
        </w:rPr>
        <w:t>غزة: الجامعة الإسلامية، 1438 هـ، 2018 م، 206 ص (بحث مكمل لرسالة الماجستير).</w:t>
      </w:r>
    </w:p>
    <w:p w14:paraId="3867CC34" w14:textId="77777777" w:rsidR="00BE3620" w:rsidRDefault="00BE3620" w:rsidP="001D246B">
      <w:pPr>
        <w:spacing w:after="0" w:line="240" w:lineRule="auto"/>
        <w:jc w:val="both"/>
        <w:rPr>
          <w:rFonts w:ascii="Times New Roman" w:eastAsia="Times New Roman" w:hAnsi="Times New Roman" w:cs="Traditional Arabic"/>
          <w:b/>
          <w:bCs/>
          <w:sz w:val="36"/>
          <w:szCs w:val="36"/>
          <w:rtl/>
          <w:lang w:eastAsia="ar-SA"/>
        </w:rPr>
      </w:pPr>
    </w:p>
    <w:p w14:paraId="34BA62E3" w14:textId="77777777" w:rsidR="008A7AC0" w:rsidRPr="008A7AC0" w:rsidRDefault="008A7AC0" w:rsidP="008A7AC0">
      <w:pPr>
        <w:spacing w:after="0" w:line="240" w:lineRule="auto"/>
        <w:jc w:val="both"/>
        <w:rPr>
          <w:rFonts w:cs="Traditional Arabic"/>
          <w:sz w:val="36"/>
          <w:szCs w:val="36"/>
          <w:rtl/>
        </w:rPr>
      </w:pPr>
      <w:r w:rsidRPr="008A7AC0">
        <w:rPr>
          <w:rFonts w:cs="Traditional Arabic" w:hint="cs"/>
          <w:b/>
          <w:bCs/>
          <w:sz w:val="36"/>
          <w:szCs w:val="36"/>
          <w:rtl/>
        </w:rPr>
        <w:t xml:space="preserve">الأحاديث النبوية التي رواها الصحابي حذيفة بن اليمان في الفتن: دراسة دعوية/ </w:t>
      </w:r>
      <w:r w:rsidRPr="008A7AC0">
        <w:rPr>
          <w:rFonts w:cs="Traditional Arabic" w:hint="cs"/>
          <w:sz w:val="36"/>
          <w:szCs w:val="36"/>
          <w:rtl/>
        </w:rPr>
        <w:t>أيمن فوزي حجاج.- كفر الشيخ: جامعة كفر الشيخ، 1437 هـ، 284 ص. (ماجستير).</w:t>
      </w:r>
    </w:p>
    <w:p w14:paraId="470D33F6" w14:textId="77777777" w:rsidR="00AE2857" w:rsidRDefault="00AE2857" w:rsidP="00AE2857">
      <w:pPr>
        <w:spacing w:after="0" w:line="240" w:lineRule="auto"/>
        <w:jc w:val="both"/>
        <w:rPr>
          <w:rFonts w:cs="Traditional Arabic"/>
          <w:b/>
          <w:bCs/>
          <w:sz w:val="36"/>
          <w:szCs w:val="36"/>
          <w:rtl/>
        </w:rPr>
      </w:pPr>
    </w:p>
    <w:p w14:paraId="397C59A0" w14:textId="72872E6E" w:rsidR="00AE2857" w:rsidRPr="00AE2857" w:rsidRDefault="00AE2857" w:rsidP="00AE2857">
      <w:pPr>
        <w:spacing w:after="0" w:line="240" w:lineRule="auto"/>
        <w:jc w:val="both"/>
        <w:rPr>
          <w:rFonts w:cs="Traditional Arabic"/>
          <w:sz w:val="36"/>
          <w:szCs w:val="36"/>
          <w:rtl/>
        </w:rPr>
      </w:pPr>
      <w:r w:rsidRPr="00AE2857">
        <w:rPr>
          <w:rFonts w:cs="Traditional Arabic" w:hint="cs"/>
          <w:b/>
          <w:bCs/>
          <w:sz w:val="36"/>
          <w:szCs w:val="36"/>
          <w:rtl/>
        </w:rPr>
        <w:t>أحاديث نبوية في بيان بعض حقوق الراعي والرعية، وهي الأحاديث التي تضمنها كتاب الإمارة من مختصر المنذري لصحيح مسلم</w:t>
      </w:r>
      <w:r w:rsidRPr="00AE2857">
        <w:rPr>
          <w:rFonts w:cs="Traditional Arabic" w:hint="cs"/>
          <w:sz w:val="36"/>
          <w:szCs w:val="36"/>
          <w:rtl/>
        </w:rPr>
        <w:t>.- الكويت: دار إيلاف الدولية، 1440 هـ.</w:t>
      </w:r>
    </w:p>
    <w:p w14:paraId="6FA1FED7" w14:textId="71007B28" w:rsidR="008A7AC0" w:rsidRDefault="008A7AC0" w:rsidP="001D246B">
      <w:pPr>
        <w:spacing w:after="0" w:line="240" w:lineRule="auto"/>
        <w:jc w:val="both"/>
        <w:rPr>
          <w:rFonts w:ascii="Times New Roman" w:eastAsia="Times New Roman" w:hAnsi="Times New Roman" w:cs="Traditional Arabic"/>
          <w:b/>
          <w:bCs/>
          <w:sz w:val="36"/>
          <w:szCs w:val="36"/>
          <w:rtl/>
          <w:lang w:eastAsia="ar-SA"/>
        </w:rPr>
      </w:pPr>
    </w:p>
    <w:p w14:paraId="1C2974AA" w14:textId="77777777" w:rsidR="00954D44" w:rsidRPr="005427CA" w:rsidRDefault="00954D44" w:rsidP="00954D44">
      <w:pPr>
        <w:spacing w:after="0" w:line="240" w:lineRule="auto"/>
        <w:jc w:val="lowKashida"/>
        <w:rPr>
          <w:rFonts w:cs="Traditional Arabic"/>
          <w:sz w:val="36"/>
          <w:szCs w:val="36"/>
          <w:rtl/>
        </w:rPr>
      </w:pPr>
      <w:bookmarkStart w:id="8" w:name="_Hlk533055033"/>
      <w:r w:rsidRPr="005427CA">
        <w:rPr>
          <w:rFonts w:cs="Traditional Arabic" w:hint="cs"/>
          <w:b/>
          <w:bCs/>
          <w:sz w:val="36"/>
          <w:szCs w:val="36"/>
          <w:rtl/>
        </w:rPr>
        <w:t>الأحاديث النبوية في تفسير "المحرر الوجيز" لابن عطية (ت 481 هـ): دراسة في الإسناد والمتن</w:t>
      </w:r>
      <w:r w:rsidRPr="00954D44">
        <w:rPr>
          <w:rFonts w:ascii="Times New Roman" w:eastAsia="Times New Roman" w:hAnsi="Times New Roman" w:cs="Traditional Arabic" w:hint="cs"/>
          <w:sz w:val="32"/>
          <w:szCs w:val="32"/>
          <w:rtl/>
        </w:rPr>
        <w:t xml:space="preserve">/ </w:t>
      </w:r>
      <w:r w:rsidRPr="005427CA">
        <w:rPr>
          <w:rFonts w:cs="Traditional Arabic" w:hint="cs"/>
          <w:sz w:val="36"/>
          <w:szCs w:val="36"/>
          <w:rtl/>
        </w:rPr>
        <w:t>محمد أحمد شحات.- الإسكندرية: جامعة الإسكندرية، 1437 هـ، 2016 م، 330 ص (ماجستير).</w:t>
      </w:r>
    </w:p>
    <w:bookmarkEnd w:id="8"/>
    <w:p w14:paraId="3A81AF28" w14:textId="77777777" w:rsidR="00954D44" w:rsidRDefault="00954D44" w:rsidP="001D246B">
      <w:pPr>
        <w:spacing w:after="0" w:line="240" w:lineRule="auto"/>
        <w:jc w:val="both"/>
        <w:rPr>
          <w:rFonts w:ascii="Times New Roman" w:eastAsia="Times New Roman" w:hAnsi="Times New Roman" w:cs="Traditional Arabic"/>
          <w:b/>
          <w:bCs/>
          <w:sz w:val="36"/>
          <w:szCs w:val="36"/>
          <w:rtl/>
          <w:lang w:eastAsia="ar-SA"/>
        </w:rPr>
      </w:pPr>
    </w:p>
    <w:p w14:paraId="61E7AD1F" w14:textId="77777777" w:rsidR="00DC01C4" w:rsidRPr="00DC01C4" w:rsidRDefault="00DC01C4" w:rsidP="00DC01C4">
      <w:pPr>
        <w:spacing w:after="0" w:line="240" w:lineRule="auto"/>
        <w:jc w:val="both"/>
        <w:rPr>
          <w:rFonts w:cs="Traditional Arabic"/>
          <w:sz w:val="36"/>
          <w:szCs w:val="36"/>
          <w:rtl/>
        </w:rPr>
      </w:pPr>
      <w:r w:rsidRPr="00DC01C4">
        <w:rPr>
          <w:rFonts w:cs="Traditional Arabic" w:hint="cs"/>
          <w:b/>
          <w:bCs/>
          <w:sz w:val="36"/>
          <w:szCs w:val="36"/>
          <w:rtl/>
        </w:rPr>
        <w:lastRenderedPageBreak/>
        <w:t xml:space="preserve">الأحاديث النبوية القصصية في صحيح البخاري: دراسة في ضوء علم اللغة النصي/ </w:t>
      </w:r>
      <w:r w:rsidRPr="00DC01C4">
        <w:rPr>
          <w:rFonts w:cs="Traditional Arabic" w:hint="cs"/>
          <w:sz w:val="36"/>
          <w:szCs w:val="36"/>
          <w:rtl/>
        </w:rPr>
        <w:t>هاني محمد إبراهيم.- القاهرة: جامعة عين شمس، 1438 هـ، 318 ص. (ماجستير).</w:t>
      </w:r>
    </w:p>
    <w:p w14:paraId="182D4379" w14:textId="77777777" w:rsidR="00973CE9" w:rsidRDefault="00973CE9" w:rsidP="00973CE9">
      <w:pPr>
        <w:spacing w:after="0" w:line="240" w:lineRule="auto"/>
        <w:jc w:val="both"/>
        <w:rPr>
          <w:rFonts w:cs="Traditional Arabic"/>
          <w:b/>
          <w:bCs/>
          <w:sz w:val="36"/>
          <w:szCs w:val="36"/>
          <w:rtl/>
        </w:rPr>
      </w:pPr>
    </w:p>
    <w:p w14:paraId="124CEF44" w14:textId="77777777" w:rsidR="00F95943" w:rsidRPr="00F95943" w:rsidRDefault="00F95943" w:rsidP="00F95943">
      <w:pPr>
        <w:spacing w:after="0" w:line="240" w:lineRule="auto"/>
        <w:jc w:val="both"/>
        <w:rPr>
          <w:rFonts w:ascii="Times New Roman" w:eastAsia="Times New Roman" w:hAnsi="Times New Roman" w:cs="Traditional Arabic"/>
          <w:sz w:val="36"/>
          <w:szCs w:val="36"/>
          <w:rtl/>
          <w:lang w:eastAsia="ar-SA"/>
        </w:rPr>
      </w:pPr>
      <w:r w:rsidRPr="00F95943">
        <w:rPr>
          <w:rFonts w:ascii="Times New Roman" w:eastAsia="Times New Roman" w:hAnsi="Times New Roman" w:cs="Traditional Arabic" w:hint="cs"/>
          <w:b/>
          <w:bCs/>
          <w:sz w:val="36"/>
          <w:szCs w:val="36"/>
          <w:rtl/>
          <w:lang w:eastAsia="ar-SA"/>
        </w:rPr>
        <w:t xml:space="preserve">الأحاديث النبوية الواردة في آداب النوم: جمعًا ودراسة/ </w:t>
      </w:r>
      <w:r w:rsidRPr="00F95943">
        <w:rPr>
          <w:rFonts w:ascii="Times New Roman" w:eastAsia="Times New Roman" w:hAnsi="Times New Roman" w:cs="Traditional Arabic" w:hint="cs"/>
          <w:sz w:val="36"/>
          <w:szCs w:val="36"/>
          <w:rtl/>
          <w:lang w:eastAsia="ar-SA"/>
        </w:rPr>
        <w:t>عمر معاذ عمر.- المدينة المنورة: الجامعة الإسلامية، 1440 هـ، 2019 م (ماجستير).</w:t>
      </w:r>
    </w:p>
    <w:p w14:paraId="42FF9443" w14:textId="679B47E7" w:rsidR="00DC01C4" w:rsidRDefault="00DC01C4" w:rsidP="001D246B">
      <w:pPr>
        <w:spacing w:after="0" w:line="240" w:lineRule="auto"/>
        <w:jc w:val="both"/>
        <w:rPr>
          <w:rFonts w:ascii="Times New Roman" w:eastAsia="Times New Roman" w:hAnsi="Times New Roman" w:cs="Traditional Arabic"/>
          <w:b/>
          <w:bCs/>
          <w:sz w:val="36"/>
          <w:szCs w:val="36"/>
          <w:rtl/>
          <w:lang w:eastAsia="ar-SA"/>
        </w:rPr>
      </w:pPr>
    </w:p>
    <w:p w14:paraId="30D017E1" w14:textId="77777777" w:rsidR="00954D44" w:rsidRPr="005427CA" w:rsidRDefault="00954D44" w:rsidP="005427CA">
      <w:pPr>
        <w:spacing w:after="0" w:line="240" w:lineRule="auto"/>
        <w:jc w:val="both"/>
        <w:rPr>
          <w:rFonts w:cs="Traditional Arabic"/>
          <w:sz w:val="36"/>
          <w:szCs w:val="36"/>
          <w:rtl/>
        </w:rPr>
      </w:pPr>
      <w:r w:rsidRPr="005427CA">
        <w:rPr>
          <w:rFonts w:cs="Traditional Arabic" w:hint="cs"/>
          <w:b/>
          <w:bCs/>
          <w:sz w:val="36"/>
          <w:szCs w:val="36"/>
          <w:rtl/>
        </w:rPr>
        <w:t>الأحاديث النبوية الواردة في العقار والبناء: رواية ودراية</w:t>
      </w:r>
      <w:r w:rsidRPr="005427CA">
        <w:rPr>
          <w:rFonts w:cs="Traditional Arabic" w:hint="cs"/>
          <w:sz w:val="36"/>
          <w:szCs w:val="36"/>
          <w:rtl/>
        </w:rPr>
        <w:t>/ خالد محمد المطيري.- المنيا: جامعة المنيا، 1437 هـ، 2016 م، 403 ص (دكتوراه).</w:t>
      </w:r>
    </w:p>
    <w:p w14:paraId="4B2265AC" w14:textId="77777777" w:rsidR="00954D44" w:rsidRDefault="00954D44" w:rsidP="001D246B">
      <w:pPr>
        <w:spacing w:after="0" w:line="240" w:lineRule="auto"/>
        <w:jc w:val="both"/>
        <w:rPr>
          <w:rFonts w:ascii="Times New Roman" w:eastAsia="Times New Roman" w:hAnsi="Times New Roman" w:cs="Traditional Arabic"/>
          <w:b/>
          <w:bCs/>
          <w:sz w:val="36"/>
          <w:szCs w:val="36"/>
          <w:rtl/>
          <w:lang w:eastAsia="ar-SA"/>
        </w:rPr>
      </w:pPr>
    </w:p>
    <w:p w14:paraId="23DA1F3B" w14:textId="77777777" w:rsidR="00770DB0" w:rsidRPr="00770DB0" w:rsidRDefault="00770DB0" w:rsidP="00770DB0">
      <w:pPr>
        <w:spacing w:after="0" w:line="240" w:lineRule="auto"/>
        <w:jc w:val="both"/>
        <w:rPr>
          <w:rFonts w:cs="Traditional Arabic"/>
          <w:sz w:val="36"/>
          <w:szCs w:val="36"/>
          <w:rtl/>
        </w:rPr>
      </w:pPr>
      <w:r w:rsidRPr="00770DB0">
        <w:rPr>
          <w:rFonts w:cs="Traditional Arabic" w:hint="cs"/>
          <w:b/>
          <w:bCs/>
          <w:sz w:val="36"/>
          <w:szCs w:val="36"/>
          <w:rtl/>
        </w:rPr>
        <w:t>أ</w:t>
      </w:r>
      <w:r w:rsidRPr="00770DB0">
        <w:rPr>
          <w:rFonts w:cs="Traditional Arabic"/>
          <w:b/>
          <w:bCs/>
          <w:sz w:val="36"/>
          <w:szCs w:val="36"/>
          <w:rtl/>
        </w:rPr>
        <w:t>حاديث النساء</w:t>
      </w:r>
      <w:r w:rsidRPr="00770DB0">
        <w:rPr>
          <w:rFonts w:cs="Traditional Arabic" w:hint="cs"/>
          <w:b/>
          <w:bCs/>
          <w:sz w:val="36"/>
          <w:szCs w:val="36"/>
          <w:rtl/>
        </w:rPr>
        <w:t>:</w:t>
      </w:r>
      <w:r w:rsidRPr="00770DB0">
        <w:rPr>
          <w:rFonts w:cs="Traditional Arabic"/>
          <w:b/>
          <w:bCs/>
          <w:sz w:val="36"/>
          <w:szCs w:val="36"/>
          <w:rtl/>
        </w:rPr>
        <w:t xml:space="preserve"> تحتوي عل</w:t>
      </w:r>
      <w:r w:rsidRPr="00770DB0">
        <w:rPr>
          <w:rFonts w:cs="Traditional Arabic" w:hint="cs"/>
          <w:b/>
          <w:bCs/>
          <w:sz w:val="36"/>
          <w:szCs w:val="36"/>
          <w:rtl/>
        </w:rPr>
        <w:t>ى</w:t>
      </w:r>
      <w:r w:rsidRPr="00770DB0">
        <w:rPr>
          <w:rFonts w:cs="Traditional Arabic"/>
          <w:b/>
          <w:bCs/>
          <w:sz w:val="36"/>
          <w:szCs w:val="36"/>
          <w:rtl/>
        </w:rPr>
        <w:t xml:space="preserve"> </w:t>
      </w:r>
      <w:r w:rsidRPr="00770DB0">
        <w:rPr>
          <w:rFonts w:cs="Traditional Arabic" w:hint="cs"/>
          <w:b/>
          <w:bCs/>
          <w:sz w:val="36"/>
          <w:szCs w:val="36"/>
          <w:rtl/>
        </w:rPr>
        <w:t>(</w:t>
      </w:r>
      <w:r w:rsidRPr="00770DB0">
        <w:rPr>
          <w:rFonts w:cs="Traditional Arabic"/>
          <w:b/>
          <w:bCs/>
          <w:sz w:val="36"/>
          <w:szCs w:val="36"/>
          <w:rtl/>
        </w:rPr>
        <w:t>224</w:t>
      </w:r>
      <w:r w:rsidRPr="00770DB0">
        <w:rPr>
          <w:rFonts w:cs="Traditional Arabic" w:hint="cs"/>
          <w:b/>
          <w:bCs/>
          <w:sz w:val="36"/>
          <w:szCs w:val="36"/>
          <w:rtl/>
        </w:rPr>
        <w:t>)</w:t>
      </w:r>
      <w:r w:rsidRPr="00770DB0">
        <w:rPr>
          <w:rFonts w:cs="Traditional Arabic"/>
          <w:b/>
          <w:bCs/>
          <w:sz w:val="36"/>
          <w:szCs w:val="36"/>
          <w:rtl/>
        </w:rPr>
        <w:t xml:space="preserve"> حديث</w:t>
      </w:r>
      <w:r w:rsidRPr="00770DB0">
        <w:rPr>
          <w:rFonts w:cs="Traditional Arabic" w:hint="cs"/>
          <w:b/>
          <w:bCs/>
          <w:sz w:val="36"/>
          <w:szCs w:val="36"/>
          <w:rtl/>
        </w:rPr>
        <w:t>ً</w:t>
      </w:r>
      <w:r w:rsidRPr="00770DB0">
        <w:rPr>
          <w:rFonts w:cs="Traditional Arabic"/>
          <w:b/>
          <w:bCs/>
          <w:sz w:val="36"/>
          <w:szCs w:val="36"/>
          <w:rtl/>
        </w:rPr>
        <w:t>ا مما يخص النساء</w:t>
      </w:r>
      <w:r w:rsidRPr="00770DB0">
        <w:rPr>
          <w:rFonts w:cs="Traditional Arabic" w:hint="cs"/>
          <w:b/>
          <w:bCs/>
          <w:sz w:val="36"/>
          <w:szCs w:val="36"/>
          <w:rtl/>
        </w:rPr>
        <w:t xml:space="preserve"> في أمور العبادات والمعاملات والآداب/ </w:t>
      </w:r>
      <w:r w:rsidRPr="00770DB0">
        <w:rPr>
          <w:rFonts w:cs="Traditional Arabic" w:hint="cs"/>
          <w:sz w:val="36"/>
          <w:szCs w:val="36"/>
          <w:rtl/>
        </w:rPr>
        <w:t>ماهر مروان مهرات.- إستانبول: دار اللباب، 1437 هـ، 2016 م، 128 ص.</w:t>
      </w:r>
    </w:p>
    <w:p w14:paraId="64477180" w14:textId="32EE9528" w:rsidR="00770DB0" w:rsidRDefault="00770DB0" w:rsidP="001D246B">
      <w:pPr>
        <w:spacing w:after="0" w:line="240" w:lineRule="auto"/>
        <w:jc w:val="both"/>
        <w:rPr>
          <w:rFonts w:ascii="Times New Roman" w:eastAsia="Times New Roman" w:hAnsi="Times New Roman" w:cs="Traditional Arabic"/>
          <w:b/>
          <w:bCs/>
          <w:sz w:val="36"/>
          <w:szCs w:val="36"/>
          <w:rtl/>
          <w:lang w:eastAsia="ar-SA"/>
        </w:rPr>
      </w:pPr>
    </w:p>
    <w:p w14:paraId="09578330" w14:textId="77777777" w:rsidR="008617C9" w:rsidRPr="008617C9" w:rsidRDefault="008617C9" w:rsidP="008617C9">
      <w:pPr>
        <w:spacing w:after="0" w:line="240" w:lineRule="auto"/>
        <w:jc w:val="lowKashida"/>
        <w:rPr>
          <w:rFonts w:ascii="Times New Roman" w:eastAsia="Times New Roman" w:hAnsi="Times New Roman" w:cs="Traditional Arabic"/>
          <w:sz w:val="36"/>
          <w:szCs w:val="36"/>
          <w:rtl/>
          <w:lang w:eastAsia="ar-SA"/>
        </w:rPr>
      </w:pPr>
      <w:r w:rsidRPr="008617C9">
        <w:rPr>
          <w:rFonts w:ascii="Times New Roman" w:eastAsia="Times New Roman" w:hAnsi="Times New Roman" w:cs="Traditional Arabic" w:hint="cs"/>
          <w:b/>
          <w:bCs/>
          <w:sz w:val="36"/>
          <w:szCs w:val="36"/>
          <w:rtl/>
          <w:lang w:eastAsia="ar-SA"/>
        </w:rPr>
        <w:t>الأحاديث والآثار التي حكم عليها الإمام ابن حزم بالوضع أو الكذب أو البطلان: دراسة موازنة</w:t>
      </w:r>
      <w:r w:rsidRPr="008617C9">
        <w:rPr>
          <w:rFonts w:ascii="Times New Roman" w:eastAsia="Times New Roman" w:hAnsi="Times New Roman" w:cs="Traditional Arabic" w:hint="cs"/>
          <w:sz w:val="36"/>
          <w:szCs w:val="36"/>
          <w:rtl/>
          <w:lang w:eastAsia="ar-SA"/>
        </w:rPr>
        <w:t>/</w:t>
      </w:r>
      <w:r w:rsidRPr="008617C9">
        <w:rPr>
          <w:rFonts w:ascii="Times New Roman" w:eastAsia="Times New Roman" w:hAnsi="Times New Roman" w:cs="Traditional Arabic"/>
          <w:sz w:val="36"/>
          <w:szCs w:val="36"/>
          <w:rtl/>
          <w:lang w:eastAsia="ar-SA"/>
        </w:rPr>
        <w:t xml:space="preserve"> </w:t>
      </w:r>
      <w:r w:rsidRPr="008617C9">
        <w:rPr>
          <w:rFonts w:ascii="Times New Roman" w:eastAsia="Times New Roman" w:hAnsi="Times New Roman" w:cs="Traditional Arabic" w:hint="cs"/>
          <w:sz w:val="36"/>
          <w:szCs w:val="36"/>
          <w:rtl/>
          <w:lang w:eastAsia="ar-SA"/>
        </w:rPr>
        <w:t xml:space="preserve">رضوان بن سعد الغامدي.- مكة المكرمة: جامعة أم القرى، 1440 هـ (ماجستير). </w:t>
      </w:r>
    </w:p>
    <w:p w14:paraId="05DCF960" w14:textId="77777777" w:rsidR="008617C9" w:rsidRPr="001D246B" w:rsidRDefault="008617C9" w:rsidP="001D246B">
      <w:pPr>
        <w:spacing w:after="0" w:line="240" w:lineRule="auto"/>
        <w:jc w:val="both"/>
        <w:rPr>
          <w:rFonts w:ascii="Times New Roman" w:eastAsia="Times New Roman" w:hAnsi="Times New Roman" w:cs="Traditional Arabic"/>
          <w:b/>
          <w:bCs/>
          <w:sz w:val="36"/>
          <w:szCs w:val="36"/>
          <w:rtl/>
          <w:lang w:eastAsia="ar-SA"/>
        </w:rPr>
      </w:pPr>
    </w:p>
    <w:p w14:paraId="7B186ABC" w14:textId="77777777" w:rsidR="001D246B" w:rsidRPr="001D246B" w:rsidRDefault="001D246B" w:rsidP="001D246B">
      <w:pPr>
        <w:spacing w:after="0" w:line="240" w:lineRule="auto"/>
        <w:jc w:val="both"/>
        <w:rPr>
          <w:rFonts w:ascii="Times New Roman" w:eastAsia="Times New Roman" w:hAnsi="Times New Roman" w:cs="Traditional Arabic"/>
          <w:sz w:val="36"/>
          <w:szCs w:val="36"/>
          <w:rtl/>
          <w:lang w:eastAsia="ar-SA"/>
        </w:rPr>
      </w:pPr>
      <w:r w:rsidRPr="001D246B">
        <w:rPr>
          <w:rFonts w:ascii="Times New Roman" w:eastAsia="Times New Roman" w:hAnsi="Times New Roman" w:cs="Traditional Arabic" w:hint="cs"/>
          <w:b/>
          <w:bCs/>
          <w:sz w:val="36"/>
          <w:szCs w:val="36"/>
          <w:rtl/>
          <w:lang w:eastAsia="ar-SA"/>
        </w:rPr>
        <w:t xml:space="preserve">الأحاديث والآثار في الحجامة/ </w:t>
      </w:r>
      <w:r w:rsidRPr="001D246B">
        <w:rPr>
          <w:rFonts w:ascii="Times New Roman" w:eastAsia="Times New Roman" w:hAnsi="Times New Roman" w:cs="Traditional Arabic" w:hint="cs"/>
          <w:sz w:val="36"/>
          <w:szCs w:val="36"/>
          <w:rtl/>
          <w:lang w:eastAsia="ar-SA"/>
        </w:rPr>
        <w:t>وليد بن خالد الجراد.- بيروت: دار المقتبس، 1439 هـ (سلسلة الحجامة: السنة النبوية المهجورة؛ 1).</w:t>
      </w:r>
    </w:p>
    <w:p w14:paraId="104EFF60" w14:textId="4FEE862C" w:rsidR="00331827" w:rsidRDefault="00331827" w:rsidP="007A5ABE">
      <w:pPr>
        <w:spacing w:after="0" w:line="240" w:lineRule="auto"/>
        <w:jc w:val="both"/>
        <w:rPr>
          <w:rFonts w:ascii="Times New Roman" w:eastAsia="Times New Roman" w:hAnsi="Times New Roman" w:cs="Traditional Arabic"/>
          <w:b/>
          <w:bCs/>
          <w:sz w:val="36"/>
          <w:szCs w:val="36"/>
          <w:rtl/>
          <w:lang w:eastAsia="ar-SA"/>
        </w:rPr>
      </w:pPr>
    </w:p>
    <w:p w14:paraId="43B1E51C" w14:textId="77777777" w:rsidR="0027450B" w:rsidRPr="0027450B" w:rsidRDefault="0027450B" w:rsidP="0027450B">
      <w:pPr>
        <w:spacing w:after="0" w:line="240" w:lineRule="auto"/>
        <w:jc w:val="lowKashida"/>
        <w:rPr>
          <w:rFonts w:ascii="Times New Roman" w:eastAsia="Times New Roman" w:hAnsi="Times New Roman" w:cs="Traditional Arabic"/>
          <w:sz w:val="36"/>
          <w:szCs w:val="36"/>
          <w:rtl/>
          <w:lang w:eastAsia="ar-SA"/>
        </w:rPr>
      </w:pPr>
      <w:r w:rsidRPr="0027450B">
        <w:rPr>
          <w:rFonts w:ascii="Times New Roman" w:eastAsia="Times New Roman" w:hAnsi="Times New Roman" w:cs="Traditional Arabic" w:hint="cs"/>
          <w:b/>
          <w:bCs/>
          <w:sz w:val="36"/>
          <w:szCs w:val="36"/>
          <w:rtl/>
          <w:lang w:eastAsia="ar-SA"/>
        </w:rPr>
        <w:t>الأحاديث والآثار في صيام أيام البيض: رواية ودراية</w:t>
      </w:r>
      <w:r w:rsidRPr="0027450B">
        <w:rPr>
          <w:rFonts w:ascii="Times New Roman" w:eastAsia="Times New Roman" w:hAnsi="Times New Roman" w:cs="Traditional Arabic" w:hint="cs"/>
          <w:sz w:val="36"/>
          <w:szCs w:val="36"/>
          <w:rtl/>
          <w:lang w:eastAsia="ar-SA"/>
        </w:rPr>
        <w:t>/ تخريج ودراسة عبدالرحمن بن عبدالكريم الزيد.- السعودية، 1439 هـ.</w:t>
      </w:r>
    </w:p>
    <w:p w14:paraId="53216028" w14:textId="726D3E1E" w:rsidR="006C1F6C" w:rsidRDefault="006C1F6C" w:rsidP="006C1F6C">
      <w:pPr>
        <w:spacing w:after="0" w:line="240" w:lineRule="auto"/>
        <w:jc w:val="both"/>
        <w:rPr>
          <w:rFonts w:cs="Traditional Arabic"/>
          <w:b/>
          <w:bCs/>
          <w:sz w:val="36"/>
          <w:szCs w:val="36"/>
          <w:rtl/>
        </w:rPr>
      </w:pPr>
    </w:p>
    <w:p w14:paraId="4730E674" w14:textId="77777777" w:rsidR="00651032" w:rsidRPr="00651032" w:rsidRDefault="00651032" w:rsidP="00651032">
      <w:pPr>
        <w:spacing w:after="0" w:line="240" w:lineRule="auto"/>
        <w:jc w:val="both"/>
        <w:rPr>
          <w:rFonts w:ascii="Times New Roman" w:eastAsia="Times New Roman" w:hAnsi="Times New Roman" w:cs="Traditional Arabic"/>
          <w:sz w:val="36"/>
          <w:szCs w:val="36"/>
          <w:rtl/>
          <w:lang w:eastAsia="ar-SA"/>
        </w:rPr>
      </w:pPr>
      <w:r w:rsidRPr="00651032">
        <w:rPr>
          <w:rFonts w:ascii="Times New Roman" w:eastAsia="Times New Roman" w:hAnsi="Times New Roman" w:cs="Traditional Arabic" w:hint="cs"/>
          <w:b/>
          <w:bCs/>
          <w:sz w:val="36"/>
          <w:szCs w:val="36"/>
          <w:rtl/>
          <w:lang w:eastAsia="ar-SA"/>
        </w:rPr>
        <w:t>الأحاديث والآثار الواردة في كتاب "أحكام القرآن" للطحاوي: تخريجًا ودراسة</w:t>
      </w:r>
      <w:r w:rsidRPr="00651032">
        <w:rPr>
          <w:rFonts w:ascii="Times New Roman" w:eastAsia="Times New Roman" w:hAnsi="Times New Roman" w:cs="Traditional Arabic" w:hint="cs"/>
          <w:sz w:val="36"/>
          <w:szCs w:val="36"/>
          <w:rtl/>
          <w:lang w:eastAsia="ar-SA"/>
        </w:rPr>
        <w:t>.</w:t>
      </w:r>
    </w:p>
    <w:p w14:paraId="3A05D5BE" w14:textId="77777777" w:rsidR="00651032" w:rsidRPr="00651032" w:rsidRDefault="00651032" w:rsidP="00651032">
      <w:pPr>
        <w:spacing w:after="0" w:line="240" w:lineRule="auto"/>
        <w:jc w:val="both"/>
        <w:rPr>
          <w:rFonts w:ascii="Times New Roman" w:eastAsia="Times New Roman" w:hAnsi="Times New Roman" w:cs="Traditional Arabic"/>
          <w:sz w:val="36"/>
          <w:szCs w:val="36"/>
          <w:rtl/>
          <w:lang w:eastAsia="ar-SA"/>
        </w:rPr>
      </w:pPr>
      <w:r w:rsidRPr="00651032">
        <w:rPr>
          <w:rFonts w:ascii="Times New Roman" w:eastAsia="Times New Roman" w:hAnsi="Times New Roman" w:cs="Traditional Arabic" w:hint="cs"/>
          <w:sz w:val="36"/>
          <w:szCs w:val="36"/>
          <w:rtl/>
          <w:lang w:eastAsia="ar-SA"/>
        </w:rPr>
        <w:t>قدّم في جامعة المجمعة بالسعودية، قسم منه أو كله، 1440 هـ...</w:t>
      </w:r>
    </w:p>
    <w:p w14:paraId="63F4F391" w14:textId="77777777" w:rsidR="00651032" w:rsidRDefault="00651032" w:rsidP="006C1F6C">
      <w:pPr>
        <w:spacing w:after="0" w:line="240" w:lineRule="auto"/>
        <w:jc w:val="both"/>
        <w:rPr>
          <w:rFonts w:cs="Traditional Arabic"/>
          <w:b/>
          <w:bCs/>
          <w:sz w:val="36"/>
          <w:szCs w:val="36"/>
          <w:rtl/>
        </w:rPr>
      </w:pPr>
    </w:p>
    <w:p w14:paraId="24F420C3" w14:textId="44999622" w:rsidR="006C1F6C" w:rsidRPr="006C1F6C" w:rsidRDefault="006C1F6C" w:rsidP="006C1F6C">
      <w:pPr>
        <w:spacing w:after="0" w:line="240" w:lineRule="auto"/>
        <w:jc w:val="both"/>
        <w:rPr>
          <w:rFonts w:cs="Traditional Arabic"/>
          <w:sz w:val="36"/>
          <w:szCs w:val="36"/>
          <w:rtl/>
        </w:rPr>
      </w:pPr>
      <w:r w:rsidRPr="006C1F6C">
        <w:rPr>
          <w:rFonts w:cs="Traditional Arabic" w:hint="cs"/>
          <w:b/>
          <w:bCs/>
          <w:sz w:val="36"/>
          <w:szCs w:val="36"/>
          <w:rtl/>
        </w:rPr>
        <w:lastRenderedPageBreak/>
        <w:t>الأحاديث الواردة في الاستغاثة: دراسة موضوعية</w:t>
      </w:r>
      <w:r w:rsidRPr="006C1F6C">
        <w:rPr>
          <w:rFonts w:cs="Traditional Arabic" w:hint="cs"/>
          <w:sz w:val="36"/>
          <w:szCs w:val="36"/>
          <w:rtl/>
        </w:rPr>
        <w:t>/ عبدالعزيز أحمد العباد.- الكويت: جامعة الكويت، كلية الشريعة، 1440 هـ، 2019 م (دكتوراه).</w:t>
      </w:r>
    </w:p>
    <w:p w14:paraId="581A197C" w14:textId="5931BB78" w:rsidR="0027450B" w:rsidRDefault="0027450B" w:rsidP="007A5ABE">
      <w:pPr>
        <w:spacing w:after="0" w:line="240" w:lineRule="auto"/>
        <w:jc w:val="both"/>
        <w:rPr>
          <w:rFonts w:ascii="Times New Roman" w:eastAsia="Times New Roman" w:hAnsi="Times New Roman" w:cs="Traditional Arabic"/>
          <w:b/>
          <w:bCs/>
          <w:sz w:val="36"/>
          <w:szCs w:val="36"/>
          <w:rtl/>
          <w:lang w:eastAsia="ar-SA"/>
        </w:rPr>
      </w:pPr>
    </w:p>
    <w:p w14:paraId="4C51B046" w14:textId="77777777" w:rsidR="00BF34FF" w:rsidRPr="00B964AB" w:rsidRDefault="00BF34FF" w:rsidP="00BF34FF">
      <w:pPr>
        <w:spacing w:after="0" w:line="240" w:lineRule="auto"/>
        <w:jc w:val="both"/>
        <w:rPr>
          <w:rFonts w:ascii="Times New Roman" w:eastAsia="Times New Roman" w:hAnsi="Times New Roman" w:cs="Traditional Arabic"/>
          <w:sz w:val="36"/>
          <w:szCs w:val="36"/>
          <w:rtl/>
          <w:lang w:eastAsia="ar-SA"/>
        </w:rPr>
      </w:pPr>
      <w:r w:rsidRPr="00B964AB">
        <w:rPr>
          <w:rFonts w:ascii="Times New Roman" w:eastAsia="Times New Roman" w:hAnsi="Times New Roman" w:cs="Traditional Arabic" w:hint="cs"/>
          <w:b/>
          <w:bCs/>
          <w:sz w:val="36"/>
          <w:szCs w:val="36"/>
          <w:rtl/>
          <w:lang w:eastAsia="ar-SA"/>
        </w:rPr>
        <w:t xml:space="preserve">الأحاديث الواردة في الأناة والعجلة: جمعًا ودراسة/ </w:t>
      </w:r>
      <w:r w:rsidRPr="00B964AB">
        <w:rPr>
          <w:rFonts w:ascii="Times New Roman" w:eastAsia="Times New Roman" w:hAnsi="Times New Roman" w:cs="Traditional Arabic" w:hint="cs"/>
          <w:sz w:val="36"/>
          <w:szCs w:val="36"/>
          <w:rtl/>
          <w:lang w:eastAsia="ar-SA"/>
        </w:rPr>
        <w:t>عبدالرحمن محمد رئيس الدين.- المدينة المنورة: الجامعة الإسلامية، 1439 هـ (ماجستير).</w:t>
      </w:r>
    </w:p>
    <w:p w14:paraId="74E44205" w14:textId="753DE343" w:rsidR="00BF34FF" w:rsidRDefault="00BF34FF" w:rsidP="00BF34FF">
      <w:pPr>
        <w:spacing w:after="0" w:line="240" w:lineRule="auto"/>
        <w:jc w:val="both"/>
        <w:rPr>
          <w:rFonts w:ascii="Times New Roman" w:eastAsia="Times New Roman" w:hAnsi="Times New Roman" w:cs="Traditional Arabic"/>
          <w:b/>
          <w:bCs/>
          <w:sz w:val="36"/>
          <w:szCs w:val="36"/>
          <w:rtl/>
          <w:lang w:eastAsia="ar-SA"/>
        </w:rPr>
      </w:pPr>
    </w:p>
    <w:p w14:paraId="76EE7CE7" w14:textId="77777777" w:rsidR="00A24579" w:rsidRPr="00A24579" w:rsidRDefault="00A24579" w:rsidP="00A24579">
      <w:pPr>
        <w:spacing w:after="0" w:line="240" w:lineRule="auto"/>
        <w:jc w:val="both"/>
        <w:rPr>
          <w:rFonts w:ascii="Times New Roman" w:eastAsia="Times New Roman" w:hAnsi="Times New Roman" w:cs="Traditional Arabic"/>
          <w:sz w:val="36"/>
          <w:szCs w:val="36"/>
          <w:rtl/>
          <w:lang w:eastAsia="ar-SA"/>
        </w:rPr>
      </w:pPr>
      <w:r w:rsidRPr="00A24579">
        <w:rPr>
          <w:rFonts w:ascii="Times New Roman" w:eastAsia="Times New Roman" w:hAnsi="Times New Roman" w:cs="Traditional Arabic"/>
          <w:b/>
          <w:bCs/>
          <w:sz w:val="36"/>
          <w:szCs w:val="36"/>
          <w:rtl/>
          <w:lang w:eastAsia="ar-SA"/>
        </w:rPr>
        <w:t>الأحاديث الواردة في أنبياء الله تعالى هود وصالح وإبراهيم ولوط عليهم السلام</w:t>
      </w:r>
      <w:r w:rsidRPr="00A24579">
        <w:rPr>
          <w:rFonts w:ascii="Times New Roman" w:eastAsia="Times New Roman" w:hAnsi="Times New Roman" w:cs="Traditional Arabic" w:hint="cs"/>
          <w:b/>
          <w:bCs/>
          <w:sz w:val="36"/>
          <w:szCs w:val="36"/>
          <w:rtl/>
          <w:lang w:eastAsia="ar-SA"/>
        </w:rPr>
        <w:t>:</w:t>
      </w:r>
      <w:r w:rsidRPr="00A24579">
        <w:rPr>
          <w:rFonts w:ascii="Times New Roman" w:eastAsia="Times New Roman" w:hAnsi="Times New Roman" w:cs="Traditional Arabic"/>
          <w:b/>
          <w:bCs/>
          <w:sz w:val="36"/>
          <w:szCs w:val="36"/>
          <w:rtl/>
          <w:lang w:eastAsia="ar-SA"/>
        </w:rPr>
        <w:t xml:space="preserve"> جمع وتخريج ودراسة</w:t>
      </w:r>
      <w:r w:rsidRPr="00A24579">
        <w:rPr>
          <w:rFonts w:ascii="Times New Roman" w:eastAsia="Times New Roman" w:hAnsi="Times New Roman" w:cs="Traditional Arabic" w:hint="cs"/>
          <w:sz w:val="36"/>
          <w:szCs w:val="36"/>
          <w:rtl/>
          <w:lang w:eastAsia="ar-SA"/>
        </w:rPr>
        <w:t>/</w:t>
      </w:r>
      <w:r w:rsidRPr="00A24579">
        <w:rPr>
          <w:rFonts w:ascii="Times New Roman" w:eastAsia="Times New Roman" w:hAnsi="Times New Roman" w:cs="Traditional Arabic"/>
          <w:sz w:val="36"/>
          <w:szCs w:val="36"/>
          <w:rtl/>
          <w:lang w:eastAsia="ar-SA"/>
        </w:rPr>
        <w:t xml:space="preserve"> زينب بنت إسماعيل مباركي</w:t>
      </w:r>
      <w:r w:rsidRPr="00A24579">
        <w:rPr>
          <w:rFonts w:ascii="Times New Roman" w:eastAsia="Times New Roman" w:hAnsi="Times New Roman" w:cs="Traditional Arabic" w:hint="cs"/>
          <w:sz w:val="36"/>
          <w:szCs w:val="36"/>
          <w:rtl/>
          <w:lang w:eastAsia="ar-SA"/>
        </w:rPr>
        <w:t>.- مكة المكرمة: جامعة أم القرى، 1440 هـ (دكتوراه).</w:t>
      </w:r>
    </w:p>
    <w:p w14:paraId="624472A1" w14:textId="79A08A01" w:rsidR="00A24579" w:rsidRDefault="00A24579" w:rsidP="00BF34FF">
      <w:pPr>
        <w:spacing w:after="0" w:line="240" w:lineRule="auto"/>
        <w:jc w:val="both"/>
        <w:rPr>
          <w:rFonts w:ascii="Times New Roman" w:eastAsia="Times New Roman" w:hAnsi="Times New Roman" w:cs="Traditional Arabic"/>
          <w:b/>
          <w:bCs/>
          <w:sz w:val="36"/>
          <w:szCs w:val="36"/>
          <w:rtl/>
          <w:lang w:eastAsia="ar-SA"/>
        </w:rPr>
      </w:pPr>
    </w:p>
    <w:p w14:paraId="5C56819D" w14:textId="77777777" w:rsidR="00C328D5" w:rsidRPr="00C328D5" w:rsidRDefault="00C328D5" w:rsidP="00C328D5">
      <w:pPr>
        <w:spacing w:after="0" w:line="240" w:lineRule="auto"/>
        <w:jc w:val="both"/>
        <w:rPr>
          <w:rFonts w:ascii="Times New Roman" w:eastAsia="Times New Roman" w:hAnsi="Times New Roman" w:cs="Traditional Arabic"/>
          <w:sz w:val="36"/>
          <w:szCs w:val="36"/>
          <w:rtl/>
          <w:lang w:eastAsia="ar-SA"/>
        </w:rPr>
      </w:pPr>
      <w:r w:rsidRPr="00C328D5">
        <w:rPr>
          <w:rFonts w:ascii="Times New Roman" w:eastAsia="Times New Roman" w:hAnsi="Times New Roman" w:cs="Traditional Arabic" w:hint="cs"/>
          <w:b/>
          <w:bCs/>
          <w:sz w:val="36"/>
          <w:szCs w:val="36"/>
          <w:rtl/>
          <w:lang w:eastAsia="ar-SA"/>
        </w:rPr>
        <w:t xml:space="preserve">الأحاديث الواردة في السنن التركية: جمعًا ودراسة/ </w:t>
      </w:r>
      <w:r w:rsidRPr="00C328D5">
        <w:rPr>
          <w:rFonts w:ascii="Times New Roman" w:eastAsia="Times New Roman" w:hAnsi="Times New Roman" w:cs="Traditional Arabic" w:hint="cs"/>
          <w:sz w:val="36"/>
          <w:szCs w:val="36"/>
          <w:rtl/>
          <w:lang w:eastAsia="ar-SA"/>
        </w:rPr>
        <w:t>علي جغنا.- المدينة المنورة: الجامعة الإسلامية، 1440 هـ، 2019 م (دكتوراه).</w:t>
      </w:r>
    </w:p>
    <w:p w14:paraId="1EDB40ED" w14:textId="77777777" w:rsidR="00C328D5" w:rsidRDefault="00C328D5" w:rsidP="00BF34FF">
      <w:pPr>
        <w:spacing w:after="0" w:line="240" w:lineRule="auto"/>
        <w:jc w:val="both"/>
        <w:rPr>
          <w:rFonts w:ascii="Times New Roman" w:eastAsia="Times New Roman" w:hAnsi="Times New Roman" w:cs="Traditional Arabic"/>
          <w:b/>
          <w:bCs/>
          <w:sz w:val="36"/>
          <w:szCs w:val="36"/>
          <w:rtl/>
          <w:lang w:eastAsia="ar-SA"/>
        </w:rPr>
      </w:pPr>
    </w:p>
    <w:p w14:paraId="571EF1F2" w14:textId="77777777" w:rsidR="008A1AEF" w:rsidRPr="008A1AEF" w:rsidRDefault="008A1AEF" w:rsidP="008A1AEF">
      <w:pPr>
        <w:spacing w:after="0" w:line="240" w:lineRule="auto"/>
        <w:jc w:val="both"/>
        <w:rPr>
          <w:rFonts w:ascii="Times New Roman" w:eastAsia="Times New Roman" w:hAnsi="Times New Roman" w:cs="Traditional Arabic"/>
          <w:sz w:val="36"/>
          <w:szCs w:val="36"/>
          <w:rtl/>
          <w:lang w:eastAsia="ar-SA"/>
        </w:rPr>
      </w:pPr>
      <w:r w:rsidRPr="008A1AEF">
        <w:rPr>
          <w:rFonts w:ascii="Times New Roman" w:eastAsia="Times New Roman" w:hAnsi="Times New Roman" w:cs="Traditional Arabic" w:hint="cs"/>
          <w:b/>
          <w:bCs/>
          <w:sz w:val="36"/>
          <w:szCs w:val="36"/>
          <w:rtl/>
          <w:lang w:eastAsia="ar-SA"/>
        </w:rPr>
        <w:t>الأحاديث الواردة في فضائل جماعة مذكورين في بعض كتب معرفة الصحابة وليسوا منهم: جمع ودراسة</w:t>
      </w:r>
      <w:r w:rsidRPr="008A1AEF">
        <w:rPr>
          <w:rFonts w:ascii="Times New Roman" w:eastAsia="Times New Roman" w:hAnsi="Times New Roman" w:cs="Traditional Arabic" w:hint="cs"/>
          <w:sz w:val="36"/>
          <w:szCs w:val="36"/>
          <w:rtl/>
          <w:lang w:eastAsia="ar-SA"/>
        </w:rPr>
        <w:t>/ سعود بن عيد الصاعدي.- المدينة المنورة: الجامعة الإسلامية، عمادة البحث العلمي، 1436 هـ.</w:t>
      </w:r>
    </w:p>
    <w:p w14:paraId="0711F635" w14:textId="3C794130" w:rsidR="008A1AEF" w:rsidRDefault="008A1AEF" w:rsidP="00BF34FF">
      <w:pPr>
        <w:spacing w:after="0" w:line="240" w:lineRule="auto"/>
        <w:jc w:val="both"/>
        <w:rPr>
          <w:rFonts w:ascii="Times New Roman" w:eastAsia="Times New Roman" w:hAnsi="Times New Roman" w:cs="Traditional Arabic"/>
          <w:b/>
          <w:bCs/>
          <w:sz w:val="36"/>
          <w:szCs w:val="36"/>
          <w:rtl/>
          <w:lang w:eastAsia="ar-SA"/>
        </w:rPr>
      </w:pPr>
    </w:p>
    <w:p w14:paraId="66F6A2B5" w14:textId="77777777" w:rsidR="007A2BDB" w:rsidRPr="007A2BDB" w:rsidRDefault="007A2BDB" w:rsidP="007A2BDB">
      <w:pPr>
        <w:spacing w:after="0" w:line="240" w:lineRule="auto"/>
        <w:jc w:val="both"/>
        <w:rPr>
          <w:rFonts w:ascii="Times New Roman" w:eastAsia="Times New Roman" w:hAnsi="Times New Roman" w:cs="Traditional Arabic"/>
          <w:sz w:val="36"/>
          <w:szCs w:val="36"/>
          <w:rtl/>
          <w:lang w:eastAsia="ar-SA"/>
        </w:rPr>
      </w:pPr>
      <w:r w:rsidRPr="007A2BDB">
        <w:rPr>
          <w:rFonts w:ascii="Times New Roman" w:eastAsia="Times New Roman" w:hAnsi="Times New Roman" w:cs="Traditional Arabic" w:hint="cs"/>
          <w:b/>
          <w:bCs/>
          <w:sz w:val="36"/>
          <w:szCs w:val="36"/>
          <w:rtl/>
          <w:lang w:eastAsia="ar-SA"/>
        </w:rPr>
        <w:t xml:space="preserve">الأحاديث الواردة في كتاب "تنبيه الغافلين بأحاديث سيد الأنبياء والمرسلين" للسمرقندي/ </w:t>
      </w:r>
      <w:r w:rsidRPr="007A2BDB">
        <w:rPr>
          <w:rFonts w:ascii="Times New Roman" w:eastAsia="Times New Roman" w:hAnsi="Times New Roman" w:cs="Traditional Arabic" w:hint="cs"/>
          <w:sz w:val="36"/>
          <w:szCs w:val="36"/>
          <w:rtl/>
          <w:lang w:eastAsia="ar-SA"/>
        </w:rPr>
        <w:t>فاطمة بنت عبدالتواب قاسم.- مكة المكرمة: جامعة أم القرى، 1440 هـ (دكتوراه).</w:t>
      </w:r>
    </w:p>
    <w:p w14:paraId="1ECCF71C" w14:textId="77777777" w:rsidR="007A2BDB" w:rsidRPr="007A2BDB" w:rsidRDefault="007A2BDB" w:rsidP="007A2BDB">
      <w:pPr>
        <w:spacing w:after="0" w:line="240" w:lineRule="auto"/>
        <w:jc w:val="both"/>
        <w:rPr>
          <w:rFonts w:ascii="Times New Roman" w:eastAsia="Times New Roman" w:hAnsi="Times New Roman" w:cs="Traditional Arabic"/>
          <w:sz w:val="36"/>
          <w:szCs w:val="36"/>
          <w:rtl/>
          <w:lang w:eastAsia="ar-SA"/>
        </w:rPr>
      </w:pPr>
      <w:r w:rsidRPr="007A2BDB">
        <w:rPr>
          <w:rFonts w:ascii="Times New Roman" w:eastAsia="Times New Roman" w:hAnsi="Times New Roman" w:cs="Traditional Arabic" w:hint="cs"/>
          <w:sz w:val="36"/>
          <w:szCs w:val="36"/>
          <w:rtl/>
          <w:lang w:eastAsia="ar-SA"/>
        </w:rPr>
        <w:t>تخريج ودراسة من حديث 451 إلى حديث 952.</w:t>
      </w:r>
    </w:p>
    <w:p w14:paraId="12C692B3" w14:textId="77777777" w:rsidR="007A2BDB" w:rsidRDefault="007A2BDB" w:rsidP="00BF34FF">
      <w:pPr>
        <w:spacing w:after="0" w:line="240" w:lineRule="auto"/>
        <w:jc w:val="both"/>
        <w:rPr>
          <w:rFonts w:ascii="Times New Roman" w:eastAsia="Times New Roman" w:hAnsi="Times New Roman" w:cs="Traditional Arabic"/>
          <w:b/>
          <w:bCs/>
          <w:sz w:val="36"/>
          <w:szCs w:val="36"/>
          <w:rtl/>
          <w:lang w:eastAsia="ar-SA"/>
        </w:rPr>
      </w:pPr>
    </w:p>
    <w:p w14:paraId="63ABAC6E" w14:textId="77777777" w:rsidR="003C5D93" w:rsidRPr="003C5D93" w:rsidRDefault="003C5D93" w:rsidP="003C5D93">
      <w:pPr>
        <w:spacing w:after="0" w:line="240" w:lineRule="auto"/>
        <w:jc w:val="both"/>
        <w:rPr>
          <w:rFonts w:cs="Traditional Arabic"/>
          <w:sz w:val="36"/>
          <w:szCs w:val="36"/>
          <w:rtl/>
        </w:rPr>
      </w:pPr>
      <w:r w:rsidRPr="003C5D93">
        <w:rPr>
          <w:rFonts w:cs="Traditional Arabic" w:hint="cs"/>
          <w:b/>
          <w:bCs/>
          <w:sz w:val="36"/>
          <w:szCs w:val="36"/>
          <w:rtl/>
        </w:rPr>
        <w:t>الأحاديث الواردة في كتاب "تهذيب اللغة" لأبي منصور الأزهري (ت 370 هـ)</w:t>
      </w:r>
      <w:r w:rsidRPr="003C5D93">
        <w:rPr>
          <w:rFonts w:cs="Traditional Arabic" w:hint="cs"/>
          <w:sz w:val="36"/>
          <w:szCs w:val="36"/>
          <w:rtl/>
        </w:rPr>
        <w:t>/ عبدالكريم خضر عبدالواحد.- تكريت: جامعة تكريت، 1435 هـ (ماجستير).</w:t>
      </w:r>
    </w:p>
    <w:p w14:paraId="4C02E68E" w14:textId="77777777" w:rsidR="003C5D93" w:rsidRPr="003C5D93" w:rsidRDefault="003C5D93" w:rsidP="003C5D93">
      <w:pPr>
        <w:spacing w:after="0" w:line="240" w:lineRule="auto"/>
        <w:jc w:val="both"/>
        <w:rPr>
          <w:rFonts w:cs="Traditional Arabic"/>
          <w:sz w:val="36"/>
          <w:szCs w:val="36"/>
          <w:rtl/>
        </w:rPr>
      </w:pPr>
      <w:r w:rsidRPr="003C5D93">
        <w:rPr>
          <w:rFonts w:cs="Traditional Arabic" w:hint="cs"/>
          <w:sz w:val="36"/>
          <w:szCs w:val="36"/>
          <w:rtl/>
        </w:rPr>
        <w:t>من أبواب الخاء والصاد، إلى باب الخاء والراء: جمع وتخريج ودراسة.</w:t>
      </w:r>
    </w:p>
    <w:p w14:paraId="1410E961" w14:textId="77777777" w:rsidR="001A3689" w:rsidRDefault="001A3689" w:rsidP="001A3689">
      <w:pPr>
        <w:spacing w:after="0" w:line="240" w:lineRule="auto"/>
        <w:jc w:val="both"/>
        <w:rPr>
          <w:rFonts w:ascii="Times New Roman" w:eastAsia="Times New Roman" w:hAnsi="Times New Roman" w:cs="Traditional Arabic"/>
          <w:b/>
          <w:bCs/>
          <w:sz w:val="36"/>
          <w:szCs w:val="36"/>
          <w:rtl/>
        </w:rPr>
      </w:pPr>
    </w:p>
    <w:p w14:paraId="2E22209A" w14:textId="6E497B6D" w:rsidR="001A3689" w:rsidRPr="001A3689" w:rsidRDefault="001A3689" w:rsidP="001A3689">
      <w:pPr>
        <w:spacing w:after="0" w:line="240" w:lineRule="auto"/>
        <w:jc w:val="both"/>
        <w:rPr>
          <w:rFonts w:ascii="Times New Roman" w:eastAsia="Times New Roman" w:hAnsi="Times New Roman" w:cs="Traditional Arabic"/>
          <w:sz w:val="36"/>
          <w:szCs w:val="36"/>
          <w:rtl/>
          <w:lang w:eastAsia="ar-SA"/>
        </w:rPr>
      </w:pPr>
      <w:r w:rsidRPr="001A3689">
        <w:rPr>
          <w:rFonts w:ascii="Times New Roman" w:eastAsia="Times New Roman" w:hAnsi="Times New Roman" w:cs="Traditional Arabic"/>
          <w:b/>
          <w:bCs/>
          <w:sz w:val="36"/>
          <w:szCs w:val="36"/>
          <w:rtl/>
        </w:rPr>
        <w:lastRenderedPageBreak/>
        <w:t>الأحاديث والآثار الواردة في كتاب "الثقات" للإمام محمد بن حيان البستي (ت 354</w:t>
      </w:r>
      <w:r w:rsidRPr="001A3689">
        <w:rPr>
          <w:rFonts w:ascii="Times New Roman" w:eastAsia="Times New Roman" w:hAnsi="Times New Roman" w:cs="Traditional Arabic" w:hint="cs"/>
          <w:b/>
          <w:bCs/>
          <w:sz w:val="36"/>
          <w:szCs w:val="36"/>
          <w:rtl/>
        </w:rPr>
        <w:t xml:space="preserve"> </w:t>
      </w:r>
      <w:r w:rsidRPr="001A3689">
        <w:rPr>
          <w:rFonts w:ascii="Times New Roman" w:eastAsia="Times New Roman" w:hAnsi="Times New Roman" w:cs="Traditional Arabic"/>
          <w:b/>
          <w:bCs/>
          <w:sz w:val="36"/>
          <w:szCs w:val="36"/>
          <w:rtl/>
        </w:rPr>
        <w:t>هـ)</w:t>
      </w:r>
      <w:r w:rsidRPr="001A3689">
        <w:rPr>
          <w:rFonts w:ascii="Times New Roman" w:eastAsia="Times New Roman" w:hAnsi="Times New Roman" w:cs="Traditional Arabic" w:hint="cs"/>
          <w:sz w:val="36"/>
          <w:szCs w:val="36"/>
          <w:rtl/>
        </w:rPr>
        <w:t xml:space="preserve">/ محمد إبراهيم البوسيف.- </w:t>
      </w:r>
      <w:bookmarkStart w:id="9" w:name="_Hlk533439309"/>
      <w:r w:rsidRPr="001A3689">
        <w:rPr>
          <w:rFonts w:ascii="Times New Roman" w:eastAsia="Times New Roman" w:hAnsi="Times New Roman" w:cs="Traditional Arabic" w:hint="cs"/>
          <w:sz w:val="36"/>
          <w:szCs w:val="36"/>
          <w:rtl/>
          <w:lang w:eastAsia="ar-SA"/>
        </w:rPr>
        <w:t>الأحساء: جامعة الملك فيصل، 1440 هـ (ماجستير).</w:t>
      </w:r>
    </w:p>
    <w:bookmarkEnd w:id="9"/>
    <w:p w14:paraId="209F9AA4" w14:textId="77777777" w:rsidR="00641C9F" w:rsidRPr="00641C9F" w:rsidRDefault="00641C9F" w:rsidP="00641C9F">
      <w:pPr>
        <w:spacing w:after="0" w:line="240" w:lineRule="auto"/>
        <w:jc w:val="lowKashida"/>
        <w:rPr>
          <w:rFonts w:ascii="Times New Roman" w:eastAsia="Times New Roman" w:hAnsi="Times New Roman" w:cs="Traditional Arabic"/>
          <w:sz w:val="36"/>
          <w:szCs w:val="36"/>
          <w:rtl/>
        </w:rPr>
      </w:pPr>
      <w:r w:rsidRPr="00641C9F">
        <w:rPr>
          <w:rFonts w:ascii="Times New Roman" w:eastAsia="Times New Roman" w:hAnsi="Times New Roman" w:cs="Traditional Arabic"/>
          <w:sz w:val="36"/>
          <w:szCs w:val="36"/>
          <w:rtl/>
        </w:rPr>
        <w:t>من بداية ترجمة أحمد بن إبراهيم بن جبلة</w:t>
      </w:r>
      <w:r w:rsidRPr="00641C9F">
        <w:rPr>
          <w:rFonts w:ascii="Times New Roman" w:eastAsia="Times New Roman" w:hAnsi="Times New Roman" w:cs="Traditional Arabic" w:hint="cs"/>
          <w:sz w:val="36"/>
          <w:szCs w:val="36"/>
          <w:rtl/>
        </w:rPr>
        <w:t>،</w:t>
      </w:r>
      <w:r w:rsidRPr="00641C9F">
        <w:rPr>
          <w:rFonts w:ascii="Times New Roman" w:eastAsia="Times New Roman" w:hAnsi="Times New Roman" w:cs="Traditional Arabic"/>
          <w:sz w:val="36"/>
          <w:szCs w:val="36"/>
          <w:rtl/>
        </w:rPr>
        <w:t xml:space="preserve"> إلى نهاية ترجمة عبد الواحد بن سليمان</w:t>
      </w:r>
      <w:r w:rsidRPr="00641C9F">
        <w:rPr>
          <w:rFonts w:ascii="Times New Roman" w:eastAsia="Times New Roman" w:hAnsi="Times New Roman" w:cs="Traditional Arabic" w:hint="cs"/>
          <w:sz w:val="36"/>
          <w:szCs w:val="36"/>
          <w:rtl/>
        </w:rPr>
        <w:t xml:space="preserve">: </w:t>
      </w:r>
      <w:r w:rsidRPr="00641C9F">
        <w:rPr>
          <w:rFonts w:ascii="Times New Roman" w:eastAsia="Times New Roman" w:hAnsi="Times New Roman" w:cs="Traditional Arabic"/>
          <w:sz w:val="36"/>
          <w:szCs w:val="36"/>
          <w:rtl/>
        </w:rPr>
        <w:t>دراسة وتخريج</w:t>
      </w:r>
      <w:r w:rsidRPr="00641C9F">
        <w:rPr>
          <w:rFonts w:ascii="Times New Roman" w:eastAsia="Times New Roman" w:hAnsi="Times New Roman" w:cs="Traditional Arabic" w:hint="cs"/>
          <w:sz w:val="36"/>
          <w:szCs w:val="36"/>
          <w:rtl/>
        </w:rPr>
        <w:t>ًا.</w:t>
      </w:r>
    </w:p>
    <w:p w14:paraId="2CC02DD9" w14:textId="77777777" w:rsidR="003C5D93" w:rsidRDefault="003C5D93" w:rsidP="00BF34FF">
      <w:pPr>
        <w:spacing w:after="0" w:line="240" w:lineRule="auto"/>
        <w:jc w:val="both"/>
        <w:rPr>
          <w:rFonts w:ascii="Times New Roman" w:eastAsia="Times New Roman" w:hAnsi="Times New Roman" w:cs="Traditional Arabic"/>
          <w:b/>
          <w:bCs/>
          <w:sz w:val="36"/>
          <w:szCs w:val="36"/>
          <w:rtl/>
          <w:lang w:eastAsia="ar-SA"/>
        </w:rPr>
      </w:pPr>
    </w:p>
    <w:p w14:paraId="1B364A70" w14:textId="06ACEEBE" w:rsidR="00BF34FF" w:rsidRDefault="00BF34FF" w:rsidP="00BF34FF">
      <w:pPr>
        <w:spacing w:after="0" w:line="240" w:lineRule="auto"/>
        <w:jc w:val="both"/>
        <w:rPr>
          <w:rFonts w:cs="Traditional Arabic"/>
          <w:sz w:val="36"/>
          <w:szCs w:val="36"/>
          <w:rtl/>
        </w:rPr>
      </w:pPr>
      <w:r w:rsidRPr="00BF34FF">
        <w:rPr>
          <w:rFonts w:cs="Traditional Arabic" w:hint="cs"/>
          <w:b/>
          <w:bCs/>
          <w:sz w:val="36"/>
          <w:szCs w:val="36"/>
          <w:rtl/>
        </w:rPr>
        <w:t xml:space="preserve">الأحاديث الواردة في كتاب القاموس للفيروزآبادي: دراسة حديثية لغوية/ </w:t>
      </w:r>
      <w:r w:rsidRPr="00BF34FF">
        <w:rPr>
          <w:rFonts w:cs="Traditional Arabic" w:hint="cs"/>
          <w:sz w:val="36"/>
          <w:szCs w:val="36"/>
          <w:rtl/>
        </w:rPr>
        <w:t>عماد معجل الشعيبي.- دمشق: دار الرسالة العالمية، 1436 هـ، 616 ص.</w:t>
      </w:r>
    </w:p>
    <w:p w14:paraId="563CAA60" w14:textId="77777777" w:rsidR="00AB5DE8" w:rsidRDefault="00AB5DE8" w:rsidP="00AB5DE8">
      <w:pPr>
        <w:spacing w:after="0" w:line="240" w:lineRule="auto"/>
        <w:jc w:val="both"/>
        <w:rPr>
          <w:rFonts w:ascii="Times New Roman" w:eastAsia="Times New Roman" w:hAnsi="Times New Roman" w:cs="Traditional Arabic"/>
          <w:b/>
          <w:bCs/>
          <w:sz w:val="36"/>
          <w:szCs w:val="36"/>
          <w:rtl/>
          <w:lang w:eastAsia="ar-SA"/>
        </w:rPr>
      </w:pPr>
    </w:p>
    <w:p w14:paraId="6AE0930A" w14:textId="7A958C84" w:rsidR="00AB5DE8" w:rsidRDefault="00AB5DE8" w:rsidP="00AB5DE8">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الأحاديث الواردة في مراعاة مشاعر المرأة: جمعًا ودراسة/ </w:t>
      </w:r>
      <w:r w:rsidRPr="00165DB5">
        <w:rPr>
          <w:rFonts w:ascii="Times New Roman" w:eastAsia="Times New Roman" w:hAnsi="Times New Roman" w:cs="Traditional Arabic" w:hint="cs"/>
          <w:sz w:val="36"/>
          <w:szCs w:val="36"/>
          <w:rtl/>
          <w:lang w:eastAsia="ar-SA"/>
        </w:rPr>
        <w:t>شروق بنت عيسى الخميس.- الرياض: مركز باحثات لدراسات المرأة، 1439 هـ.</w:t>
      </w:r>
    </w:p>
    <w:p w14:paraId="4475E9C2" w14:textId="77777777" w:rsidR="00AB5DE8" w:rsidRDefault="00AB5DE8" w:rsidP="00AB5DE8">
      <w:pPr>
        <w:spacing w:after="0" w:line="240" w:lineRule="auto"/>
        <w:jc w:val="both"/>
        <w:rPr>
          <w:rFonts w:ascii="Times New Roman" w:eastAsia="Times New Roman" w:hAnsi="Times New Roman" w:cs="Traditional Arabic"/>
          <w:sz w:val="36"/>
          <w:szCs w:val="36"/>
          <w:rtl/>
          <w:lang w:eastAsia="ar-SA"/>
        </w:rPr>
      </w:pPr>
    </w:p>
    <w:p w14:paraId="3945774A" w14:textId="77777777" w:rsidR="004159C5" w:rsidRPr="004159C5" w:rsidRDefault="004159C5" w:rsidP="004159C5">
      <w:pPr>
        <w:spacing w:after="0" w:line="240" w:lineRule="auto"/>
        <w:jc w:val="both"/>
        <w:rPr>
          <w:rFonts w:cs="Traditional Arabic"/>
          <w:b/>
          <w:bCs/>
          <w:sz w:val="36"/>
          <w:szCs w:val="36"/>
          <w:rtl/>
        </w:rPr>
      </w:pPr>
      <w:r w:rsidRPr="004159C5">
        <w:rPr>
          <w:rFonts w:cs="Traditional Arabic" w:hint="cs"/>
          <w:b/>
          <w:bCs/>
          <w:sz w:val="36"/>
          <w:szCs w:val="36"/>
          <w:rtl/>
        </w:rPr>
        <w:t xml:space="preserve">الأحاديث الواردة في النهي عن الغضب وفي علاجه وفضل كظمه: جمعًا ودراسة/ </w:t>
      </w:r>
      <w:r w:rsidRPr="004159C5">
        <w:rPr>
          <w:rFonts w:cs="Traditional Arabic" w:hint="cs"/>
          <w:sz w:val="36"/>
          <w:szCs w:val="36"/>
          <w:rtl/>
        </w:rPr>
        <w:t>حسين بن غازي التويجري.- الرياض: الناشر المتميز؛ المدينة المنورة: دار النصيحة، 1440 هـ.</w:t>
      </w:r>
    </w:p>
    <w:p w14:paraId="38FE165E" w14:textId="5D2FE284" w:rsidR="004159C5" w:rsidRDefault="004159C5" w:rsidP="004159C5">
      <w:pPr>
        <w:spacing w:after="0" w:line="240" w:lineRule="auto"/>
        <w:jc w:val="both"/>
        <w:rPr>
          <w:rFonts w:cs="Traditional Arabic"/>
          <w:sz w:val="36"/>
          <w:szCs w:val="36"/>
          <w:rtl/>
        </w:rPr>
      </w:pPr>
      <w:r w:rsidRPr="004159C5">
        <w:rPr>
          <w:rFonts w:cs="Traditional Arabic" w:hint="cs"/>
          <w:sz w:val="36"/>
          <w:szCs w:val="36"/>
          <w:rtl/>
        </w:rPr>
        <w:t>يليه له: الأشفية في السنة النبوية: جمعًا ودراسة؛ التبسم في السنة.</w:t>
      </w:r>
    </w:p>
    <w:p w14:paraId="1111BDF8" w14:textId="77777777" w:rsidR="00AB5D2D" w:rsidRPr="004159C5" w:rsidRDefault="00AB5D2D" w:rsidP="004159C5">
      <w:pPr>
        <w:spacing w:after="0" w:line="240" w:lineRule="auto"/>
        <w:jc w:val="both"/>
        <w:rPr>
          <w:rFonts w:cs="Traditional Arabic"/>
          <w:sz w:val="36"/>
          <w:szCs w:val="36"/>
          <w:rtl/>
        </w:rPr>
      </w:pPr>
    </w:p>
    <w:p w14:paraId="35AD8764" w14:textId="77777777" w:rsidR="00AB5D2D" w:rsidRPr="00AB5D2D" w:rsidRDefault="00AB5D2D" w:rsidP="00AB5D2D">
      <w:pPr>
        <w:spacing w:after="0" w:line="240" w:lineRule="auto"/>
        <w:jc w:val="both"/>
        <w:rPr>
          <w:rFonts w:cs="Traditional Arabic"/>
          <w:sz w:val="36"/>
          <w:szCs w:val="36"/>
          <w:rtl/>
        </w:rPr>
      </w:pPr>
      <w:r w:rsidRPr="00AB5D2D">
        <w:rPr>
          <w:rFonts w:cs="Traditional Arabic" w:hint="cs"/>
          <w:b/>
          <w:bCs/>
          <w:sz w:val="36"/>
          <w:szCs w:val="36"/>
          <w:rtl/>
        </w:rPr>
        <w:t xml:space="preserve">الأحاديث الواردة في نوح عليه السلام: دراسة حديثية موضوعية/ </w:t>
      </w:r>
      <w:r w:rsidRPr="00AB5D2D">
        <w:rPr>
          <w:rFonts w:cs="Traditional Arabic" w:hint="cs"/>
          <w:sz w:val="36"/>
          <w:szCs w:val="36"/>
          <w:rtl/>
        </w:rPr>
        <w:t>أحمد بن محمد جمال الدين.- الرياض: جامعة الإمام، 1440 هـ (ماجستير).</w:t>
      </w:r>
    </w:p>
    <w:p w14:paraId="45D86F65" w14:textId="459C4BBF" w:rsidR="00BF34FF" w:rsidRDefault="00BF34FF" w:rsidP="007A5ABE">
      <w:pPr>
        <w:spacing w:after="0" w:line="240" w:lineRule="auto"/>
        <w:jc w:val="both"/>
        <w:rPr>
          <w:rFonts w:ascii="Times New Roman" w:eastAsia="Times New Roman" w:hAnsi="Times New Roman" w:cs="Traditional Arabic"/>
          <w:b/>
          <w:bCs/>
          <w:sz w:val="36"/>
          <w:szCs w:val="36"/>
          <w:rtl/>
          <w:lang w:eastAsia="ar-SA"/>
        </w:rPr>
      </w:pPr>
    </w:p>
    <w:p w14:paraId="1EF094BD" w14:textId="77777777" w:rsidR="006C1F6C" w:rsidRPr="006C1F6C" w:rsidRDefault="006C1F6C" w:rsidP="006C1F6C">
      <w:pPr>
        <w:spacing w:after="0" w:line="240" w:lineRule="auto"/>
        <w:jc w:val="lowKashida"/>
        <w:rPr>
          <w:rFonts w:ascii="Times New Roman" w:eastAsia="Times New Roman" w:hAnsi="Times New Roman" w:cs="Traditional Arabic"/>
          <w:sz w:val="36"/>
          <w:szCs w:val="36"/>
          <w:lang w:eastAsia="ar-SA"/>
        </w:rPr>
      </w:pPr>
      <w:r w:rsidRPr="006C1F6C">
        <w:rPr>
          <w:rFonts w:ascii="Times New Roman" w:eastAsia="Times New Roman" w:hAnsi="Times New Roman" w:cs="Traditional Arabic"/>
          <w:b/>
          <w:bCs/>
          <w:sz w:val="36"/>
          <w:szCs w:val="36"/>
          <w:rtl/>
          <w:lang w:eastAsia="ar-SA"/>
        </w:rPr>
        <w:t>ال</w:t>
      </w:r>
      <w:r w:rsidRPr="006C1F6C">
        <w:rPr>
          <w:rFonts w:ascii="Times New Roman" w:eastAsia="Times New Roman" w:hAnsi="Times New Roman" w:cs="Traditional Arabic" w:hint="cs"/>
          <w:b/>
          <w:bCs/>
          <w:sz w:val="36"/>
          <w:szCs w:val="36"/>
          <w:rtl/>
          <w:lang w:eastAsia="ar-SA"/>
        </w:rPr>
        <w:t>أ</w:t>
      </w:r>
      <w:r w:rsidRPr="006C1F6C">
        <w:rPr>
          <w:rFonts w:ascii="Times New Roman" w:eastAsia="Times New Roman" w:hAnsi="Times New Roman" w:cs="Traditional Arabic"/>
          <w:b/>
          <w:bCs/>
          <w:sz w:val="36"/>
          <w:szCs w:val="36"/>
          <w:rtl/>
          <w:lang w:eastAsia="ar-SA"/>
        </w:rPr>
        <w:t>حرف المشبهة بالفعل في صحيح البخاري: دراسة تحليلية تطبيقية</w:t>
      </w:r>
      <w:r w:rsidRPr="006C1F6C">
        <w:rPr>
          <w:rFonts w:ascii="Times New Roman" w:eastAsia="Times New Roman" w:hAnsi="Times New Roman" w:cs="Traditional Arabic" w:hint="cs"/>
          <w:sz w:val="36"/>
          <w:szCs w:val="36"/>
          <w:rtl/>
          <w:lang w:eastAsia="ar-SA"/>
        </w:rPr>
        <w:t xml:space="preserve">/ ريهام فيصل أبو سعدة.- </w:t>
      </w:r>
      <w:r w:rsidRPr="006C1F6C">
        <w:rPr>
          <w:rFonts w:cs="Traditional Arabic" w:hint="cs"/>
          <w:sz w:val="36"/>
          <w:szCs w:val="36"/>
          <w:rtl/>
        </w:rPr>
        <w:t>غزة: الجامعة الإسلامية، 1437 هـ، 2016 م، 160 ص (بحث مكمل لرسالة الماجستير).</w:t>
      </w:r>
    </w:p>
    <w:p w14:paraId="1812A92B" w14:textId="77777777" w:rsidR="006C1F6C" w:rsidRPr="006C1F6C" w:rsidRDefault="006C1F6C" w:rsidP="007A5ABE">
      <w:pPr>
        <w:spacing w:after="0" w:line="240" w:lineRule="auto"/>
        <w:jc w:val="both"/>
        <w:rPr>
          <w:rFonts w:ascii="Times New Roman" w:eastAsia="Times New Roman" w:hAnsi="Times New Roman" w:cs="Traditional Arabic"/>
          <w:b/>
          <w:bCs/>
          <w:sz w:val="36"/>
          <w:szCs w:val="36"/>
          <w:rtl/>
          <w:lang w:eastAsia="ar-SA"/>
        </w:rPr>
      </w:pPr>
    </w:p>
    <w:p w14:paraId="0B737066" w14:textId="77777777" w:rsidR="00F51F22" w:rsidRPr="00F51F22" w:rsidRDefault="00F51F22" w:rsidP="00F51F22">
      <w:pPr>
        <w:spacing w:after="0" w:line="240" w:lineRule="auto"/>
        <w:jc w:val="both"/>
        <w:rPr>
          <w:rFonts w:cs="Traditional Arabic"/>
          <w:sz w:val="36"/>
          <w:szCs w:val="36"/>
          <w:rtl/>
        </w:rPr>
      </w:pPr>
      <w:r w:rsidRPr="00F51F22">
        <w:rPr>
          <w:rFonts w:cs="Traditional Arabic" w:hint="cs"/>
          <w:b/>
          <w:bCs/>
          <w:sz w:val="36"/>
          <w:szCs w:val="36"/>
          <w:rtl/>
        </w:rPr>
        <w:t xml:space="preserve">الإحسان بفوائد "اللؤلؤ والمرجان فيما اتفق عليه الشيخان"/ </w:t>
      </w:r>
      <w:r w:rsidRPr="00F51F22">
        <w:rPr>
          <w:rFonts w:cs="Traditional Arabic" w:hint="cs"/>
          <w:sz w:val="36"/>
          <w:szCs w:val="36"/>
          <w:rtl/>
        </w:rPr>
        <w:t>محمد يسري إبراهيم.- القاهرة: دار اليسر، 1440 هـ، 2019 م؟</w:t>
      </w:r>
    </w:p>
    <w:p w14:paraId="7ACFC84E" w14:textId="77777777" w:rsidR="00DE73A5" w:rsidRDefault="00DE73A5" w:rsidP="007A5ABE">
      <w:pPr>
        <w:spacing w:after="0" w:line="240" w:lineRule="auto"/>
        <w:jc w:val="both"/>
        <w:rPr>
          <w:rFonts w:ascii="Times New Roman" w:eastAsia="Times New Roman" w:hAnsi="Times New Roman" w:cs="Traditional Arabic"/>
          <w:b/>
          <w:bCs/>
          <w:sz w:val="36"/>
          <w:szCs w:val="36"/>
          <w:rtl/>
          <w:lang w:eastAsia="ar-SA"/>
        </w:rPr>
      </w:pPr>
    </w:p>
    <w:p w14:paraId="629CFF06" w14:textId="77777777" w:rsidR="00C7181F" w:rsidRPr="00C7181F" w:rsidRDefault="00C7181F" w:rsidP="00C7181F">
      <w:pPr>
        <w:spacing w:after="0" w:line="240" w:lineRule="auto"/>
        <w:jc w:val="both"/>
        <w:rPr>
          <w:rFonts w:cs="Traditional Arabic"/>
          <w:sz w:val="36"/>
          <w:szCs w:val="36"/>
          <w:rtl/>
        </w:rPr>
      </w:pPr>
      <w:r w:rsidRPr="00C7181F">
        <w:rPr>
          <w:rFonts w:cs="Traditional Arabic" w:hint="cs"/>
          <w:b/>
          <w:bCs/>
          <w:sz w:val="36"/>
          <w:szCs w:val="36"/>
          <w:rtl/>
        </w:rPr>
        <w:lastRenderedPageBreak/>
        <w:t>الأحكام التي استقلت بها السنة النبوية: دراسة حديثية فقهية</w:t>
      </w:r>
      <w:r w:rsidRPr="00C7181F">
        <w:rPr>
          <w:rFonts w:cs="Traditional Arabic" w:hint="cs"/>
          <w:sz w:val="36"/>
          <w:szCs w:val="36"/>
          <w:rtl/>
        </w:rPr>
        <w:t>/ عطية حامد أبو النور.- القاهرة: جامعة القاهرة، 1437 هـ، 419 ص. (دكتوراه).</w:t>
      </w:r>
    </w:p>
    <w:p w14:paraId="7DB042E9" w14:textId="26A7C9A2" w:rsidR="00AB5DE8" w:rsidRDefault="00AB5DE8" w:rsidP="00AB5DE8">
      <w:pPr>
        <w:spacing w:after="0" w:line="240" w:lineRule="auto"/>
        <w:jc w:val="both"/>
        <w:rPr>
          <w:rFonts w:cs="Traditional Arabic"/>
          <w:b/>
          <w:bCs/>
          <w:sz w:val="36"/>
          <w:szCs w:val="36"/>
          <w:rtl/>
        </w:rPr>
      </w:pPr>
    </w:p>
    <w:p w14:paraId="264459FD" w14:textId="77777777" w:rsidR="00725877" w:rsidRPr="00725877" w:rsidRDefault="00725877" w:rsidP="00725877">
      <w:pPr>
        <w:spacing w:after="0" w:line="240" w:lineRule="auto"/>
        <w:jc w:val="both"/>
        <w:rPr>
          <w:rFonts w:ascii="Times New Roman" w:eastAsia="Times New Roman" w:hAnsi="Times New Roman" w:cs="Traditional Arabic"/>
          <w:sz w:val="36"/>
          <w:szCs w:val="36"/>
          <w:rtl/>
          <w:lang w:eastAsia="ar-SA"/>
        </w:rPr>
      </w:pPr>
      <w:r w:rsidRPr="00725877">
        <w:rPr>
          <w:rFonts w:ascii="Times New Roman" w:eastAsia="Times New Roman" w:hAnsi="Times New Roman" w:cs="Traditional Arabic" w:hint="cs"/>
          <w:b/>
          <w:bCs/>
          <w:sz w:val="36"/>
          <w:szCs w:val="36"/>
          <w:rtl/>
          <w:lang w:eastAsia="ar-SA"/>
        </w:rPr>
        <w:t>ا</w:t>
      </w:r>
      <w:r w:rsidRPr="00725877">
        <w:rPr>
          <w:rFonts w:ascii="Times New Roman" w:eastAsia="Times New Roman" w:hAnsi="Times New Roman" w:cs="Traditional Arabic"/>
          <w:b/>
          <w:bCs/>
          <w:sz w:val="36"/>
          <w:szCs w:val="36"/>
          <w:rtl/>
          <w:lang w:eastAsia="ar-SA"/>
        </w:rPr>
        <w:t>لأحكام الفقهية من الأحاديث القدسية</w:t>
      </w:r>
      <w:r w:rsidRPr="00725877">
        <w:rPr>
          <w:rFonts w:ascii="Times New Roman" w:eastAsia="Times New Roman" w:hAnsi="Times New Roman" w:cs="Traditional Arabic" w:hint="cs"/>
          <w:b/>
          <w:bCs/>
          <w:sz w:val="36"/>
          <w:szCs w:val="36"/>
          <w:rtl/>
          <w:lang w:eastAsia="ar-SA"/>
        </w:rPr>
        <w:t>: دراسة مقاصدية</w:t>
      </w:r>
      <w:r w:rsidRPr="00725877">
        <w:rPr>
          <w:rFonts w:ascii="Times New Roman" w:eastAsia="Times New Roman" w:hAnsi="Times New Roman" w:cs="Traditional Arabic" w:hint="cs"/>
          <w:sz w:val="36"/>
          <w:szCs w:val="36"/>
          <w:rtl/>
          <w:lang w:eastAsia="ar-SA"/>
        </w:rPr>
        <w:t xml:space="preserve">/ </w:t>
      </w:r>
      <w:r w:rsidRPr="00725877">
        <w:rPr>
          <w:rFonts w:ascii="Times New Roman" w:eastAsia="Times New Roman" w:hAnsi="Times New Roman" w:cs="Traditional Arabic"/>
          <w:sz w:val="36"/>
          <w:szCs w:val="36"/>
          <w:rtl/>
          <w:lang w:eastAsia="ar-SA"/>
        </w:rPr>
        <w:t>أسامة المنشاوي</w:t>
      </w:r>
      <w:r w:rsidRPr="00725877">
        <w:rPr>
          <w:rFonts w:ascii="Times New Roman" w:eastAsia="Times New Roman" w:hAnsi="Times New Roman" w:cs="Traditional Arabic" w:hint="cs"/>
          <w:sz w:val="36"/>
          <w:szCs w:val="36"/>
          <w:rtl/>
          <w:lang w:eastAsia="ar-SA"/>
        </w:rPr>
        <w:t>.- الإسكندرية: الدار العالمية للنشر، 1440 هـ.</w:t>
      </w:r>
    </w:p>
    <w:p w14:paraId="0DEF094C" w14:textId="77777777" w:rsidR="00725877" w:rsidRDefault="00725877" w:rsidP="00AB5DE8">
      <w:pPr>
        <w:spacing w:after="0" w:line="240" w:lineRule="auto"/>
        <w:jc w:val="both"/>
        <w:rPr>
          <w:rFonts w:cs="Traditional Arabic"/>
          <w:b/>
          <w:bCs/>
          <w:sz w:val="36"/>
          <w:szCs w:val="36"/>
          <w:rtl/>
        </w:rPr>
      </w:pPr>
    </w:p>
    <w:p w14:paraId="1405174D" w14:textId="0D3D248F" w:rsidR="00AB5DE8" w:rsidRPr="003C1FE3" w:rsidRDefault="00AB5DE8" w:rsidP="00AB5DE8">
      <w:pPr>
        <w:spacing w:after="0" w:line="240" w:lineRule="auto"/>
        <w:jc w:val="both"/>
        <w:rPr>
          <w:rFonts w:cs="Traditional Arabic"/>
          <w:sz w:val="36"/>
          <w:szCs w:val="36"/>
          <w:rtl/>
        </w:rPr>
      </w:pPr>
      <w:r w:rsidRPr="003C1FE3">
        <w:rPr>
          <w:rFonts w:cs="Traditional Arabic" w:hint="cs"/>
          <w:b/>
          <w:bCs/>
          <w:sz w:val="36"/>
          <w:szCs w:val="36"/>
          <w:rtl/>
        </w:rPr>
        <w:t xml:space="preserve">اختلاف الأسانيد والمتون وأثره في صحة الحديث وضعفه/ </w:t>
      </w:r>
      <w:r w:rsidRPr="003C1FE3">
        <w:rPr>
          <w:rFonts w:cs="Traditional Arabic" w:hint="cs"/>
          <w:sz w:val="36"/>
          <w:szCs w:val="36"/>
          <w:rtl/>
        </w:rPr>
        <w:t>عبدالعزيز عبدالله دحروج.- القاهرة: جامعة القاهرة، 1437 هـ، 2 مج (دكتوراه).</w:t>
      </w:r>
    </w:p>
    <w:p w14:paraId="225BA0D8" w14:textId="77777777" w:rsidR="00AB5DE8" w:rsidRDefault="00AB5DE8" w:rsidP="00AB5DE8">
      <w:pPr>
        <w:spacing w:after="0" w:line="240" w:lineRule="auto"/>
        <w:jc w:val="both"/>
        <w:rPr>
          <w:rFonts w:ascii="Times New Roman" w:eastAsia="Times New Roman" w:hAnsi="Times New Roman" w:cs="Traditional Arabic"/>
          <w:b/>
          <w:bCs/>
          <w:sz w:val="36"/>
          <w:szCs w:val="36"/>
          <w:rtl/>
          <w:lang w:eastAsia="ar-SA"/>
        </w:rPr>
      </w:pPr>
    </w:p>
    <w:p w14:paraId="303636F7" w14:textId="77777777" w:rsidR="00AB5DE8" w:rsidRPr="003F7E91" w:rsidRDefault="00AB5DE8" w:rsidP="00AB5DE8">
      <w:pPr>
        <w:spacing w:after="0" w:line="240" w:lineRule="auto"/>
        <w:jc w:val="both"/>
        <w:rPr>
          <w:rFonts w:ascii="Times New Roman" w:eastAsia="Times New Roman" w:hAnsi="Times New Roman" w:cs="Traditional Arabic"/>
          <w:caps/>
          <w:sz w:val="36"/>
          <w:szCs w:val="36"/>
          <w:rtl/>
          <w:lang w:eastAsia="ar-SA"/>
        </w:rPr>
      </w:pPr>
      <w:r w:rsidRPr="003F7E91">
        <w:rPr>
          <w:rFonts w:ascii="Times New Roman" w:eastAsia="Times New Roman" w:hAnsi="Times New Roman" w:cs="Traditional Arabic"/>
          <w:b/>
          <w:bCs/>
          <w:caps/>
          <w:sz w:val="36"/>
          <w:szCs w:val="36"/>
          <w:rtl/>
          <w:lang w:eastAsia="ar-SA"/>
        </w:rPr>
        <w:t>اخت</w:t>
      </w:r>
      <w:r w:rsidRPr="003F7E91">
        <w:rPr>
          <w:rFonts w:ascii="Times New Roman" w:eastAsia="Times New Roman" w:hAnsi="Times New Roman" w:cs="Traditional Arabic" w:hint="cs"/>
          <w:b/>
          <w:bCs/>
          <w:caps/>
          <w:sz w:val="36"/>
          <w:szCs w:val="36"/>
          <w:rtl/>
          <w:lang w:eastAsia="ar-SA"/>
        </w:rPr>
        <w:t>لا</w:t>
      </w:r>
      <w:r w:rsidRPr="003F7E91">
        <w:rPr>
          <w:rFonts w:ascii="Times New Roman" w:eastAsia="Times New Roman" w:hAnsi="Times New Roman" w:cs="Traditional Arabic"/>
          <w:b/>
          <w:bCs/>
          <w:caps/>
          <w:sz w:val="36"/>
          <w:szCs w:val="36"/>
          <w:rtl/>
          <w:lang w:eastAsia="ar-SA"/>
        </w:rPr>
        <w:t xml:space="preserve">ف الحديث </w:t>
      </w:r>
      <w:r w:rsidRPr="003F7E91">
        <w:rPr>
          <w:rFonts w:ascii="Times New Roman" w:eastAsia="Times New Roman" w:hAnsi="Times New Roman" w:cs="Traditional Arabic" w:hint="cs"/>
          <w:b/>
          <w:bCs/>
          <w:caps/>
          <w:sz w:val="36"/>
          <w:szCs w:val="36"/>
          <w:rtl/>
          <w:lang w:eastAsia="ar-SA"/>
        </w:rPr>
        <w:t>للإ</w:t>
      </w:r>
      <w:r w:rsidRPr="003F7E91">
        <w:rPr>
          <w:rFonts w:ascii="Times New Roman" w:eastAsia="Times New Roman" w:hAnsi="Times New Roman" w:cs="Traditional Arabic"/>
          <w:b/>
          <w:bCs/>
          <w:caps/>
          <w:sz w:val="36"/>
          <w:szCs w:val="36"/>
          <w:rtl/>
          <w:lang w:eastAsia="ar-SA"/>
        </w:rPr>
        <w:t>مام الشافعي</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دراسة</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في</w:t>
      </w:r>
      <w:r w:rsidRPr="003F7E91">
        <w:rPr>
          <w:rFonts w:ascii="Times New Roman" w:eastAsia="Times New Roman" w:hAnsi="Times New Roman" w:cs="Traditional Arabic" w:hint="cs"/>
          <w:b/>
          <w:bCs/>
          <w:caps/>
          <w:sz w:val="36"/>
          <w:szCs w:val="36"/>
          <w:rtl/>
          <w:lang w:eastAsia="ar-SA"/>
        </w:rPr>
        <w:t xml:space="preserve"> الم</w:t>
      </w:r>
      <w:r w:rsidRPr="003F7E91">
        <w:rPr>
          <w:rFonts w:ascii="Times New Roman" w:eastAsia="Times New Roman" w:hAnsi="Times New Roman" w:cs="Traditional Arabic"/>
          <w:b/>
          <w:bCs/>
          <w:caps/>
          <w:sz w:val="36"/>
          <w:szCs w:val="36"/>
          <w:rtl/>
          <w:lang w:eastAsia="ar-SA"/>
        </w:rPr>
        <w:t>ضامين و</w:t>
      </w:r>
      <w:r w:rsidRPr="003F7E91">
        <w:rPr>
          <w:rFonts w:ascii="Times New Roman" w:eastAsia="Times New Roman" w:hAnsi="Times New Roman" w:cs="Traditional Arabic" w:hint="cs"/>
          <w:b/>
          <w:bCs/>
          <w:caps/>
          <w:sz w:val="36"/>
          <w:szCs w:val="36"/>
          <w:rtl/>
          <w:lang w:eastAsia="ar-SA"/>
        </w:rPr>
        <w:t>الم</w:t>
      </w:r>
      <w:r w:rsidRPr="003F7E91">
        <w:rPr>
          <w:rFonts w:ascii="Times New Roman" w:eastAsia="Times New Roman" w:hAnsi="Times New Roman" w:cs="Traditional Arabic"/>
          <w:b/>
          <w:bCs/>
          <w:caps/>
          <w:sz w:val="36"/>
          <w:szCs w:val="36"/>
          <w:rtl/>
          <w:lang w:eastAsia="ar-SA"/>
        </w:rPr>
        <w:t>نهج</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عبدالله بوشبتي.-</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الرباط: دار الحديث الحسنية، 1434 هـ (بحث لنيل شهادة التأهيل في العلوم الإسلامية).</w:t>
      </w:r>
    </w:p>
    <w:p w14:paraId="2AE779EC" w14:textId="77777777" w:rsidR="00AB5DE8" w:rsidRDefault="00AB5DE8" w:rsidP="00AB5DE8">
      <w:pPr>
        <w:spacing w:after="0" w:line="240" w:lineRule="auto"/>
        <w:jc w:val="both"/>
        <w:rPr>
          <w:rFonts w:ascii="Times New Roman" w:eastAsia="Times New Roman" w:hAnsi="Times New Roman" w:cs="Traditional Arabic"/>
          <w:b/>
          <w:bCs/>
          <w:sz w:val="36"/>
          <w:szCs w:val="36"/>
          <w:rtl/>
          <w:lang w:eastAsia="ar-SA"/>
        </w:rPr>
      </w:pPr>
    </w:p>
    <w:p w14:paraId="5AC5A486" w14:textId="77777777" w:rsidR="000511EE" w:rsidRPr="000511EE" w:rsidRDefault="000511EE" w:rsidP="000511EE">
      <w:pPr>
        <w:spacing w:after="0" w:line="240" w:lineRule="auto"/>
        <w:jc w:val="both"/>
        <w:rPr>
          <w:rFonts w:ascii="Times New Roman" w:eastAsia="Times New Roman" w:hAnsi="Times New Roman" w:cs="Traditional Arabic"/>
          <w:caps/>
          <w:sz w:val="36"/>
          <w:szCs w:val="36"/>
          <w:rtl/>
          <w:lang w:eastAsia="ar-SA"/>
        </w:rPr>
      </w:pPr>
      <w:r w:rsidRPr="000511EE">
        <w:rPr>
          <w:rFonts w:ascii="Times New Roman" w:eastAsia="Times New Roman" w:hAnsi="Times New Roman" w:cs="Traditional Arabic"/>
          <w:b/>
          <w:bCs/>
          <w:caps/>
          <w:sz w:val="36"/>
          <w:szCs w:val="36"/>
          <w:rtl/>
          <w:lang w:eastAsia="ar-SA"/>
        </w:rPr>
        <w:t>اختلافات العلماء في فهم السنة</w:t>
      </w:r>
      <w:r w:rsidRPr="000511EE">
        <w:rPr>
          <w:rFonts w:ascii="Times New Roman" w:eastAsia="Times New Roman" w:hAnsi="Times New Roman" w:cs="Traditional Arabic" w:hint="cs"/>
          <w:b/>
          <w:bCs/>
          <w:caps/>
          <w:sz w:val="36"/>
          <w:szCs w:val="36"/>
          <w:rtl/>
          <w:lang w:eastAsia="ar-SA"/>
        </w:rPr>
        <w:t>:</w:t>
      </w:r>
      <w:r w:rsidRPr="000511EE">
        <w:rPr>
          <w:rFonts w:ascii="Times New Roman" w:eastAsia="Times New Roman" w:hAnsi="Times New Roman" w:cs="Traditional Arabic"/>
          <w:b/>
          <w:bCs/>
          <w:caps/>
          <w:sz w:val="36"/>
          <w:szCs w:val="36"/>
          <w:rtl/>
          <w:lang w:eastAsia="ar-SA"/>
        </w:rPr>
        <w:t xml:space="preserve"> دراسة تطبيقية في: المفهوم</w:t>
      </w:r>
      <w:r w:rsidRPr="000511EE">
        <w:rPr>
          <w:rFonts w:ascii="Times New Roman" w:eastAsia="Times New Roman" w:hAnsi="Times New Roman" w:cs="Traditional Arabic" w:hint="cs"/>
          <w:b/>
          <w:bCs/>
          <w:caps/>
          <w:sz w:val="36"/>
          <w:szCs w:val="36"/>
          <w:rtl/>
          <w:lang w:eastAsia="ar-SA"/>
        </w:rPr>
        <w:t>،</w:t>
      </w:r>
      <w:r w:rsidRPr="000511EE">
        <w:rPr>
          <w:rFonts w:ascii="Times New Roman" w:eastAsia="Times New Roman" w:hAnsi="Times New Roman" w:cs="Traditional Arabic"/>
          <w:b/>
          <w:bCs/>
          <w:caps/>
          <w:sz w:val="36"/>
          <w:szCs w:val="36"/>
          <w:rtl/>
          <w:lang w:eastAsia="ar-SA"/>
        </w:rPr>
        <w:t xml:space="preserve"> المرتكز</w:t>
      </w:r>
      <w:r w:rsidRPr="000511EE">
        <w:rPr>
          <w:rFonts w:ascii="Times New Roman" w:eastAsia="Times New Roman" w:hAnsi="Times New Roman" w:cs="Traditional Arabic" w:hint="cs"/>
          <w:b/>
          <w:bCs/>
          <w:caps/>
          <w:sz w:val="36"/>
          <w:szCs w:val="36"/>
          <w:rtl/>
          <w:lang w:eastAsia="ar-SA"/>
        </w:rPr>
        <w:t>،</w:t>
      </w:r>
      <w:r w:rsidRPr="000511EE">
        <w:rPr>
          <w:rFonts w:ascii="Times New Roman" w:eastAsia="Times New Roman" w:hAnsi="Times New Roman" w:cs="Traditional Arabic"/>
          <w:b/>
          <w:bCs/>
          <w:caps/>
          <w:sz w:val="36"/>
          <w:szCs w:val="36"/>
          <w:rtl/>
          <w:lang w:eastAsia="ar-SA"/>
        </w:rPr>
        <w:t xml:space="preserve"> الخصوصية</w:t>
      </w:r>
      <w:r w:rsidRPr="000511EE">
        <w:rPr>
          <w:rFonts w:ascii="Times New Roman" w:eastAsia="Times New Roman" w:hAnsi="Times New Roman" w:cs="Traditional Arabic" w:hint="cs"/>
          <w:b/>
          <w:bCs/>
          <w:caps/>
          <w:sz w:val="36"/>
          <w:szCs w:val="36"/>
          <w:rtl/>
          <w:lang w:eastAsia="ar-SA"/>
        </w:rPr>
        <w:t xml:space="preserve">/ </w:t>
      </w:r>
      <w:r w:rsidRPr="000511EE">
        <w:rPr>
          <w:rFonts w:ascii="Times New Roman" w:eastAsia="Times New Roman" w:hAnsi="Times New Roman" w:cs="Traditional Arabic" w:hint="cs"/>
          <w:caps/>
          <w:sz w:val="36"/>
          <w:szCs w:val="36"/>
          <w:rtl/>
          <w:lang w:eastAsia="ar-SA"/>
        </w:rPr>
        <w:t>عبدالله شعبان علي.- بيروت: دار الكتب العلمية، 1439 هـ، 944 ص.</w:t>
      </w:r>
    </w:p>
    <w:p w14:paraId="583DED4E" w14:textId="4D735674" w:rsidR="000511EE" w:rsidRDefault="000511EE" w:rsidP="007A5ABE">
      <w:pPr>
        <w:spacing w:after="0" w:line="240" w:lineRule="auto"/>
        <w:jc w:val="both"/>
        <w:rPr>
          <w:rFonts w:ascii="Times New Roman" w:eastAsia="Times New Roman" w:hAnsi="Times New Roman" w:cs="Traditional Arabic"/>
          <w:sz w:val="36"/>
          <w:szCs w:val="36"/>
          <w:rtl/>
          <w:lang w:eastAsia="ar-SA"/>
        </w:rPr>
      </w:pPr>
    </w:p>
    <w:p w14:paraId="13BCCFAF" w14:textId="77777777" w:rsidR="00DD11DA" w:rsidRPr="00DD11DA" w:rsidRDefault="00DD11DA" w:rsidP="00DD11DA">
      <w:pPr>
        <w:spacing w:after="0" w:line="240" w:lineRule="auto"/>
        <w:jc w:val="both"/>
        <w:rPr>
          <w:rFonts w:cs="Traditional Arabic"/>
          <w:sz w:val="36"/>
          <w:szCs w:val="36"/>
          <w:rtl/>
        </w:rPr>
      </w:pPr>
      <w:r w:rsidRPr="00DD11DA">
        <w:rPr>
          <w:rFonts w:cs="Traditional Arabic"/>
          <w:b/>
          <w:bCs/>
          <w:sz w:val="36"/>
          <w:szCs w:val="36"/>
          <w:rtl/>
        </w:rPr>
        <w:t xml:space="preserve">الاختيارات الفقهية للحافظ ابن حجر العسقلاني في </w:t>
      </w:r>
      <w:r w:rsidRPr="00DD11DA">
        <w:rPr>
          <w:rFonts w:cs="Traditional Arabic" w:hint="cs"/>
          <w:b/>
          <w:bCs/>
          <w:sz w:val="36"/>
          <w:szCs w:val="36"/>
          <w:rtl/>
        </w:rPr>
        <w:t>"</w:t>
      </w:r>
      <w:r w:rsidRPr="00DD11DA">
        <w:rPr>
          <w:rFonts w:cs="Traditional Arabic"/>
          <w:b/>
          <w:bCs/>
          <w:sz w:val="36"/>
          <w:szCs w:val="36"/>
          <w:rtl/>
        </w:rPr>
        <w:t>فتح الباري</w:t>
      </w:r>
      <w:r w:rsidRPr="00DD11DA">
        <w:rPr>
          <w:rFonts w:cs="Traditional Arabic" w:hint="cs"/>
          <w:b/>
          <w:bCs/>
          <w:sz w:val="36"/>
          <w:szCs w:val="36"/>
          <w:rtl/>
        </w:rPr>
        <w:t xml:space="preserve">"/ </w:t>
      </w:r>
      <w:r w:rsidRPr="00DD11DA">
        <w:rPr>
          <w:rFonts w:cs="Traditional Arabic" w:hint="cs"/>
          <w:sz w:val="36"/>
          <w:szCs w:val="36"/>
          <w:rtl/>
        </w:rPr>
        <w:t>دراسة وتحقيق بسام صهيوني.- إستانبول: دار اللباب، 1437 هـ، 2016 م، 216 ص.</w:t>
      </w:r>
    </w:p>
    <w:p w14:paraId="5CC885AB" w14:textId="4372C12C" w:rsidR="00DD11DA" w:rsidRDefault="00DD11DA" w:rsidP="007A5ABE">
      <w:pPr>
        <w:spacing w:after="0" w:line="240" w:lineRule="auto"/>
        <w:jc w:val="both"/>
        <w:rPr>
          <w:rFonts w:ascii="Times New Roman" w:eastAsia="Times New Roman" w:hAnsi="Times New Roman" w:cs="Traditional Arabic"/>
          <w:sz w:val="36"/>
          <w:szCs w:val="36"/>
          <w:rtl/>
          <w:lang w:eastAsia="ar-SA"/>
        </w:rPr>
      </w:pPr>
    </w:p>
    <w:p w14:paraId="7E659FAB" w14:textId="77777777" w:rsidR="00702FA2" w:rsidRPr="00702FA2" w:rsidRDefault="00702FA2" w:rsidP="00702FA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b/>
          <w:bCs/>
          <w:sz w:val="36"/>
          <w:szCs w:val="36"/>
          <w:rtl/>
          <w:lang w:eastAsia="ar-SA"/>
        </w:rPr>
        <w:t xml:space="preserve">الأدب المفرد/ </w:t>
      </w:r>
      <w:r w:rsidRPr="00702FA2">
        <w:rPr>
          <w:rFonts w:ascii="Times New Roman" w:eastAsia="Times New Roman" w:hAnsi="Times New Roman" w:cs="Traditional Arabic" w:hint="cs"/>
          <w:sz w:val="36"/>
          <w:szCs w:val="36"/>
          <w:rtl/>
          <w:lang w:eastAsia="ar-SA"/>
        </w:rPr>
        <w:t>محمد بن إسماعيل البخاري (ت 256 هـ)؛ تحقيق علي عبدالمقصود رضوان.- الدمام؛ الرياض: دار ابن الجوزي، 1440 هـ، 2019 م.</w:t>
      </w:r>
    </w:p>
    <w:p w14:paraId="1BAB64F9" w14:textId="77777777" w:rsidR="00702FA2" w:rsidRPr="00702FA2" w:rsidRDefault="00702FA2" w:rsidP="00702FA2">
      <w:pPr>
        <w:spacing w:after="0" w:line="240" w:lineRule="auto"/>
        <w:ind w:left="454" w:hanging="454"/>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sz w:val="36"/>
          <w:szCs w:val="36"/>
          <w:rtl/>
          <w:lang w:eastAsia="ar-SA"/>
        </w:rPr>
        <w:t>طبعة محققة على عشرة أصول خطية.</w:t>
      </w:r>
    </w:p>
    <w:p w14:paraId="24698024" w14:textId="77777777" w:rsidR="00702FA2" w:rsidRDefault="00702FA2" w:rsidP="007A5ABE">
      <w:pPr>
        <w:spacing w:after="0" w:line="240" w:lineRule="auto"/>
        <w:jc w:val="both"/>
        <w:rPr>
          <w:rFonts w:ascii="Times New Roman" w:eastAsia="Times New Roman" w:hAnsi="Times New Roman" w:cs="Traditional Arabic"/>
          <w:sz w:val="36"/>
          <w:szCs w:val="36"/>
          <w:rtl/>
          <w:lang w:eastAsia="ar-SA"/>
        </w:rPr>
      </w:pPr>
    </w:p>
    <w:p w14:paraId="18FE0F76" w14:textId="6888B019" w:rsidR="004764E5" w:rsidRPr="004764E5" w:rsidRDefault="004764E5" w:rsidP="004764E5">
      <w:pPr>
        <w:spacing w:after="0" w:line="240" w:lineRule="auto"/>
        <w:jc w:val="both"/>
        <w:rPr>
          <w:rFonts w:cs="Traditional Arabic"/>
          <w:sz w:val="36"/>
          <w:szCs w:val="36"/>
          <w:rtl/>
        </w:rPr>
      </w:pPr>
      <w:bookmarkStart w:id="10" w:name="_Hlk530290486"/>
      <w:r w:rsidRPr="004764E5">
        <w:rPr>
          <w:rFonts w:ascii="Times New Roman" w:eastAsia="Times New Roman" w:hAnsi="Times New Roman" w:cs="Traditional Arabic" w:hint="cs"/>
          <w:b/>
          <w:bCs/>
          <w:sz w:val="36"/>
          <w:szCs w:val="36"/>
          <w:rtl/>
          <w:lang w:eastAsia="ar-SA"/>
        </w:rPr>
        <w:t xml:space="preserve">الأدب المفرد/ </w:t>
      </w:r>
      <w:r w:rsidR="00702FA2">
        <w:rPr>
          <w:rFonts w:ascii="Times New Roman" w:eastAsia="Times New Roman" w:hAnsi="Times New Roman" w:cs="Traditional Arabic" w:hint="cs"/>
          <w:sz w:val="36"/>
          <w:szCs w:val="36"/>
          <w:rtl/>
          <w:lang w:eastAsia="ar-SA"/>
        </w:rPr>
        <w:t>للبخاري</w:t>
      </w:r>
      <w:r w:rsidRPr="004764E5">
        <w:rPr>
          <w:rFonts w:ascii="Times New Roman" w:eastAsia="Times New Roman" w:hAnsi="Times New Roman" w:cs="Traditional Arabic" w:hint="cs"/>
          <w:sz w:val="36"/>
          <w:szCs w:val="36"/>
          <w:rtl/>
          <w:lang w:eastAsia="ar-SA"/>
        </w:rPr>
        <w:t>؛</w:t>
      </w:r>
      <w:r w:rsidRPr="004764E5">
        <w:rPr>
          <w:rFonts w:cs="Traditional Arabic" w:hint="cs"/>
          <w:b/>
          <w:bCs/>
          <w:sz w:val="36"/>
          <w:szCs w:val="36"/>
          <w:rtl/>
        </w:rPr>
        <w:t xml:space="preserve"> </w:t>
      </w:r>
      <w:r w:rsidRPr="004764E5">
        <w:rPr>
          <w:rFonts w:cs="Traditional Arabic" w:hint="cs"/>
          <w:sz w:val="36"/>
          <w:szCs w:val="36"/>
          <w:rtl/>
        </w:rPr>
        <w:t>تحقيق مصطفى ديب البغا.- دمشق: دار المصطفى، 1437 هـ، 2016 م، 488 ص.</w:t>
      </w:r>
    </w:p>
    <w:bookmarkEnd w:id="10"/>
    <w:p w14:paraId="033B677E" w14:textId="77777777" w:rsidR="004764E5" w:rsidRDefault="004764E5" w:rsidP="007A5ABE">
      <w:pPr>
        <w:spacing w:after="0" w:line="240" w:lineRule="auto"/>
        <w:jc w:val="both"/>
        <w:rPr>
          <w:rFonts w:ascii="Times New Roman" w:eastAsia="Times New Roman" w:hAnsi="Times New Roman" w:cs="Traditional Arabic"/>
          <w:sz w:val="36"/>
          <w:szCs w:val="36"/>
          <w:rtl/>
          <w:lang w:eastAsia="ar-SA"/>
        </w:rPr>
      </w:pPr>
    </w:p>
    <w:p w14:paraId="475D42AB" w14:textId="77777777" w:rsidR="00403FAE" w:rsidRPr="00403FAE" w:rsidRDefault="00403FAE" w:rsidP="00403FAE">
      <w:pPr>
        <w:spacing w:after="0" w:line="240" w:lineRule="auto"/>
        <w:jc w:val="both"/>
        <w:rPr>
          <w:rFonts w:cs="Traditional Arabic"/>
          <w:sz w:val="36"/>
          <w:szCs w:val="36"/>
          <w:rtl/>
        </w:rPr>
      </w:pPr>
      <w:r w:rsidRPr="00403FAE">
        <w:rPr>
          <w:rFonts w:cs="Traditional Arabic"/>
          <w:b/>
          <w:bCs/>
          <w:sz w:val="36"/>
          <w:szCs w:val="36"/>
          <w:rtl/>
        </w:rPr>
        <w:lastRenderedPageBreak/>
        <w:t>الإدراج في الحديث عند الحافظ ابن</w:t>
      </w:r>
      <w:r w:rsidRPr="00403FAE">
        <w:rPr>
          <w:rFonts w:cs="Traditional Arabic" w:hint="cs"/>
          <w:b/>
          <w:bCs/>
          <w:sz w:val="36"/>
          <w:szCs w:val="36"/>
          <w:rtl/>
        </w:rPr>
        <w:t xml:space="preserve"> </w:t>
      </w:r>
      <w:r w:rsidRPr="00403FAE">
        <w:rPr>
          <w:rFonts w:cs="Traditional Arabic"/>
          <w:b/>
          <w:bCs/>
          <w:sz w:val="36"/>
          <w:szCs w:val="36"/>
          <w:rtl/>
        </w:rPr>
        <w:t>حجر</w:t>
      </w:r>
      <w:r w:rsidRPr="00403FAE">
        <w:rPr>
          <w:rFonts w:cs="Traditional Arabic" w:hint="cs"/>
          <w:b/>
          <w:bCs/>
          <w:sz w:val="36"/>
          <w:szCs w:val="36"/>
          <w:rtl/>
        </w:rPr>
        <w:t>:</w:t>
      </w:r>
      <w:r w:rsidRPr="00403FAE">
        <w:rPr>
          <w:rFonts w:cs="Traditional Arabic"/>
          <w:b/>
          <w:bCs/>
          <w:sz w:val="36"/>
          <w:szCs w:val="36"/>
          <w:rtl/>
        </w:rPr>
        <w:t xml:space="preserve"> دراسة نظرية تطبيقية</w:t>
      </w:r>
      <w:r w:rsidRPr="00403FAE">
        <w:rPr>
          <w:rFonts w:cs="Traditional Arabic" w:hint="cs"/>
          <w:b/>
          <w:bCs/>
          <w:sz w:val="36"/>
          <w:szCs w:val="36"/>
          <w:rtl/>
        </w:rPr>
        <w:t xml:space="preserve">/ </w:t>
      </w:r>
      <w:r w:rsidRPr="00403FAE">
        <w:rPr>
          <w:rFonts w:cs="Traditional Arabic" w:hint="cs"/>
          <w:sz w:val="36"/>
          <w:szCs w:val="36"/>
          <w:rtl/>
        </w:rPr>
        <w:t>أفنان بنت نافع النافع.-</w:t>
      </w:r>
      <w:r w:rsidRPr="00403FAE">
        <w:rPr>
          <w:rFonts w:cs="Traditional Arabic" w:hint="cs"/>
          <w:b/>
          <w:bCs/>
          <w:sz w:val="36"/>
          <w:szCs w:val="36"/>
          <w:rtl/>
        </w:rPr>
        <w:t xml:space="preserve"> </w:t>
      </w:r>
      <w:r w:rsidRPr="00403FAE">
        <w:rPr>
          <w:rFonts w:cs="Traditional Arabic" w:hint="cs"/>
          <w:sz w:val="36"/>
          <w:szCs w:val="36"/>
          <w:rtl/>
        </w:rPr>
        <w:t>الرياض: جامعة الملك سعود، 1437 هـ (ماجستير).</w:t>
      </w:r>
    </w:p>
    <w:p w14:paraId="51DDDC67" w14:textId="77777777" w:rsidR="00403FAE" w:rsidRDefault="00403FAE" w:rsidP="007A5ABE">
      <w:pPr>
        <w:spacing w:after="0" w:line="240" w:lineRule="auto"/>
        <w:jc w:val="both"/>
        <w:rPr>
          <w:rFonts w:ascii="Times New Roman" w:eastAsia="Times New Roman" w:hAnsi="Times New Roman" w:cs="Traditional Arabic"/>
          <w:sz w:val="36"/>
          <w:szCs w:val="36"/>
          <w:rtl/>
          <w:lang w:eastAsia="ar-SA"/>
        </w:rPr>
      </w:pPr>
    </w:p>
    <w:p w14:paraId="7C76F650" w14:textId="77777777" w:rsidR="007E17B9" w:rsidRPr="007E17B9" w:rsidRDefault="007E17B9" w:rsidP="007E17B9">
      <w:pPr>
        <w:spacing w:after="0" w:line="240" w:lineRule="auto"/>
        <w:jc w:val="both"/>
        <w:rPr>
          <w:rFonts w:ascii="Times New Roman" w:eastAsia="Times New Roman" w:hAnsi="Times New Roman" w:cs="Traditional Arabic"/>
          <w:sz w:val="36"/>
          <w:szCs w:val="36"/>
          <w:rtl/>
          <w:lang w:eastAsia="ar-SA"/>
        </w:rPr>
      </w:pPr>
      <w:r w:rsidRPr="007E17B9">
        <w:rPr>
          <w:rFonts w:ascii="Times New Roman" w:eastAsia="Times New Roman" w:hAnsi="Times New Roman" w:cs="Traditional Arabic" w:hint="cs"/>
          <w:b/>
          <w:bCs/>
          <w:sz w:val="36"/>
          <w:szCs w:val="36"/>
          <w:rtl/>
          <w:lang w:eastAsia="ar-SA"/>
        </w:rPr>
        <w:t>الأدعية المأثورة: فقهها ومعانيها</w:t>
      </w:r>
      <w:r w:rsidRPr="007E17B9">
        <w:rPr>
          <w:rFonts w:ascii="Times New Roman" w:eastAsia="Times New Roman" w:hAnsi="Times New Roman" w:cs="Traditional Arabic" w:hint="cs"/>
          <w:sz w:val="36"/>
          <w:szCs w:val="36"/>
          <w:rtl/>
          <w:lang w:eastAsia="ar-SA"/>
        </w:rPr>
        <w:t>/ عبدالرحمن بن عبدالعزيز الدهامي.- بيروت: دار المقتبس، 1439 هـ.</w:t>
      </w:r>
    </w:p>
    <w:p w14:paraId="19FF9154" w14:textId="539FB22D" w:rsidR="007E17B9" w:rsidRDefault="007E17B9" w:rsidP="007A5ABE">
      <w:pPr>
        <w:spacing w:after="0" w:line="240" w:lineRule="auto"/>
        <w:jc w:val="both"/>
        <w:rPr>
          <w:rFonts w:ascii="Times New Roman" w:eastAsia="Times New Roman" w:hAnsi="Times New Roman" w:cs="Traditional Arabic"/>
          <w:sz w:val="36"/>
          <w:szCs w:val="36"/>
          <w:rtl/>
          <w:lang w:eastAsia="ar-SA"/>
        </w:rPr>
      </w:pPr>
    </w:p>
    <w:p w14:paraId="38FEC10C" w14:textId="77777777" w:rsidR="00CC407E" w:rsidRPr="00CC407E" w:rsidRDefault="00CC407E" w:rsidP="00CC407E">
      <w:pPr>
        <w:spacing w:after="0" w:line="240" w:lineRule="auto"/>
        <w:jc w:val="both"/>
        <w:rPr>
          <w:rFonts w:cs="Traditional Arabic"/>
          <w:sz w:val="36"/>
          <w:szCs w:val="36"/>
          <w:rtl/>
        </w:rPr>
      </w:pPr>
      <w:r w:rsidRPr="00CC407E">
        <w:rPr>
          <w:rFonts w:cs="Traditional Arabic" w:hint="cs"/>
          <w:b/>
          <w:bCs/>
          <w:sz w:val="36"/>
          <w:szCs w:val="36"/>
          <w:rtl/>
        </w:rPr>
        <w:t xml:space="preserve">"إذا" في القرآن الكريم والحديث النبوي الشريف: دراسة نحوية دلالية/ </w:t>
      </w:r>
      <w:r w:rsidRPr="00CC407E">
        <w:rPr>
          <w:rFonts w:cs="Traditional Arabic" w:hint="cs"/>
          <w:sz w:val="36"/>
          <w:szCs w:val="36"/>
          <w:rtl/>
        </w:rPr>
        <w:t>مُجدة محمد حسن.- الفيوم: جامعة الفيوم، 1437 هـ، 296 ص. (ماجستير).</w:t>
      </w:r>
    </w:p>
    <w:p w14:paraId="30835273" w14:textId="52E2E755" w:rsidR="00CC407E" w:rsidRDefault="00CC407E" w:rsidP="007A5ABE">
      <w:pPr>
        <w:spacing w:after="0" w:line="240" w:lineRule="auto"/>
        <w:jc w:val="both"/>
        <w:rPr>
          <w:rFonts w:ascii="Times New Roman" w:eastAsia="Times New Roman" w:hAnsi="Times New Roman" w:cs="Traditional Arabic"/>
          <w:sz w:val="36"/>
          <w:szCs w:val="36"/>
          <w:rtl/>
          <w:lang w:eastAsia="ar-SA"/>
        </w:rPr>
      </w:pPr>
    </w:p>
    <w:p w14:paraId="32A3936C" w14:textId="77777777" w:rsidR="009047A0" w:rsidRPr="009047A0" w:rsidRDefault="009047A0" w:rsidP="009047A0">
      <w:pPr>
        <w:spacing w:after="0" w:line="240" w:lineRule="auto"/>
        <w:ind w:firstLine="113"/>
        <w:jc w:val="lowKashida"/>
        <w:rPr>
          <w:rFonts w:ascii="Times New Roman" w:eastAsia="Times New Roman" w:hAnsi="Times New Roman" w:cs="Traditional Arabic"/>
          <w:sz w:val="36"/>
          <w:szCs w:val="36"/>
          <w:rtl/>
          <w:lang w:eastAsia="ar-SA"/>
        </w:rPr>
      </w:pPr>
      <w:r w:rsidRPr="009047A0">
        <w:rPr>
          <w:rFonts w:ascii="Times New Roman" w:eastAsia="Times New Roman" w:hAnsi="Times New Roman" w:cs="Traditional Arabic"/>
          <w:b/>
          <w:bCs/>
          <w:sz w:val="36"/>
          <w:szCs w:val="36"/>
          <w:rtl/>
          <w:lang w:eastAsia="ar-SA"/>
        </w:rPr>
        <w:t>الأذكار العاصمة من أضرار الشياطين القاصمة</w:t>
      </w:r>
      <w:r w:rsidRPr="009047A0">
        <w:rPr>
          <w:rFonts w:ascii="Times New Roman" w:eastAsia="Times New Roman" w:hAnsi="Times New Roman" w:cs="Traditional Arabic" w:hint="cs"/>
          <w:b/>
          <w:bCs/>
          <w:sz w:val="36"/>
          <w:szCs w:val="36"/>
          <w:rtl/>
          <w:lang w:eastAsia="ar-SA"/>
        </w:rPr>
        <w:t xml:space="preserve">/ </w:t>
      </w:r>
      <w:r w:rsidRPr="009047A0">
        <w:rPr>
          <w:rFonts w:ascii="Times New Roman" w:eastAsia="Times New Roman" w:hAnsi="Times New Roman" w:cs="Traditional Arabic" w:hint="cs"/>
          <w:sz w:val="36"/>
          <w:szCs w:val="36"/>
          <w:rtl/>
          <w:lang w:eastAsia="ar-SA"/>
        </w:rPr>
        <w:t>مهند بن كريم الربيعي، 62 ص.</w:t>
      </w:r>
    </w:p>
    <w:p w14:paraId="485B546D" w14:textId="77777777" w:rsidR="009047A0" w:rsidRPr="009047A0" w:rsidRDefault="009047A0" w:rsidP="009047A0">
      <w:pPr>
        <w:spacing w:after="0" w:line="240" w:lineRule="auto"/>
        <w:ind w:firstLine="113"/>
        <w:jc w:val="lowKashida"/>
        <w:rPr>
          <w:rFonts w:ascii="Times New Roman" w:eastAsia="Times New Roman" w:hAnsi="Times New Roman" w:cs="Traditional Arabic"/>
          <w:sz w:val="36"/>
          <w:szCs w:val="36"/>
          <w:lang w:eastAsia="ar-SA"/>
        </w:rPr>
      </w:pPr>
      <w:r w:rsidRPr="009047A0">
        <w:rPr>
          <w:rFonts w:ascii="Times New Roman" w:eastAsia="Times New Roman" w:hAnsi="Times New Roman" w:cs="Traditional Arabic" w:hint="cs"/>
          <w:sz w:val="36"/>
          <w:szCs w:val="36"/>
          <w:rtl/>
          <w:lang w:eastAsia="ar-SA"/>
        </w:rPr>
        <w:t>(نشر في شبكة الألوكة بتاريخ 7/6/1440 هـ).</w:t>
      </w:r>
    </w:p>
    <w:p w14:paraId="65D189E2" w14:textId="77777777" w:rsidR="009047A0" w:rsidRPr="009047A0" w:rsidRDefault="009047A0" w:rsidP="007A5ABE">
      <w:pPr>
        <w:spacing w:after="0" w:line="240" w:lineRule="auto"/>
        <w:jc w:val="both"/>
        <w:rPr>
          <w:rFonts w:ascii="Times New Roman" w:eastAsia="Times New Roman" w:hAnsi="Times New Roman" w:cs="Traditional Arabic"/>
          <w:sz w:val="36"/>
          <w:szCs w:val="36"/>
          <w:rtl/>
          <w:lang w:eastAsia="ar-SA"/>
        </w:rPr>
      </w:pPr>
    </w:p>
    <w:p w14:paraId="6005E44B" w14:textId="77777777" w:rsidR="00C873BF" w:rsidRPr="00C873BF" w:rsidRDefault="00C873BF" w:rsidP="00C873BF">
      <w:pPr>
        <w:spacing w:after="0" w:line="240" w:lineRule="auto"/>
        <w:jc w:val="both"/>
        <w:rPr>
          <w:rFonts w:cs="Traditional Arabic"/>
          <w:sz w:val="36"/>
          <w:szCs w:val="36"/>
          <w:rtl/>
        </w:rPr>
      </w:pPr>
      <w:r w:rsidRPr="00C873BF">
        <w:rPr>
          <w:rFonts w:cs="Traditional Arabic" w:hint="cs"/>
          <w:b/>
          <w:bCs/>
          <w:sz w:val="36"/>
          <w:szCs w:val="36"/>
          <w:rtl/>
        </w:rPr>
        <w:t xml:space="preserve">الأذكار، </w:t>
      </w:r>
      <w:r w:rsidRPr="00C873BF">
        <w:rPr>
          <w:rFonts w:cs="Traditional Arabic"/>
          <w:b/>
          <w:bCs/>
          <w:sz w:val="36"/>
          <w:szCs w:val="36"/>
          <w:rtl/>
        </w:rPr>
        <w:t>المسمى حلية الأبرار وشعار الأخيار في تلخيص الدعوات والأذكار</w:t>
      </w:r>
      <w:r w:rsidRPr="00C873BF">
        <w:rPr>
          <w:rFonts w:cs="Traditional Arabic" w:hint="cs"/>
          <w:sz w:val="36"/>
          <w:szCs w:val="36"/>
          <w:rtl/>
        </w:rPr>
        <w:t>/ يحيى بن شرف النووي (ت 676 هـ)؛ تحقيق حافظ عاشور حافظ.- القاهرة: دار السلام، 1439 هـ؟، 592 ص.</w:t>
      </w:r>
    </w:p>
    <w:p w14:paraId="4F0D48C8" w14:textId="77777777" w:rsidR="00B2680B" w:rsidRDefault="00B2680B" w:rsidP="00B2680B">
      <w:pPr>
        <w:spacing w:after="0" w:line="240" w:lineRule="auto"/>
        <w:jc w:val="both"/>
        <w:rPr>
          <w:rFonts w:cs="Traditional Arabic"/>
          <w:b/>
          <w:bCs/>
          <w:sz w:val="36"/>
          <w:szCs w:val="36"/>
          <w:rtl/>
        </w:rPr>
      </w:pPr>
    </w:p>
    <w:p w14:paraId="2227B967" w14:textId="6900641B" w:rsidR="00B2680B" w:rsidRPr="00B2680B" w:rsidRDefault="00B2680B" w:rsidP="00B2680B">
      <w:pPr>
        <w:spacing w:after="0" w:line="240" w:lineRule="auto"/>
        <w:jc w:val="both"/>
        <w:rPr>
          <w:rFonts w:cs="Traditional Arabic"/>
          <w:sz w:val="36"/>
          <w:szCs w:val="36"/>
          <w:rtl/>
        </w:rPr>
      </w:pPr>
      <w:r w:rsidRPr="00B2680B">
        <w:rPr>
          <w:rFonts w:cs="Traditional Arabic"/>
          <w:b/>
          <w:bCs/>
          <w:sz w:val="36"/>
          <w:szCs w:val="36"/>
          <w:rtl/>
        </w:rPr>
        <w:t>الأذكار اليومية من صحيح السنة النبوية</w:t>
      </w:r>
      <w:r w:rsidRPr="00B2680B">
        <w:rPr>
          <w:rFonts w:cs="Traditional Arabic" w:hint="cs"/>
          <w:sz w:val="36"/>
          <w:szCs w:val="36"/>
          <w:rtl/>
        </w:rPr>
        <w:t>/ كرم جمعة عبدالعزيز.- بيروت: دار الكتب العلمية، 1440 هـ، 2019 م، ، 120 ص.</w:t>
      </w:r>
    </w:p>
    <w:p w14:paraId="69B1AB4F" w14:textId="77777777" w:rsidR="00C873BF" w:rsidRDefault="00C873BF" w:rsidP="007A5ABE">
      <w:pPr>
        <w:spacing w:after="0" w:line="240" w:lineRule="auto"/>
        <w:jc w:val="both"/>
        <w:rPr>
          <w:rFonts w:ascii="Times New Roman" w:eastAsia="Times New Roman" w:hAnsi="Times New Roman" w:cs="Traditional Arabic"/>
          <w:sz w:val="36"/>
          <w:szCs w:val="36"/>
          <w:rtl/>
          <w:lang w:eastAsia="ar-SA"/>
        </w:rPr>
      </w:pPr>
    </w:p>
    <w:p w14:paraId="6BC7A5F2" w14:textId="77777777" w:rsidR="000511EE" w:rsidRPr="000511EE" w:rsidRDefault="000511EE" w:rsidP="000511EE">
      <w:pPr>
        <w:spacing w:after="0" w:line="240" w:lineRule="auto"/>
        <w:jc w:val="both"/>
        <w:rPr>
          <w:rFonts w:ascii="Times New Roman" w:eastAsia="Times New Roman" w:hAnsi="Times New Roman" w:cs="Traditional Arabic"/>
          <w:caps/>
          <w:sz w:val="36"/>
          <w:szCs w:val="36"/>
          <w:rtl/>
          <w:lang w:eastAsia="ar-SA"/>
        </w:rPr>
      </w:pPr>
      <w:r w:rsidRPr="000511EE">
        <w:rPr>
          <w:rFonts w:ascii="Times New Roman" w:eastAsia="Times New Roman" w:hAnsi="Times New Roman" w:cs="Traditional Arabic" w:hint="cs"/>
          <w:b/>
          <w:bCs/>
          <w:caps/>
          <w:sz w:val="36"/>
          <w:szCs w:val="36"/>
          <w:rtl/>
          <w:lang w:eastAsia="ar-SA"/>
        </w:rPr>
        <w:t xml:space="preserve">الأربعون الإدارية من الأربعين النووية/ </w:t>
      </w:r>
      <w:r w:rsidRPr="000511EE">
        <w:rPr>
          <w:rFonts w:ascii="Times New Roman" w:eastAsia="Times New Roman" w:hAnsi="Times New Roman" w:cs="Traditional Arabic" w:hint="cs"/>
          <w:caps/>
          <w:sz w:val="36"/>
          <w:szCs w:val="36"/>
          <w:rtl/>
          <w:lang w:eastAsia="ar-SA"/>
        </w:rPr>
        <w:t>سمير أسعد الشاعر.</w:t>
      </w:r>
      <w:r w:rsidRPr="000511EE">
        <w:rPr>
          <w:rFonts w:ascii="Times New Roman" w:eastAsia="Times New Roman" w:hAnsi="Times New Roman" w:cs="Traditional Arabic" w:hint="cs"/>
          <w:b/>
          <w:bCs/>
          <w:caps/>
          <w:sz w:val="36"/>
          <w:szCs w:val="36"/>
          <w:rtl/>
          <w:lang w:eastAsia="ar-SA"/>
        </w:rPr>
        <w:t xml:space="preserve">- </w:t>
      </w:r>
      <w:r w:rsidRPr="000511EE">
        <w:rPr>
          <w:rFonts w:ascii="Times New Roman" w:eastAsia="Times New Roman" w:hAnsi="Times New Roman" w:cs="Traditional Arabic" w:hint="cs"/>
          <w:caps/>
          <w:sz w:val="36"/>
          <w:szCs w:val="36"/>
          <w:rtl/>
          <w:lang w:eastAsia="ar-SA"/>
        </w:rPr>
        <w:t>بيروت: دار الكتب العلمية، 1439 هـ، 176 ص.</w:t>
      </w:r>
    </w:p>
    <w:p w14:paraId="58F93734" w14:textId="77777777" w:rsidR="000511EE" w:rsidRDefault="000511EE" w:rsidP="007A5ABE">
      <w:pPr>
        <w:spacing w:after="0" w:line="240" w:lineRule="auto"/>
        <w:jc w:val="both"/>
        <w:rPr>
          <w:rFonts w:ascii="Times New Roman" w:eastAsia="Times New Roman" w:hAnsi="Times New Roman" w:cs="Traditional Arabic"/>
          <w:sz w:val="36"/>
          <w:szCs w:val="36"/>
          <w:rtl/>
          <w:lang w:eastAsia="ar-SA"/>
        </w:rPr>
      </w:pPr>
    </w:p>
    <w:p w14:paraId="2387F621" w14:textId="77777777" w:rsidR="004B34F1" w:rsidRPr="004B34F1" w:rsidRDefault="004B34F1" w:rsidP="004B34F1">
      <w:pPr>
        <w:spacing w:after="0" w:line="240" w:lineRule="auto"/>
        <w:jc w:val="lowKashida"/>
        <w:rPr>
          <w:rFonts w:ascii="Times New Roman" w:eastAsia="Times New Roman" w:hAnsi="Times New Roman" w:cs="Traditional Arabic"/>
          <w:sz w:val="36"/>
          <w:szCs w:val="36"/>
          <w:rtl/>
          <w:lang w:eastAsia="ar-SA"/>
        </w:rPr>
      </w:pPr>
      <w:r w:rsidRPr="004B34F1">
        <w:rPr>
          <w:rFonts w:ascii="Times New Roman" w:eastAsia="Times New Roman" w:hAnsi="Times New Roman" w:cs="Traditional Arabic" w:hint="cs"/>
          <w:b/>
          <w:bCs/>
          <w:sz w:val="36"/>
          <w:szCs w:val="36"/>
          <w:rtl/>
          <w:lang w:eastAsia="ar-SA"/>
        </w:rPr>
        <w:t xml:space="preserve">الأربعون الثلاثية من الأحاديث النبوية/ </w:t>
      </w:r>
      <w:r w:rsidRPr="004B34F1">
        <w:rPr>
          <w:rFonts w:ascii="Times New Roman" w:eastAsia="Times New Roman" w:hAnsi="Times New Roman" w:cs="Traditional Arabic" w:hint="cs"/>
          <w:sz w:val="36"/>
          <w:szCs w:val="36"/>
          <w:rtl/>
          <w:lang w:eastAsia="ar-SA"/>
        </w:rPr>
        <w:t>عبدالقادر حسن الجريري، 20 ص.</w:t>
      </w:r>
    </w:p>
    <w:p w14:paraId="31FA1945" w14:textId="77777777" w:rsidR="004B34F1" w:rsidRPr="004B34F1" w:rsidRDefault="004B34F1" w:rsidP="004B34F1">
      <w:pPr>
        <w:spacing w:after="0" w:line="240" w:lineRule="auto"/>
        <w:jc w:val="lowKashida"/>
        <w:rPr>
          <w:rFonts w:ascii="Times New Roman" w:eastAsia="Times New Roman" w:hAnsi="Times New Roman" w:cs="Traditional Arabic"/>
          <w:sz w:val="36"/>
          <w:szCs w:val="36"/>
          <w:rtl/>
          <w:lang w:eastAsia="ar-SA"/>
        </w:rPr>
      </w:pPr>
      <w:r w:rsidRPr="004B34F1">
        <w:rPr>
          <w:rFonts w:ascii="Times New Roman" w:eastAsia="Times New Roman" w:hAnsi="Times New Roman" w:cs="Traditional Arabic" w:hint="cs"/>
          <w:sz w:val="36"/>
          <w:szCs w:val="36"/>
          <w:rtl/>
          <w:lang w:eastAsia="ar-SA"/>
        </w:rPr>
        <w:t>نشر في شبكة الألوكة بتاريخ 25/10/1439 هـ.</w:t>
      </w:r>
    </w:p>
    <w:p w14:paraId="0D0B7CEC" w14:textId="356C84CF" w:rsidR="004B34F1" w:rsidRDefault="004B34F1" w:rsidP="007A5ABE">
      <w:pPr>
        <w:spacing w:after="0" w:line="240" w:lineRule="auto"/>
        <w:jc w:val="both"/>
        <w:rPr>
          <w:rFonts w:ascii="Times New Roman" w:eastAsia="Times New Roman" w:hAnsi="Times New Roman" w:cs="Traditional Arabic"/>
          <w:sz w:val="36"/>
          <w:szCs w:val="36"/>
          <w:rtl/>
          <w:lang w:eastAsia="ar-SA"/>
        </w:rPr>
      </w:pPr>
    </w:p>
    <w:p w14:paraId="09B44D51"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b/>
          <w:bCs/>
          <w:sz w:val="36"/>
          <w:szCs w:val="36"/>
          <w:rtl/>
        </w:rPr>
        <w:lastRenderedPageBreak/>
        <w:t xml:space="preserve">الأربعون الثنائية من الأحاديث الصحيحة النبوية/ </w:t>
      </w:r>
      <w:r w:rsidRPr="00AF0EBC">
        <w:rPr>
          <w:rFonts w:cs="Traditional Arabic" w:hint="cs"/>
          <w:sz w:val="36"/>
          <w:szCs w:val="36"/>
          <w:rtl/>
        </w:rPr>
        <w:t>عبدالقادر حسن الجريري، 18 ص.</w:t>
      </w:r>
    </w:p>
    <w:p w14:paraId="6506CA6E"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sz w:val="36"/>
          <w:szCs w:val="36"/>
          <w:rtl/>
        </w:rPr>
        <w:t>نشر في شبكة الألوكة بتاريخ 6/1/1440 هـ.</w:t>
      </w:r>
    </w:p>
    <w:p w14:paraId="5090CC08" w14:textId="10EF70E0" w:rsidR="00AF0EBC" w:rsidRDefault="00AF0EBC" w:rsidP="00AF0EBC">
      <w:pPr>
        <w:spacing w:after="0" w:line="240" w:lineRule="auto"/>
        <w:jc w:val="both"/>
        <w:rPr>
          <w:rFonts w:cs="Traditional Arabic"/>
          <w:sz w:val="36"/>
          <w:szCs w:val="36"/>
          <w:rtl/>
        </w:rPr>
      </w:pPr>
    </w:p>
    <w:p w14:paraId="45CE8E41" w14:textId="680B931F" w:rsidR="007B57A9" w:rsidRPr="007B57A9" w:rsidRDefault="007B57A9" w:rsidP="007B57A9">
      <w:pPr>
        <w:spacing w:after="0" w:line="240" w:lineRule="auto"/>
        <w:jc w:val="both"/>
        <w:rPr>
          <w:rFonts w:cs="Traditional Arabic"/>
          <w:sz w:val="36"/>
          <w:szCs w:val="36"/>
          <w:rtl/>
        </w:rPr>
      </w:pPr>
      <w:r w:rsidRPr="007B57A9">
        <w:rPr>
          <w:rFonts w:cs="Traditional Arabic" w:hint="cs"/>
          <w:b/>
          <w:bCs/>
          <w:sz w:val="36"/>
          <w:szCs w:val="36"/>
          <w:rtl/>
        </w:rPr>
        <w:t>أربعون حديثًا في الأدب النبوي</w:t>
      </w:r>
      <w:r w:rsidRPr="007B57A9">
        <w:rPr>
          <w:rFonts w:cs="Traditional Arabic" w:hint="cs"/>
          <w:sz w:val="36"/>
          <w:szCs w:val="36"/>
          <w:rtl/>
        </w:rPr>
        <w:t>/ علوي حامد شهاب الدين.- عمّان: دار الجنان، 1436هـ.</w:t>
      </w:r>
    </w:p>
    <w:p w14:paraId="4CCA0C01" w14:textId="476AAA8A" w:rsidR="007B57A9" w:rsidRDefault="007B57A9" w:rsidP="00AF0EBC">
      <w:pPr>
        <w:spacing w:after="0" w:line="240" w:lineRule="auto"/>
        <w:jc w:val="both"/>
        <w:rPr>
          <w:rFonts w:cs="Traditional Arabic"/>
          <w:sz w:val="36"/>
          <w:szCs w:val="36"/>
          <w:rtl/>
        </w:rPr>
      </w:pPr>
    </w:p>
    <w:p w14:paraId="17867453" w14:textId="77777777" w:rsidR="00151A1D" w:rsidRPr="00151A1D" w:rsidRDefault="00151A1D" w:rsidP="00151A1D">
      <w:pPr>
        <w:spacing w:after="0" w:line="240" w:lineRule="auto"/>
        <w:jc w:val="both"/>
        <w:rPr>
          <w:rFonts w:cs="Traditional Arabic"/>
          <w:sz w:val="36"/>
          <w:szCs w:val="36"/>
          <w:rtl/>
        </w:rPr>
      </w:pPr>
      <w:r w:rsidRPr="00151A1D">
        <w:rPr>
          <w:rFonts w:cs="Traditional Arabic"/>
          <w:b/>
          <w:bCs/>
          <w:sz w:val="36"/>
          <w:szCs w:val="36"/>
          <w:rtl/>
        </w:rPr>
        <w:t>أربعون حديث</w:t>
      </w:r>
      <w:r w:rsidRPr="00151A1D">
        <w:rPr>
          <w:rFonts w:cs="Traditional Arabic" w:hint="cs"/>
          <w:b/>
          <w:bCs/>
          <w:sz w:val="36"/>
          <w:szCs w:val="36"/>
          <w:rtl/>
        </w:rPr>
        <w:t>ً</w:t>
      </w:r>
      <w:r w:rsidRPr="00151A1D">
        <w:rPr>
          <w:rFonts w:cs="Traditional Arabic"/>
          <w:b/>
          <w:bCs/>
          <w:sz w:val="36"/>
          <w:szCs w:val="36"/>
          <w:rtl/>
        </w:rPr>
        <w:t>ا في التربية والمنهج</w:t>
      </w:r>
      <w:r w:rsidRPr="00151A1D">
        <w:rPr>
          <w:rFonts w:cs="Traditional Arabic" w:hint="cs"/>
          <w:b/>
          <w:bCs/>
          <w:sz w:val="36"/>
          <w:szCs w:val="36"/>
          <w:rtl/>
        </w:rPr>
        <w:t xml:space="preserve">/ </w:t>
      </w:r>
      <w:r w:rsidRPr="00151A1D">
        <w:rPr>
          <w:rFonts w:cs="Traditional Arabic" w:hint="cs"/>
          <w:sz w:val="36"/>
          <w:szCs w:val="36"/>
          <w:rtl/>
        </w:rPr>
        <w:t>عبدالعزيز بن محمد السدحان.- [الرياض: مدار القبس]، 1438 هـ، 2017 م، 126 ص.</w:t>
      </w:r>
    </w:p>
    <w:p w14:paraId="621D4254" w14:textId="77777777" w:rsidR="00151A1D" w:rsidRDefault="00151A1D" w:rsidP="00AF0EBC">
      <w:pPr>
        <w:spacing w:after="0" w:line="240" w:lineRule="auto"/>
        <w:jc w:val="both"/>
        <w:rPr>
          <w:rFonts w:cs="Traditional Arabic"/>
          <w:sz w:val="36"/>
          <w:szCs w:val="36"/>
          <w:rtl/>
        </w:rPr>
      </w:pPr>
    </w:p>
    <w:p w14:paraId="63132BC5" w14:textId="77777777" w:rsidR="00003B30" w:rsidRPr="00003B30" w:rsidRDefault="00003B30" w:rsidP="00003B30">
      <w:pPr>
        <w:spacing w:after="0" w:line="240" w:lineRule="auto"/>
        <w:jc w:val="both"/>
        <w:rPr>
          <w:rFonts w:cs="Traditional Arabic"/>
          <w:sz w:val="36"/>
          <w:szCs w:val="36"/>
          <w:rtl/>
        </w:rPr>
      </w:pPr>
      <w:r w:rsidRPr="00003B30">
        <w:rPr>
          <w:rFonts w:cs="Traditional Arabic" w:hint="cs"/>
          <w:b/>
          <w:bCs/>
          <w:sz w:val="36"/>
          <w:szCs w:val="36"/>
          <w:rtl/>
        </w:rPr>
        <w:t xml:space="preserve">الأربعون حديثًا في فضائل الأعمال/ </w:t>
      </w:r>
      <w:r w:rsidRPr="00003B30">
        <w:rPr>
          <w:rFonts w:cs="Traditional Arabic" w:hint="cs"/>
          <w:sz w:val="36"/>
          <w:szCs w:val="36"/>
          <w:rtl/>
        </w:rPr>
        <w:t>لأبي جابر [هكذا فقط على الغلاف].- الرياض: دار الصميعي، 1440 هـ.</w:t>
      </w:r>
    </w:p>
    <w:p w14:paraId="10212849" w14:textId="77777777" w:rsidR="00003B30" w:rsidRDefault="00003B30" w:rsidP="00AF0EBC">
      <w:pPr>
        <w:spacing w:after="0" w:line="240" w:lineRule="auto"/>
        <w:jc w:val="both"/>
        <w:rPr>
          <w:rFonts w:cs="Traditional Arabic"/>
          <w:sz w:val="36"/>
          <w:szCs w:val="36"/>
          <w:rtl/>
        </w:rPr>
      </w:pPr>
    </w:p>
    <w:p w14:paraId="13059D8B" w14:textId="77777777" w:rsidR="003576E8" w:rsidRPr="003576E8" w:rsidRDefault="003576E8" w:rsidP="003576E8">
      <w:pPr>
        <w:spacing w:after="0" w:line="240" w:lineRule="auto"/>
        <w:jc w:val="both"/>
        <w:rPr>
          <w:rFonts w:cs="Traditional Arabic"/>
          <w:sz w:val="36"/>
          <w:szCs w:val="36"/>
          <w:rtl/>
        </w:rPr>
      </w:pPr>
      <w:bookmarkStart w:id="11" w:name="_Hlk532677841"/>
      <w:r w:rsidRPr="003576E8">
        <w:rPr>
          <w:rFonts w:cs="Traditional Arabic" w:hint="cs"/>
          <w:b/>
          <w:bCs/>
          <w:sz w:val="36"/>
          <w:szCs w:val="36"/>
          <w:rtl/>
        </w:rPr>
        <w:t xml:space="preserve">الأربعون حديثًا في فضل القرآن وآدابه/ </w:t>
      </w:r>
      <w:r w:rsidRPr="003576E8">
        <w:rPr>
          <w:rFonts w:cs="Traditional Arabic" w:hint="cs"/>
          <w:sz w:val="36"/>
          <w:szCs w:val="36"/>
          <w:rtl/>
        </w:rPr>
        <w:t>لأبي جابر [هكذا فقط على الغلاف].- الرياض: دار الصميعي، 1440 هـ.</w:t>
      </w:r>
    </w:p>
    <w:bookmarkEnd w:id="11"/>
    <w:p w14:paraId="77FF2A45" w14:textId="7047E28B" w:rsidR="003576E8" w:rsidRDefault="003576E8" w:rsidP="00AF0EBC">
      <w:pPr>
        <w:spacing w:after="0" w:line="240" w:lineRule="auto"/>
        <w:jc w:val="both"/>
        <w:rPr>
          <w:rFonts w:cs="Traditional Arabic"/>
          <w:sz w:val="36"/>
          <w:szCs w:val="36"/>
          <w:rtl/>
        </w:rPr>
      </w:pPr>
    </w:p>
    <w:p w14:paraId="50DB8150" w14:textId="77777777" w:rsidR="00CA3660" w:rsidRPr="00CA3660" w:rsidRDefault="00CA3660" w:rsidP="00CA3660">
      <w:pPr>
        <w:spacing w:after="0" w:line="240" w:lineRule="auto"/>
        <w:jc w:val="both"/>
        <w:rPr>
          <w:rFonts w:cs="Traditional Arabic"/>
          <w:sz w:val="36"/>
          <w:szCs w:val="36"/>
          <w:rtl/>
        </w:rPr>
      </w:pPr>
      <w:r w:rsidRPr="00CA3660">
        <w:rPr>
          <w:rFonts w:cs="Traditional Arabic" w:hint="cs"/>
          <w:b/>
          <w:bCs/>
          <w:sz w:val="36"/>
          <w:szCs w:val="36"/>
          <w:rtl/>
        </w:rPr>
        <w:t>أربعون حديثًا في نزول القرآن على سبعة أحرف</w:t>
      </w:r>
      <w:r w:rsidRPr="00CA3660">
        <w:rPr>
          <w:rFonts w:cs="Traditional Arabic" w:hint="cs"/>
          <w:sz w:val="36"/>
          <w:szCs w:val="36"/>
          <w:rtl/>
        </w:rPr>
        <w:t>/ نادر بن محمد غازي العنبتاوي.- عمّان: الدار الأثرية، 1439 هـ؟</w:t>
      </w:r>
    </w:p>
    <w:p w14:paraId="0FFCBAE0" w14:textId="77777777" w:rsidR="00CA3660" w:rsidRPr="00CA3660" w:rsidRDefault="00CA3660" w:rsidP="00CA3660">
      <w:pPr>
        <w:spacing w:after="0" w:line="240" w:lineRule="auto"/>
        <w:jc w:val="both"/>
        <w:rPr>
          <w:rFonts w:cs="Traditional Arabic"/>
          <w:sz w:val="36"/>
          <w:szCs w:val="36"/>
          <w:rtl/>
        </w:rPr>
      </w:pPr>
      <w:r w:rsidRPr="00CA3660">
        <w:rPr>
          <w:rFonts w:cs="Traditional Arabic" w:hint="cs"/>
          <w:sz w:val="36"/>
          <w:szCs w:val="36"/>
          <w:rtl/>
        </w:rPr>
        <w:t>يليه له: الحجة في نزول القرآن على سبعة أحرف.</w:t>
      </w:r>
    </w:p>
    <w:p w14:paraId="10CAD85F" w14:textId="070BD449" w:rsidR="00CA3660" w:rsidRDefault="00CA3660" w:rsidP="00AF0EBC">
      <w:pPr>
        <w:spacing w:after="0" w:line="240" w:lineRule="auto"/>
        <w:jc w:val="both"/>
        <w:rPr>
          <w:rFonts w:cs="Traditional Arabic"/>
          <w:sz w:val="36"/>
          <w:szCs w:val="36"/>
          <w:rtl/>
        </w:rPr>
      </w:pPr>
    </w:p>
    <w:p w14:paraId="32D29F3D" w14:textId="77777777" w:rsidR="00122CC8" w:rsidRPr="00122CC8" w:rsidRDefault="00122CC8" w:rsidP="00122CC8">
      <w:pPr>
        <w:spacing w:after="0" w:line="240" w:lineRule="auto"/>
        <w:jc w:val="both"/>
        <w:rPr>
          <w:rFonts w:ascii="Times New Roman" w:eastAsia="Times New Roman" w:hAnsi="Times New Roman" w:cs="Traditional Arabic"/>
          <w:b/>
          <w:bCs/>
          <w:sz w:val="36"/>
          <w:szCs w:val="36"/>
          <w:rtl/>
          <w:lang w:eastAsia="ar-SA"/>
        </w:rPr>
      </w:pPr>
      <w:r w:rsidRPr="00122CC8">
        <w:rPr>
          <w:rFonts w:ascii="Times New Roman" w:eastAsia="Times New Roman" w:hAnsi="Times New Roman" w:cs="Traditional Arabic" w:hint="cs"/>
          <w:b/>
          <w:bCs/>
          <w:sz w:val="36"/>
          <w:szCs w:val="36"/>
          <w:rtl/>
          <w:lang w:eastAsia="ar-SA"/>
        </w:rPr>
        <w:t xml:space="preserve">أربعون حديثًا من الصحاح والحسان في قواعد الأحكام الشرعية وفضائل الأعمال والزهد وغير ذلك/ </w:t>
      </w:r>
      <w:r w:rsidRPr="00122CC8">
        <w:rPr>
          <w:rFonts w:ascii="Times New Roman" w:eastAsia="Times New Roman" w:hAnsi="Times New Roman" w:cs="Traditional Arabic" w:hint="cs"/>
          <w:sz w:val="36"/>
          <w:szCs w:val="36"/>
          <w:rtl/>
          <w:lang w:eastAsia="ar-SA"/>
        </w:rPr>
        <w:t>جلال الدين عبدالرحمن بن أبي بكر السيوطي (ت 911 هـ)؛ تحقيق</w:t>
      </w:r>
      <w:r w:rsidRPr="00122CC8">
        <w:rPr>
          <w:rFonts w:ascii="Times New Roman" w:eastAsia="Times New Roman" w:hAnsi="Times New Roman" w:cs="Traditional Arabic" w:hint="cs"/>
          <w:b/>
          <w:bCs/>
          <w:sz w:val="36"/>
          <w:szCs w:val="36"/>
          <w:rtl/>
          <w:lang w:eastAsia="ar-SA"/>
        </w:rPr>
        <w:t xml:space="preserve"> </w:t>
      </w:r>
      <w:r w:rsidRPr="00122CC8">
        <w:rPr>
          <w:rFonts w:ascii="Times New Roman" w:eastAsia="Times New Roman" w:hAnsi="Times New Roman" w:cs="Traditional Arabic" w:hint="cs"/>
          <w:sz w:val="36"/>
          <w:szCs w:val="36"/>
          <w:rtl/>
          <w:lang w:eastAsia="ar-SA"/>
        </w:rPr>
        <w:t>محمد بن جودة الميهي.-</w:t>
      </w:r>
      <w:r w:rsidRPr="00122CC8">
        <w:rPr>
          <w:rFonts w:ascii="Times New Roman" w:eastAsia="Times New Roman" w:hAnsi="Times New Roman" w:cs="Traditional Arabic" w:hint="cs"/>
          <w:b/>
          <w:bCs/>
          <w:sz w:val="36"/>
          <w:szCs w:val="36"/>
          <w:rtl/>
          <w:lang w:eastAsia="ar-SA"/>
        </w:rPr>
        <w:t xml:space="preserve"> </w:t>
      </w:r>
      <w:r w:rsidRPr="00122CC8">
        <w:rPr>
          <w:rFonts w:ascii="Times New Roman" w:eastAsia="Times New Roman" w:hAnsi="Times New Roman" w:cs="Traditional Arabic" w:hint="cs"/>
          <w:sz w:val="36"/>
          <w:szCs w:val="36"/>
          <w:rtl/>
          <w:lang w:eastAsia="ar-SA"/>
        </w:rPr>
        <w:t>المنصورة: دار اللؤلؤة، 1438 هـ، 2017 م.</w:t>
      </w:r>
    </w:p>
    <w:p w14:paraId="6BDBA79F" w14:textId="77777777" w:rsidR="002878AE" w:rsidRPr="00AF0EBC" w:rsidRDefault="002878AE" w:rsidP="00AF0EBC">
      <w:pPr>
        <w:spacing w:after="0" w:line="240" w:lineRule="auto"/>
        <w:jc w:val="both"/>
        <w:rPr>
          <w:rFonts w:cs="Traditional Arabic"/>
          <w:sz w:val="36"/>
          <w:szCs w:val="36"/>
          <w:rtl/>
        </w:rPr>
      </w:pPr>
    </w:p>
    <w:p w14:paraId="7CDB2B9B" w14:textId="77777777" w:rsidR="00727367" w:rsidRPr="00727367" w:rsidRDefault="00727367" w:rsidP="00727367">
      <w:pPr>
        <w:spacing w:after="0" w:line="240" w:lineRule="auto"/>
        <w:jc w:val="both"/>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b/>
          <w:bCs/>
          <w:sz w:val="36"/>
          <w:szCs w:val="36"/>
          <w:rtl/>
          <w:lang w:eastAsia="ar-SA"/>
        </w:rPr>
        <w:t xml:space="preserve">الأربعون الخماسية من الأحاديث الصحيحة النبوية/ </w:t>
      </w:r>
      <w:r w:rsidRPr="00727367">
        <w:rPr>
          <w:rFonts w:ascii="Times New Roman" w:eastAsia="Times New Roman" w:hAnsi="Times New Roman" w:cs="Traditional Arabic" w:hint="cs"/>
          <w:sz w:val="36"/>
          <w:szCs w:val="36"/>
          <w:rtl/>
          <w:lang w:eastAsia="ar-SA"/>
        </w:rPr>
        <w:t>عبدالقادر بن حسن الجريري، 17 ص.</w:t>
      </w:r>
    </w:p>
    <w:p w14:paraId="7F24D6F6" w14:textId="77777777" w:rsidR="00727367" w:rsidRPr="00727367" w:rsidRDefault="00727367" w:rsidP="00727367">
      <w:pPr>
        <w:spacing w:after="0" w:line="240" w:lineRule="auto"/>
        <w:jc w:val="both"/>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sz w:val="36"/>
          <w:szCs w:val="36"/>
          <w:rtl/>
          <w:lang w:eastAsia="ar-SA"/>
        </w:rPr>
        <w:t>نشر في شبكة الألوكة بتاريخ 22/12/1439 هـ.</w:t>
      </w:r>
    </w:p>
    <w:p w14:paraId="0ECC81CC" w14:textId="77777777" w:rsidR="00727367" w:rsidRDefault="00727367" w:rsidP="007A5ABE">
      <w:pPr>
        <w:spacing w:after="0" w:line="240" w:lineRule="auto"/>
        <w:jc w:val="both"/>
        <w:rPr>
          <w:rFonts w:ascii="Times New Roman" w:eastAsia="Times New Roman" w:hAnsi="Times New Roman" w:cs="Traditional Arabic"/>
          <w:sz w:val="36"/>
          <w:szCs w:val="36"/>
          <w:rtl/>
          <w:lang w:eastAsia="ar-SA"/>
        </w:rPr>
      </w:pPr>
    </w:p>
    <w:p w14:paraId="27C9D7E0" w14:textId="77777777" w:rsidR="00FA3C5A" w:rsidRPr="00FA3C5A" w:rsidRDefault="00FA3C5A" w:rsidP="00FA3C5A">
      <w:pPr>
        <w:spacing w:after="0" w:line="240" w:lineRule="auto"/>
        <w:jc w:val="both"/>
        <w:rPr>
          <w:rFonts w:ascii="Times New Roman" w:eastAsia="Times New Roman" w:hAnsi="Times New Roman" w:cs="Traditional Arabic"/>
          <w:sz w:val="36"/>
          <w:szCs w:val="36"/>
          <w:rtl/>
          <w:lang w:eastAsia="ar-SA"/>
        </w:rPr>
      </w:pPr>
      <w:r w:rsidRPr="00FA3C5A">
        <w:rPr>
          <w:rFonts w:ascii="Times New Roman" w:eastAsia="Times New Roman" w:hAnsi="Times New Roman" w:cs="Traditional Arabic"/>
          <w:b/>
          <w:bCs/>
          <w:sz w:val="36"/>
          <w:szCs w:val="36"/>
          <w:rtl/>
          <w:lang w:eastAsia="ar-SA"/>
        </w:rPr>
        <w:lastRenderedPageBreak/>
        <w:t>الأربعون الرباعية من الأحاديث الصحيحة النبوية</w:t>
      </w:r>
      <w:r w:rsidRPr="00FA3C5A">
        <w:rPr>
          <w:rFonts w:ascii="Times New Roman" w:eastAsia="Times New Roman" w:hAnsi="Times New Roman" w:cs="Traditional Arabic" w:hint="cs"/>
          <w:sz w:val="36"/>
          <w:szCs w:val="36"/>
          <w:rtl/>
          <w:lang w:eastAsia="ar-SA"/>
        </w:rPr>
        <w:t xml:space="preserve">/ </w:t>
      </w:r>
      <w:hyperlink r:id="rId8" w:history="1">
        <w:r w:rsidRPr="00FA3C5A">
          <w:rPr>
            <w:rFonts w:ascii="Times New Roman" w:eastAsia="Times New Roman" w:hAnsi="Times New Roman" w:cs="Traditional Arabic"/>
            <w:sz w:val="36"/>
            <w:szCs w:val="36"/>
            <w:rtl/>
            <w:lang w:eastAsia="ar-SA"/>
          </w:rPr>
          <w:t>عبدالقادر حسن الجريري</w:t>
        </w:r>
      </w:hyperlink>
      <w:r w:rsidRPr="00FA3C5A">
        <w:rPr>
          <w:rFonts w:ascii="Times New Roman" w:eastAsia="Times New Roman" w:hAnsi="Times New Roman" w:cs="Traditional Arabic" w:hint="cs"/>
          <w:sz w:val="36"/>
          <w:szCs w:val="36"/>
          <w:rtl/>
          <w:lang w:eastAsia="ar-SA"/>
        </w:rPr>
        <w:t>، 21 ص.</w:t>
      </w:r>
    </w:p>
    <w:p w14:paraId="056B7882" w14:textId="77777777" w:rsidR="00FA3C5A" w:rsidRPr="00FA3C5A" w:rsidRDefault="00FA3C5A" w:rsidP="00FA3C5A">
      <w:pPr>
        <w:spacing w:after="0" w:line="240" w:lineRule="auto"/>
        <w:jc w:val="both"/>
        <w:rPr>
          <w:rFonts w:ascii="Times New Roman" w:eastAsia="Times New Roman" w:hAnsi="Times New Roman" w:cs="Traditional Arabic"/>
          <w:sz w:val="36"/>
          <w:szCs w:val="36"/>
          <w:lang w:eastAsia="ar-SA"/>
        </w:rPr>
      </w:pPr>
      <w:r w:rsidRPr="00FA3C5A">
        <w:rPr>
          <w:rFonts w:ascii="Times New Roman" w:eastAsia="Times New Roman" w:hAnsi="Times New Roman" w:cs="Traditional Arabic" w:hint="cs"/>
          <w:sz w:val="36"/>
          <w:szCs w:val="36"/>
          <w:rtl/>
          <w:lang w:eastAsia="ar-SA"/>
        </w:rPr>
        <w:t>نشر في شبكة الألوكة بتاريخ 26/11/1439 هـ.</w:t>
      </w:r>
    </w:p>
    <w:p w14:paraId="06FAB553" w14:textId="77777777" w:rsidR="00FA3C5A" w:rsidRPr="00FA3C5A" w:rsidRDefault="00FA3C5A" w:rsidP="00FA3C5A">
      <w:pPr>
        <w:spacing w:after="0" w:line="240" w:lineRule="auto"/>
        <w:jc w:val="both"/>
        <w:rPr>
          <w:rFonts w:ascii="Times New Roman" w:eastAsia="Times New Roman" w:hAnsi="Times New Roman" w:cs="Traditional Arabic"/>
          <w:b/>
          <w:bCs/>
          <w:caps/>
          <w:sz w:val="36"/>
          <w:szCs w:val="36"/>
          <w:rtl/>
          <w:lang w:eastAsia="ar-SA"/>
        </w:rPr>
      </w:pPr>
    </w:p>
    <w:p w14:paraId="5B0AD711" w14:textId="77777777" w:rsidR="00FA3C5A" w:rsidRPr="00FA3C5A" w:rsidRDefault="00FA3C5A" w:rsidP="00FA3C5A">
      <w:pPr>
        <w:spacing w:after="0" w:line="240" w:lineRule="auto"/>
        <w:jc w:val="both"/>
        <w:rPr>
          <w:rFonts w:ascii="Times New Roman" w:eastAsia="Times New Roman" w:hAnsi="Times New Roman" w:cs="Traditional Arabic"/>
          <w:caps/>
          <w:sz w:val="36"/>
          <w:szCs w:val="36"/>
          <w:rtl/>
          <w:lang w:eastAsia="ar-SA"/>
        </w:rPr>
      </w:pPr>
      <w:r w:rsidRPr="00FA3C5A">
        <w:rPr>
          <w:rFonts w:ascii="Times New Roman" w:eastAsia="Times New Roman" w:hAnsi="Times New Roman" w:cs="Traditional Arabic"/>
          <w:b/>
          <w:bCs/>
          <w:caps/>
          <w:sz w:val="36"/>
          <w:szCs w:val="36"/>
          <w:rtl/>
          <w:lang w:eastAsia="ar-SA"/>
        </w:rPr>
        <w:t>الأربعون السراجية</w:t>
      </w:r>
      <w:r w:rsidRPr="00FA3C5A">
        <w:rPr>
          <w:rFonts w:ascii="Times New Roman" w:eastAsia="Times New Roman" w:hAnsi="Times New Roman" w:cs="Traditional Arabic" w:hint="cs"/>
          <w:b/>
          <w:bCs/>
          <w:caps/>
          <w:sz w:val="36"/>
          <w:szCs w:val="36"/>
          <w:rtl/>
          <w:lang w:eastAsia="ar-SA"/>
        </w:rPr>
        <w:t>:</w:t>
      </w:r>
      <w:r w:rsidRPr="00FA3C5A">
        <w:rPr>
          <w:rFonts w:ascii="Times New Roman" w:eastAsia="Times New Roman" w:hAnsi="Times New Roman" w:cs="Traditional Arabic"/>
          <w:b/>
          <w:bCs/>
          <w:caps/>
          <w:sz w:val="36"/>
          <w:szCs w:val="36"/>
          <w:rtl/>
          <w:lang w:eastAsia="ar-SA"/>
        </w:rPr>
        <w:t xml:space="preserve"> من جوامع كلمه وخطبه صلى الله عليه وسل</w:t>
      </w:r>
      <w:r w:rsidRPr="00FA3C5A">
        <w:rPr>
          <w:rFonts w:ascii="Times New Roman" w:eastAsia="Times New Roman" w:hAnsi="Times New Roman" w:cs="Traditional Arabic" w:hint="cs"/>
          <w:b/>
          <w:bCs/>
          <w:caps/>
          <w:sz w:val="36"/>
          <w:szCs w:val="36"/>
          <w:rtl/>
          <w:lang w:eastAsia="ar-SA"/>
        </w:rPr>
        <w:t>م/</w:t>
      </w:r>
      <w:r w:rsidRPr="00FA3C5A">
        <w:rPr>
          <w:rFonts w:ascii="Times New Roman" w:eastAsia="Times New Roman" w:hAnsi="Times New Roman" w:cs="Traditional Arabic"/>
          <w:b/>
          <w:bCs/>
          <w:caps/>
          <w:sz w:val="36"/>
          <w:szCs w:val="36"/>
          <w:rtl/>
          <w:lang w:eastAsia="ar-SA"/>
        </w:rPr>
        <w:t xml:space="preserve"> </w:t>
      </w:r>
      <w:r w:rsidRPr="00FA3C5A">
        <w:rPr>
          <w:rFonts w:ascii="Times New Roman" w:eastAsia="Times New Roman" w:hAnsi="Times New Roman" w:cs="Traditional Arabic"/>
          <w:caps/>
          <w:sz w:val="36"/>
          <w:szCs w:val="36"/>
          <w:rtl/>
          <w:lang w:eastAsia="ar-SA"/>
        </w:rPr>
        <w:t>عبدالله سراج الدين الحسيني</w:t>
      </w:r>
      <w:r w:rsidRPr="00FA3C5A">
        <w:rPr>
          <w:rFonts w:ascii="Times New Roman" w:eastAsia="Times New Roman" w:hAnsi="Times New Roman" w:cs="Traditional Arabic" w:hint="cs"/>
          <w:caps/>
          <w:sz w:val="36"/>
          <w:szCs w:val="36"/>
          <w:rtl/>
          <w:lang w:eastAsia="ar-SA"/>
        </w:rPr>
        <w:t xml:space="preserve"> (ت 1422 هـ)؛</w:t>
      </w:r>
      <w:r w:rsidRPr="00FA3C5A">
        <w:rPr>
          <w:rFonts w:ascii="Times New Roman" w:eastAsia="Times New Roman" w:hAnsi="Times New Roman" w:cs="Traditional Arabic"/>
          <w:caps/>
          <w:sz w:val="36"/>
          <w:szCs w:val="36"/>
          <w:lang w:eastAsia="ar-SA"/>
        </w:rPr>
        <w:t xml:space="preserve"> </w:t>
      </w:r>
      <w:r w:rsidRPr="00FA3C5A">
        <w:rPr>
          <w:rFonts w:ascii="Times New Roman" w:eastAsia="Times New Roman" w:hAnsi="Times New Roman" w:cs="Traditional Arabic"/>
          <w:caps/>
          <w:sz w:val="36"/>
          <w:szCs w:val="36"/>
          <w:rtl/>
          <w:lang w:eastAsia="ar-SA"/>
        </w:rPr>
        <w:t>اعتنى بها محمد بسام حجازي</w:t>
      </w:r>
      <w:r w:rsidRPr="00FA3C5A">
        <w:rPr>
          <w:rFonts w:ascii="Times New Roman" w:eastAsia="Times New Roman" w:hAnsi="Times New Roman" w:cs="Traditional Arabic" w:hint="cs"/>
          <w:caps/>
          <w:sz w:val="36"/>
          <w:szCs w:val="36"/>
          <w:rtl/>
          <w:lang w:eastAsia="ar-SA"/>
        </w:rPr>
        <w:t>.- إستانبول:</w:t>
      </w:r>
      <w:r w:rsidRPr="00FA3C5A">
        <w:rPr>
          <w:rFonts w:ascii="Times New Roman" w:eastAsia="Times New Roman" w:hAnsi="Times New Roman" w:cs="Traditional Arabic"/>
          <w:caps/>
          <w:sz w:val="36"/>
          <w:szCs w:val="36"/>
          <w:lang w:eastAsia="ar-SA"/>
        </w:rPr>
        <w:t xml:space="preserve"> </w:t>
      </w:r>
      <w:r w:rsidRPr="00FA3C5A">
        <w:rPr>
          <w:rFonts w:ascii="Times New Roman" w:eastAsia="Times New Roman" w:hAnsi="Times New Roman" w:cs="Traditional Arabic"/>
          <w:caps/>
          <w:sz w:val="36"/>
          <w:szCs w:val="36"/>
          <w:rtl/>
          <w:lang w:eastAsia="ar-SA"/>
        </w:rPr>
        <w:t>مكتبة دار السمان</w:t>
      </w:r>
      <w:r w:rsidRPr="00FA3C5A">
        <w:rPr>
          <w:rFonts w:ascii="Times New Roman" w:eastAsia="Times New Roman" w:hAnsi="Times New Roman" w:cs="Traditional Arabic" w:hint="cs"/>
          <w:caps/>
          <w:sz w:val="36"/>
          <w:szCs w:val="36"/>
          <w:rtl/>
          <w:lang w:eastAsia="ar-SA"/>
        </w:rPr>
        <w:t>/ 1439 هـ.</w:t>
      </w:r>
    </w:p>
    <w:p w14:paraId="0D7B607B" w14:textId="0B6D46FC" w:rsidR="00FA3C5A" w:rsidRDefault="00FA3C5A" w:rsidP="007A5ABE">
      <w:pPr>
        <w:spacing w:after="0" w:line="240" w:lineRule="auto"/>
        <w:jc w:val="both"/>
        <w:rPr>
          <w:rFonts w:ascii="Times New Roman" w:eastAsia="Times New Roman" w:hAnsi="Times New Roman" w:cs="Traditional Arabic"/>
          <w:sz w:val="36"/>
          <w:szCs w:val="36"/>
          <w:rtl/>
          <w:lang w:eastAsia="ar-SA"/>
        </w:rPr>
      </w:pPr>
    </w:p>
    <w:p w14:paraId="16131416" w14:textId="77777777" w:rsidR="006757A2" w:rsidRPr="006757A2" w:rsidRDefault="006757A2" w:rsidP="006757A2">
      <w:pPr>
        <w:spacing w:after="0" w:line="240" w:lineRule="auto"/>
        <w:jc w:val="both"/>
        <w:rPr>
          <w:rFonts w:cs="Traditional Arabic"/>
          <w:sz w:val="36"/>
          <w:szCs w:val="36"/>
          <w:rtl/>
        </w:rPr>
      </w:pPr>
      <w:r w:rsidRPr="006757A2">
        <w:rPr>
          <w:rFonts w:cs="Traditional Arabic" w:hint="cs"/>
          <w:b/>
          <w:bCs/>
          <w:sz w:val="36"/>
          <w:szCs w:val="36"/>
          <w:rtl/>
        </w:rPr>
        <w:t xml:space="preserve">الأربعون السماوية من أحاديث صفوة البشرية/ </w:t>
      </w:r>
      <w:r w:rsidRPr="006757A2">
        <w:rPr>
          <w:rFonts w:cs="Traditional Arabic" w:hint="cs"/>
          <w:sz w:val="36"/>
          <w:szCs w:val="36"/>
          <w:rtl/>
        </w:rPr>
        <w:t>السيد مراد سلامة، 38 ص.</w:t>
      </w:r>
    </w:p>
    <w:p w14:paraId="74F64A82" w14:textId="77777777" w:rsidR="006757A2" w:rsidRPr="006757A2" w:rsidRDefault="006757A2" w:rsidP="006757A2">
      <w:pPr>
        <w:spacing w:after="0" w:line="240" w:lineRule="auto"/>
        <w:jc w:val="both"/>
        <w:rPr>
          <w:rFonts w:cs="Traditional Arabic"/>
          <w:sz w:val="36"/>
          <w:szCs w:val="36"/>
          <w:rtl/>
        </w:rPr>
      </w:pPr>
      <w:r w:rsidRPr="006757A2">
        <w:rPr>
          <w:rFonts w:cs="Traditional Arabic" w:hint="cs"/>
          <w:sz w:val="36"/>
          <w:szCs w:val="36"/>
          <w:rtl/>
        </w:rPr>
        <w:t>نشر في شبكة الألوكة بتاريخ 13/1/1440 هـ..</w:t>
      </w:r>
    </w:p>
    <w:p w14:paraId="7A48DBF4" w14:textId="74B577B9" w:rsidR="006757A2" w:rsidRDefault="006757A2" w:rsidP="007A5ABE">
      <w:pPr>
        <w:spacing w:after="0" w:line="240" w:lineRule="auto"/>
        <w:jc w:val="both"/>
        <w:rPr>
          <w:rFonts w:ascii="Times New Roman" w:eastAsia="Times New Roman" w:hAnsi="Times New Roman" w:cs="Traditional Arabic"/>
          <w:sz w:val="36"/>
          <w:szCs w:val="36"/>
          <w:rtl/>
          <w:lang w:eastAsia="ar-SA"/>
        </w:rPr>
      </w:pPr>
    </w:p>
    <w:p w14:paraId="64AE2030" w14:textId="77777777" w:rsidR="009701DD" w:rsidRPr="009701DD" w:rsidRDefault="009701DD" w:rsidP="009701DD">
      <w:pPr>
        <w:spacing w:after="0" w:line="240" w:lineRule="auto"/>
        <w:jc w:val="both"/>
        <w:rPr>
          <w:rFonts w:ascii="Times New Roman" w:eastAsia="Times New Roman" w:hAnsi="Times New Roman" w:cs="Traditional Arabic"/>
          <w:sz w:val="36"/>
          <w:szCs w:val="36"/>
          <w:rtl/>
          <w:lang w:eastAsia="ar-SA" w:bidi="ar"/>
        </w:rPr>
      </w:pPr>
      <w:r w:rsidRPr="009701DD">
        <w:rPr>
          <w:rFonts w:ascii="Times New Roman" w:eastAsia="Times New Roman" w:hAnsi="Times New Roman" w:cs="Traditional Arabic" w:hint="cs"/>
          <w:b/>
          <w:bCs/>
          <w:sz w:val="36"/>
          <w:szCs w:val="36"/>
          <w:rtl/>
          <w:lang w:eastAsia="ar-SA" w:bidi="ar"/>
        </w:rPr>
        <w:t>الأربعون العالية لمسلم على البخاري في صحيحيهما</w:t>
      </w:r>
      <w:r w:rsidRPr="009701DD">
        <w:rPr>
          <w:rFonts w:ascii="Times New Roman" w:eastAsia="Times New Roman" w:hAnsi="Times New Roman" w:cs="Traditional Arabic" w:hint="cs"/>
          <w:sz w:val="36"/>
          <w:szCs w:val="36"/>
          <w:rtl/>
          <w:lang w:eastAsia="ar-SA" w:bidi="ar"/>
        </w:rPr>
        <w:t>/ شهاب الدين أحمد بن علي بن حجر العسقلاني (ت 852 هـ)؛ تحقيق عبدالمجيد جمعة الجزائري.- أبو ظبي: مؤسسة بينونة للنشر، 1436 هـ.</w:t>
      </w:r>
    </w:p>
    <w:p w14:paraId="0715C368" w14:textId="77777777" w:rsidR="009701DD" w:rsidRPr="009701DD" w:rsidRDefault="009701DD" w:rsidP="009701DD">
      <w:pPr>
        <w:spacing w:after="0" w:line="240" w:lineRule="auto"/>
        <w:jc w:val="both"/>
        <w:rPr>
          <w:rFonts w:ascii="Times New Roman" w:eastAsia="Times New Roman" w:hAnsi="Times New Roman" w:cs="Traditional Arabic"/>
          <w:sz w:val="36"/>
          <w:szCs w:val="36"/>
          <w:rtl/>
          <w:lang w:eastAsia="ar-SA" w:bidi="ar"/>
        </w:rPr>
      </w:pPr>
      <w:r w:rsidRPr="009701DD">
        <w:rPr>
          <w:rFonts w:ascii="Times New Roman" w:eastAsia="Times New Roman" w:hAnsi="Times New Roman" w:cs="Traditional Arabic" w:hint="cs"/>
          <w:sz w:val="36"/>
          <w:szCs w:val="36"/>
          <w:rtl/>
          <w:lang w:eastAsia="ar-SA" w:bidi="ar"/>
        </w:rPr>
        <w:t>وسبق بتحقيق كمال يوسف الحوت.- بيروت: مؤسسة الكتب الثقافية، 1405 هـ.</w:t>
      </w:r>
    </w:p>
    <w:p w14:paraId="70BED995" w14:textId="77777777" w:rsidR="009701DD" w:rsidRDefault="009701DD" w:rsidP="007A5ABE">
      <w:pPr>
        <w:spacing w:after="0" w:line="240" w:lineRule="auto"/>
        <w:jc w:val="both"/>
        <w:rPr>
          <w:rFonts w:ascii="Times New Roman" w:eastAsia="Times New Roman" w:hAnsi="Times New Roman" w:cs="Traditional Arabic"/>
          <w:sz w:val="36"/>
          <w:szCs w:val="36"/>
          <w:rtl/>
          <w:lang w:eastAsia="ar-SA" w:bidi="ar"/>
        </w:rPr>
      </w:pPr>
    </w:p>
    <w:p w14:paraId="0F91E3D0" w14:textId="77777777" w:rsidR="00DD7528" w:rsidRPr="00DD7528" w:rsidRDefault="00DD7528" w:rsidP="00DD7528">
      <w:pPr>
        <w:spacing w:after="0" w:line="240" w:lineRule="auto"/>
        <w:jc w:val="both"/>
        <w:rPr>
          <w:rFonts w:cs="Traditional Arabic"/>
          <w:sz w:val="36"/>
          <w:szCs w:val="36"/>
          <w:rtl/>
        </w:rPr>
      </w:pPr>
      <w:r w:rsidRPr="00DD7528">
        <w:rPr>
          <w:rFonts w:cs="Traditional Arabic" w:hint="cs"/>
          <w:b/>
          <w:bCs/>
          <w:sz w:val="36"/>
          <w:szCs w:val="36"/>
          <w:rtl/>
        </w:rPr>
        <w:t xml:space="preserve">الأربعون الغذائية في السنة النبوية/ </w:t>
      </w:r>
      <w:r w:rsidRPr="00DD7528">
        <w:rPr>
          <w:rFonts w:cs="Traditional Arabic" w:hint="cs"/>
          <w:sz w:val="36"/>
          <w:szCs w:val="36"/>
          <w:rtl/>
        </w:rPr>
        <w:t>مظفر أحمد الموصلي، يحيى حسين أحمد.- عمّان: دار غيداء، 1438 هـ.</w:t>
      </w:r>
    </w:p>
    <w:p w14:paraId="564BA64E" w14:textId="68241610" w:rsidR="00DD7528" w:rsidRDefault="00DD7528" w:rsidP="007A5ABE">
      <w:pPr>
        <w:spacing w:after="0" w:line="240" w:lineRule="auto"/>
        <w:jc w:val="both"/>
        <w:rPr>
          <w:rFonts w:ascii="Times New Roman" w:eastAsia="Times New Roman" w:hAnsi="Times New Roman" w:cs="Traditional Arabic"/>
          <w:sz w:val="36"/>
          <w:szCs w:val="36"/>
          <w:rtl/>
          <w:lang w:eastAsia="ar-SA"/>
        </w:rPr>
      </w:pPr>
    </w:p>
    <w:p w14:paraId="08B09DE9" w14:textId="77777777" w:rsidR="00C35B11" w:rsidRPr="00C35B11" w:rsidRDefault="00C35B11" w:rsidP="00C35B11">
      <w:pPr>
        <w:spacing w:after="0" w:line="240" w:lineRule="auto"/>
        <w:jc w:val="both"/>
        <w:rPr>
          <w:rFonts w:ascii="Times New Roman" w:eastAsia="Times New Roman" w:hAnsi="Times New Roman" w:cs="Traditional Arabic"/>
          <w:sz w:val="32"/>
          <w:szCs w:val="32"/>
          <w:rtl/>
        </w:rPr>
      </w:pPr>
      <w:r w:rsidRPr="00C35B11">
        <w:rPr>
          <w:rFonts w:ascii="Times New Roman" w:eastAsia="Times New Roman" w:hAnsi="Times New Roman" w:cs="Traditional Arabic" w:hint="cs"/>
          <w:b/>
          <w:bCs/>
          <w:sz w:val="32"/>
          <w:szCs w:val="32"/>
          <w:rtl/>
        </w:rPr>
        <w:t xml:space="preserve">الأربعون في الأحكام/ </w:t>
      </w:r>
      <w:r w:rsidRPr="00C35B11">
        <w:rPr>
          <w:rFonts w:ascii="Times New Roman" w:eastAsia="Times New Roman" w:hAnsi="Times New Roman" w:cs="Traditional Arabic" w:hint="cs"/>
          <w:sz w:val="32"/>
          <w:szCs w:val="32"/>
          <w:rtl/>
        </w:rPr>
        <w:t>زكي الدين عبدالعظيم بن عبدالقوي المنذري (ت 656 هـ)؛ تحقيق السيد عزت المرسي، محمد عوض المنقوش.- القاهرة: دار الحرمين، 1422 هـ.</w:t>
      </w:r>
    </w:p>
    <w:p w14:paraId="4B6F522E" w14:textId="77777777" w:rsidR="00C35B11" w:rsidRDefault="00C35B11" w:rsidP="007A5ABE">
      <w:pPr>
        <w:spacing w:after="0" w:line="240" w:lineRule="auto"/>
        <w:jc w:val="both"/>
        <w:rPr>
          <w:rFonts w:ascii="Times New Roman" w:eastAsia="Times New Roman" w:hAnsi="Times New Roman" w:cs="Traditional Arabic"/>
          <w:sz w:val="36"/>
          <w:szCs w:val="36"/>
          <w:rtl/>
          <w:lang w:eastAsia="ar-SA"/>
        </w:rPr>
      </w:pPr>
    </w:p>
    <w:p w14:paraId="7B2E1C09" w14:textId="77777777" w:rsidR="003B4B89" w:rsidRPr="003B4B89" w:rsidRDefault="003B4B89" w:rsidP="003B4B89">
      <w:pPr>
        <w:spacing w:after="0" w:line="240" w:lineRule="auto"/>
        <w:jc w:val="both"/>
        <w:rPr>
          <w:rFonts w:cs="Traditional Arabic"/>
          <w:sz w:val="36"/>
          <w:szCs w:val="36"/>
        </w:rPr>
      </w:pPr>
      <w:r w:rsidRPr="003B4B89">
        <w:rPr>
          <w:rFonts w:cs="Traditional Arabic" w:hint="cs"/>
          <w:b/>
          <w:bCs/>
          <w:sz w:val="36"/>
          <w:szCs w:val="36"/>
          <w:rtl/>
        </w:rPr>
        <w:t>ا</w:t>
      </w:r>
      <w:r w:rsidRPr="003B4B89">
        <w:rPr>
          <w:rFonts w:cs="Traditional Arabic"/>
          <w:b/>
          <w:bCs/>
          <w:sz w:val="36"/>
          <w:szCs w:val="36"/>
          <w:rtl/>
        </w:rPr>
        <w:t>لأربعون في بر</w:t>
      </w:r>
      <w:r w:rsidRPr="003B4B89">
        <w:rPr>
          <w:rFonts w:cs="Traditional Arabic" w:hint="cs"/>
          <w:b/>
          <w:bCs/>
          <w:sz w:val="36"/>
          <w:szCs w:val="36"/>
          <w:rtl/>
        </w:rPr>
        <w:t>ّ</w:t>
      </w:r>
      <w:r w:rsidRPr="003B4B89">
        <w:rPr>
          <w:rFonts w:cs="Traditional Arabic"/>
          <w:b/>
          <w:bCs/>
          <w:sz w:val="36"/>
          <w:szCs w:val="36"/>
          <w:rtl/>
        </w:rPr>
        <w:t xml:space="preserve"> الوالدي</w:t>
      </w:r>
      <w:r w:rsidRPr="003B4B89">
        <w:rPr>
          <w:rFonts w:cs="Traditional Arabic" w:hint="cs"/>
          <w:b/>
          <w:bCs/>
          <w:sz w:val="36"/>
          <w:szCs w:val="36"/>
          <w:rtl/>
        </w:rPr>
        <w:t xml:space="preserve">ن/ </w:t>
      </w:r>
      <w:hyperlink r:id="rId9" w:history="1">
        <w:r w:rsidRPr="003B4B89">
          <w:rPr>
            <w:rFonts w:cs="Traditional Arabic"/>
            <w:sz w:val="36"/>
            <w:szCs w:val="36"/>
            <w:rtl/>
          </w:rPr>
          <w:t>علي بن أحمد بن حسن الرازحي</w:t>
        </w:r>
      </w:hyperlink>
      <w:r w:rsidRPr="003B4B89">
        <w:rPr>
          <w:rFonts w:cs="Traditional Arabic" w:hint="cs"/>
          <w:sz w:val="36"/>
          <w:szCs w:val="36"/>
          <w:rtl/>
        </w:rPr>
        <w:t>.- صنعاء: دار الآثار، 68 ص.</w:t>
      </w:r>
    </w:p>
    <w:p w14:paraId="32F68E51" w14:textId="310BF123" w:rsidR="003B4B89" w:rsidRDefault="003B4B89" w:rsidP="003B4B89">
      <w:pPr>
        <w:spacing w:after="0" w:line="240" w:lineRule="auto"/>
        <w:jc w:val="both"/>
        <w:rPr>
          <w:rFonts w:cs="Traditional Arabic"/>
          <w:b/>
          <w:bCs/>
          <w:sz w:val="36"/>
          <w:szCs w:val="36"/>
          <w:rtl/>
        </w:rPr>
      </w:pPr>
    </w:p>
    <w:p w14:paraId="431C040D" w14:textId="59362DFD" w:rsidR="009047A0" w:rsidRPr="009047A0" w:rsidRDefault="009047A0" w:rsidP="009047A0">
      <w:pPr>
        <w:spacing w:after="0" w:line="240" w:lineRule="auto"/>
        <w:jc w:val="lowKashida"/>
        <w:rPr>
          <w:rFonts w:ascii="Times New Roman" w:eastAsia="Times New Roman" w:hAnsi="Times New Roman" w:cs="Traditional Arabic"/>
          <w:sz w:val="36"/>
          <w:szCs w:val="36"/>
          <w:rtl/>
          <w:lang w:eastAsia="ar-SA"/>
        </w:rPr>
      </w:pPr>
      <w:r w:rsidRPr="009047A0">
        <w:rPr>
          <w:rFonts w:ascii="Times New Roman" w:eastAsia="Times New Roman" w:hAnsi="Times New Roman" w:cs="Traditional Arabic"/>
          <w:b/>
          <w:bCs/>
          <w:sz w:val="36"/>
          <w:szCs w:val="36"/>
          <w:rtl/>
          <w:lang w:eastAsia="ar-SA"/>
        </w:rPr>
        <w:lastRenderedPageBreak/>
        <w:t>الأربعون في ردع المجرم عن سب</w:t>
      </w:r>
      <w:r w:rsidRPr="009047A0">
        <w:rPr>
          <w:rFonts w:ascii="Times New Roman" w:eastAsia="Times New Roman" w:hAnsi="Times New Roman" w:cs="Traditional Arabic" w:hint="cs"/>
          <w:b/>
          <w:bCs/>
          <w:sz w:val="36"/>
          <w:szCs w:val="36"/>
          <w:rtl/>
          <w:lang w:eastAsia="ar-SA"/>
        </w:rPr>
        <w:t>ِّ</w:t>
      </w:r>
      <w:r w:rsidRPr="009047A0">
        <w:rPr>
          <w:rFonts w:ascii="Times New Roman" w:eastAsia="Times New Roman" w:hAnsi="Times New Roman" w:cs="Traditional Arabic"/>
          <w:b/>
          <w:bCs/>
          <w:sz w:val="36"/>
          <w:szCs w:val="36"/>
          <w:rtl/>
          <w:lang w:eastAsia="ar-SA"/>
        </w:rPr>
        <w:t xml:space="preserve"> المسلم</w:t>
      </w:r>
      <w:r w:rsidRPr="009047A0">
        <w:rPr>
          <w:rFonts w:ascii="Times New Roman" w:eastAsia="Times New Roman" w:hAnsi="Times New Roman" w:cs="Traditional Arabic" w:hint="cs"/>
          <w:sz w:val="36"/>
          <w:szCs w:val="36"/>
          <w:rtl/>
          <w:lang w:eastAsia="ar-SA"/>
        </w:rPr>
        <w:t>/ شهاب الدين أحمد بن علي بن حجر العسقلاني (ت 852 هـ)؛ تحقيق جمال محمد محمود.- بيروت: دار الكتب العلمية، 1440 هـ، 2019م، 192 ص.</w:t>
      </w:r>
    </w:p>
    <w:p w14:paraId="322EA927" w14:textId="77777777" w:rsidR="009047A0" w:rsidRPr="003B4B89" w:rsidRDefault="009047A0" w:rsidP="003B4B89">
      <w:pPr>
        <w:spacing w:after="0" w:line="240" w:lineRule="auto"/>
        <w:jc w:val="both"/>
        <w:rPr>
          <w:rFonts w:cs="Traditional Arabic"/>
          <w:b/>
          <w:bCs/>
          <w:sz w:val="36"/>
          <w:szCs w:val="36"/>
          <w:rtl/>
        </w:rPr>
      </w:pPr>
    </w:p>
    <w:p w14:paraId="10813A88"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b/>
          <w:bCs/>
          <w:sz w:val="36"/>
          <w:szCs w:val="36"/>
          <w:rtl/>
        </w:rPr>
        <w:t>الأربعون في الرؤى والأحلام</w:t>
      </w:r>
      <w:r w:rsidRPr="00AF0EBC">
        <w:rPr>
          <w:rFonts w:cs="Traditional Arabic" w:hint="cs"/>
          <w:sz w:val="36"/>
          <w:szCs w:val="36"/>
          <w:rtl/>
        </w:rPr>
        <w:t>/ مشاري بن محمد المطيري.- الكويت، 1440 هـ؟</w:t>
      </w:r>
    </w:p>
    <w:p w14:paraId="3630FDB1" w14:textId="37BE7572" w:rsidR="00AF0EBC" w:rsidRDefault="00AF0EBC" w:rsidP="007A5ABE">
      <w:pPr>
        <w:spacing w:after="0" w:line="240" w:lineRule="auto"/>
        <w:jc w:val="both"/>
        <w:rPr>
          <w:rFonts w:ascii="Times New Roman" w:eastAsia="Times New Roman" w:hAnsi="Times New Roman" w:cs="Traditional Arabic"/>
          <w:sz w:val="36"/>
          <w:szCs w:val="36"/>
          <w:rtl/>
          <w:lang w:eastAsia="ar-SA"/>
        </w:rPr>
      </w:pPr>
    </w:p>
    <w:p w14:paraId="6C9C105A" w14:textId="77777777" w:rsidR="003B4B89" w:rsidRPr="003B4B89" w:rsidRDefault="003B4B89" w:rsidP="003B4B89">
      <w:pPr>
        <w:spacing w:after="0" w:line="240" w:lineRule="auto"/>
        <w:jc w:val="both"/>
        <w:rPr>
          <w:rFonts w:cs="Traditional Arabic"/>
          <w:b/>
          <w:bCs/>
          <w:sz w:val="36"/>
          <w:szCs w:val="36"/>
          <w:rtl/>
        </w:rPr>
      </w:pPr>
      <w:r w:rsidRPr="003B4B89">
        <w:rPr>
          <w:rFonts w:cs="Traditional Arabic" w:hint="cs"/>
          <w:b/>
          <w:bCs/>
          <w:sz w:val="36"/>
          <w:szCs w:val="36"/>
          <w:rtl/>
        </w:rPr>
        <w:t>ا</w:t>
      </w:r>
      <w:r w:rsidRPr="003B4B89">
        <w:rPr>
          <w:rFonts w:cs="Traditional Arabic"/>
          <w:b/>
          <w:bCs/>
          <w:sz w:val="36"/>
          <w:szCs w:val="36"/>
          <w:rtl/>
        </w:rPr>
        <w:t>لأربعون في الصبر على الأذى</w:t>
      </w:r>
      <w:r w:rsidRPr="003B4B89">
        <w:rPr>
          <w:rFonts w:cs="Traditional Arabic" w:hint="cs"/>
          <w:b/>
          <w:bCs/>
          <w:sz w:val="36"/>
          <w:szCs w:val="36"/>
          <w:rtl/>
        </w:rPr>
        <w:t xml:space="preserve">/ </w:t>
      </w:r>
      <w:hyperlink r:id="rId10" w:history="1">
        <w:r w:rsidRPr="003B4B89">
          <w:rPr>
            <w:rFonts w:cs="Traditional Arabic"/>
            <w:sz w:val="36"/>
            <w:szCs w:val="36"/>
            <w:rtl/>
          </w:rPr>
          <w:t>علي بن أحمد بن حسن الرازحي</w:t>
        </w:r>
      </w:hyperlink>
      <w:r w:rsidRPr="003B4B89">
        <w:rPr>
          <w:rFonts w:cs="Traditional Arabic" w:hint="cs"/>
          <w:sz w:val="36"/>
          <w:szCs w:val="36"/>
          <w:rtl/>
        </w:rPr>
        <w:t>.- صنعاء: دار الآثار، 131 ص.</w:t>
      </w:r>
    </w:p>
    <w:p w14:paraId="3A2C3632" w14:textId="77777777" w:rsidR="003B4B89" w:rsidRPr="003B4B89" w:rsidRDefault="003B4B89" w:rsidP="003B4B89">
      <w:pPr>
        <w:spacing w:after="0" w:line="240" w:lineRule="auto"/>
        <w:jc w:val="both"/>
        <w:rPr>
          <w:rFonts w:cs="Traditional Arabic"/>
          <w:sz w:val="36"/>
          <w:szCs w:val="36"/>
          <w:rtl/>
        </w:rPr>
      </w:pPr>
      <w:r w:rsidRPr="003B4B89">
        <w:rPr>
          <w:rFonts w:cs="Traditional Arabic" w:hint="cs"/>
          <w:sz w:val="36"/>
          <w:szCs w:val="36"/>
          <w:rtl/>
        </w:rPr>
        <w:t>يليه: الأسباب المعينة على الصبر في دفع الأذى/ لابن تيمية.</w:t>
      </w:r>
    </w:p>
    <w:p w14:paraId="6AFE6D94" w14:textId="77777777" w:rsidR="0019761A" w:rsidRDefault="0019761A" w:rsidP="004B6CF7">
      <w:pPr>
        <w:spacing w:after="0" w:line="240" w:lineRule="auto"/>
        <w:jc w:val="both"/>
        <w:rPr>
          <w:rFonts w:ascii="Times New Roman" w:eastAsia="Times New Roman" w:hAnsi="Times New Roman" w:cs="Traditional Arabic"/>
          <w:sz w:val="36"/>
          <w:szCs w:val="36"/>
          <w:rtl/>
          <w:lang w:eastAsia="ar-SA"/>
        </w:rPr>
      </w:pPr>
    </w:p>
    <w:p w14:paraId="6B9B13AE" w14:textId="13BA3E8D" w:rsidR="004B6CF7" w:rsidRDefault="004B6CF7" w:rsidP="004B6CF7">
      <w:pPr>
        <w:spacing w:after="0" w:line="240" w:lineRule="auto"/>
        <w:jc w:val="both"/>
        <w:rPr>
          <w:rFonts w:ascii="Times New Roman" w:eastAsia="Times New Roman" w:hAnsi="Times New Roman" w:cs="Traditional Arabic"/>
          <w:sz w:val="36"/>
          <w:szCs w:val="36"/>
          <w:rtl/>
          <w:lang w:eastAsia="ar-SA"/>
        </w:rPr>
      </w:pPr>
      <w:r w:rsidRPr="0019761A">
        <w:rPr>
          <w:rFonts w:ascii="Times New Roman" w:eastAsia="Times New Roman" w:hAnsi="Times New Roman" w:cs="Traditional Arabic" w:hint="cs"/>
          <w:b/>
          <w:bCs/>
          <w:sz w:val="36"/>
          <w:szCs w:val="36"/>
          <w:rtl/>
          <w:lang w:eastAsia="ar-SA"/>
        </w:rPr>
        <w:t>الأربعون الكلية في التذييل على الأربعين النووية</w:t>
      </w:r>
      <w:r w:rsidRPr="004B6CF7">
        <w:rPr>
          <w:rFonts w:ascii="Times New Roman" w:eastAsia="Times New Roman" w:hAnsi="Times New Roman" w:cs="Traditional Arabic" w:hint="cs"/>
          <w:sz w:val="36"/>
          <w:szCs w:val="36"/>
          <w:rtl/>
          <w:lang w:eastAsia="ar-SA"/>
        </w:rPr>
        <w:t xml:space="preserve">/ </w:t>
      </w:r>
      <w:r w:rsidRPr="00B07257">
        <w:rPr>
          <w:rFonts w:ascii="Times New Roman" w:eastAsia="Times New Roman" w:hAnsi="Times New Roman" w:cs="Traditional Arabic" w:hint="cs"/>
          <w:sz w:val="36"/>
          <w:szCs w:val="36"/>
          <w:rtl/>
          <w:lang w:eastAsia="ar-SA"/>
        </w:rPr>
        <w:t>ناصر بن خليفة اللوغاني.-</w:t>
      </w:r>
      <w:r w:rsidRPr="004B6CF7">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دمشق: دار الغوثاني للدراسات القرآنية</w:t>
      </w:r>
      <w:r w:rsidRPr="00932F46">
        <w:rPr>
          <w:rFonts w:ascii="Times New Roman" w:eastAsia="Times New Roman" w:hAnsi="Times New Roman" w:cs="Traditional Arabic" w:hint="cs"/>
          <w:sz w:val="36"/>
          <w:szCs w:val="36"/>
          <w:rtl/>
          <w:lang w:eastAsia="ar-SA"/>
        </w:rPr>
        <w:t>، 143</w:t>
      </w:r>
      <w:r>
        <w:rPr>
          <w:rFonts w:ascii="Times New Roman" w:eastAsia="Times New Roman" w:hAnsi="Times New Roman" w:cs="Traditional Arabic" w:hint="cs"/>
          <w:sz w:val="36"/>
          <w:szCs w:val="36"/>
          <w:rtl/>
          <w:lang w:eastAsia="ar-SA"/>
        </w:rPr>
        <w:t>9</w:t>
      </w:r>
      <w:r w:rsidRPr="00932F46">
        <w:rPr>
          <w:rFonts w:ascii="Times New Roman" w:eastAsia="Times New Roman" w:hAnsi="Times New Roman" w:cs="Traditional Arabic" w:hint="cs"/>
          <w:sz w:val="36"/>
          <w:szCs w:val="36"/>
          <w:rtl/>
          <w:lang w:eastAsia="ar-SA"/>
        </w:rPr>
        <w:t xml:space="preserve"> هـ</w:t>
      </w:r>
      <w:r>
        <w:rPr>
          <w:rFonts w:ascii="Times New Roman" w:eastAsia="Times New Roman" w:hAnsi="Times New Roman" w:cs="Traditional Arabic" w:hint="cs"/>
          <w:sz w:val="36"/>
          <w:szCs w:val="36"/>
          <w:rtl/>
          <w:lang w:eastAsia="ar-SA"/>
        </w:rPr>
        <w:t>؟</w:t>
      </w:r>
      <w:r w:rsidRPr="00932F46">
        <w:rPr>
          <w:rFonts w:ascii="Times New Roman" w:eastAsia="Times New Roman" w:hAnsi="Times New Roman" w:cs="Traditional Arabic" w:hint="cs"/>
          <w:sz w:val="36"/>
          <w:szCs w:val="36"/>
          <w:rtl/>
          <w:lang w:eastAsia="ar-SA"/>
        </w:rPr>
        <w:t>،</w:t>
      </w:r>
      <w:r>
        <w:rPr>
          <w:rFonts w:ascii="Times New Roman" w:eastAsia="Times New Roman" w:hAnsi="Times New Roman" w:cs="Traditional Arabic" w:hint="cs"/>
          <w:sz w:val="36"/>
          <w:szCs w:val="36"/>
          <w:rtl/>
          <w:lang w:eastAsia="ar-SA"/>
        </w:rPr>
        <w:t xml:space="preserve"> 2018 م،</w:t>
      </w:r>
      <w:r w:rsidRPr="00932F46">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152</w:t>
      </w:r>
      <w:r w:rsidRPr="00932F46">
        <w:rPr>
          <w:rFonts w:ascii="Times New Roman" w:eastAsia="Times New Roman" w:hAnsi="Times New Roman" w:cs="Traditional Arabic" w:hint="cs"/>
          <w:sz w:val="36"/>
          <w:szCs w:val="36"/>
          <w:rtl/>
          <w:lang w:eastAsia="ar-SA"/>
        </w:rPr>
        <w:t xml:space="preserve"> ص.</w:t>
      </w:r>
    </w:p>
    <w:p w14:paraId="20AC5CD9" w14:textId="77777777" w:rsidR="003B4B89" w:rsidRDefault="003B4B89" w:rsidP="007A5ABE">
      <w:pPr>
        <w:spacing w:after="0" w:line="240" w:lineRule="auto"/>
        <w:jc w:val="both"/>
        <w:rPr>
          <w:rFonts w:ascii="Times New Roman" w:eastAsia="Times New Roman" w:hAnsi="Times New Roman" w:cs="Traditional Arabic"/>
          <w:sz w:val="36"/>
          <w:szCs w:val="36"/>
          <w:rtl/>
          <w:lang w:eastAsia="ar-SA"/>
        </w:rPr>
      </w:pPr>
    </w:p>
    <w:p w14:paraId="59DFEE91" w14:textId="77777777" w:rsidR="00DD7528" w:rsidRPr="00DD7528" w:rsidRDefault="00DD7528" w:rsidP="00DD7528">
      <w:pPr>
        <w:spacing w:after="0" w:line="240" w:lineRule="auto"/>
        <w:jc w:val="both"/>
        <w:rPr>
          <w:rFonts w:cs="Traditional Arabic"/>
          <w:sz w:val="36"/>
          <w:szCs w:val="36"/>
          <w:rtl/>
        </w:rPr>
      </w:pPr>
      <w:r w:rsidRPr="00DD7528">
        <w:rPr>
          <w:rFonts w:cs="Traditional Arabic" w:hint="cs"/>
          <w:b/>
          <w:bCs/>
          <w:sz w:val="36"/>
          <w:szCs w:val="36"/>
          <w:rtl/>
        </w:rPr>
        <w:t>الأربعون الكيفانية، المسماة إيقاظ الهمة في ذكر أربعين حديثًا مما اتفق عليه الستة الأئمة</w:t>
      </w:r>
      <w:r w:rsidRPr="00DD7528">
        <w:rPr>
          <w:rFonts w:cs="Traditional Arabic" w:hint="cs"/>
          <w:sz w:val="36"/>
          <w:szCs w:val="36"/>
          <w:rtl/>
        </w:rPr>
        <w:t>/ محمد توفيق بن عمار الكيفاني.- الجزائر: دار الفرقان. (ذكر أنه سيصدر منذ شهر إبريل 2018 م).</w:t>
      </w:r>
    </w:p>
    <w:p w14:paraId="38F175C1" w14:textId="77777777" w:rsidR="00DD7528" w:rsidRDefault="00DD7528" w:rsidP="007A5ABE">
      <w:pPr>
        <w:spacing w:after="0" w:line="240" w:lineRule="auto"/>
        <w:jc w:val="both"/>
        <w:rPr>
          <w:rFonts w:ascii="Times New Roman" w:eastAsia="Times New Roman" w:hAnsi="Times New Roman" w:cs="Traditional Arabic"/>
          <w:sz w:val="36"/>
          <w:szCs w:val="36"/>
          <w:rtl/>
          <w:lang w:eastAsia="ar-SA"/>
        </w:rPr>
      </w:pPr>
    </w:p>
    <w:p w14:paraId="47F5AF6A" w14:textId="6A10BAE0" w:rsidR="00DC01C4" w:rsidRPr="00DC01C4" w:rsidRDefault="00DC01C4" w:rsidP="00DC01C4">
      <w:pPr>
        <w:spacing w:after="0" w:line="240" w:lineRule="auto"/>
        <w:jc w:val="both"/>
        <w:rPr>
          <w:rFonts w:cs="Traditional Arabic"/>
          <w:sz w:val="36"/>
          <w:szCs w:val="36"/>
          <w:rtl/>
        </w:rPr>
      </w:pPr>
      <w:r w:rsidRPr="00DC01C4">
        <w:rPr>
          <w:rFonts w:cs="Traditional Arabic" w:hint="cs"/>
          <w:b/>
          <w:bCs/>
          <w:sz w:val="36"/>
          <w:szCs w:val="36"/>
          <w:rtl/>
        </w:rPr>
        <w:t xml:space="preserve">الأربعون المتواترة في فضائل إسطنبول الفاخرة: جزء حديثي/ </w:t>
      </w:r>
      <w:r w:rsidRPr="00DC01C4">
        <w:rPr>
          <w:rFonts w:cs="Traditional Arabic" w:hint="cs"/>
          <w:sz w:val="36"/>
          <w:szCs w:val="36"/>
          <w:rtl/>
        </w:rPr>
        <w:t>حاكم المطيري، د. ت، 196ص.</w:t>
      </w:r>
    </w:p>
    <w:p w14:paraId="37575EEF" w14:textId="77777777" w:rsidR="00DC01C4" w:rsidRPr="00DC01C4" w:rsidRDefault="00DC01C4" w:rsidP="00DC01C4">
      <w:pPr>
        <w:spacing w:after="0" w:line="240" w:lineRule="auto"/>
        <w:jc w:val="both"/>
        <w:rPr>
          <w:rFonts w:cs="Traditional Arabic"/>
          <w:sz w:val="36"/>
          <w:szCs w:val="36"/>
          <w:rtl/>
        </w:rPr>
      </w:pPr>
      <w:r w:rsidRPr="00DC01C4">
        <w:rPr>
          <w:rFonts w:cs="Traditional Arabic" w:hint="cs"/>
          <w:sz w:val="36"/>
          <w:szCs w:val="36"/>
          <w:rtl/>
        </w:rPr>
        <w:t>(منشور في الشبكة العالمية، وجدته في عام 1440 هـ)</w:t>
      </w:r>
    </w:p>
    <w:p w14:paraId="6556A49B" w14:textId="35B81043" w:rsidR="00DC01C4" w:rsidRDefault="00DC01C4" w:rsidP="007A5ABE">
      <w:pPr>
        <w:spacing w:after="0" w:line="240" w:lineRule="auto"/>
        <w:jc w:val="both"/>
        <w:rPr>
          <w:rFonts w:ascii="Times New Roman" w:eastAsia="Times New Roman" w:hAnsi="Times New Roman" w:cs="Traditional Arabic"/>
          <w:sz w:val="36"/>
          <w:szCs w:val="36"/>
          <w:rtl/>
          <w:lang w:eastAsia="ar-SA"/>
        </w:rPr>
      </w:pPr>
    </w:p>
    <w:p w14:paraId="71BE835B" w14:textId="1EDE1172" w:rsidR="00210E99" w:rsidRPr="00210E99" w:rsidRDefault="00210E99" w:rsidP="00210E99">
      <w:pPr>
        <w:spacing w:after="0" w:line="240" w:lineRule="auto"/>
        <w:jc w:val="both"/>
        <w:rPr>
          <w:rFonts w:cs="Traditional Arabic"/>
          <w:sz w:val="36"/>
          <w:szCs w:val="36"/>
          <w:rtl/>
        </w:rPr>
      </w:pPr>
      <w:r w:rsidRPr="00210E99">
        <w:rPr>
          <w:rFonts w:cs="Traditional Arabic" w:hint="cs"/>
          <w:b/>
          <w:bCs/>
          <w:sz w:val="36"/>
          <w:szCs w:val="36"/>
          <w:rtl/>
        </w:rPr>
        <w:t xml:space="preserve">الأربعون المفردة السنية من الأحاديث الصحيحة النبوية/ </w:t>
      </w:r>
      <w:r w:rsidRPr="00210E99">
        <w:rPr>
          <w:rFonts w:cs="Traditional Arabic" w:hint="cs"/>
          <w:sz w:val="36"/>
          <w:szCs w:val="36"/>
          <w:rtl/>
        </w:rPr>
        <w:t>عبدالقادر حسن الجريري، 15ص.</w:t>
      </w:r>
    </w:p>
    <w:p w14:paraId="34C2328B" w14:textId="77777777" w:rsidR="00210E99" w:rsidRPr="00210E99" w:rsidRDefault="00210E99" w:rsidP="00210E99">
      <w:pPr>
        <w:spacing w:after="0" w:line="240" w:lineRule="auto"/>
        <w:jc w:val="both"/>
        <w:rPr>
          <w:rFonts w:cs="Traditional Arabic"/>
          <w:sz w:val="36"/>
          <w:szCs w:val="36"/>
          <w:rtl/>
        </w:rPr>
      </w:pPr>
      <w:r w:rsidRPr="00210E99">
        <w:rPr>
          <w:rFonts w:cs="Traditional Arabic" w:hint="cs"/>
          <w:sz w:val="36"/>
          <w:szCs w:val="36"/>
          <w:rtl/>
        </w:rPr>
        <w:t>نشر في شبكة الألوكة بتاريخ 30/1/1440 هـ.</w:t>
      </w:r>
    </w:p>
    <w:p w14:paraId="1713F22D" w14:textId="5AE852EE" w:rsidR="00F928F3" w:rsidRDefault="00F928F3" w:rsidP="007A5ABE">
      <w:pPr>
        <w:spacing w:after="0" w:line="240" w:lineRule="auto"/>
        <w:jc w:val="both"/>
        <w:rPr>
          <w:rFonts w:ascii="Times New Roman" w:eastAsia="Times New Roman" w:hAnsi="Times New Roman" w:cs="Traditional Arabic"/>
          <w:sz w:val="36"/>
          <w:szCs w:val="36"/>
          <w:rtl/>
          <w:lang w:eastAsia="ar-SA"/>
        </w:rPr>
      </w:pPr>
    </w:p>
    <w:p w14:paraId="459B4B1B" w14:textId="77777777" w:rsidR="00825E78" w:rsidRPr="00825E78" w:rsidRDefault="00825E78" w:rsidP="00825E78">
      <w:pPr>
        <w:spacing w:after="0" w:line="240" w:lineRule="auto"/>
        <w:jc w:val="both"/>
        <w:rPr>
          <w:rFonts w:cs="Traditional Arabic"/>
          <w:sz w:val="36"/>
          <w:szCs w:val="36"/>
          <w:rtl/>
        </w:rPr>
      </w:pPr>
      <w:r w:rsidRPr="00825E78">
        <w:rPr>
          <w:rFonts w:cs="Traditional Arabic" w:hint="cs"/>
          <w:b/>
          <w:bCs/>
          <w:sz w:val="36"/>
          <w:szCs w:val="36"/>
          <w:rtl/>
        </w:rPr>
        <w:lastRenderedPageBreak/>
        <w:t>الأربعون المنتخبة من أحاديث توحيد ابن خزيمة المستعذبة للشيخ عبدالله بن عبدالرحمن السعد</w:t>
      </w:r>
      <w:r w:rsidRPr="00825E78">
        <w:rPr>
          <w:rFonts w:cs="Traditional Arabic" w:hint="cs"/>
          <w:sz w:val="36"/>
          <w:szCs w:val="36"/>
          <w:rtl/>
        </w:rPr>
        <w:t>/ انتخبها أحمد بن عبدالرزاق العنقري.- الرياض، تأريخ المقدمة 1436 هـ، 184 ص.</w:t>
      </w:r>
    </w:p>
    <w:p w14:paraId="719D23BF" w14:textId="77777777" w:rsidR="00825E78" w:rsidRPr="00825E78" w:rsidRDefault="00825E78" w:rsidP="00825E78">
      <w:pPr>
        <w:spacing w:after="0" w:line="240" w:lineRule="auto"/>
        <w:jc w:val="both"/>
        <w:rPr>
          <w:rFonts w:cs="Traditional Arabic"/>
          <w:sz w:val="36"/>
          <w:szCs w:val="36"/>
          <w:rtl/>
        </w:rPr>
      </w:pPr>
      <w:r w:rsidRPr="00825E78">
        <w:rPr>
          <w:rFonts w:cs="Traditional Arabic" w:hint="cs"/>
          <w:sz w:val="36"/>
          <w:szCs w:val="36"/>
          <w:rtl/>
        </w:rPr>
        <w:t>العنوان من الخارج: الأربعون المنتخبة...</w:t>
      </w:r>
    </w:p>
    <w:p w14:paraId="1DC264A2" w14:textId="77777777" w:rsidR="00825E78" w:rsidRDefault="00825E78" w:rsidP="007A5ABE">
      <w:pPr>
        <w:spacing w:after="0" w:line="240" w:lineRule="auto"/>
        <w:jc w:val="both"/>
        <w:rPr>
          <w:rFonts w:ascii="Times New Roman" w:eastAsia="Times New Roman" w:hAnsi="Times New Roman" w:cs="Traditional Arabic"/>
          <w:sz w:val="36"/>
          <w:szCs w:val="36"/>
          <w:rtl/>
          <w:lang w:eastAsia="ar-SA"/>
        </w:rPr>
      </w:pPr>
    </w:p>
    <w:p w14:paraId="0D0A535F" w14:textId="77777777" w:rsidR="00BE60DD" w:rsidRPr="00BE60DD" w:rsidRDefault="00BE60DD" w:rsidP="00BE60DD">
      <w:pPr>
        <w:spacing w:after="0" w:line="240" w:lineRule="auto"/>
        <w:jc w:val="both"/>
        <w:rPr>
          <w:rFonts w:ascii="Times New Roman" w:eastAsia="Times New Roman" w:hAnsi="Times New Roman" w:cs="Traditional Arabic"/>
          <w:caps/>
          <w:sz w:val="36"/>
          <w:szCs w:val="36"/>
          <w:rtl/>
          <w:lang w:eastAsia="ar-SA"/>
        </w:rPr>
      </w:pPr>
      <w:r w:rsidRPr="00BE60DD">
        <w:rPr>
          <w:rFonts w:ascii="Times New Roman" w:eastAsia="Times New Roman" w:hAnsi="Times New Roman" w:cs="Traditional Arabic"/>
          <w:b/>
          <w:bCs/>
          <w:caps/>
          <w:sz w:val="36"/>
          <w:szCs w:val="36"/>
          <w:rtl/>
          <w:lang w:eastAsia="ar-SA"/>
        </w:rPr>
        <w:t>الأربعون المئوية من الأحاديث الصحيحة النبوية</w:t>
      </w:r>
      <w:r w:rsidRPr="00BE60DD">
        <w:rPr>
          <w:rFonts w:ascii="Times New Roman" w:eastAsia="Times New Roman" w:hAnsi="Times New Roman" w:cs="Traditional Arabic" w:hint="cs"/>
          <w:b/>
          <w:bCs/>
          <w:caps/>
          <w:sz w:val="36"/>
          <w:szCs w:val="36"/>
          <w:rtl/>
          <w:lang w:eastAsia="ar-SA"/>
        </w:rPr>
        <w:t xml:space="preserve">/ </w:t>
      </w:r>
      <w:r w:rsidRPr="00BE60DD">
        <w:rPr>
          <w:rFonts w:ascii="Times New Roman" w:eastAsia="Times New Roman" w:hAnsi="Times New Roman" w:cs="Traditional Arabic" w:hint="cs"/>
          <w:caps/>
          <w:sz w:val="36"/>
          <w:szCs w:val="36"/>
          <w:rtl/>
          <w:lang w:eastAsia="ar-SA"/>
        </w:rPr>
        <w:t>عبدالقادر حسن الجريري، 15 ص.</w:t>
      </w:r>
    </w:p>
    <w:p w14:paraId="602D10D7" w14:textId="77777777" w:rsidR="00BE60DD" w:rsidRPr="00BE60DD" w:rsidRDefault="00BE60DD" w:rsidP="00BE60DD">
      <w:pPr>
        <w:spacing w:after="0" w:line="240" w:lineRule="auto"/>
        <w:jc w:val="both"/>
        <w:rPr>
          <w:rFonts w:ascii="Times New Roman" w:eastAsia="Times New Roman" w:hAnsi="Times New Roman" w:cs="Traditional Arabic"/>
          <w:caps/>
          <w:sz w:val="36"/>
          <w:szCs w:val="36"/>
          <w:lang w:eastAsia="ar-SA"/>
        </w:rPr>
      </w:pPr>
      <w:r w:rsidRPr="00BE60DD">
        <w:rPr>
          <w:rFonts w:ascii="Times New Roman" w:eastAsia="Times New Roman" w:hAnsi="Times New Roman" w:cs="Traditional Arabic" w:hint="cs"/>
          <w:caps/>
          <w:sz w:val="36"/>
          <w:szCs w:val="36"/>
          <w:rtl/>
          <w:lang w:eastAsia="ar-SA"/>
        </w:rPr>
        <w:t>نشر في شبكة الألوكة بتاريخ 6/11/1439 هـ.</w:t>
      </w:r>
    </w:p>
    <w:p w14:paraId="33924268" w14:textId="407A584B" w:rsidR="00BE60DD" w:rsidRDefault="00BE60DD" w:rsidP="007A5ABE">
      <w:pPr>
        <w:spacing w:after="0" w:line="240" w:lineRule="auto"/>
        <w:jc w:val="both"/>
        <w:rPr>
          <w:rFonts w:ascii="Times New Roman" w:eastAsia="Times New Roman" w:hAnsi="Times New Roman" w:cs="Traditional Arabic"/>
          <w:sz w:val="36"/>
          <w:szCs w:val="36"/>
          <w:rtl/>
          <w:lang w:eastAsia="ar-SA"/>
        </w:rPr>
      </w:pPr>
    </w:p>
    <w:p w14:paraId="204D3BA9" w14:textId="77777777" w:rsidR="00C35B11" w:rsidRPr="00C35B11" w:rsidRDefault="00C35B11" w:rsidP="00C35B11">
      <w:pPr>
        <w:spacing w:after="0" w:line="240" w:lineRule="auto"/>
        <w:jc w:val="both"/>
        <w:rPr>
          <w:rFonts w:ascii="Times New Roman" w:eastAsia="Times New Roman" w:hAnsi="Times New Roman" w:cs="Traditional Arabic"/>
          <w:b/>
          <w:bCs/>
          <w:sz w:val="32"/>
          <w:szCs w:val="32"/>
          <w:rtl/>
        </w:rPr>
      </w:pPr>
      <w:r w:rsidRPr="00C35B11">
        <w:rPr>
          <w:rFonts w:ascii="Times New Roman" w:eastAsia="Times New Roman" w:hAnsi="Times New Roman" w:cs="Traditional Arabic" w:hint="cs"/>
          <w:b/>
          <w:bCs/>
          <w:sz w:val="32"/>
          <w:szCs w:val="32"/>
          <w:rtl/>
        </w:rPr>
        <w:t xml:space="preserve">الأربعون النبوية في الأحكام السياسية/ </w:t>
      </w:r>
      <w:r w:rsidRPr="00C35B11">
        <w:rPr>
          <w:rFonts w:ascii="Times New Roman" w:eastAsia="Times New Roman" w:hAnsi="Times New Roman" w:cs="Traditional Arabic" w:hint="cs"/>
          <w:sz w:val="32"/>
          <w:szCs w:val="32"/>
          <w:rtl/>
        </w:rPr>
        <w:t>حاكم المطيري، 55 ص.</w:t>
      </w:r>
    </w:p>
    <w:p w14:paraId="4DF67A71" w14:textId="77777777" w:rsidR="00C35B11" w:rsidRPr="00C35B11" w:rsidRDefault="00C35B11" w:rsidP="00C35B11">
      <w:pPr>
        <w:spacing w:after="0" w:line="240" w:lineRule="auto"/>
        <w:jc w:val="both"/>
        <w:rPr>
          <w:rFonts w:ascii="Times New Roman" w:eastAsia="Times New Roman" w:hAnsi="Times New Roman" w:cs="Traditional Arabic"/>
          <w:sz w:val="32"/>
          <w:szCs w:val="32"/>
          <w:rtl/>
        </w:rPr>
      </w:pPr>
      <w:r w:rsidRPr="00C35B11">
        <w:rPr>
          <w:rFonts w:ascii="Times New Roman" w:eastAsia="Times New Roman" w:hAnsi="Times New Roman" w:cs="Traditional Arabic" w:hint="cs"/>
          <w:sz w:val="32"/>
          <w:szCs w:val="32"/>
          <w:rtl/>
        </w:rPr>
        <w:t>مرفوع على الشابكة، بدون تأريخ، رأيته في ربيع الأول 1440 هـ.</w:t>
      </w:r>
    </w:p>
    <w:p w14:paraId="309A08B8" w14:textId="5E73497F" w:rsidR="00C35B11" w:rsidRDefault="00C35B11" w:rsidP="007A5ABE">
      <w:pPr>
        <w:spacing w:after="0" w:line="240" w:lineRule="auto"/>
        <w:jc w:val="both"/>
        <w:rPr>
          <w:rFonts w:ascii="Times New Roman" w:eastAsia="Times New Roman" w:hAnsi="Times New Roman" w:cs="Traditional Arabic"/>
          <w:sz w:val="36"/>
          <w:szCs w:val="36"/>
          <w:rtl/>
          <w:lang w:eastAsia="ar-SA"/>
        </w:rPr>
      </w:pPr>
    </w:p>
    <w:p w14:paraId="07D76B7A" w14:textId="69BD1040" w:rsidR="00A81491" w:rsidRDefault="00A81491" w:rsidP="00A81491">
      <w:pPr>
        <w:spacing w:after="0" w:line="240" w:lineRule="auto"/>
        <w:jc w:val="both"/>
        <w:rPr>
          <w:rFonts w:ascii="Times New Roman" w:eastAsia="Times New Roman" w:hAnsi="Times New Roman" w:cs="Traditional Arabic"/>
          <w:sz w:val="36"/>
          <w:szCs w:val="36"/>
          <w:rtl/>
          <w:lang w:eastAsia="ar-SA"/>
        </w:rPr>
      </w:pPr>
      <w:r w:rsidRPr="00A81491">
        <w:rPr>
          <w:rFonts w:ascii="Times New Roman" w:eastAsia="Times New Roman" w:hAnsi="Times New Roman" w:cs="Traditional Arabic"/>
          <w:b/>
          <w:bCs/>
          <w:sz w:val="36"/>
          <w:szCs w:val="36"/>
          <w:rtl/>
          <w:lang w:eastAsia="ar-SA"/>
        </w:rPr>
        <w:t>الأربعون النبوية في سلوة المري</w:t>
      </w:r>
      <w:r w:rsidR="008B199D">
        <w:rPr>
          <w:rFonts w:ascii="Times New Roman" w:eastAsia="Times New Roman" w:hAnsi="Times New Roman" w:cs="Traditional Arabic" w:hint="cs"/>
          <w:b/>
          <w:bCs/>
          <w:sz w:val="36"/>
          <w:szCs w:val="36"/>
          <w:rtl/>
          <w:lang w:eastAsia="ar-SA"/>
        </w:rPr>
        <w:t>ض</w:t>
      </w:r>
      <w:r w:rsidR="008B199D">
        <w:rPr>
          <w:rFonts w:ascii="Times New Roman" w:eastAsia="Times New Roman" w:hAnsi="Times New Roman" w:cs="Traditional Arabic" w:hint="cs"/>
          <w:sz w:val="36"/>
          <w:szCs w:val="36"/>
          <w:rtl/>
          <w:lang w:eastAsia="ar-SA"/>
        </w:rPr>
        <w:t xml:space="preserve">/ </w:t>
      </w:r>
      <w:r w:rsidRPr="00A81491">
        <w:rPr>
          <w:rFonts w:ascii="Times New Roman" w:eastAsia="Times New Roman" w:hAnsi="Times New Roman" w:cs="Traditional Arabic"/>
          <w:sz w:val="36"/>
          <w:szCs w:val="36"/>
          <w:rtl/>
          <w:lang w:eastAsia="ar-SA"/>
        </w:rPr>
        <w:t>جمعها زكريا شع</w:t>
      </w:r>
      <w:r>
        <w:rPr>
          <w:rFonts w:ascii="Times New Roman" w:eastAsia="Times New Roman" w:hAnsi="Times New Roman" w:cs="Traditional Arabic" w:hint="cs"/>
          <w:sz w:val="36"/>
          <w:szCs w:val="36"/>
          <w:rtl/>
          <w:lang w:eastAsia="ar-SA"/>
        </w:rPr>
        <w:t>ب</w:t>
      </w:r>
      <w:r w:rsidRPr="00A81491">
        <w:rPr>
          <w:rFonts w:ascii="Times New Roman" w:eastAsia="Times New Roman" w:hAnsi="Times New Roman" w:cs="Traditional Arabic"/>
          <w:sz w:val="36"/>
          <w:szCs w:val="36"/>
          <w:rtl/>
          <w:lang w:eastAsia="ar-SA"/>
        </w:rPr>
        <w:t>ان الكبيسي، تاريخ المقدمة 1440 هـ، 15 ص. (نسخة إلكترونية)</w:t>
      </w:r>
      <w:r>
        <w:rPr>
          <w:rFonts w:ascii="Times New Roman" w:eastAsia="Times New Roman" w:hAnsi="Times New Roman" w:cs="Traditional Arabic" w:hint="cs"/>
          <w:sz w:val="36"/>
          <w:szCs w:val="36"/>
          <w:rtl/>
          <w:lang w:eastAsia="ar-SA"/>
        </w:rPr>
        <w:t>.</w:t>
      </w:r>
    </w:p>
    <w:p w14:paraId="6F93BBD0" w14:textId="31B1ED14" w:rsidR="00A81491" w:rsidRDefault="00A81491" w:rsidP="00A81491">
      <w:pPr>
        <w:spacing w:after="0" w:line="240" w:lineRule="auto"/>
        <w:jc w:val="both"/>
        <w:rPr>
          <w:rFonts w:ascii="Times New Roman" w:eastAsia="Times New Roman" w:hAnsi="Times New Roman" w:cs="Traditional Arabic"/>
          <w:sz w:val="36"/>
          <w:szCs w:val="36"/>
          <w:rtl/>
          <w:lang w:eastAsia="ar-SA"/>
        </w:rPr>
      </w:pPr>
    </w:p>
    <w:p w14:paraId="7DDA25CC" w14:textId="77777777" w:rsidR="00160D07" w:rsidRPr="00160D07" w:rsidRDefault="00160D07" w:rsidP="00160D07">
      <w:pPr>
        <w:spacing w:after="0" w:line="240" w:lineRule="auto"/>
        <w:jc w:val="both"/>
        <w:rPr>
          <w:rFonts w:ascii="Times New Roman" w:eastAsia="Times New Roman" w:hAnsi="Times New Roman" w:cs="Traditional Arabic"/>
          <w:sz w:val="36"/>
          <w:szCs w:val="36"/>
          <w:rtl/>
          <w:lang w:eastAsia="ar-SA"/>
        </w:rPr>
      </w:pPr>
      <w:r w:rsidRPr="00160D07">
        <w:rPr>
          <w:rFonts w:ascii="Times New Roman" w:eastAsia="Times New Roman" w:hAnsi="Times New Roman" w:cs="Traditional Arabic" w:hint="cs"/>
          <w:b/>
          <w:bCs/>
          <w:sz w:val="36"/>
          <w:szCs w:val="36"/>
          <w:rtl/>
          <w:lang w:eastAsia="ar-SA"/>
        </w:rPr>
        <w:t xml:space="preserve">الأربعون النبوية في السنة النبوية: السنة في السنة.../ </w:t>
      </w:r>
      <w:r w:rsidRPr="00160D07">
        <w:rPr>
          <w:rFonts w:ascii="Times New Roman" w:eastAsia="Times New Roman" w:hAnsi="Times New Roman" w:cs="Traditional Arabic" w:hint="cs"/>
          <w:sz w:val="36"/>
          <w:szCs w:val="36"/>
          <w:rtl/>
          <w:lang w:eastAsia="ar-SA"/>
        </w:rPr>
        <w:t>جمعها وعلق عليها زكريا شعيب الكبيسي، 1440 هـ، 82 ص (نسخة إلكترونية).</w:t>
      </w:r>
    </w:p>
    <w:p w14:paraId="11E0F315" w14:textId="77777777" w:rsidR="00160D07" w:rsidRDefault="00160D07" w:rsidP="00A81491">
      <w:pPr>
        <w:spacing w:after="0" w:line="240" w:lineRule="auto"/>
        <w:jc w:val="both"/>
        <w:rPr>
          <w:rFonts w:ascii="Times New Roman" w:eastAsia="Times New Roman" w:hAnsi="Times New Roman" w:cs="Traditional Arabic"/>
          <w:sz w:val="36"/>
          <w:szCs w:val="36"/>
          <w:rtl/>
          <w:lang w:eastAsia="ar-SA"/>
        </w:rPr>
      </w:pPr>
    </w:p>
    <w:p w14:paraId="7274714E" w14:textId="77777777" w:rsidR="00885AE9" w:rsidRPr="00885AE9" w:rsidRDefault="00885AE9" w:rsidP="00885AE9">
      <w:pPr>
        <w:spacing w:after="0" w:line="240" w:lineRule="auto"/>
        <w:jc w:val="both"/>
        <w:rPr>
          <w:rFonts w:cs="Traditional Arabic"/>
          <w:sz w:val="36"/>
          <w:szCs w:val="36"/>
          <w:rtl/>
        </w:rPr>
      </w:pPr>
      <w:r w:rsidRPr="00885AE9">
        <w:rPr>
          <w:rFonts w:cs="Traditional Arabic" w:hint="cs"/>
          <w:b/>
          <w:bCs/>
          <w:sz w:val="36"/>
          <w:szCs w:val="36"/>
          <w:rtl/>
        </w:rPr>
        <w:t xml:space="preserve">الأربعون النووية/ </w:t>
      </w:r>
      <w:r w:rsidRPr="00885AE9">
        <w:rPr>
          <w:rFonts w:cs="Traditional Arabic" w:hint="cs"/>
          <w:sz w:val="36"/>
          <w:szCs w:val="36"/>
          <w:rtl/>
        </w:rPr>
        <w:t>يحيى بن شرف النووي (ت 676 هـ)؛ تحقيق قصي الحلاق، أنور الشيخي الداغستاني.- جدة: دار المنهاج، 1439 هـ، 176 ص.</w:t>
      </w:r>
    </w:p>
    <w:p w14:paraId="65C5DB21" w14:textId="350F9E6D" w:rsidR="00885AE9" w:rsidRDefault="00885AE9" w:rsidP="007A5ABE">
      <w:pPr>
        <w:spacing w:after="0" w:line="240" w:lineRule="auto"/>
        <w:jc w:val="both"/>
        <w:rPr>
          <w:rFonts w:ascii="Times New Roman" w:eastAsia="Times New Roman" w:hAnsi="Times New Roman" w:cs="Traditional Arabic"/>
          <w:sz w:val="36"/>
          <w:szCs w:val="36"/>
          <w:rtl/>
          <w:lang w:eastAsia="ar-SA"/>
        </w:rPr>
      </w:pPr>
    </w:p>
    <w:p w14:paraId="0D41B694" w14:textId="77777777" w:rsidR="007E5BE1" w:rsidRPr="007E5BE1" w:rsidRDefault="007E5BE1" w:rsidP="007E5BE1">
      <w:pPr>
        <w:spacing w:after="0" w:line="240" w:lineRule="auto"/>
        <w:jc w:val="both"/>
        <w:rPr>
          <w:rFonts w:ascii="Times New Roman" w:eastAsia="Times New Roman" w:hAnsi="Times New Roman" w:cs="Traditional Arabic"/>
          <w:sz w:val="36"/>
          <w:szCs w:val="36"/>
          <w:rtl/>
          <w:lang w:eastAsia="ar-SA"/>
        </w:rPr>
      </w:pPr>
      <w:r w:rsidRPr="007E5BE1">
        <w:rPr>
          <w:rFonts w:ascii="Times New Roman" w:eastAsia="Times New Roman" w:hAnsi="Times New Roman" w:cs="Traditional Arabic"/>
          <w:b/>
          <w:bCs/>
          <w:sz w:val="36"/>
          <w:szCs w:val="36"/>
          <w:rtl/>
          <w:lang w:eastAsia="ar-SA"/>
        </w:rPr>
        <w:t>الأربعون النووية</w:t>
      </w:r>
      <w:r w:rsidRPr="007E5BE1">
        <w:rPr>
          <w:rFonts w:ascii="Times New Roman" w:eastAsia="Times New Roman" w:hAnsi="Times New Roman" w:cs="Traditional Arabic" w:hint="cs"/>
          <w:sz w:val="36"/>
          <w:szCs w:val="36"/>
          <w:rtl/>
          <w:lang w:eastAsia="ar-SA"/>
        </w:rPr>
        <w:t xml:space="preserve">/ </w:t>
      </w:r>
      <w:r w:rsidRPr="007E5BE1">
        <w:rPr>
          <w:rFonts w:ascii="Times New Roman" w:eastAsia="Times New Roman" w:hAnsi="Times New Roman" w:cs="Traditional Arabic"/>
          <w:sz w:val="36"/>
          <w:szCs w:val="36"/>
          <w:rtl/>
          <w:lang w:eastAsia="ar-SA"/>
        </w:rPr>
        <w:t>محيي الدين</w:t>
      </w:r>
      <w:r w:rsidRPr="007E5BE1">
        <w:rPr>
          <w:rFonts w:ascii="Times New Roman" w:eastAsia="Times New Roman" w:hAnsi="Times New Roman" w:cs="Traditional Arabic" w:hint="cs"/>
          <w:sz w:val="36"/>
          <w:szCs w:val="36"/>
          <w:rtl/>
          <w:lang w:eastAsia="ar-SA"/>
        </w:rPr>
        <w:t xml:space="preserve"> يحيى بن شرف</w:t>
      </w:r>
      <w:r w:rsidRPr="007E5BE1">
        <w:rPr>
          <w:rFonts w:ascii="Times New Roman" w:eastAsia="Times New Roman" w:hAnsi="Times New Roman" w:cs="Traditional Arabic"/>
          <w:sz w:val="36"/>
          <w:szCs w:val="36"/>
          <w:rtl/>
          <w:lang w:eastAsia="ar-SA"/>
        </w:rPr>
        <w:t xml:space="preserve"> النووي</w:t>
      </w:r>
      <w:r w:rsidRPr="007E5BE1">
        <w:rPr>
          <w:rFonts w:ascii="Times New Roman" w:eastAsia="Times New Roman" w:hAnsi="Times New Roman" w:cs="Traditional Arabic" w:hint="cs"/>
          <w:sz w:val="36"/>
          <w:szCs w:val="36"/>
          <w:rtl/>
          <w:lang w:eastAsia="ar-SA"/>
        </w:rPr>
        <w:t xml:space="preserve"> (ت 676 هـ)؛</w:t>
      </w:r>
      <w:r w:rsidRPr="007E5BE1">
        <w:rPr>
          <w:rFonts w:ascii="Times New Roman" w:eastAsia="Times New Roman" w:hAnsi="Times New Roman" w:cs="Traditional Arabic"/>
          <w:sz w:val="36"/>
          <w:szCs w:val="36"/>
          <w:rtl/>
          <w:lang w:eastAsia="ar-SA"/>
        </w:rPr>
        <w:t xml:space="preserve"> مع زيادات ابن رج</w:t>
      </w:r>
      <w:r w:rsidRPr="007E5BE1">
        <w:rPr>
          <w:rFonts w:ascii="Times New Roman" w:eastAsia="Times New Roman" w:hAnsi="Times New Roman" w:cs="Traditional Arabic" w:hint="cs"/>
          <w:sz w:val="36"/>
          <w:szCs w:val="36"/>
          <w:rtl/>
          <w:lang w:eastAsia="ar-SA"/>
        </w:rPr>
        <w:t>ب الحنبلي؛ تحقيق الشربيني فايق الشربيني، 127 ص.</w:t>
      </w:r>
    </w:p>
    <w:p w14:paraId="2D05FB6C" w14:textId="77777777" w:rsidR="007E5BE1" w:rsidRPr="007E5BE1" w:rsidRDefault="007E5BE1" w:rsidP="007E5BE1">
      <w:pPr>
        <w:spacing w:after="0" w:line="240" w:lineRule="auto"/>
        <w:jc w:val="both"/>
        <w:rPr>
          <w:rFonts w:cs="Traditional Arabic"/>
          <w:sz w:val="36"/>
          <w:szCs w:val="36"/>
          <w:rtl/>
        </w:rPr>
      </w:pPr>
      <w:r w:rsidRPr="007E5BE1">
        <w:rPr>
          <w:rFonts w:cs="Traditional Arabic" w:hint="cs"/>
          <w:sz w:val="36"/>
          <w:szCs w:val="36"/>
          <w:rtl/>
        </w:rPr>
        <w:t>(نشر في شبكة الألوكة بتاريخ 21/6/1440 هـ).</w:t>
      </w:r>
    </w:p>
    <w:p w14:paraId="333D9331" w14:textId="77777777" w:rsidR="0010737D" w:rsidRDefault="0010737D" w:rsidP="007A5ABE">
      <w:pPr>
        <w:spacing w:after="0" w:line="240" w:lineRule="auto"/>
        <w:jc w:val="both"/>
        <w:rPr>
          <w:rFonts w:ascii="Times New Roman" w:eastAsia="Times New Roman" w:hAnsi="Times New Roman" w:cs="Traditional Arabic"/>
          <w:sz w:val="36"/>
          <w:szCs w:val="36"/>
          <w:rtl/>
          <w:lang w:eastAsia="ar-SA"/>
        </w:rPr>
      </w:pPr>
    </w:p>
    <w:p w14:paraId="6BEA7253" w14:textId="77777777" w:rsidR="00000DAA" w:rsidRPr="00000DAA" w:rsidRDefault="00000DAA" w:rsidP="00000DAA">
      <w:pPr>
        <w:spacing w:after="0" w:line="240" w:lineRule="auto"/>
        <w:jc w:val="both"/>
        <w:rPr>
          <w:rFonts w:cs="Traditional Arabic"/>
          <w:sz w:val="36"/>
          <w:szCs w:val="36"/>
          <w:rtl/>
        </w:rPr>
      </w:pPr>
      <w:r w:rsidRPr="00000DAA">
        <w:rPr>
          <w:rFonts w:cs="Traditional Arabic" w:hint="cs"/>
          <w:b/>
          <w:bCs/>
          <w:sz w:val="36"/>
          <w:szCs w:val="36"/>
          <w:rtl/>
        </w:rPr>
        <w:t>الأربعين الأسوة في الأحاديث الواردة في النسوة</w:t>
      </w:r>
      <w:r w:rsidRPr="00000DAA">
        <w:rPr>
          <w:rFonts w:cs="Traditional Arabic" w:hint="cs"/>
          <w:sz w:val="36"/>
          <w:szCs w:val="36"/>
          <w:rtl/>
        </w:rPr>
        <w:t>/ إبراهيم بن شعيب المالكي.- جدة: دار المنهاج، 1434 هـ، 192 ص.</w:t>
      </w:r>
    </w:p>
    <w:p w14:paraId="1C30D08B" w14:textId="77777777" w:rsidR="00000DAA" w:rsidRPr="00000DAA" w:rsidRDefault="00000DAA" w:rsidP="00000DAA">
      <w:pPr>
        <w:spacing w:after="0" w:line="240" w:lineRule="auto"/>
        <w:jc w:val="both"/>
        <w:rPr>
          <w:rFonts w:cs="Traditional Arabic"/>
          <w:sz w:val="36"/>
          <w:szCs w:val="36"/>
          <w:rtl/>
        </w:rPr>
      </w:pPr>
      <w:r w:rsidRPr="00000DAA">
        <w:rPr>
          <w:rFonts w:cs="Traditional Arabic" w:hint="cs"/>
          <w:sz w:val="36"/>
          <w:szCs w:val="36"/>
          <w:rtl/>
        </w:rPr>
        <w:lastRenderedPageBreak/>
        <w:t>يليه للمالكي نفسه: التفريج السديد لقواعد التخريج ودراسة الأسانيد؛</w:t>
      </w:r>
      <w:r w:rsidRPr="00000DAA">
        <w:rPr>
          <w:rFonts w:cs="Traditional Arabic" w:hint="cs"/>
          <w:sz w:val="36"/>
          <w:szCs w:val="36"/>
        </w:rPr>
        <w:t> </w:t>
      </w:r>
      <w:r w:rsidRPr="00000DAA">
        <w:rPr>
          <w:rFonts w:cs="Traditional Arabic" w:hint="cs"/>
          <w:sz w:val="36"/>
          <w:szCs w:val="36"/>
          <w:rtl/>
        </w:rPr>
        <w:t>دروس النصيحة في الموضوعات الصريحة.</w:t>
      </w:r>
    </w:p>
    <w:p w14:paraId="37F92418" w14:textId="3FFCD014" w:rsidR="00000DAA" w:rsidRDefault="00000DAA" w:rsidP="007A5ABE">
      <w:pPr>
        <w:spacing w:after="0" w:line="240" w:lineRule="auto"/>
        <w:jc w:val="both"/>
        <w:rPr>
          <w:rFonts w:ascii="Times New Roman" w:eastAsia="Times New Roman" w:hAnsi="Times New Roman" w:cs="Traditional Arabic"/>
          <w:sz w:val="36"/>
          <w:szCs w:val="36"/>
          <w:rtl/>
          <w:lang w:eastAsia="ar-SA"/>
        </w:rPr>
      </w:pPr>
    </w:p>
    <w:p w14:paraId="5AD91C58" w14:textId="77777777" w:rsidR="00CA3660" w:rsidRPr="00CA3660" w:rsidRDefault="00CA3660" w:rsidP="00CA3660">
      <w:pPr>
        <w:spacing w:after="0" w:line="240" w:lineRule="auto"/>
        <w:jc w:val="both"/>
        <w:rPr>
          <w:rFonts w:cs="Traditional Arabic"/>
          <w:sz w:val="36"/>
          <w:szCs w:val="36"/>
          <w:rtl/>
        </w:rPr>
      </w:pPr>
      <w:r w:rsidRPr="00CA3660">
        <w:rPr>
          <w:rFonts w:cs="Traditional Arabic" w:hint="cs"/>
          <w:b/>
          <w:bCs/>
          <w:sz w:val="36"/>
          <w:szCs w:val="36"/>
          <w:rtl/>
        </w:rPr>
        <w:t>... الأربعين، المسمى هدية ذوي الألباب في فضائل عمر بن الخطاب عليه رضوان الكريم الوهاب</w:t>
      </w:r>
      <w:r w:rsidRPr="00CA3660">
        <w:rPr>
          <w:rFonts w:cs="Traditional Arabic" w:hint="cs"/>
          <w:sz w:val="36"/>
          <w:szCs w:val="36"/>
          <w:rtl/>
        </w:rPr>
        <w:t>/ لأبي الخير أحمد بن إسماعيل القزويني (ت 590 هـ)؛ تحقيق عبدالعزيز بن حلمي مكي.- بيروت: دار البشائر الإسلامية، 1440 هـ (لقاء العشر الأواخر بالمسجد الحرام؛ 344).</w:t>
      </w:r>
    </w:p>
    <w:p w14:paraId="60C75A1E" w14:textId="77777777" w:rsidR="00CA3660" w:rsidRDefault="00CA3660" w:rsidP="007A5ABE">
      <w:pPr>
        <w:spacing w:after="0" w:line="240" w:lineRule="auto"/>
        <w:jc w:val="both"/>
        <w:rPr>
          <w:rFonts w:ascii="Times New Roman" w:eastAsia="Times New Roman" w:hAnsi="Times New Roman" w:cs="Traditional Arabic"/>
          <w:sz w:val="36"/>
          <w:szCs w:val="36"/>
          <w:rtl/>
          <w:lang w:eastAsia="ar-SA"/>
        </w:rPr>
      </w:pPr>
    </w:p>
    <w:p w14:paraId="4FAE8484" w14:textId="77777777" w:rsidR="006757A2" w:rsidRPr="005853E0" w:rsidRDefault="006757A2" w:rsidP="006757A2">
      <w:pPr>
        <w:spacing w:after="0" w:line="240" w:lineRule="auto"/>
        <w:jc w:val="both"/>
        <w:rPr>
          <w:rFonts w:ascii="Times New Roman" w:eastAsia="Times New Roman" w:hAnsi="Times New Roman" w:cs="Traditional Arabic"/>
          <w:sz w:val="36"/>
          <w:szCs w:val="36"/>
          <w:rtl/>
          <w:lang w:eastAsia="ar-SA"/>
        </w:rPr>
      </w:pPr>
      <w:r w:rsidRPr="005853E0">
        <w:rPr>
          <w:rFonts w:ascii="Times New Roman" w:eastAsia="Times New Roman" w:hAnsi="Times New Roman" w:cs="Traditional Arabic"/>
          <w:b/>
          <w:bCs/>
          <w:sz w:val="36"/>
          <w:szCs w:val="36"/>
          <w:rtl/>
          <w:lang w:eastAsia="ar-SA"/>
        </w:rPr>
        <w:t>الأربعين النبوية في التداوي بالطب النبوي والرقية الشرعية</w:t>
      </w:r>
      <w:r w:rsidRPr="005853E0">
        <w:rPr>
          <w:rFonts w:ascii="Times New Roman" w:eastAsia="Times New Roman" w:hAnsi="Times New Roman" w:cs="Traditional Arabic"/>
          <w:b/>
          <w:bCs/>
          <w:sz w:val="36"/>
          <w:szCs w:val="36"/>
          <w:lang w:eastAsia="ar-SA"/>
        </w:rPr>
        <w:t>/</w:t>
      </w:r>
      <w:r w:rsidRPr="005853E0">
        <w:rPr>
          <w:rFonts w:ascii="Times New Roman" w:eastAsia="Times New Roman" w:hAnsi="Times New Roman" w:cs="Traditional Arabic" w:hint="cs"/>
          <w:b/>
          <w:bCs/>
          <w:sz w:val="36"/>
          <w:szCs w:val="36"/>
          <w:rtl/>
          <w:lang w:eastAsia="ar-SA"/>
        </w:rPr>
        <w:t xml:space="preserve"> </w:t>
      </w:r>
      <w:r w:rsidRPr="005853E0">
        <w:rPr>
          <w:rFonts w:ascii="Times New Roman" w:eastAsia="Times New Roman" w:hAnsi="Times New Roman" w:cs="Traditional Arabic" w:hint="cs"/>
          <w:sz w:val="36"/>
          <w:szCs w:val="36"/>
          <w:rtl/>
          <w:lang w:eastAsia="ar-SA"/>
        </w:rPr>
        <w:t>مهند بن كريم الربيعي.- د. م: مكتبة كلمة للنشر، 1439 هـ، 50 ص.</w:t>
      </w:r>
    </w:p>
    <w:p w14:paraId="751E944A" w14:textId="77777777" w:rsidR="006757A2" w:rsidRPr="005853E0" w:rsidRDefault="006757A2" w:rsidP="006757A2">
      <w:pPr>
        <w:spacing w:after="0" w:line="240" w:lineRule="auto"/>
        <w:jc w:val="both"/>
        <w:rPr>
          <w:rFonts w:ascii="Times New Roman" w:eastAsia="Times New Roman" w:hAnsi="Times New Roman" w:cs="Traditional Arabic"/>
          <w:sz w:val="36"/>
          <w:szCs w:val="36"/>
          <w:lang w:eastAsia="ar-SA"/>
        </w:rPr>
      </w:pPr>
      <w:r w:rsidRPr="005853E0">
        <w:rPr>
          <w:rFonts w:ascii="Times New Roman" w:eastAsia="Times New Roman" w:hAnsi="Times New Roman" w:cs="Traditional Arabic" w:hint="cs"/>
          <w:sz w:val="36"/>
          <w:szCs w:val="36"/>
          <w:rtl/>
          <w:lang w:eastAsia="ar-SA"/>
        </w:rPr>
        <w:t>نشر في شبكة الألوكة بتاريخ 28/11/1439 هـ.</w:t>
      </w:r>
    </w:p>
    <w:p w14:paraId="312BE101" w14:textId="2549F417" w:rsidR="006757A2" w:rsidRDefault="006757A2" w:rsidP="006757A2">
      <w:pPr>
        <w:spacing w:after="0" w:line="240" w:lineRule="auto"/>
        <w:jc w:val="both"/>
        <w:rPr>
          <w:rFonts w:ascii="Times New Roman" w:eastAsia="Times New Roman" w:hAnsi="Times New Roman" w:cs="Traditional Arabic"/>
          <w:sz w:val="36"/>
          <w:szCs w:val="36"/>
          <w:rtl/>
          <w:lang w:eastAsia="ar-SA"/>
        </w:rPr>
      </w:pPr>
    </w:p>
    <w:p w14:paraId="4388AD5C" w14:textId="2127BC6C" w:rsidR="0073028E" w:rsidRDefault="0073028E" w:rsidP="0073028E">
      <w:pPr>
        <w:spacing w:after="0" w:line="240" w:lineRule="auto"/>
        <w:jc w:val="both"/>
        <w:rPr>
          <w:rFonts w:cs="Traditional Arabic"/>
          <w:sz w:val="36"/>
          <w:szCs w:val="36"/>
          <w:rtl/>
        </w:rPr>
      </w:pPr>
      <w:bookmarkStart w:id="12" w:name="_Hlk530666783"/>
      <w:r w:rsidRPr="0073028E">
        <w:rPr>
          <w:rFonts w:cs="Traditional Arabic"/>
          <w:b/>
          <w:bCs/>
          <w:sz w:val="36"/>
          <w:szCs w:val="36"/>
          <w:rtl/>
        </w:rPr>
        <w:t>الأربعينيات في الحديث النبوي الشريف</w:t>
      </w:r>
      <w:r w:rsidRPr="0073028E">
        <w:rPr>
          <w:rFonts w:cs="Traditional Arabic" w:hint="cs"/>
          <w:b/>
          <w:bCs/>
          <w:sz w:val="36"/>
          <w:szCs w:val="36"/>
          <w:rtl/>
        </w:rPr>
        <w:t xml:space="preserve">/ </w:t>
      </w:r>
      <w:r w:rsidRPr="0073028E">
        <w:rPr>
          <w:rFonts w:cs="Traditional Arabic" w:hint="cs"/>
          <w:sz w:val="36"/>
          <w:szCs w:val="36"/>
          <w:rtl/>
        </w:rPr>
        <w:t>شمس الدين أحمد بن سليمان بن كمال باشا (ت 940 هـ)؛ تحقيق ماهر أديب حب</w:t>
      </w:r>
      <w:r w:rsidR="001F3AFB">
        <w:rPr>
          <w:rFonts w:cs="Traditional Arabic" w:hint="cs"/>
          <w:sz w:val="36"/>
          <w:szCs w:val="36"/>
          <w:rtl/>
        </w:rPr>
        <w:t>ُّ</w:t>
      </w:r>
      <w:r w:rsidRPr="0073028E">
        <w:rPr>
          <w:rFonts w:cs="Traditional Arabic" w:hint="cs"/>
          <w:sz w:val="36"/>
          <w:szCs w:val="36"/>
          <w:rtl/>
        </w:rPr>
        <w:t>وش.- إستانبول: دار اللباب، 1437 هـ، 2016 م، 224ص.</w:t>
      </w:r>
    </w:p>
    <w:p w14:paraId="4416869D" w14:textId="77777777" w:rsidR="004812B8" w:rsidRPr="0073028E" w:rsidRDefault="004812B8" w:rsidP="0073028E">
      <w:pPr>
        <w:spacing w:after="0" w:line="240" w:lineRule="auto"/>
        <w:jc w:val="both"/>
        <w:rPr>
          <w:rFonts w:cs="Traditional Arabic"/>
          <w:sz w:val="36"/>
          <w:szCs w:val="36"/>
          <w:rtl/>
        </w:rPr>
      </w:pPr>
    </w:p>
    <w:bookmarkEnd w:id="12"/>
    <w:p w14:paraId="7BBE5F1C" w14:textId="77777777" w:rsidR="004812B8" w:rsidRPr="004812B8" w:rsidRDefault="004812B8" w:rsidP="004812B8">
      <w:pPr>
        <w:spacing w:after="0" w:line="240" w:lineRule="auto"/>
        <w:jc w:val="both"/>
        <w:rPr>
          <w:rFonts w:cs="Traditional Arabic"/>
          <w:sz w:val="36"/>
          <w:szCs w:val="36"/>
          <w:rtl/>
        </w:rPr>
      </w:pPr>
      <w:r w:rsidRPr="004812B8">
        <w:rPr>
          <w:rFonts w:cs="Traditional Arabic"/>
          <w:b/>
          <w:bCs/>
          <w:sz w:val="36"/>
          <w:szCs w:val="36"/>
          <w:rtl/>
        </w:rPr>
        <w:t>إرشاد الساري إلى اختصار صحيح البخاري</w:t>
      </w:r>
      <w:r w:rsidRPr="004812B8">
        <w:rPr>
          <w:rFonts w:cs="Traditional Arabic" w:hint="cs"/>
          <w:b/>
          <w:bCs/>
          <w:sz w:val="36"/>
          <w:szCs w:val="36"/>
          <w:rtl/>
        </w:rPr>
        <w:t xml:space="preserve">/ </w:t>
      </w:r>
      <w:r w:rsidRPr="004812B8">
        <w:rPr>
          <w:rFonts w:cs="Traditional Arabic" w:hint="cs"/>
          <w:sz w:val="36"/>
          <w:szCs w:val="36"/>
          <w:rtl/>
        </w:rPr>
        <w:t xml:space="preserve">لأبي القاسم علي بن الحسن بن أشنويه اليزدي (ت 512 هـ).- ط2.- دمشق: دار الكمال المتحدة، 1438 هـ. </w:t>
      </w:r>
    </w:p>
    <w:p w14:paraId="5153A963" w14:textId="77777777" w:rsidR="004812B8" w:rsidRPr="004812B8" w:rsidRDefault="004812B8" w:rsidP="004812B8">
      <w:pPr>
        <w:spacing w:after="0" w:line="240" w:lineRule="auto"/>
        <w:jc w:val="both"/>
        <w:rPr>
          <w:rFonts w:cs="Traditional Arabic"/>
          <w:sz w:val="36"/>
          <w:szCs w:val="36"/>
          <w:rtl/>
        </w:rPr>
      </w:pPr>
      <w:r w:rsidRPr="004812B8">
        <w:rPr>
          <w:rFonts w:cs="Traditional Arabic" w:hint="cs"/>
          <w:sz w:val="36"/>
          <w:szCs w:val="36"/>
          <w:rtl/>
        </w:rPr>
        <w:t>(طبعة محققة)</w:t>
      </w:r>
    </w:p>
    <w:p w14:paraId="2125D5D2" w14:textId="77777777" w:rsidR="0073028E" w:rsidRDefault="0073028E" w:rsidP="006757A2">
      <w:pPr>
        <w:spacing w:after="0" w:line="240" w:lineRule="auto"/>
        <w:jc w:val="both"/>
        <w:rPr>
          <w:rFonts w:ascii="Times New Roman" w:eastAsia="Times New Roman" w:hAnsi="Times New Roman" w:cs="Traditional Arabic"/>
          <w:sz w:val="36"/>
          <w:szCs w:val="36"/>
          <w:rtl/>
          <w:lang w:eastAsia="ar-SA"/>
        </w:rPr>
      </w:pPr>
    </w:p>
    <w:p w14:paraId="4847F553" w14:textId="77777777" w:rsidR="0027450B" w:rsidRPr="0027450B" w:rsidRDefault="0027450B" w:rsidP="0027450B">
      <w:pPr>
        <w:spacing w:after="0" w:line="240" w:lineRule="auto"/>
        <w:jc w:val="lowKashida"/>
        <w:rPr>
          <w:rFonts w:ascii="Times New Roman" w:eastAsia="Times New Roman" w:hAnsi="Times New Roman" w:cs="Traditional Arabic"/>
          <w:b/>
          <w:bCs/>
          <w:sz w:val="36"/>
          <w:szCs w:val="36"/>
          <w:rtl/>
          <w:lang w:eastAsia="ar-SA"/>
        </w:rPr>
      </w:pPr>
      <w:bookmarkStart w:id="13" w:name="_Hlk518245201"/>
      <w:r w:rsidRPr="0027450B">
        <w:rPr>
          <w:rFonts w:ascii="Times New Roman" w:eastAsia="Times New Roman" w:hAnsi="Times New Roman" w:cs="Traditional Arabic" w:hint="cs"/>
          <w:b/>
          <w:bCs/>
          <w:sz w:val="36"/>
          <w:szCs w:val="36"/>
          <w:rtl/>
          <w:lang w:eastAsia="ar-SA"/>
        </w:rPr>
        <w:t>إرشاد الساري لشرح صحيح البخاري</w:t>
      </w:r>
      <w:r w:rsidRPr="0027450B">
        <w:rPr>
          <w:rFonts w:ascii="Times New Roman" w:eastAsia="Times New Roman" w:hAnsi="Times New Roman" w:cs="Traditional Arabic" w:hint="cs"/>
          <w:sz w:val="36"/>
          <w:szCs w:val="36"/>
          <w:rtl/>
          <w:lang w:eastAsia="ar-SA"/>
        </w:rPr>
        <w:t>/ أحمد بن محمد القسطلاني (ت 923 هـ)؛ بعناية محمد زهير ناصر الناصر.- إستانبول؛ بيروت: دار الغوثاني، 1439 هـ، 10 مج.</w:t>
      </w:r>
    </w:p>
    <w:bookmarkEnd w:id="13"/>
    <w:p w14:paraId="1FB6F0FE" w14:textId="77777777" w:rsidR="0027450B" w:rsidRDefault="0027450B" w:rsidP="007A5ABE">
      <w:pPr>
        <w:spacing w:after="0" w:line="240" w:lineRule="auto"/>
        <w:jc w:val="both"/>
        <w:rPr>
          <w:rFonts w:ascii="Times New Roman" w:eastAsia="Times New Roman" w:hAnsi="Times New Roman" w:cs="Traditional Arabic"/>
          <w:sz w:val="36"/>
          <w:szCs w:val="36"/>
          <w:rtl/>
          <w:lang w:eastAsia="ar-SA"/>
        </w:rPr>
      </w:pPr>
    </w:p>
    <w:p w14:paraId="56F297AF" w14:textId="1DD7B960" w:rsidR="00682B17" w:rsidRPr="00682B17" w:rsidRDefault="00682B17" w:rsidP="00682B17">
      <w:pPr>
        <w:spacing w:after="0" w:line="240" w:lineRule="auto"/>
        <w:jc w:val="both"/>
        <w:rPr>
          <w:rFonts w:ascii="Times New Roman" w:eastAsia="Times New Roman" w:hAnsi="Times New Roman" w:cs="Traditional Arabic"/>
          <w:sz w:val="36"/>
          <w:szCs w:val="36"/>
          <w:rtl/>
          <w:lang w:eastAsia="ar-SA"/>
        </w:rPr>
      </w:pPr>
      <w:r w:rsidRPr="00682B17">
        <w:rPr>
          <w:rFonts w:ascii="Times New Roman" w:eastAsia="Times New Roman" w:hAnsi="Times New Roman" w:cs="Traditional Arabic" w:hint="cs"/>
          <w:b/>
          <w:bCs/>
          <w:sz w:val="36"/>
          <w:szCs w:val="36"/>
          <w:rtl/>
          <w:lang w:eastAsia="ar-SA"/>
        </w:rPr>
        <w:t>إرشاد الساري لشرح صحيح البخاري</w:t>
      </w:r>
      <w:r w:rsidRPr="00682B17">
        <w:rPr>
          <w:rFonts w:ascii="Times New Roman" w:eastAsia="Times New Roman" w:hAnsi="Times New Roman" w:cs="Traditional Arabic" w:hint="cs"/>
          <w:sz w:val="36"/>
          <w:szCs w:val="36"/>
          <w:rtl/>
          <w:lang w:eastAsia="ar-SA"/>
        </w:rPr>
        <w:t xml:space="preserve">/ </w:t>
      </w:r>
      <w:r w:rsidR="00857955">
        <w:rPr>
          <w:rFonts w:ascii="Times New Roman" w:eastAsia="Times New Roman" w:hAnsi="Times New Roman" w:cs="Traditional Arabic" w:hint="cs"/>
          <w:sz w:val="36"/>
          <w:szCs w:val="36"/>
          <w:rtl/>
          <w:lang w:eastAsia="ar-SA"/>
        </w:rPr>
        <w:t>ل</w:t>
      </w:r>
      <w:r w:rsidRPr="00682B17">
        <w:rPr>
          <w:rFonts w:ascii="Times New Roman" w:eastAsia="Times New Roman" w:hAnsi="Times New Roman" w:cs="Traditional Arabic" w:hint="cs"/>
          <w:sz w:val="36"/>
          <w:szCs w:val="36"/>
          <w:rtl/>
          <w:lang w:eastAsia="ar-SA"/>
        </w:rPr>
        <w:t>لقسطلاني؛ دراسة وتحقيق جميل بن دراج الحسن.- المدينة المنورة: الجامعة الإسلامية، 1439 هـ (ماجستير).</w:t>
      </w:r>
    </w:p>
    <w:p w14:paraId="33B1FBE7" w14:textId="77777777" w:rsidR="00682B17" w:rsidRPr="00682B17" w:rsidRDefault="00682B17" w:rsidP="00682B17">
      <w:pPr>
        <w:spacing w:after="0" w:line="240" w:lineRule="auto"/>
        <w:jc w:val="both"/>
        <w:rPr>
          <w:rFonts w:ascii="Times New Roman" w:eastAsia="Times New Roman" w:hAnsi="Times New Roman" w:cs="Traditional Arabic"/>
          <w:sz w:val="36"/>
          <w:szCs w:val="36"/>
          <w:rtl/>
          <w:lang w:eastAsia="ar-SA"/>
        </w:rPr>
      </w:pPr>
      <w:r w:rsidRPr="00682B17">
        <w:rPr>
          <w:rFonts w:ascii="Times New Roman" w:eastAsia="Times New Roman" w:hAnsi="Times New Roman" w:cs="Traditional Arabic" w:hint="cs"/>
          <w:sz w:val="36"/>
          <w:szCs w:val="36"/>
          <w:rtl/>
          <w:lang w:eastAsia="ar-SA"/>
        </w:rPr>
        <w:lastRenderedPageBreak/>
        <w:t>من بداية شرح باب الصلاة في الكعبة من كتاب الحج، إلى نهاية شرح باب من ساق البدن معه من كتاب الحج.</w:t>
      </w:r>
    </w:p>
    <w:p w14:paraId="789BD88E" w14:textId="3E6B5C19" w:rsidR="00682B17" w:rsidRDefault="00682B17" w:rsidP="007A5ABE">
      <w:pPr>
        <w:spacing w:after="0" w:line="240" w:lineRule="auto"/>
        <w:jc w:val="both"/>
        <w:rPr>
          <w:rFonts w:ascii="Times New Roman" w:eastAsia="Times New Roman" w:hAnsi="Times New Roman" w:cs="Traditional Arabic"/>
          <w:sz w:val="36"/>
          <w:szCs w:val="36"/>
          <w:rtl/>
          <w:lang w:eastAsia="ar-SA"/>
        </w:rPr>
      </w:pPr>
    </w:p>
    <w:p w14:paraId="51A81044" w14:textId="77777777" w:rsidR="006A2EEE" w:rsidRPr="006A2EEE" w:rsidRDefault="006A2EEE" w:rsidP="006A2EEE">
      <w:pPr>
        <w:spacing w:after="0" w:line="240" w:lineRule="auto"/>
        <w:jc w:val="both"/>
        <w:rPr>
          <w:rFonts w:cs="Traditional Arabic"/>
          <w:sz w:val="36"/>
          <w:szCs w:val="36"/>
          <w:rtl/>
        </w:rPr>
      </w:pPr>
      <w:r w:rsidRPr="006A2EEE">
        <w:rPr>
          <w:rFonts w:cs="Traditional Arabic" w:hint="cs"/>
          <w:b/>
          <w:bCs/>
          <w:sz w:val="36"/>
          <w:szCs w:val="36"/>
          <w:rtl/>
        </w:rPr>
        <w:t>إرشاد النبلاء إلى إجازات العلامة رضى الله محمد المختار السوسي من الشيوخ والعلماء</w:t>
      </w:r>
      <w:r w:rsidRPr="006A2EEE">
        <w:rPr>
          <w:rFonts w:cs="Traditional Arabic" w:hint="cs"/>
          <w:sz w:val="36"/>
          <w:szCs w:val="36"/>
          <w:rtl/>
        </w:rPr>
        <w:t xml:space="preserve">/ جمع وتصنيف ونشر رضى الله عبدالوافي المختار السوسي.- المغرب: المعدّ، 1440 هـ. </w:t>
      </w:r>
    </w:p>
    <w:p w14:paraId="37B91003" w14:textId="77777777" w:rsidR="006A2EEE" w:rsidRDefault="006A2EEE" w:rsidP="007A5ABE">
      <w:pPr>
        <w:spacing w:after="0" w:line="240" w:lineRule="auto"/>
        <w:jc w:val="both"/>
        <w:rPr>
          <w:rFonts w:ascii="Times New Roman" w:eastAsia="Times New Roman" w:hAnsi="Times New Roman" w:cs="Traditional Arabic"/>
          <w:sz w:val="36"/>
          <w:szCs w:val="36"/>
          <w:rtl/>
          <w:lang w:eastAsia="ar-SA"/>
        </w:rPr>
      </w:pPr>
    </w:p>
    <w:p w14:paraId="6650F408" w14:textId="77777777" w:rsidR="00D3723F" w:rsidRPr="00D3723F" w:rsidRDefault="00D3723F" w:rsidP="00D3723F">
      <w:pPr>
        <w:spacing w:after="0" w:line="240" w:lineRule="auto"/>
        <w:jc w:val="both"/>
        <w:rPr>
          <w:rFonts w:ascii="Times New Roman" w:eastAsia="Times New Roman" w:hAnsi="Times New Roman" w:cs="Traditional Arabic"/>
          <w:b/>
          <w:bCs/>
          <w:sz w:val="36"/>
          <w:szCs w:val="36"/>
          <w:rtl/>
          <w:lang w:eastAsia="ar-SA"/>
        </w:rPr>
      </w:pPr>
      <w:r w:rsidRPr="00D3723F">
        <w:rPr>
          <w:rFonts w:ascii="Times New Roman" w:eastAsia="Times New Roman" w:hAnsi="Times New Roman" w:cs="Traditional Arabic" w:hint="cs"/>
          <w:b/>
          <w:bCs/>
          <w:sz w:val="36"/>
          <w:szCs w:val="36"/>
          <w:rtl/>
          <w:lang w:eastAsia="ar-SA"/>
        </w:rPr>
        <w:t xml:space="preserve">الازدياد السني على اليانع الجني/ </w:t>
      </w:r>
      <w:r w:rsidRPr="00D3723F">
        <w:rPr>
          <w:rFonts w:ascii="Times New Roman" w:eastAsia="Times New Roman" w:hAnsi="Times New Roman" w:cs="Traditional Arabic" w:hint="cs"/>
          <w:sz w:val="36"/>
          <w:szCs w:val="36"/>
          <w:rtl/>
          <w:lang w:eastAsia="ar-SA"/>
        </w:rPr>
        <w:t>محمد شفيع الديوبندي (ت 1396 هـ)</w:t>
      </w:r>
      <w:r w:rsidRPr="00D3723F">
        <w:rPr>
          <w:rFonts w:ascii="Times New Roman" w:eastAsia="Times New Roman" w:hAnsi="Times New Roman" w:cs="Traditional Arabic" w:hint="cs"/>
          <w:b/>
          <w:bCs/>
          <w:sz w:val="36"/>
          <w:szCs w:val="36"/>
          <w:rtl/>
          <w:lang w:eastAsia="ar-SA"/>
        </w:rPr>
        <w:t xml:space="preserve">؛ </w:t>
      </w:r>
      <w:r w:rsidRPr="00D3723F">
        <w:rPr>
          <w:rFonts w:ascii="Times New Roman" w:eastAsia="Times New Roman" w:hAnsi="Times New Roman" w:cs="Traditional Arabic" w:hint="cs"/>
          <w:sz w:val="36"/>
          <w:szCs w:val="36"/>
          <w:rtl/>
          <w:lang w:eastAsia="ar-SA"/>
        </w:rPr>
        <w:t xml:space="preserve">اعتنى به محمد سعيد الحسيني.- بيروت: </w:t>
      </w:r>
      <w:r w:rsidRPr="00D3723F">
        <w:rPr>
          <w:rFonts w:cs="Traditional Arabic" w:hint="cs"/>
          <w:sz w:val="36"/>
          <w:szCs w:val="36"/>
          <w:rtl/>
        </w:rPr>
        <w:t>دار البشائر الإسلامية، 1439 هـ، 79 ص.- (لقاء العشر الأواخر بالمسجد الحرام، 340).</w:t>
      </w:r>
    </w:p>
    <w:p w14:paraId="53B51E1C" w14:textId="62FD5E2A" w:rsidR="00D3723F" w:rsidRDefault="00D3723F" w:rsidP="007A5ABE">
      <w:pPr>
        <w:spacing w:after="0" w:line="240" w:lineRule="auto"/>
        <w:jc w:val="both"/>
        <w:rPr>
          <w:rFonts w:ascii="Times New Roman" w:eastAsia="Times New Roman" w:hAnsi="Times New Roman" w:cs="Traditional Arabic"/>
          <w:sz w:val="36"/>
          <w:szCs w:val="36"/>
          <w:rtl/>
          <w:lang w:eastAsia="ar-SA"/>
        </w:rPr>
      </w:pPr>
    </w:p>
    <w:p w14:paraId="7DCEEB9C" w14:textId="77777777" w:rsidR="00D85234" w:rsidRPr="002F46B4" w:rsidRDefault="00D85234" w:rsidP="00D85234">
      <w:pPr>
        <w:spacing w:after="0" w:line="240" w:lineRule="auto"/>
        <w:jc w:val="lowKashida"/>
        <w:rPr>
          <w:rFonts w:ascii="Times New Roman" w:eastAsia="Times New Roman" w:hAnsi="Times New Roman" w:cs="Traditional Arabic"/>
          <w:sz w:val="36"/>
          <w:szCs w:val="36"/>
          <w:rtl/>
          <w:lang w:eastAsia="ar-SA"/>
        </w:rPr>
      </w:pPr>
      <w:r w:rsidRPr="002F46B4">
        <w:rPr>
          <w:rFonts w:ascii="Times New Roman" w:eastAsia="Times New Roman" w:hAnsi="Times New Roman" w:cs="Traditional Arabic" w:hint="cs"/>
          <w:b/>
          <w:bCs/>
          <w:sz w:val="36"/>
          <w:szCs w:val="36"/>
          <w:rtl/>
          <w:lang w:eastAsia="ar-SA"/>
        </w:rPr>
        <w:t>أزمة البخاري</w:t>
      </w:r>
      <w:r w:rsidRPr="002F46B4">
        <w:rPr>
          <w:rFonts w:ascii="Times New Roman" w:eastAsia="Times New Roman" w:hAnsi="Times New Roman" w:cs="Traditional Arabic" w:hint="cs"/>
          <w:sz w:val="36"/>
          <w:szCs w:val="36"/>
          <w:rtl/>
          <w:lang w:eastAsia="ar-SA"/>
        </w:rPr>
        <w:t xml:space="preserve">/ معتز عبدلرحمن.- </w:t>
      </w:r>
      <w:r>
        <w:rPr>
          <w:rFonts w:ascii="Times New Roman" w:eastAsia="Times New Roman" w:hAnsi="Times New Roman" w:cs="Traditional Arabic" w:hint="cs"/>
          <w:sz w:val="36"/>
          <w:szCs w:val="36"/>
          <w:rtl/>
          <w:lang w:eastAsia="ar-SA"/>
        </w:rPr>
        <w:t>القاهرة</w:t>
      </w:r>
      <w:r w:rsidRPr="002F46B4">
        <w:rPr>
          <w:rFonts w:ascii="Times New Roman" w:eastAsia="Times New Roman" w:hAnsi="Times New Roman" w:cs="Traditional Arabic" w:hint="cs"/>
          <w:sz w:val="36"/>
          <w:szCs w:val="36"/>
          <w:rtl/>
          <w:lang w:eastAsia="ar-SA"/>
        </w:rPr>
        <w:t>: العصري</w:t>
      </w:r>
      <w:r>
        <w:rPr>
          <w:rFonts w:ascii="Times New Roman" w:eastAsia="Times New Roman" w:hAnsi="Times New Roman" w:cs="Traditional Arabic" w:hint="cs"/>
          <w:sz w:val="36"/>
          <w:szCs w:val="36"/>
          <w:rtl/>
          <w:lang w:eastAsia="ar-SA"/>
        </w:rPr>
        <w:t>ة</w:t>
      </w:r>
      <w:r w:rsidRPr="002F46B4">
        <w:rPr>
          <w:rFonts w:ascii="Times New Roman" w:eastAsia="Times New Roman" w:hAnsi="Times New Roman" w:cs="Traditional Arabic" w:hint="cs"/>
          <w:sz w:val="36"/>
          <w:szCs w:val="36"/>
          <w:rtl/>
          <w:lang w:eastAsia="ar-SA"/>
        </w:rPr>
        <w:t xml:space="preserve"> للنشر، تاريخ المقدمة 143</w:t>
      </w:r>
      <w:r>
        <w:rPr>
          <w:rFonts w:ascii="Times New Roman" w:eastAsia="Times New Roman" w:hAnsi="Times New Roman" w:cs="Traditional Arabic" w:hint="cs"/>
          <w:sz w:val="36"/>
          <w:szCs w:val="36"/>
          <w:rtl/>
          <w:lang w:eastAsia="ar-SA"/>
        </w:rPr>
        <w:t>9</w:t>
      </w:r>
      <w:r w:rsidRPr="002F46B4">
        <w:rPr>
          <w:rFonts w:ascii="Times New Roman" w:eastAsia="Times New Roman" w:hAnsi="Times New Roman" w:cs="Traditional Arabic" w:hint="cs"/>
          <w:sz w:val="36"/>
          <w:szCs w:val="36"/>
          <w:rtl/>
          <w:lang w:eastAsia="ar-SA"/>
        </w:rPr>
        <w:t xml:space="preserve"> هـ،</w:t>
      </w:r>
      <w:r>
        <w:rPr>
          <w:rFonts w:ascii="Times New Roman" w:eastAsia="Times New Roman" w:hAnsi="Times New Roman" w:cs="Traditional Arabic" w:hint="cs"/>
          <w:sz w:val="36"/>
          <w:szCs w:val="36"/>
          <w:rtl/>
          <w:lang w:eastAsia="ar-SA"/>
        </w:rPr>
        <w:t xml:space="preserve"> 2018 م،</w:t>
      </w:r>
      <w:r w:rsidRPr="002F46B4">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231 ص.</w:t>
      </w:r>
    </w:p>
    <w:p w14:paraId="0631B191" w14:textId="77777777" w:rsidR="00D85234" w:rsidRDefault="00D85234" w:rsidP="00D85234">
      <w:pPr>
        <w:spacing w:after="0" w:line="240" w:lineRule="auto"/>
        <w:jc w:val="both"/>
        <w:rPr>
          <w:rFonts w:ascii="Times New Roman" w:eastAsia="Times New Roman" w:hAnsi="Times New Roman" w:cs="Traditional Arabic"/>
          <w:sz w:val="36"/>
          <w:szCs w:val="36"/>
          <w:rtl/>
          <w:lang w:eastAsia="ar-SA"/>
        </w:rPr>
      </w:pPr>
    </w:p>
    <w:p w14:paraId="4FE9F143" w14:textId="77777777" w:rsidR="00870719" w:rsidRPr="00870719" w:rsidRDefault="00870719" w:rsidP="00870719">
      <w:pPr>
        <w:spacing w:after="0" w:line="240" w:lineRule="auto"/>
        <w:jc w:val="both"/>
        <w:rPr>
          <w:rFonts w:ascii="Times New Roman" w:eastAsia="Times New Roman" w:hAnsi="Times New Roman" w:cs="Traditional Arabic"/>
          <w:sz w:val="36"/>
          <w:szCs w:val="36"/>
          <w:rtl/>
          <w:lang w:eastAsia="ar-SA"/>
        </w:rPr>
      </w:pPr>
      <w:bookmarkStart w:id="14" w:name="_Hlk535320168"/>
      <w:r w:rsidRPr="00870719">
        <w:rPr>
          <w:rFonts w:ascii="Times New Roman" w:eastAsia="Times New Roman" w:hAnsi="Times New Roman" w:cs="Traditional Arabic" w:hint="cs"/>
          <w:b/>
          <w:bCs/>
          <w:sz w:val="36"/>
          <w:szCs w:val="36"/>
          <w:rtl/>
          <w:lang w:eastAsia="ar-SA"/>
        </w:rPr>
        <w:t>أساليب الاحتياط في الحكم على الحديث: دراسة استقرائية تحليلية</w:t>
      </w:r>
      <w:r w:rsidRPr="00870719">
        <w:rPr>
          <w:rFonts w:ascii="Times New Roman" w:eastAsia="Times New Roman" w:hAnsi="Times New Roman" w:cs="Traditional Arabic" w:hint="cs"/>
          <w:sz w:val="36"/>
          <w:szCs w:val="36"/>
          <w:rtl/>
          <w:lang w:eastAsia="ar-SA"/>
        </w:rPr>
        <w:t>/ محمد إبراهيم العشماوي.- القاهرة: دار الإحسان، 1440 هـ، 2019 م.</w:t>
      </w:r>
    </w:p>
    <w:bookmarkEnd w:id="14"/>
    <w:p w14:paraId="4435F613" w14:textId="3CD62172" w:rsidR="00330D31" w:rsidRDefault="00330D31" w:rsidP="007A5ABE">
      <w:pPr>
        <w:spacing w:after="0" w:line="240" w:lineRule="auto"/>
        <w:jc w:val="both"/>
        <w:rPr>
          <w:rFonts w:ascii="Times New Roman" w:eastAsia="Times New Roman" w:hAnsi="Times New Roman" w:cs="Traditional Arabic"/>
          <w:sz w:val="36"/>
          <w:szCs w:val="36"/>
          <w:rtl/>
          <w:lang w:eastAsia="ar-SA"/>
        </w:rPr>
      </w:pPr>
    </w:p>
    <w:p w14:paraId="5F99EF09" w14:textId="77777777" w:rsidR="008845C8" w:rsidRPr="005F6D2B" w:rsidRDefault="008845C8" w:rsidP="008845C8">
      <w:pPr>
        <w:spacing w:after="0" w:line="240" w:lineRule="auto"/>
        <w:jc w:val="both"/>
        <w:rPr>
          <w:rFonts w:ascii="Times New Roman" w:eastAsia="Times New Roman" w:hAnsi="Times New Roman" w:cs="Traditional Arabic"/>
          <w:sz w:val="36"/>
          <w:szCs w:val="36"/>
          <w:rtl/>
          <w:lang w:eastAsia="ar-SA"/>
        </w:rPr>
      </w:pPr>
      <w:r w:rsidRPr="005F6D2B">
        <w:rPr>
          <w:rFonts w:ascii="Times New Roman" w:eastAsia="Times New Roman" w:hAnsi="Times New Roman" w:cs="Traditional Arabic" w:hint="cs"/>
          <w:b/>
          <w:bCs/>
          <w:sz w:val="36"/>
          <w:szCs w:val="36"/>
          <w:rtl/>
          <w:lang w:eastAsia="ar-SA"/>
        </w:rPr>
        <w:t xml:space="preserve">أساليب التحفيز التربوية في السنة النبوية: دراسة موضوعية/ </w:t>
      </w:r>
      <w:r w:rsidRPr="005F6D2B">
        <w:rPr>
          <w:rFonts w:ascii="Times New Roman" w:eastAsia="Times New Roman" w:hAnsi="Times New Roman" w:cs="Traditional Arabic" w:hint="cs"/>
          <w:sz w:val="36"/>
          <w:szCs w:val="36"/>
          <w:rtl/>
          <w:lang w:eastAsia="ar-SA"/>
        </w:rPr>
        <w:t>محمد صديق.- بيروت: دار المقتبس، 1439 هـ.</w:t>
      </w:r>
    </w:p>
    <w:p w14:paraId="7DCDEA14" w14:textId="77777777" w:rsidR="008845C8" w:rsidRDefault="008845C8" w:rsidP="007A5ABE">
      <w:pPr>
        <w:spacing w:after="0" w:line="240" w:lineRule="auto"/>
        <w:jc w:val="both"/>
        <w:rPr>
          <w:rFonts w:ascii="Times New Roman" w:eastAsia="Times New Roman" w:hAnsi="Times New Roman" w:cs="Traditional Arabic"/>
          <w:sz w:val="36"/>
          <w:szCs w:val="36"/>
          <w:rtl/>
          <w:lang w:eastAsia="ar-SA"/>
        </w:rPr>
      </w:pPr>
    </w:p>
    <w:p w14:paraId="2020BFBA" w14:textId="77777777" w:rsidR="00825E78" w:rsidRPr="00825E78" w:rsidRDefault="00825E78" w:rsidP="00825E78">
      <w:pPr>
        <w:spacing w:after="0" w:line="240" w:lineRule="auto"/>
        <w:jc w:val="both"/>
        <w:rPr>
          <w:rFonts w:cs="Traditional Arabic"/>
          <w:sz w:val="36"/>
          <w:szCs w:val="36"/>
          <w:rtl/>
        </w:rPr>
      </w:pPr>
      <w:r w:rsidRPr="00825E78">
        <w:rPr>
          <w:rFonts w:cs="Traditional Arabic"/>
          <w:b/>
          <w:bCs/>
          <w:sz w:val="36"/>
          <w:szCs w:val="36"/>
          <w:rtl/>
        </w:rPr>
        <w:t>أسامي شيوخ البخاري وكناهم وأنسابهم وتواريخ وفياتهم</w:t>
      </w:r>
      <w:r w:rsidRPr="00825E78">
        <w:rPr>
          <w:rFonts w:cs="Traditional Arabic" w:hint="cs"/>
          <w:b/>
          <w:bCs/>
          <w:sz w:val="36"/>
          <w:szCs w:val="36"/>
          <w:rtl/>
        </w:rPr>
        <w:t xml:space="preserve"> وأسامي من رووا عنهم وكناهم وأنسابهم/ </w:t>
      </w:r>
      <w:r w:rsidRPr="00825E78">
        <w:rPr>
          <w:rFonts w:cs="Traditional Arabic" w:hint="cs"/>
          <w:sz w:val="36"/>
          <w:szCs w:val="36"/>
          <w:rtl/>
        </w:rPr>
        <w:t>رضيّ الدين الحسن بن محمد الصغّاني (ت 650 هـ)؛ تحقيق حسنين سلمان مهدي.- دمشق: دار الكمال المتحدة، 1437 هـ، 304 ص.</w:t>
      </w:r>
    </w:p>
    <w:p w14:paraId="2824A027" w14:textId="77777777" w:rsidR="00825E78" w:rsidRDefault="00825E78" w:rsidP="007A5ABE">
      <w:pPr>
        <w:spacing w:after="0" w:line="240" w:lineRule="auto"/>
        <w:jc w:val="both"/>
        <w:rPr>
          <w:rFonts w:ascii="Times New Roman" w:eastAsia="Times New Roman" w:hAnsi="Times New Roman" w:cs="Traditional Arabic"/>
          <w:sz w:val="36"/>
          <w:szCs w:val="36"/>
          <w:rtl/>
          <w:lang w:eastAsia="ar-SA"/>
        </w:rPr>
      </w:pPr>
    </w:p>
    <w:p w14:paraId="0B19F779" w14:textId="77777777" w:rsidR="00E64A45" w:rsidRPr="00E64A45" w:rsidRDefault="00E64A45" w:rsidP="00E64A45">
      <w:pPr>
        <w:spacing w:after="0" w:line="240" w:lineRule="auto"/>
        <w:jc w:val="both"/>
        <w:rPr>
          <w:rFonts w:cs="Traditional Arabic"/>
          <w:sz w:val="36"/>
          <w:szCs w:val="36"/>
          <w:rtl/>
        </w:rPr>
      </w:pPr>
      <w:r w:rsidRPr="00E64A45">
        <w:rPr>
          <w:rFonts w:cs="Traditional Arabic" w:hint="cs"/>
          <w:b/>
          <w:bCs/>
          <w:sz w:val="36"/>
          <w:szCs w:val="36"/>
          <w:rtl/>
        </w:rPr>
        <w:t xml:space="preserve">أسانيد الفطانيين في رحاب البلد الأمين/ </w:t>
      </w:r>
      <w:r w:rsidRPr="00E64A45">
        <w:rPr>
          <w:rFonts w:cs="Traditional Arabic" w:hint="cs"/>
          <w:sz w:val="36"/>
          <w:szCs w:val="36"/>
          <w:rtl/>
        </w:rPr>
        <w:t xml:space="preserve">فوزي عبدالصمد فطاني.- السعودية: </w:t>
      </w:r>
      <w:r w:rsidRPr="00E64A45">
        <w:rPr>
          <w:rFonts w:cs="Traditional Arabic"/>
          <w:sz w:val="36"/>
          <w:szCs w:val="36"/>
          <w:rtl/>
        </w:rPr>
        <w:t>دار إبراهيم محمد السعيدي</w:t>
      </w:r>
      <w:r w:rsidRPr="00E64A45">
        <w:rPr>
          <w:rFonts w:cs="Traditional Arabic" w:hint="cs"/>
          <w:sz w:val="36"/>
          <w:szCs w:val="36"/>
          <w:rtl/>
        </w:rPr>
        <w:t>، 1440 هـ، 152 ص.</w:t>
      </w:r>
    </w:p>
    <w:p w14:paraId="5A766553" w14:textId="77777777" w:rsidR="00E64A45" w:rsidRDefault="00E64A45" w:rsidP="007A5ABE">
      <w:pPr>
        <w:spacing w:after="0" w:line="240" w:lineRule="auto"/>
        <w:jc w:val="both"/>
        <w:rPr>
          <w:rFonts w:ascii="Times New Roman" w:eastAsia="Times New Roman" w:hAnsi="Times New Roman" w:cs="Traditional Arabic"/>
          <w:sz w:val="36"/>
          <w:szCs w:val="36"/>
          <w:rtl/>
          <w:lang w:eastAsia="ar-SA"/>
        </w:rPr>
      </w:pPr>
    </w:p>
    <w:p w14:paraId="13EAB26D" w14:textId="77777777" w:rsidR="00BC7875" w:rsidRPr="00BC7875" w:rsidRDefault="00BC7875" w:rsidP="00BC7875">
      <w:pPr>
        <w:spacing w:after="0" w:line="240" w:lineRule="auto"/>
        <w:jc w:val="both"/>
        <w:rPr>
          <w:rFonts w:cs="Traditional Arabic"/>
          <w:sz w:val="36"/>
          <w:szCs w:val="36"/>
          <w:rtl/>
        </w:rPr>
      </w:pPr>
      <w:r w:rsidRPr="00BC7875">
        <w:rPr>
          <w:rFonts w:cs="Traditional Arabic" w:hint="cs"/>
          <w:b/>
          <w:bCs/>
          <w:sz w:val="36"/>
          <w:szCs w:val="36"/>
          <w:rtl/>
        </w:rPr>
        <w:t xml:space="preserve">أسباب اختلاف الروايات عند الإمام يحيى بن معين جرحًا وتعديلًا وقرائن الترجيح بينها/ </w:t>
      </w:r>
      <w:r w:rsidRPr="00BC7875">
        <w:rPr>
          <w:rFonts w:cs="Traditional Arabic" w:hint="cs"/>
          <w:sz w:val="36"/>
          <w:szCs w:val="36"/>
          <w:rtl/>
        </w:rPr>
        <w:t>حسن بن إبراهيم السلمان.- الرياض: جامعة الإمام، 1440 هـ. (ماجستير).</w:t>
      </w:r>
    </w:p>
    <w:p w14:paraId="6DC4046D" w14:textId="77777777" w:rsidR="00BC7875" w:rsidRDefault="00BC7875" w:rsidP="005F6D2B">
      <w:pPr>
        <w:spacing w:after="0" w:line="240" w:lineRule="auto"/>
        <w:jc w:val="both"/>
        <w:rPr>
          <w:rFonts w:ascii="Times New Roman" w:eastAsia="Times New Roman" w:hAnsi="Times New Roman" w:cs="Traditional Arabic"/>
          <w:sz w:val="36"/>
          <w:szCs w:val="36"/>
          <w:rtl/>
          <w:lang w:eastAsia="ar-SA"/>
        </w:rPr>
      </w:pPr>
    </w:p>
    <w:p w14:paraId="402D1D59" w14:textId="77777777" w:rsidR="003F7E91" w:rsidRPr="003F7E91" w:rsidRDefault="003F7E91" w:rsidP="003F7E91">
      <w:pPr>
        <w:spacing w:after="0" w:line="240" w:lineRule="auto"/>
        <w:jc w:val="both"/>
        <w:rPr>
          <w:rFonts w:ascii="Times New Roman" w:eastAsia="Times New Roman" w:hAnsi="Times New Roman" w:cs="Traditional Arabic"/>
          <w:caps/>
          <w:sz w:val="36"/>
          <w:szCs w:val="36"/>
          <w:rtl/>
          <w:lang w:eastAsia="ar-SA"/>
        </w:rPr>
      </w:pPr>
      <w:r w:rsidRPr="003F7E91">
        <w:rPr>
          <w:rFonts w:ascii="Times New Roman" w:eastAsia="Times New Roman" w:hAnsi="Times New Roman" w:cs="Traditional Arabic"/>
          <w:b/>
          <w:bCs/>
          <w:caps/>
          <w:sz w:val="36"/>
          <w:szCs w:val="36"/>
          <w:rtl/>
          <w:lang w:eastAsia="ar-SA"/>
        </w:rPr>
        <w:t>أسباب</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اخت</w:t>
      </w:r>
      <w:r w:rsidRPr="003F7E91">
        <w:rPr>
          <w:rFonts w:ascii="Times New Roman" w:eastAsia="Times New Roman" w:hAnsi="Times New Roman" w:cs="Traditional Arabic" w:hint="cs"/>
          <w:b/>
          <w:bCs/>
          <w:caps/>
          <w:sz w:val="36"/>
          <w:szCs w:val="36"/>
          <w:rtl/>
          <w:lang w:eastAsia="ar-SA"/>
        </w:rPr>
        <w:t>لا</w:t>
      </w:r>
      <w:r w:rsidRPr="003F7E91">
        <w:rPr>
          <w:rFonts w:ascii="Times New Roman" w:eastAsia="Times New Roman" w:hAnsi="Times New Roman" w:cs="Traditional Arabic"/>
          <w:b/>
          <w:bCs/>
          <w:caps/>
          <w:sz w:val="36"/>
          <w:szCs w:val="36"/>
          <w:rtl/>
          <w:lang w:eastAsia="ar-SA"/>
        </w:rPr>
        <w:t>ف</w:t>
      </w:r>
      <w:r w:rsidRPr="003F7E91">
        <w:rPr>
          <w:rFonts w:ascii="Times New Roman" w:eastAsia="Times New Roman" w:hAnsi="Times New Roman" w:cs="Traditional Arabic" w:hint="cs"/>
          <w:b/>
          <w:bCs/>
          <w:caps/>
          <w:sz w:val="36"/>
          <w:szCs w:val="36"/>
          <w:rtl/>
          <w:lang w:eastAsia="ar-SA"/>
        </w:rPr>
        <w:t xml:space="preserve"> الم</w:t>
      </w:r>
      <w:r w:rsidRPr="003F7E91">
        <w:rPr>
          <w:rFonts w:ascii="Times New Roman" w:eastAsia="Times New Roman" w:hAnsi="Times New Roman" w:cs="Traditional Arabic"/>
          <w:b/>
          <w:bCs/>
          <w:caps/>
          <w:sz w:val="36"/>
          <w:szCs w:val="36"/>
          <w:rtl/>
          <w:lang w:eastAsia="ar-SA"/>
        </w:rPr>
        <w:t>حد</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ثين في</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 xml:space="preserve">تصحيح </w:t>
      </w:r>
      <w:r w:rsidRPr="003F7E91">
        <w:rPr>
          <w:rFonts w:ascii="Times New Roman" w:eastAsia="Times New Roman" w:hAnsi="Times New Roman" w:cs="Traditional Arabic" w:hint="cs"/>
          <w:b/>
          <w:bCs/>
          <w:caps/>
          <w:sz w:val="36"/>
          <w:szCs w:val="36"/>
          <w:rtl/>
          <w:lang w:eastAsia="ar-SA"/>
        </w:rPr>
        <w:t>الأ</w:t>
      </w:r>
      <w:r w:rsidRPr="003F7E91">
        <w:rPr>
          <w:rFonts w:ascii="Times New Roman" w:eastAsia="Times New Roman" w:hAnsi="Times New Roman" w:cs="Traditional Arabic"/>
          <w:b/>
          <w:bCs/>
          <w:caps/>
          <w:sz w:val="36"/>
          <w:szCs w:val="36"/>
          <w:rtl/>
          <w:lang w:eastAsia="ar-SA"/>
        </w:rPr>
        <w:t>حاديث</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وتضعيفها: سبب</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الرواة</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أنموذج</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ا</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هدى بن عائشة.- الرباط: دار الحديث الحسنية، 1438 هـ (بحث لنيل شهادة الإجازة في علوم الدين).</w:t>
      </w:r>
    </w:p>
    <w:p w14:paraId="74035DA9" w14:textId="77777777" w:rsidR="003F7E91" w:rsidRDefault="003F7E91" w:rsidP="005F6D2B">
      <w:pPr>
        <w:spacing w:after="0" w:line="240" w:lineRule="auto"/>
        <w:jc w:val="both"/>
        <w:rPr>
          <w:rFonts w:ascii="Times New Roman" w:eastAsia="Times New Roman" w:hAnsi="Times New Roman" w:cs="Traditional Arabic"/>
          <w:sz w:val="36"/>
          <w:szCs w:val="36"/>
          <w:rtl/>
          <w:lang w:eastAsia="ar-SA"/>
        </w:rPr>
      </w:pPr>
    </w:p>
    <w:p w14:paraId="486E2EEB" w14:textId="2E5038E5" w:rsidR="008C0E22" w:rsidRDefault="008C0E22" w:rsidP="008C0E22">
      <w:pPr>
        <w:spacing w:after="0" w:line="240" w:lineRule="auto"/>
        <w:jc w:val="both"/>
        <w:rPr>
          <w:rFonts w:ascii="Times New Roman" w:eastAsia="Times New Roman" w:hAnsi="Times New Roman" w:cs="Traditional Arabic"/>
          <w:caps/>
          <w:sz w:val="36"/>
          <w:szCs w:val="36"/>
          <w:rtl/>
          <w:lang w:eastAsia="ar-SA"/>
        </w:rPr>
      </w:pPr>
      <w:r w:rsidRPr="008C0E22">
        <w:rPr>
          <w:rFonts w:ascii="Times New Roman" w:eastAsia="Times New Roman" w:hAnsi="Times New Roman" w:cs="Traditional Arabic" w:hint="cs"/>
          <w:b/>
          <w:bCs/>
          <w:caps/>
          <w:sz w:val="36"/>
          <w:szCs w:val="36"/>
          <w:rtl/>
          <w:lang w:eastAsia="ar-SA"/>
        </w:rPr>
        <w:t>الا</w:t>
      </w:r>
      <w:r w:rsidRPr="008C0E22">
        <w:rPr>
          <w:rFonts w:ascii="Times New Roman" w:eastAsia="Times New Roman" w:hAnsi="Times New Roman" w:cs="Traditional Arabic"/>
          <w:b/>
          <w:bCs/>
          <w:caps/>
          <w:sz w:val="36"/>
          <w:szCs w:val="36"/>
          <w:rtl/>
          <w:lang w:eastAsia="ar-SA"/>
        </w:rPr>
        <w:t>ستد</w:t>
      </w:r>
      <w:r w:rsidRPr="008C0E22">
        <w:rPr>
          <w:rFonts w:ascii="Times New Roman" w:eastAsia="Times New Roman" w:hAnsi="Times New Roman" w:cs="Traditional Arabic" w:hint="cs"/>
          <w:b/>
          <w:bCs/>
          <w:caps/>
          <w:sz w:val="36"/>
          <w:szCs w:val="36"/>
          <w:rtl/>
          <w:lang w:eastAsia="ar-SA"/>
        </w:rPr>
        <w:t>لال</w:t>
      </w:r>
      <w:r w:rsidRPr="008C0E22">
        <w:rPr>
          <w:rFonts w:ascii="Times New Roman" w:eastAsia="Times New Roman" w:hAnsi="Times New Roman" w:cs="Traditional Arabic"/>
          <w:b/>
          <w:bCs/>
          <w:caps/>
          <w:sz w:val="36"/>
          <w:szCs w:val="36"/>
          <w:rtl/>
          <w:lang w:eastAsia="ar-SA"/>
        </w:rPr>
        <w:t xml:space="preserve"> بأحاديث ا</w:t>
      </w:r>
      <w:r w:rsidRPr="008C0E22">
        <w:rPr>
          <w:rFonts w:ascii="Times New Roman" w:eastAsia="Times New Roman" w:hAnsi="Times New Roman" w:cs="Traditional Arabic" w:hint="cs"/>
          <w:b/>
          <w:bCs/>
          <w:caps/>
          <w:sz w:val="36"/>
          <w:szCs w:val="36"/>
          <w:rtl/>
          <w:lang w:eastAsia="ar-SA"/>
        </w:rPr>
        <w:t>لأ</w:t>
      </w:r>
      <w:r w:rsidRPr="008C0E22">
        <w:rPr>
          <w:rFonts w:ascii="Times New Roman" w:eastAsia="Times New Roman" w:hAnsi="Times New Roman" w:cs="Traditional Arabic"/>
          <w:b/>
          <w:bCs/>
          <w:caps/>
          <w:sz w:val="36"/>
          <w:szCs w:val="36"/>
          <w:rtl/>
          <w:lang w:eastAsia="ar-SA"/>
        </w:rPr>
        <w:t>حكام بين اللفظ و</w:t>
      </w:r>
      <w:r w:rsidRPr="008C0E22">
        <w:rPr>
          <w:rFonts w:ascii="Times New Roman" w:eastAsia="Times New Roman" w:hAnsi="Times New Roman" w:cs="Traditional Arabic" w:hint="cs"/>
          <w:b/>
          <w:bCs/>
          <w:caps/>
          <w:sz w:val="36"/>
          <w:szCs w:val="36"/>
          <w:rtl/>
          <w:lang w:eastAsia="ar-SA"/>
        </w:rPr>
        <w:t>الم</w:t>
      </w:r>
      <w:r w:rsidRPr="008C0E22">
        <w:rPr>
          <w:rFonts w:ascii="Times New Roman" w:eastAsia="Times New Roman" w:hAnsi="Times New Roman" w:cs="Traditional Arabic"/>
          <w:b/>
          <w:bCs/>
          <w:caps/>
          <w:sz w:val="36"/>
          <w:szCs w:val="36"/>
          <w:rtl/>
          <w:lang w:eastAsia="ar-SA"/>
        </w:rPr>
        <w:t xml:space="preserve">عنى: جمع تركيبي لنصوص الشاطبي وتطبيقها على كتاب </w:t>
      </w:r>
      <w:r w:rsidRPr="008C0E22">
        <w:rPr>
          <w:rFonts w:ascii="Times New Roman" w:eastAsia="Times New Roman" w:hAnsi="Times New Roman" w:cs="Traditional Arabic" w:hint="cs"/>
          <w:b/>
          <w:bCs/>
          <w:caps/>
          <w:sz w:val="36"/>
          <w:szCs w:val="36"/>
          <w:rtl/>
          <w:lang w:eastAsia="ar-SA"/>
        </w:rPr>
        <w:t>"</w:t>
      </w:r>
      <w:r w:rsidRPr="008C0E22">
        <w:rPr>
          <w:rFonts w:ascii="Times New Roman" w:eastAsia="Times New Roman" w:hAnsi="Times New Roman" w:cs="Traditional Arabic"/>
          <w:b/>
          <w:bCs/>
          <w:caps/>
          <w:sz w:val="36"/>
          <w:szCs w:val="36"/>
          <w:rtl/>
          <w:lang w:eastAsia="ar-SA"/>
        </w:rPr>
        <w:t xml:space="preserve">إحكام </w:t>
      </w:r>
      <w:r w:rsidRPr="008C0E22">
        <w:rPr>
          <w:rFonts w:ascii="Times New Roman" w:eastAsia="Times New Roman" w:hAnsi="Times New Roman" w:cs="Traditional Arabic" w:hint="cs"/>
          <w:b/>
          <w:bCs/>
          <w:caps/>
          <w:sz w:val="36"/>
          <w:szCs w:val="36"/>
          <w:rtl/>
          <w:lang w:eastAsia="ar-SA"/>
        </w:rPr>
        <w:t>الأ</w:t>
      </w:r>
      <w:r w:rsidRPr="008C0E22">
        <w:rPr>
          <w:rFonts w:ascii="Times New Roman" w:eastAsia="Times New Roman" w:hAnsi="Times New Roman" w:cs="Traditional Arabic"/>
          <w:b/>
          <w:bCs/>
          <w:caps/>
          <w:sz w:val="36"/>
          <w:szCs w:val="36"/>
          <w:rtl/>
          <w:lang w:eastAsia="ar-SA"/>
        </w:rPr>
        <w:t xml:space="preserve">حكام شرح عمدة </w:t>
      </w:r>
      <w:r w:rsidRPr="008C0E22">
        <w:rPr>
          <w:rFonts w:ascii="Times New Roman" w:eastAsia="Times New Roman" w:hAnsi="Times New Roman" w:cs="Traditional Arabic" w:hint="cs"/>
          <w:b/>
          <w:bCs/>
          <w:caps/>
          <w:sz w:val="36"/>
          <w:szCs w:val="36"/>
          <w:rtl/>
          <w:lang w:eastAsia="ar-SA"/>
        </w:rPr>
        <w:t>الأ</w:t>
      </w:r>
      <w:r w:rsidRPr="008C0E22">
        <w:rPr>
          <w:rFonts w:ascii="Times New Roman" w:eastAsia="Times New Roman" w:hAnsi="Times New Roman" w:cs="Traditional Arabic"/>
          <w:b/>
          <w:bCs/>
          <w:caps/>
          <w:sz w:val="36"/>
          <w:szCs w:val="36"/>
          <w:rtl/>
          <w:lang w:eastAsia="ar-SA"/>
        </w:rPr>
        <w:t>حكام</w:t>
      </w:r>
      <w:r w:rsidRPr="008C0E22">
        <w:rPr>
          <w:rFonts w:ascii="Times New Roman" w:eastAsia="Times New Roman" w:hAnsi="Times New Roman" w:cs="Traditional Arabic" w:hint="cs"/>
          <w:b/>
          <w:bCs/>
          <w:caps/>
          <w:sz w:val="36"/>
          <w:szCs w:val="36"/>
          <w:rtl/>
          <w:lang w:eastAsia="ar-SA"/>
        </w:rPr>
        <w:t>"</w:t>
      </w:r>
      <w:r w:rsidRPr="008C0E22">
        <w:rPr>
          <w:rFonts w:ascii="Times New Roman" w:eastAsia="Times New Roman" w:hAnsi="Times New Roman" w:cs="Traditional Arabic"/>
          <w:b/>
          <w:bCs/>
          <w:caps/>
          <w:sz w:val="36"/>
          <w:szCs w:val="36"/>
          <w:rtl/>
          <w:lang w:eastAsia="ar-SA"/>
        </w:rPr>
        <w:t xml:space="preserve"> </w:t>
      </w:r>
      <w:r w:rsidRPr="008C0E22">
        <w:rPr>
          <w:rFonts w:ascii="Times New Roman" w:eastAsia="Times New Roman" w:hAnsi="Times New Roman" w:cs="Traditional Arabic" w:hint="cs"/>
          <w:b/>
          <w:bCs/>
          <w:caps/>
          <w:sz w:val="36"/>
          <w:szCs w:val="36"/>
          <w:rtl/>
          <w:lang w:eastAsia="ar-SA"/>
        </w:rPr>
        <w:t>لابن</w:t>
      </w:r>
      <w:r w:rsidRPr="008C0E22">
        <w:rPr>
          <w:rFonts w:ascii="Times New Roman" w:eastAsia="Times New Roman" w:hAnsi="Times New Roman" w:cs="Traditional Arabic"/>
          <w:b/>
          <w:bCs/>
          <w:caps/>
          <w:sz w:val="36"/>
          <w:szCs w:val="36"/>
          <w:rtl/>
          <w:lang w:eastAsia="ar-SA"/>
        </w:rPr>
        <w:t xml:space="preserve"> دقيق العيد</w:t>
      </w:r>
      <w:r w:rsidRPr="008C0E22">
        <w:rPr>
          <w:rFonts w:ascii="Times New Roman" w:eastAsia="Times New Roman" w:hAnsi="Times New Roman" w:cs="Traditional Arabic" w:hint="cs"/>
          <w:caps/>
          <w:sz w:val="36"/>
          <w:szCs w:val="36"/>
          <w:rtl/>
          <w:lang w:eastAsia="ar-SA"/>
        </w:rPr>
        <w:t>/ فاطمة الزهراء المتقي.- الرباط: دار الحديث الحسنية، 1437 هـ (بحث شهادة التأهيل للعلوم الإسلامية).</w:t>
      </w:r>
    </w:p>
    <w:p w14:paraId="56A3711F" w14:textId="3F9FB534" w:rsidR="0032597A" w:rsidRDefault="0032597A" w:rsidP="008C0E22">
      <w:pPr>
        <w:spacing w:after="0" w:line="240" w:lineRule="auto"/>
        <w:jc w:val="both"/>
        <w:rPr>
          <w:rFonts w:ascii="Times New Roman" w:eastAsia="Times New Roman" w:hAnsi="Times New Roman" w:cs="Traditional Arabic"/>
          <w:caps/>
          <w:sz w:val="36"/>
          <w:szCs w:val="36"/>
          <w:rtl/>
          <w:lang w:eastAsia="ar-SA"/>
        </w:rPr>
      </w:pPr>
    </w:p>
    <w:p w14:paraId="6AB300D8" w14:textId="77777777" w:rsidR="00567257" w:rsidRPr="00567257" w:rsidRDefault="00567257" w:rsidP="00567257">
      <w:pPr>
        <w:spacing w:after="0" w:line="240" w:lineRule="auto"/>
        <w:jc w:val="both"/>
        <w:rPr>
          <w:rFonts w:cs="Traditional Arabic"/>
          <w:sz w:val="36"/>
          <w:szCs w:val="36"/>
          <w:rtl/>
        </w:rPr>
      </w:pPr>
      <w:r w:rsidRPr="00567257">
        <w:rPr>
          <w:rFonts w:cs="Traditional Arabic" w:hint="cs"/>
          <w:b/>
          <w:bCs/>
          <w:sz w:val="36"/>
          <w:szCs w:val="36"/>
          <w:rtl/>
        </w:rPr>
        <w:t xml:space="preserve">الاستدلال بالسنة على إثبات القواعد الفقهية/ </w:t>
      </w:r>
      <w:r w:rsidRPr="00567257">
        <w:rPr>
          <w:rFonts w:cs="Traditional Arabic" w:hint="cs"/>
          <w:sz w:val="36"/>
          <w:szCs w:val="36"/>
          <w:rtl/>
        </w:rPr>
        <w:t>فهد بن سعد الأحمري.- الرياض: جامعة الإمام، 1437 هـ (ماجستير).</w:t>
      </w:r>
    </w:p>
    <w:p w14:paraId="6CF76A39" w14:textId="77777777" w:rsidR="00567257" w:rsidRPr="008C0E22" w:rsidRDefault="00567257" w:rsidP="008C0E22">
      <w:pPr>
        <w:spacing w:after="0" w:line="240" w:lineRule="auto"/>
        <w:jc w:val="both"/>
        <w:rPr>
          <w:rFonts w:ascii="Times New Roman" w:eastAsia="Times New Roman" w:hAnsi="Times New Roman" w:cs="Traditional Arabic"/>
          <w:caps/>
          <w:sz w:val="36"/>
          <w:szCs w:val="36"/>
          <w:lang w:eastAsia="ar-SA"/>
        </w:rPr>
      </w:pPr>
    </w:p>
    <w:p w14:paraId="2FE07F91" w14:textId="77777777" w:rsidR="0032597A" w:rsidRPr="0032597A" w:rsidRDefault="0032597A" w:rsidP="0032597A">
      <w:pPr>
        <w:spacing w:after="0" w:line="240" w:lineRule="auto"/>
        <w:jc w:val="both"/>
        <w:rPr>
          <w:rFonts w:cs="Traditional Arabic"/>
          <w:sz w:val="36"/>
          <w:szCs w:val="36"/>
          <w:rtl/>
        </w:rPr>
      </w:pPr>
      <w:r w:rsidRPr="0032597A">
        <w:rPr>
          <w:rFonts w:cs="Traditional Arabic"/>
          <w:b/>
          <w:bCs/>
          <w:sz w:val="36"/>
          <w:szCs w:val="36"/>
          <w:rtl/>
        </w:rPr>
        <w:t>الاستذكار لمذاهب فقهاء الأمصار وعلماء الأقطار فيما تضمنه الموطأ من معاني الرأي والآثار وشرح ذلك كله بالإيجاز وال</w:t>
      </w:r>
      <w:r w:rsidRPr="0032597A">
        <w:rPr>
          <w:rFonts w:cs="Traditional Arabic" w:hint="cs"/>
          <w:b/>
          <w:bCs/>
          <w:sz w:val="36"/>
          <w:szCs w:val="36"/>
          <w:rtl/>
        </w:rPr>
        <w:t>ا</w:t>
      </w:r>
      <w:r w:rsidRPr="0032597A">
        <w:rPr>
          <w:rFonts w:cs="Traditional Arabic"/>
          <w:b/>
          <w:bCs/>
          <w:sz w:val="36"/>
          <w:szCs w:val="36"/>
          <w:rtl/>
        </w:rPr>
        <w:t>ختصار</w:t>
      </w:r>
      <w:r w:rsidRPr="0032597A">
        <w:rPr>
          <w:rFonts w:cs="Traditional Arabic" w:hint="cs"/>
          <w:b/>
          <w:bCs/>
          <w:sz w:val="36"/>
          <w:szCs w:val="36"/>
          <w:rtl/>
        </w:rPr>
        <w:t xml:space="preserve">/ </w:t>
      </w:r>
      <w:r w:rsidRPr="0032597A">
        <w:rPr>
          <w:rFonts w:cs="Traditional Arabic" w:hint="cs"/>
          <w:sz w:val="36"/>
          <w:szCs w:val="36"/>
          <w:rtl/>
        </w:rPr>
        <w:t>لأبي يوسف عمر بن عبدالله بن عبدالبرّ القرطبي (ت 463 هـ)؛ دراسة وتحقيق إبراهيم خلف شخور.- المدينة المنورة: الجامعة الإسلامية، 1440 هـ (دكتوراه).</w:t>
      </w:r>
    </w:p>
    <w:p w14:paraId="528AB50B" w14:textId="77777777" w:rsidR="0032597A" w:rsidRPr="0032597A" w:rsidRDefault="0032597A" w:rsidP="0032597A">
      <w:pPr>
        <w:spacing w:after="0" w:line="240" w:lineRule="auto"/>
        <w:jc w:val="both"/>
        <w:rPr>
          <w:rFonts w:cs="Traditional Arabic"/>
          <w:b/>
          <w:bCs/>
          <w:sz w:val="36"/>
          <w:szCs w:val="36"/>
          <w:rtl/>
        </w:rPr>
      </w:pPr>
      <w:r w:rsidRPr="0032597A">
        <w:rPr>
          <w:rFonts w:cs="Traditional Arabic" w:hint="cs"/>
          <w:sz w:val="36"/>
          <w:szCs w:val="36"/>
          <w:rtl/>
        </w:rPr>
        <w:t>من بداية باب إتمام المصلي لما ذكر إذا شكّ في صلاته، إلى نهاية باب قصر الصلاة في السفر من كتاب قصر الصلاة</w:t>
      </w:r>
      <w:r w:rsidRPr="0032597A">
        <w:rPr>
          <w:rFonts w:cs="Traditional Arabic" w:hint="cs"/>
          <w:b/>
          <w:bCs/>
          <w:sz w:val="36"/>
          <w:szCs w:val="36"/>
          <w:rtl/>
        </w:rPr>
        <w:t>.</w:t>
      </w:r>
    </w:p>
    <w:p w14:paraId="40D86381" w14:textId="657F3468" w:rsidR="008C0E22" w:rsidRDefault="008C0E22" w:rsidP="005F6D2B">
      <w:pPr>
        <w:spacing w:after="0" w:line="240" w:lineRule="auto"/>
        <w:jc w:val="both"/>
        <w:rPr>
          <w:rFonts w:ascii="Times New Roman" w:eastAsia="Times New Roman" w:hAnsi="Times New Roman" w:cs="Traditional Arabic"/>
          <w:sz w:val="36"/>
          <w:szCs w:val="36"/>
          <w:rtl/>
          <w:lang w:eastAsia="ar-SA"/>
        </w:rPr>
      </w:pPr>
    </w:p>
    <w:p w14:paraId="1533958C" w14:textId="06E488A7" w:rsidR="00CC2F90" w:rsidRPr="00CC2F90" w:rsidRDefault="00CC2F90" w:rsidP="00CC2F90">
      <w:pPr>
        <w:spacing w:after="0" w:line="240" w:lineRule="auto"/>
        <w:jc w:val="both"/>
        <w:rPr>
          <w:rFonts w:cs="Traditional Arabic"/>
          <w:sz w:val="36"/>
          <w:szCs w:val="36"/>
          <w:rtl/>
        </w:rPr>
      </w:pPr>
      <w:r w:rsidRPr="00CC2F90">
        <w:rPr>
          <w:rFonts w:cs="Traditional Arabic"/>
          <w:b/>
          <w:bCs/>
          <w:sz w:val="36"/>
          <w:szCs w:val="36"/>
          <w:rtl/>
        </w:rPr>
        <w:t>الاستذكار لمذاهب فقهاء الأمصار وعلماء الأقطار فيما تضمنه الموطأ من معاني الرأي والآثار وشرح ذلك كله بالإيجاز وال</w:t>
      </w:r>
      <w:r w:rsidRPr="00CC2F90">
        <w:rPr>
          <w:rFonts w:cs="Traditional Arabic" w:hint="cs"/>
          <w:b/>
          <w:bCs/>
          <w:sz w:val="36"/>
          <w:szCs w:val="36"/>
          <w:rtl/>
        </w:rPr>
        <w:t>ا</w:t>
      </w:r>
      <w:r w:rsidRPr="00CC2F90">
        <w:rPr>
          <w:rFonts w:cs="Traditional Arabic"/>
          <w:b/>
          <w:bCs/>
          <w:sz w:val="36"/>
          <w:szCs w:val="36"/>
          <w:rtl/>
        </w:rPr>
        <w:t>ختصار</w:t>
      </w:r>
      <w:r w:rsidRPr="00CC2F90">
        <w:rPr>
          <w:rFonts w:cs="Traditional Arabic" w:hint="cs"/>
          <w:sz w:val="36"/>
          <w:szCs w:val="36"/>
          <w:rtl/>
        </w:rPr>
        <w:t xml:space="preserve">/ </w:t>
      </w:r>
      <w:r w:rsidR="0032597A">
        <w:rPr>
          <w:rFonts w:cs="Traditional Arabic" w:hint="cs"/>
          <w:sz w:val="36"/>
          <w:szCs w:val="36"/>
          <w:rtl/>
        </w:rPr>
        <w:t>لا</w:t>
      </w:r>
      <w:r w:rsidRPr="00CC2F90">
        <w:rPr>
          <w:rFonts w:cs="Traditional Arabic" w:hint="cs"/>
          <w:sz w:val="36"/>
          <w:szCs w:val="36"/>
          <w:rtl/>
        </w:rPr>
        <w:t>بن عبدالبرّ القرطبي؛ دراسة وتحقيق أحمد عبدالله المخرمي.- المدينة المنورة: الجامعة الإسلامية، 1440 هـ (دكتوراه).</w:t>
      </w:r>
    </w:p>
    <w:p w14:paraId="76FCCE5C" w14:textId="77777777" w:rsidR="00CC2F90" w:rsidRPr="00CC2F90" w:rsidRDefault="00CC2F90" w:rsidP="00CC2F90">
      <w:pPr>
        <w:spacing w:after="0" w:line="240" w:lineRule="auto"/>
        <w:jc w:val="both"/>
        <w:rPr>
          <w:rFonts w:cs="Traditional Arabic"/>
          <w:sz w:val="36"/>
          <w:szCs w:val="36"/>
          <w:rtl/>
        </w:rPr>
      </w:pPr>
      <w:r w:rsidRPr="00CC2F90">
        <w:rPr>
          <w:rFonts w:cs="Traditional Arabic" w:hint="cs"/>
          <w:sz w:val="36"/>
          <w:szCs w:val="36"/>
          <w:rtl/>
        </w:rPr>
        <w:lastRenderedPageBreak/>
        <w:t>من بداية باب الوضوء من المذي من كتاب الطهارة، إلى نهاية باب ما يفعل من سلَّم من ركعتين ساهيًا من كتاب الصلاة.</w:t>
      </w:r>
    </w:p>
    <w:p w14:paraId="5C0A60E2" w14:textId="77777777" w:rsidR="00CC2F90" w:rsidRDefault="00CC2F90" w:rsidP="005F6D2B">
      <w:pPr>
        <w:spacing w:after="0" w:line="240" w:lineRule="auto"/>
        <w:jc w:val="both"/>
        <w:rPr>
          <w:rFonts w:ascii="Times New Roman" w:eastAsia="Times New Roman" w:hAnsi="Times New Roman" w:cs="Traditional Arabic"/>
          <w:sz w:val="36"/>
          <w:szCs w:val="36"/>
          <w:rtl/>
          <w:lang w:eastAsia="ar-SA"/>
        </w:rPr>
      </w:pPr>
    </w:p>
    <w:p w14:paraId="36D4CB46" w14:textId="1B5A9ABD" w:rsidR="003D1E5D" w:rsidRPr="003D1E5D" w:rsidRDefault="003D1E5D" w:rsidP="003D1E5D">
      <w:pPr>
        <w:spacing w:after="0" w:line="240" w:lineRule="auto"/>
        <w:jc w:val="both"/>
        <w:rPr>
          <w:rFonts w:cs="Traditional Arabic"/>
          <w:sz w:val="36"/>
          <w:szCs w:val="36"/>
          <w:rtl/>
        </w:rPr>
      </w:pPr>
      <w:bookmarkStart w:id="15" w:name="_Hlk510377008"/>
      <w:r w:rsidRPr="003D1E5D">
        <w:rPr>
          <w:rFonts w:cs="Traditional Arabic"/>
          <w:b/>
          <w:bCs/>
          <w:sz w:val="36"/>
          <w:szCs w:val="36"/>
          <w:rtl/>
        </w:rPr>
        <w:t>الاستذكار لمذاهب فقهاء الأمصار وعلماء الأقطار فيما تضمنه الموطأ من معاني الرأي والآثار وشرح ذلك كله بالإيجاز وال</w:t>
      </w:r>
      <w:r w:rsidRPr="003D1E5D">
        <w:rPr>
          <w:rFonts w:cs="Traditional Arabic" w:hint="cs"/>
          <w:b/>
          <w:bCs/>
          <w:sz w:val="36"/>
          <w:szCs w:val="36"/>
          <w:rtl/>
        </w:rPr>
        <w:t>ا</w:t>
      </w:r>
      <w:r w:rsidRPr="003D1E5D">
        <w:rPr>
          <w:rFonts w:cs="Traditional Arabic"/>
          <w:b/>
          <w:bCs/>
          <w:sz w:val="36"/>
          <w:szCs w:val="36"/>
          <w:rtl/>
        </w:rPr>
        <w:t>ختصار</w:t>
      </w:r>
      <w:r w:rsidRPr="003D1E5D">
        <w:rPr>
          <w:rFonts w:cs="Traditional Arabic" w:hint="cs"/>
          <w:sz w:val="36"/>
          <w:szCs w:val="36"/>
          <w:rtl/>
        </w:rPr>
        <w:t xml:space="preserve">/ </w:t>
      </w:r>
      <w:r w:rsidR="001C3A00">
        <w:rPr>
          <w:rFonts w:ascii="Times New Roman" w:eastAsia="Times New Roman" w:hAnsi="Times New Roman" w:cs="Traditional Arabic" w:hint="cs"/>
          <w:sz w:val="36"/>
          <w:szCs w:val="36"/>
          <w:rtl/>
          <w:lang w:eastAsia="ar-SA"/>
        </w:rPr>
        <w:t>لا</w:t>
      </w:r>
      <w:r w:rsidRPr="003D1E5D">
        <w:rPr>
          <w:rFonts w:ascii="Times New Roman" w:eastAsia="Times New Roman" w:hAnsi="Times New Roman" w:cs="Traditional Arabic" w:hint="cs"/>
          <w:sz w:val="36"/>
          <w:szCs w:val="36"/>
          <w:rtl/>
          <w:lang w:eastAsia="ar-SA"/>
        </w:rPr>
        <w:t>بن عبدالبرّ القرطبي</w:t>
      </w:r>
      <w:r w:rsidRPr="003D1E5D">
        <w:rPr>
          <w:rFonts w:cs="Traditional Arabic" w:hint="cs"/>
          <w:sz w:val="36"/>
          <w:szCs w:val="36"/>
          <w:rtl/>
        </w:rPr>
        <w:t xml:space="preserve">؛ دراسة وتحقيق </w:t>
      </w:r>
      <w:bookmarkEnd w:id="15"/>
      <w:r w:rsidRPr="003D1E5D">
        <w:rPr>
          <w:rFonts w:cs="Traditional Arabic" w:hint="cs"/>
          <w:sz w:val="36"/>
          <w:szCs w:val="36"/>
          <w:rtl/>
        </w:rPr>
        <w:t>سامر بن أحمد شنار.- المدينة المنورة: الجامعة الإسلامية، 1440 هـ (دكتوراه).</w:t>
      </w:r>
    </w:p>
    <w:p w14:paraId="1C870244" w14:textId="77777777" w:rsidR="003D1E5D" w:rsidRPr="003D1E5D" w:rsidRDefault="003D1E5D" w:rsidP="003D1E5D">
      <w:pPr>
        <w:spacing w:after="0" w:line="240" w:lineRule="auto"/>
        <w:jc w:val="both"/>
        <w:rPr>
          <w:rFonts w:cs="Traditional Arabic"/>
          <w:sz w:val="36"/>
          <w:szCs w:val="36"/>
          <w:rtl/>
        </w:rPr>
      </w:pPr>
      <w:r w:rsidRPr="003D1E5D">
        <w:rPr>
          <w:rFonts w:cs="Traditional Arabic" w:hint="cs"/>
          <w:sz w:val="36"/>
          <w:szCs w:val="36"/>
          <w:rtl/>
        </w:rPr>
        <w:t>من بداية باب الركاز من كتاب الزكاة، إلى نهاية باب قضاء التطوع من كتاب الصيام.</w:t>
      </w:r>
    </w:p>
    <w:p w14:paraId="0B229F70" w14:textId="12635532" w:rsidR="007B57A9" w:rsidRDefault="007B57A9" w:rsidP="005F6D2B">
      <w:pPr>
        <w:spacing w:after="0" w:line="240" w:lineRule="auto"/>
        <w:jc w:val="both"/>
        <w:rPr>
          <w:rFonts w:ascii="Times New Roman" w:eastAsia="Times New Roman" w:hAnsi="Times New Roman" w:cs="Traditional Arabic"/>
          <w:sz w:val="36"/>
          <w:szCs w:val="36"/>
          <w:rtl/>
          <w:lang w:eastAsia="ar-SA"/>
        </w:rPr>
      </w:pPr>
    </w:p>
    <w:p w14:paraId="345F0DE9" w14:textId="6E006EFC" w:rsidR="003A2973" w:rsidRPr="003A2973" w:rsidRDefault="003A2973" w:rsidP="003A2973">
      <w:pPr>
        <w:spacing w:after="0" w:line="240" w:lineRule="auto"/>
        <w:jc w:val="both"/>
        <w:rPr>
          <w:rFonts w:ascii="Times New Roman" w:eastAsia="Times New Roman" w:hAnsi="Times New Roman" w:cs="Traditional Arabic"/>
          <w:sz w:val="36"/>
          <w:szCs w:val="36"/>
          <w:rtl/>
          <w:lang w:eastAsia="ar-SA"/>
        </w:rPr>
      </w:pPr>
      <w:r w:rsidRPr="003A2973">
        <w:rPr>
          <w:rFonts w:ascii="Times New Roman" w:eastAsia="Times New Roman" w:hAnsi="Times New Roman" w:cs="Traditional Arabic"/>
          <w:b/>
          <w:bCs/>
          <w:sz w:val="36"/>
          <w:szCs w:val="36"/>
          <w:rtl/>
          <w:lang w:eastAsia="ar-SA"/>
        </w:rPr>
        <w:t>الاستذكار لمذاهب فقهاء الأمصار وعلماء الأقطار فيما تضمنه الموطأ من معاني الرأي والآثار وشرح ذلك كله بالإيجاز وال</w:t>
      </w:r>
      <w:r w:rsidRPr="003A2973">
        <w:rPr>
          <w:rFonts w:ascii="Times New Roman" w:eastAsia="Times New Roman" w:hAnsi="Times New Roman" w:cs="Traditional Arabic" w:hint="cs"/>
          <w:b/>
          <w:bCs/>
          <w:sz w:val="36"/>
          <w:szCs w:val="36"/>
          <w:rtl/>
          <w:lang w:eastAsia="ar-SA"/>
        </w:rPr>
        <w:t>ا</w:t>
      </w:r>
      <w:r w:rsidRPr="003A2973">
        <w:rPr>
          <w:rFonts w:ascii="Times New Roman" w:eastAsia="Times New Roman" w:hAnsi="Times New Roman" w:cs="Traditional Arabic"/>
          <w:b/>
          <w:bCs/>
          <w:sz w:val="36"/>
          <w:szCs w:val="36"/>
          <w:rtl/>
          <w:lang w:eastAsia="ar-SA"/>
        </w:rPr>
        <w:t>ختصار</w:t>
      </w:r>
      <w:r w:rsidRPr="003A2973">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لابن</w:t>
      </w:r>
      <w:r w:rsidRPr="003A2973">
        <w:rPr>
          <w:rFonts w:ascii="Times New Roman" w:eastAsia="Times New Roman" w:hAnsi="Times New Roman" w:cs="Traditional Arabic" w:hint="cs"/>
          <w:sz w:val="36"/>
          <w:szCs w:val="36"/>
          <w:rtl/>
          <w:lang w:eastAsia="ar-SA"/>
        </w:rPr>
        <w:t xml:space="preserve"> عبدالبرّ القرطبي؛ دراسة وتحقيق عبدالرحمن مشاري الحمود.- المدينة المنورة: الجامعة الإسلامية، 1440 هـ (دكتوراه).</w:t>
      </w:r>
    </w:p>
    <w:p w14:paraId="3DA5771D" w14:textId="77777777" w:rsidR="003A2973" w:rsidRPr="003A2973" w:rsidRDefault="003A2973" w:rsidP="003A2973">
      <w:pPr>
        <w:spacing w:after="0" w:line="240" w:lineRule="auto"/>
        <w:jc w:val="both"/>
        <w:rPr>
          <w:rFonts w:ascii="Times New Roman" w:eastAsia="Times New Roman" w:hAnsi="Times New Roman" w:cs="Traditional Arabic"/>
          <w:sz w:val="36"/>
          <w:szCs w:val="36"/>
          <w:rtl/>
          <w:lang w:eastAsia="ar-SA"/>
        </w:rPr>
      </w:pPr>
      <w:r w:rsidRPr="003A2973">
        <w:rPr>
          <w:rFonts w:ascii="Times New Roman" w:eastAsia="Times New Roman" w:hAnsi="Times New Roman" w:cs="Traditional Arabic" w:hint="cs"/>
          <w:sz w:val="36"/>
          <w:szCs w:val="36"/>
          <w:rtl/>
          <w:lang w:eastAsia="ar-SA"/>
        </w:rPr>
        <w:t>من بداية باب إرخاء الستور من كتاب النكاح، إلى نهاية باب ما جاء في اللعان من كتاب الطلاق.</w:t>
      </w:r>
    </w:p>
    <w:p w14:paraId="3C576626" w14:textId="77777777" w:rsidR="00641C9F" w:rsidRDefault="00641C9F" w:rsidP="00641C9F">
      <w:pPr>
        <w:spacing w:after="0" w:line="240" w:lineRule="auto"/>
        <w:jc w:val="lowKashida"/>
        <w:rPr>
          <w:rFonts w:ascii="Times New Roman" w:eastAsia="Times New Roman" w:hAnsi="Times New Roman" w:cs="Traditional Arabic"/>
          <w:b/>
          <w:bCs/>
          <w:sz w:val="36"/>
          <w:szCs w:val="36"/>
          <w:rtl/>
        </w:rPr>
      </w:pPr>
    </w:p>
    <w:p w14:paraId="5D4FE444" w14:textId="241DAA5D" w:rsidR="00641C9F" w:rsidRPr="00641C9F" w:rsidRDefault="00641C9F" w:rsidP="00641C9F">
      <w:pPr>
        <w:spacing w:after="0" w:line="240" w:lineRule="auto"/>
        <w:jc w:val="lowKashida"/>
        <w:rPr>
          <w:rFonts w:ascii="Times New Roman" w:eastAsia="Times New Roman" w:hAnsi="Times New Roman" w:cs="Traditional Arabic"/>
          <w:sz w:val="36"/>
          <w:szCs w:val="36"/>
          <w:rtl/>
        </w:rPr>
      </w:pPr>
      <w:r w:rsidRPr="00641C9F">
        <w:rPr>
          <w:rFonts w:ascii="Times New Roman" w:eastAsia="Times New Roman" w:hAnsi="Times New Roman" w:cs="Traditional Arabic" w:hint="cs"/>
          <w:b/>
          <w:bCs/>
          <w:sz w:val="36"/>
          <w:szCs w:val="36"/>
          <w:rtl/>
        </w:rPr>
        <w:t>الاستفهام الإنكاري ودلالته وأثره على الأحكام الفقهية من خلال صحيحي البخاري ومسلم</w:t>
      </w:r>
      <w:r w:rsidRPr="00641C9F">
        <w:rPr>
          <w:rFonts w:ascii="Times New Roman" w:eastAsia="Times New Roman" w:hAnsi="Times New Roman" w:cs="Traditional Arabic" w:hint="cs"/>
          <w:sz w:val="36"/>
          <w:szCs w:val="36"/>
          <w:rtl/>
        </w:rPr>
        <w:t>/ السيد عبدالعال محمود رضوان.- المنيا: جامعة المنيا، 1437 هـ، 2016 م، 355ص (ماجستير).</w:t>
      </w:r>
    </w:p>
    <w:p w14:paraId="07C8205B" w14:textId="77777777" w:rsidR="003A2973" w:rsidRPr="008C0E22" w:rsidRDefault="003A2973" w:rsidP="005F6D2B">
      <w:pPr>
        <w:spacing w:after="0" w:line="240" w:lineRule="auto"/>
        <w:jc w:val="both"/>
        <w:rPr>
          <w:rFonts w:ascii="Times New Roman" w:eastAsia="Times New Roman" w:hAnsi="Times New Roman" w:cs="Traditional Arabic"/>
          <w:sz w:val="36"/>
          <w:szCs w:val="36"/>
          <w:rtl/>
          <w:lang w:eastAsia="ar-SA"/>
        </w:rPr>
      </w:pPr>
    </w:p>
    <w:p w14:paraId="1E2B916F" w14:textId="77777777" w:rsidR="007C3977" w:rsidRPr="007C3977" w:rsidRDefault="007C3977" w:rsidP="007C3977">
      <w:pPr>
        <w:spacing w:after="0" w:line="240" w:lineRule="auto"/>
        <w:jc w:val="both"/>
        <w:rPr>
          <w:rFonts w:ascii="Times New Roman" w:eastAsia="Times New Roman" w:hAnsi="Times New Roman" w:cs="Traditional Arabic"/>
          <w:sz w:val="36"/>
          <w:szCs w:val="36"/>
          <w:rtl/>
          <w:lang w:eastAsia="ar-SA"/>
        </w:rPr>
      </w:pPr>
      <w:bookmarkStart w:id="16" w:name="_Hlk519432405"/>
      <w:r w:rsidRPr="007C3977">
        <w:rPr>
          <w:rFonts w:ascii="Times New Roman" w:eastAsia="Times New Roman" w:hAnsi="Times New Roman" w:cs="Traditional Arabic" w:hint="cs"/>
          <w:b/>
          <w:bCs/>
          <w:sz w:val="36"/>
          <w:szCs w:val="36"/>
          <w:rtl/>
          <w:lang w:eastAsia="ar-SA"/>
        </w:rPr>
        <w:t>الأسرار المرفوعة في الأخبار الموضوعة</w:t>
      </w:r>
      <w:r w:rsidRPr="007C3977">
        <w:rPr>
          <w:rFonts w:ascii="Times New Roman" w:eastAsia="Times New Roman" w:hAnsi="Times New Roman" w:cs="Traditional Arabic" w:hint="cs"/>
          <w:sz w:val="36"/>
          <w:szCs w:val="36"/>
          <w:rtl/>
          <w:lang w:eastAsia="ar-SA"/>
        </w:rPr>
        <w:t xml:space="preserve">/ علي بن سلطان محمد القاري (ت 1014 هـ)؛ اعتنى به محمود أمين السيد.- بيروت: دار الكتب العلمية، 1439 هـ، 384 ص. </w:t>
      </w:r>
    </w:p>
    <w:bookmarkEnd w:id="16"/>
    <w:p w14:paraId="6A837E7D" w14:textId="609C60C2" w:rsidR="004B34F1" w:rsidRDefault="004B34F1" w:rsidP="005F6D2B">
      <w:pPr>
        <w:spacing w:after="0" w:line="240" w:lineRule="auto"/>
        <w:jc w:val="both"/>
        <w:rPr>
          <w:rFonts w:ascii="Times New Roman" w:eastAsia="Times New Roman" w:hAnsi="Times New Roman" w:cs="Traditional Arabic"/>
          <w:sz w:val="36"/>
          <w:szCs w:val="36"/>
          <w:rtl/>
          <w:lang w:eastAsia="ar-SA"/>
        </w:rPr>
      </w:pPr>
    </w:p>
    <w:p w14:paraId="202B4F4A" w14:textId="77777777" w:rsidR="00811C73" w:rsidRPr="00811C73" w:rsidRDefault="00811C73" w:rsidP="00811C73">
      <w:pPr>
        <w:spacing w:after="0" w:line="240" w:lineRule="auto"/>
        <w:jc w:val="lowKashida"/>
        <w:rPr>
          <w:rFonts w:ascii="Times New Roman" w:eastAsia="Times New Roman" w:hAnsi="Times New Roman" w:cs="Traditional Arabic"/>
          <w:sz w:val="36"/>
          <w:szCs w:val="36"/>
          <w:rtl/>
          <w:lang w:eastAsia="ar-SA"/>
        </w:rPr>
      </w:pPr>
      <w:r w:rsidRPr="00811C73">
        <w:rPr>
          <w:rFonts w:ascii="Times New Roman" w:eastAsia="Times New Roman" w:hAnsi="Times New Roman" w:cs="Traditional Arabic" w:hint="cs"/>
          <w:b/>
          <w:bCs/>
          <w:sz w:val="36"/>
          <w:szCs w:val="36"/>
          <w:rtl/>
          <w:lang w:eastAsia="ar-SA"/>
        </w:rPr>
        <w:t>أسطورة الكليني وكتابه الكافي: عرض ونقد</w:t>
      </w:r>
      <w:r w:rsidRPr="00811C73">
        <w:rPr>
          <w:rFonts w:ascii="Times New Roman" w:eastAsia="Times New Roman" w:hAnsi="Times New Roman" w:cs="Traditional Arabic" w:hint="cs"/>
          <w:sz w:val="36"/>
          <w:szCs w:val="36"/>
          <w:rtl/>
          <w:lang w:eastAsia="ar-SA"/>
        </w:rPr>
        <w:t>/ محمد بن عبدالله العمري.- الرياض: دار العقيدة، 1440 هـ، 2019 م (أصله رسالة جامعية).</w:t>
      </w:r>
    </w:p>
    <w:p w14:paraId="6A38CD5D" w14:textId="77777777" w:rsidR="00811C73" w:rsidRDefault="00811C73" w:rsidP="005F6D2B">
      <w:pPr>
        <w:spacing w:after="0" w:line="240" w:lineRule="auto"/>
        <w:jc w:val="both"/>
        <w:rPr>
          <w:rFonts w:ascii="Times New Roman" w:eastAsia="Times New Roman" w:hAnsi="Times New Roman" w:cs="Traditional Arabic"/>
          <w:sz w:val="36"/>
          <w:szCs w:val="36"/>
          <w:rtl/>
          <w:lang w:eastAsia="ar-SA"/>
        </w:rPr>
      </w:pPr>
    </w:p>
    <w:p w14:paraId="7BC5497A" w14:textId="77777777" w:rsidR="00D859EE" w:rsidRPr="00D859EE" w:rsidRDefault="00D859EE" w:rsidP="00D859EE">
      <w:pPr>
        <w:spacing w:after="0" w:line="240" w:lineRule="auto"/>
        <w:jc w:val="both"/>
        <w:rPr>
          <w:rFonts w:ascii="Times New Roman" w:eastAsia="Times New Roman" w:hAnsi="Times New Roman" w:cs="Traditional Arabic"/>
          <w:sz w:val="36"/>
          <w:szCs w:val="36"/>
          <w:rtl/>
          <w:lang w:eastAsia="ar-SA"/>
        </w:rPr>
      </w:pPr>
      <w:r w:rsidRPr="00D859EE">
        <w:rPr>
          <w:rFonts w:ascii="Times New Roman" w:eastAsia="Times New Roman" w:hAnsi="Times New Roman" w:cs="Traditional Arabic"/>
          <w:b/>
          <w:bCs/>
          <w:sz w:val="36"/>
          <w:szCs w:val="36"/>
          <w:rtl/>
          <w:lang w:eastAsia="ar-SA"/>
        </w:rPr>
        <w:lastRenderedPageBreak/>
        <w:t>ال</w:t>
      </w:r>
      <w:r w:rsidRPr="00D859EE">
        <w:rPr>
          <w:rFonts w:ascii="Times New Roman" w:eastAsia="Times New Roman" w:hAnsi="Times New Roman" w:cs="Traditional Arabic" w:hint="cs"/>
          <w:b/>
          <w:bCs/>
          <w:sz w:val="36"/>
          <w:szCs w:val="36"/>
          <w:rtl/>
          <w:lang w:eastAsia="ar-SA"/>
        </w:rPr>
        <w:t>أ</w:t>
      </w:r>
      <w:r w:rsidRPr="00D859EE">
        <w:rPr>
          <w:rFonts w:ascii="Times New Roman" w:eastAsia="Times New Roman" w:hAnsi="Times New Roman" w:cs="Traditional Arabic"/>
          <w:b/>
          <w:bCs/>
          <w:sz w:val="36"/>
          <w:szCs w:val="36"/>
          <w:rtl/>
          <w:lang w:eastAsia="ar-SA"/>
        </w:rPr>
        <w:t>سماء التي لها حق الصدارة في صحيح مسلم: دراسة و صفية تحليلية</w:t>
      </w:r>
      <w:r w:rsidRPr="00D859EE">
        <w:rPr>
          <w:rFonts w:ascii="Times New Roman" w:eastAsia="Times New Roman" w:hAnsi="Times New Roman" w:cs="Traditional Arabic" w:hint="cs"/>
          <w:sz w:val="36"/>
          <w:szCs w:val="36"/>
          <w:rtl/>
          <w:lang w:eastAsia="ar-SA"/>
        </w:rPr>
        <w:t>/ يوسف عبدالفتاح الأسطل.- غزة: الجامعة الإسلامية، 1439 هـ، 201 ص (بحث مكمل لرسالة الماجستير).</w:t>
      </w:r>
    </w:p>
    <w:p w14:paraId="08D202E2" w14:textId="77777777" w:rsidR="00D859EE" w:rsidRDefault="00D859EE" w:rsidP="005F6D2B">
      <w:pPr>
        <w:spacing w:after="0" w:line="240" w:lineRule="auto"/>
        <w:jc w:val="both"/>
        <w:rPr>
          <w:rFonts w:ascii="Times New Roman" w:eastAsia="Times New Roman" w:hAnsi="Times New Roman" w:cs="Traditional Arabic"/>
          <w:sz w:val="36"/>
          <w:szCs w:val="36"/>
          <w:rtl/>
          <w:lang w:eastAsia="ar-SA"/>
        </w:rPr>
      </w:pPr>
    </w:p>
    <w:p w14:paraId="6159A758" w14:textId="77777777" w:rsidR="00E7116A" w:rsidRPr="00E7116A" w:rsidRDefault="00E7116A" w:rsidP="00E7116A">
      <w:pPr>
        <w:spacing w:after="0" w:line="240" w:lineRule="auto"/>
        <w:jc w:val="both"/>
        <w:rPr>
          <w:rFonts w:ascii="Times New Roman" w:eastAsia="Times New Roman" w:hAnsi="Times New Roman" w:cs="Traditional Arabic"/>
          <w:sz w:val="36"/>
          <w:szCs w:val="36"/>
          <w:rtl/>
          <w:lang w:eastAsia="ar-SA"/>
        </w:rPr>
      </w:pPr>
      <w:bookmarkStart w:id="17" w:name="_Hlk517536597"/>
      <w:r w:rsidRPr="00E7116A">
        <w:rPr>
          <w:rFonts w:ascii="Times New Roman" w:eastAsia="Times New Roman" w:hAnsi="Times New Roman" w:cs="Traditional Arabic"/>
          <w:b/>
          <w:bCs/>
          <w:sz w:val="36"/>
          <w:szCs w:val="36"/>
          <w:rtl/>
          <w:lang w:eastAsia="ar-SA"/>
        </w:rPr>
        <w:t>أسهل المقاصد لحلية المشايخ ورفع الأسانيد الواقعة في مرويات شيخنا الوالد</w:t>
      </w:r>
      <w:r w:rsidRPr="00E7116A">
        <w:rPr>
          <w:rFonts w:ascii="Times New Roman" w:eastAsia="Times New Roman" w:hAnsi="Times New Roman" w:cs="Traditional Arabic" w:hint="cs"/>
          <w:sz w:val="36"/>
          <w:szCs w:val="36"/>
          <w:rtl/>
          <w:lang w:eastAsia="ar-SA"/>
        </w:rPr>
        <w:t>/</w:t>
      </w:r>
      <w:r w:rsidRPr="00E7116A">
        <w:rPr>
          <w:rFonts w:ascii="Times New Roman" w:eastAsia="Times New Roman" w:hAnsi="Times New Roman" w:cs="Traditional Arabic"/>
          <w:sz w:val="36"/>
          <w:szCs w:val="36"/>
          <w:rtl/>
          <w:lang w:eastAsia="ar-SA"/>
        </w:rPr>
        <w:t xml:space="preserve"> لأبي عبدالله محمد الطيب بن محمد بن عبد القادر الفاسي</w:t>
      </w:r>
      <w:r w:rsidRPr="00E7116A">
        <w:rPr>
          <w:rFonts w:ascii="Times New Roman" w:eastAsia="Times New Roman" w:hAnsi="Times New Roman" w:cs="Traditional Arabic" w:hint="cs"/>
          <w:sz w:val="36"/>
          <w:szCs w:val="36"/>
          <w:rtl/>
          <w:lang w:eastAsia="ar-SA"/>
        </w:rPr>
        <w:t xml:space="preserve"> </w:t>
      </w:r>
      <w:r w:rsidRPr="00E7116A">
        <w:rPr>
          <w:rFonts w:ascii="Times New Roman" w:eastAsia="Times New Roman" w:hAnsi="Times New Roman" w:cs="Traditional Arabic"/>
          <w:sz w:val="36"/>
          <w:szCs w:val="36"/>
          <w:rtl/>
          <w:lang w:eastAsia="ar-SA"/>
        </w:rPr>
        <w:t>(ت1113هـ)</w:t>
      </w:r>
      <w:r w:rsidRPr="00E7116A">
        <w:rPr>
          <w:rFonts w:ascii="Times New Roman" w:eastAsia="Times New Roman" w:hAnsi="Times New Roman" w:cs="Traditional Arabic" w:hint="cs"/>
          <w:sz w:val="36"/>
          <w:szCs w:val="36"/>
          <w:rtl/>
          <w:lang w:eastAsia="ar-SA"/>
        </w:rPr>
        <w:t>؛</w:t>
      </w:r>
      <w:r w:rsidRPr="00E7116A">
        <w:rPr>
          <w:rFonts w:ascii="Times New Roman" w:eastAsia="Times New Roman" w:hAnsi="Times New Roman" w:cs="Traditional Arabic"/>
          <w:sz w:val="36"/>
          <w:szCs w:val="36"/>
          <w:rtl/>
          <w:lang w:eastAsia="ar-SA"/>
        </w:rPr>
        <w:t xml:space="preserve"> تحقيق رشيد قباظ</w:t>
      </w:r>
      <w:r w:rsidRPr="00E7116A">
        <w:rPr>
          <w:rFonts w:ascii="Times New Roman" w:eastAsia="Times New Roman" w:hAnsi="Times New Roman" w:cs="Traditional Arabic" w:hint="cs"/>
          <w:sz w:val="36"/>
          <w:szCs w:val="36"/>
          <w:rtl/>
          <w:lang w:eastAsia="ar-SA"/>
        </w:rPr>
        <w:t xml:space="preserve">.- تطوان: </w:t>
      </w:r>
      <w:r w:rsidRPr="00E7116A">
        <w:rPr>
          <w:rFonts w:ascii="Times New Roman" w:eastAsia="Times New Roman" w:hAnsi="Times New Roman" w:cs="Traditional Arabic"/>
          <w:sz w:val="36"/>
          <w:szCs w:val="36"/>
          <w:rtl/>
          <w:lang w:eastAsia="ar-SA"/>
        </w:rPr>
        <w:t xml:space="preserve">كلية الآداب والعلوم الإنسانية، </w:t>
      </w:r>
      <w:r w:rsidRPr="00E7116A">
        <w:rPr>
          <w:rFonts w:ascii="Times New Roman" w:eastAsia="Times New Roman" w:hAnsi="Times New Roman" w:cs="Traditional Arabic" w:hint="cs"/>
          <w:sz w:val="36"/>
          <w:szCs w:val="36"/>
          <w:rtl/>
          <w:lang w:eastAsia="ar-SA"/>
        </w:rPr>
        <w:t>1437 هـ (دكتوراه).</w:t>
      </w:r>
    </w:p>
    <w:bookmarkEnd w:id="17"/>
    <w:p w14:paraId="4EF67E57" w14:textId="77777777" w:rsidR="00E7116A" w:rsidRPr="005F6D2B" w:rsidRDefault="00E7116A" w:rsidP="005F6D2B">
      <w:pPr>
        <w:spacing w:after="0" w:line="240" w:lineRule="auto"/>
        <w:jc w:val="both"/>
        <w:rPr>
          <w:rFonts w:ascii="Times New Roman" w:eastAsia="Times New Roman" w:hAnsi="Times New Roman" w:cs="Traditional Arabic"/>
          <w:sz w:val="36"/>
          <w:szCs w:val="36"/>
          <w:rtl/>
          <w:lang w:eastAsia="ar-SA"/>
        </w:rPr>
      </w:pPr>
    </w:p>
    <w:p w14:paraId="16743560" w14:textId="77777777" w:rsidR="005F6D2B" w:rsidRPr="005F6D2B" w:rsidRDefault="005F6D2B" w:rsidP="005F6D2B">
      <w:pPr>
        <w:spacing w:after="0" w:line="240" w:lineRule="auto"/>
        <w:jc w:val="both"/>
        <w:rPr>
          <w:rFonts w:ascii="Times New Roman" w:eastAsia="Times New Roman" w:hAnsi="Times New Roman" w:cs="Traditional Arabic"/>
          <w:sz w:val="36"/>
          <w:szCs w:val="36"/>
          <w:rtl/>
          <w:lang w:eastAsia="ar-SA"/>
        </w:rPr>
      </w:pPr>
      <w:r w:rsidRPr="005F6D2B">
        <w:rPr>
          <w:rFonts w:ascii="Times New Roman" w:eastAsia="Times New Roman" w:hAnsi="Times New Roman" w:cs="Traditional Arabic" w:hint="cs"/>
          <w:b/>
          <w:bCs/>
          <w:sz w:val="36"/>
          <w:szCs w:val="36"/>
          <w:rtl/>
          <w:lang w:eastAsia="ar-SA"/>
        </w:rPr>
        <w:t>أسئلة الأعراب لرسول الله صلى الله عليه وسلم: جمعًا وتصنيفًا وتخريجًا ودراسة من الكتب التسعة</w:t>
      </w:r>
      <w:r w:rsidRPr="005F6D2B">
        <w:rPr>
          <w:rFonts w:ascii="Times New Roman" w:eastAsia="Times New Roman" w:hAnsi="Times New Roman" w:cs="Traditional Arabic" w:hint="cs"/>
          <w:sz w:val="36"/>
          <w:szCs w:val="36"/>
          <w:rtl/>
          <w:lang w:eastAsia="ar-SA"/>
        </w:rPr>
        <w:t>/ بلال مصطفى علوان.- بيروت: دار المقتبس، 1439 هـ.</w:t>
      </w:r>
    </w:p>
    <w:p w14:paraId="78DC559D" w14:textId="77777777" w:rsidR="00B964AB" w:rsidRDefault="00B964AB" w:rsidP="007A5ABE">
      <w:pPr>
        <w:spacing w:after="0" w:line="240" w:lineRule="auto"/>
        <w:jc w:val="both"/>
        <w:rPr>
          <w:rFonts w:ascii="Times New Roman" w:eastAsia="Times New Roman" w:hAnsi="Times New Roman" w:cs="Traditional Arabic"/>
          <w:sz w:val="36"/>
          <w:szCs w:val="36"/>
          <w:rtl/>
          <w:lang w:eastAsia="ar-SA"/>
        </w:rPr>
      </w:pPr>
    </w:p>
    <w:p w14:paraId="3CB334D0" w14:textId="77777777" w:rsidR="00AD4195" w:rsidRPr="00AD4195" w:rsidRDefault="00AD4195" w:rsidP="00AD4195">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t xml:space="preserve">أسئلة شائعة حول الحجامة: 100 سؤال وجواب حول الحجامة.../ </w:t>
      </w:r>
      <w:r w:rsidRPr="00AD4195">
        <w:rPr>
          <w:rFonts w:ascii="Times New Roman" w:eastAsia="Times New Roman" w:hAnsi="Times New Roman" w:cs="Traditional Arabic" w:hint="cs"/>
          <w:sz w:val="36"/>
          <w:szCs w:val="36"/>
          <w:rtl/>
          <w:lang w:eastAsia="ar-SA"/>
        </w:rPr>
        <w:t>وليد بن خالد الجراد.- بيروت: دار المقتبس، 1439 هـ (سلسلة الحجامة: السنة النبوية المهجورة؛ 2).</w:t>
      </w:r>
    </w:p>
    <w:p w14:paraId="04BF5F2F" w14:textId="42C60EA4" w:rsidR="00AD4195" w:rsidRDefault="00AD4195" w:rsidP="007A5ABE">
      <w:pPr>
        <w:spacing w:after="0" w:line="240" w:lineRule="auto"/>
        <w:jc w:val="both"/>
        <w:rPr>
          <w:rFonts w:ascii="Times New Roman" w:eastAsia="Times New Roman" w:hAnsi="Times New Roman" w:cs="Traditional Arabic"/>
          <w:sz w:val="36"/>
          <w:szCs w:val="36"/>
          <w:rtl/>
          <w:lang w:eastAsia="ar-SA"/>
        </w:rPr>
      </w:pPr>
    </w:p>
    <w:p w14:paraId="1FD1197E"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b/>
          <w:bCs/>
          <w:sz w:val="36"/>
          <w:szCs w:val="36"/>
          <w:rtl/>
        </w:rPr>
        <w:t>إشراقات الأصول في علم حديث الرسول</w:t>
      </w:r>
      <w:r w:rsidRPr="00AF0EBC">
        <w:rPr>
          <w:rFonts w:cs="Traditional Arabic" w:hint="cs"/>
          <w:sz w:val="36"/>
          <w:szCs w:val="36"/>
          <w:rtl/>
        </w:rPr>
        <w:t xml:space="preserve">/ جلال الدين محمد بن عبدالله القايني (ت 838 هـ)؛ تحقيق </w:t>
      </w:r>
      <w:r w:rsidRPr="00AF0EBC">
        <w:rPr>
          <w:rFonts w:cs="Traditional Arabic"/>
          <w:sz w:val="36"/>
          <w:szCs w:val="36"/>
          <w:rtl/>
        </w:rPr>
        <w:t>يوسف عبدالرحيم المهيني</w:t>
      </w:r>
      <w:r w:rsidRPr="00AF0EBC">
        <w:rPr>
          <w:rFonts w:cs="Traditional Arabic" w:hint="cs"/>
          <w:sz w:val="36"/>
          <w:szCs w:val="36"/>
          <w:rtl/>
        </w:rPr>
        <w:t>.- الكويت: جامعة الكويت: كلية الشريعة، 1439 هـ (ماجستير).</w:t>
      </w:r>
    </w:p>
    <w:p w14:paraId="33CBAA8D" w14:textId="77777777" w:rsidR="00AF0EBC" w:rsidRPr="00AF0EBC" w:rsidRDefault="00AF0EBC" w:rsidP="00AF0EBC">
      <w:pPr>
        <w:spacing w:after="0" w:line="240" w:lineRule="auto"/>
        <w:jc w:val="both"/>
        <w:rPr>
          <w:rFonts w:cs="Traditional Arabic"/>
          <w:sz w:val="36"/>
          <w:szCs w:val="36"/>
          <w:rtl/>
        </w:rPr>
      </w:pPr>
      <w:bookmarkStart w:id="18" w:name="_Hlk525233275"/>
      <w:r w:rsidRPr="00AF0EBC">
        <w:rPr>
          <w:rFonts w:cs="Traditional Arabic" w:hint="cs"/>
          <w:sz w:val="36"/>
          <w:szCs w:val="36"/>
          <w:rtl/>
        </w:rPr>
        <w:t xml:space="preserve">[باسم: </w:t>
      </w:r>
      <w:r w:rsidRPr="00AF0EBC">
        <w:rPr>
          <w:rFonts w:cs="Traditional Arabic"/>
          <w:sz w:val="36"/>
          <w:szCs w:val="36"/>
          <w:rtl/>
        </w:rPr>
        <w:t>أبي محمد جلال بن محمد</w:t>
      </w:r>
      <w:r w:rsidRPr="00AF0EBC">
        <w:rPr>
          <w:rFonts w:cs="Traditional Arabic" w:hint="cs"/>
          <w:sz w:val="36"/>
          <w:szCs w:val="36"/>
          <w:rtl/>
        </w:rPr>
        <w:t>، والتعديل من عند محمد خير، ترجيحًا]</w:t>
      </w:r>
      <w:r w:rsidRPr="00AF0EBC">
        <w:rPr>
          <w:rFonts w:cs="Traditional Arabic"/>
          <w:sz w:val="36"/>
          <w:szCs w:val="36"/>
          <w:rtl/>
        </w:rPr>
        <w:t> </w:t>
      </w:r>
    </w:p>
    <w:bookmarkEnd w:id="18"/>
    <w:p w14:paraId="275AAA68" w14:textId="77777777" w:rsidR="00AF0EBC" w:rsidRPr="00AF0EBC" w:rsidRDefault="00AF0EBC" w:rsidP="00AF0EBC">
      <w:pPr>
        <w:spacing w:after="0" w:line="240" w:lineRule="auto"/>
        <w:jc w:val="both"/>
        <w:rPr>
          <w:rFonts w:cs="Traditional Arabic"/>
          <w:sz w:val="36"/>
          <w:szCs w:val="36"/>
          <w:rtl/>
        </w:rPr>
      </w:pPr>
    </w:p>
    <w:p w14:paraId="5C4820AF"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b/>
          <w:bCs/>
          <w:sz w:val="36"/>
          <w:szCs w:val="36"/>
          <w:rtl/>
        </w:rPr>
        <w:t>إشراقات الأصول في علم حديث الرسول</w:t>
      </w:r>
      <w:r w:rsidRPr="00AF0EBC">
        <w:rPr>
          <w:rFonts w:cs="Traditional Arabic" w:hint="cs"/>
          <w:sz w:val="36"/>
          <w:szCs w:val="36"/>
          <w:rtl/>
        </w:rPr>
        <w:t>/ للقايني؛ تحقيق عمرو عبدالعظيم الحويني.</w:t>
      </w:r>
    </w:p>
    <w:p w14:paraId="561ACFA9" w14:textId="77777777" w:rsidR="00AF0EBC" w:rsidRPr="00AF0EBC" w:rsidRDefault="00AF0EBC" w:rsidP="00AF0EBC">
      <w:pPr>
        <w:spacing w:after="0" w:line="240" w:lineRule="auto"/>
        <w:jc w:val="both"/>
        <w:rPr>
          <w:rFonts w:cs="Traditional Arabic"/>
          <w:sz w:val="36"/>
          <w:szCs w:val="36"/>
          <w:rtl/>
        </w:rPr>
      </w:pPr>
      <w:r w:rsidRPr="00AF0EBC">
        <w:rPr>
          <w:rFonts w:cs="Traditional Arabic" w:hint="cs"/>
          <w:sz w:val="36"/>
          <w:szCs w:val="36"/>
          <w:rtl/>
        </w:rPr>
        <w:t>نشر في (مجلة التراث النبوي) ع3 (15 محرم 1440 هـ).</w:t>
      </w:r>
    </w:p>
    <w:p w14:paraId="432C915B" w14:textId="7B4E29D0" w:rsidR="00AF0EBC" w:rsidRDefault="00AF0EBC" w:rsidP="007A5ABE">
      <w:pPr>
        <w:spacing w:after="0" w:line="240" w:lineRule="auto"/>
        <w:jc w:val="both"/>
        <w:rPr>
          <w:rFonts w:ascii="Times New Roman" w:eastAsia="Times New Roman" w:hAnsi="Times New Roman" w:cs="Traditional Arabic"/>
          <w:sz w:val="36"/>
          <w:szCs w:val="36"/>
          <w:rtl/>
          <w:lang w:eastAsia="ar-SA"/>
        </w:rPr>
      </w:pPr>
    </w:p>
    <w:p w14:paraId="219A5F37" w14:textId="77777777" w:rsidR="00BC7875" w:rsidRPr="00BC7875" w:rsidRDefault="00BC7875" w:rsidP="00BC7875">
      <w:pPr>
        <w:spacing w:after="0" w:line="240" w:lineRule="auto"/>
        <w:jc w:val="both"/>
        <w:rPr>
          <w:rFonts w:cs="Traditional Arabic"/>
          <w:sz w:val="36"/>
          <w:szCs w:val="36"/>
          <w:rtl/>
        </w:rPr>
      </w:pPr>
      <w:r w:rsidRPr="00BC7875">
        <w:rPr>
          <w:rFonts w:cs="Traditional Arabic" w:hint="cs"/>
          <w:b/>
          <w:bCs/>
          <w:sz w:val="36"/>
          <w:szCs w:val="36"/>
          <w:rtl/>
        </w:rPr>
        <w:t>الأشربة المنهي عنها: دراسة حديثية موضوعية</w:t>
      </w:r>
      <w:r w:rsidRPr="00BC7875">
        <w:rPr>
          <w:rFonts w:cs="Traditional Arabic" w:hint="cs"/>
          <w:sz w:val="36"/>
          <w:szCs w:val="36"/>
          <w:rtl/>
        </w:rPr>
        <w:t>/ محمد بن عبدالله الشهراني.- الرياض: جامعة الإمام، 1440 هـ. (ماجستير).</w:t>
      </w:r>
    </w:p>
    <w:p w14:paraId="00A6FF3C" w14:textId="77777777" w:rsidR="00BC7875" w:rsidRDefault="00BC7875" w:rsidP="007A5ABE">
      <w:pPr>
        <w:spacing w:after="0" w:line="240" w:lineRule="auto"/>
        <w:jc w:val="both"/>
        <w:rPr>
          <w:rFonts w:ascii="Times New Roman" w:eastAsia="Times New Roman" w:hAnsi="Times New Roman" w:cs="Traditional Arabic"/>
          <w:sz w:val="36"/>
          <w:szCs w:val="36"/>
          <w:rtl/>
          <w:lang w:eastAsia="ar-SA"/>
        </w:rPr>
      </w:pPr>
    </w:p>
    <w:p w14:paraId="2A15F756"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أصالة الرفق في الحسبة النبوية</w:t>
      </w:r>
      <w:r w:rsidRPr="00737871">
        <w:rPr>
          <w:rFonts w:ascii="Times New Roman" w:eastAsia="Times New Roman" w:hAnsi="Times New Roman" w:cs="Traditional Arabic" w:hint="cs"/>
          <w:sz w:val="36"/>
          <w:szCs w:val="36"/>
          <w:rtl/>
          <w:lang w:eastAsia="ar-SA"/>
        </w:rPr>
        <w:t>/ صادق محمد الهادي.- الرياض: مركز المحتسب، 1439 هـ.</w:t>
      </w:r>
    </w:p>
    <w:p w14:paraId="27BE6773" w14:textId="5124A44E" w:rsidR="00737871" w:rsidRDefault="00737871" w:rsidP="00737871">
      <w:pPr>
        <w:spacing w:after="0" w:line="240" w:lineRule="auto"/>
        <w:jc w:val="both"/>
        <w:rPr>
          <w:rFonts w:ascii="Times New Roman" w:eastAsia="Times New Roman" w:hAnsi="Times New Roman" w:cs="Traditional Arabic"/>
          <w:sz w:val="36"/>
          <w:szCs w:val="36"/>
          <w:rtl/>
          <w:lang w:eastAsia="ar-SA"/>
        </w:rPr>
      </w:pPr>
    </w:p>
    <w:p w14:paraId="39DECD27" w14:textId="77777777" w:rsidR="00CA3FA0" w:rsidRPr="00CA3FA0" w:rsidRDefault="00CA3FA0" w:rsidP="00CA3FA0">
      <w:pPr>
        <w:spacing w:after="0" w:line="240" w:lineRule="auto"/>
        <w:jc w:val="both"/>
        <w:rPr>
          <w:rFonts w:cs="Traditional Arabic"/>
          <w:sz w:val="36"/>
          <w:szCs w:val="36"/>
          <w:rtl/>
        </w:rPr>
      </w:pPr>
      <w:r w:rsidRPr="00CA3FA0">
        <w:rPr>
          <w:rFonts w:cs="Traditional Arabic" w:hint="cs"/>
          <w:b/>
          <w:bCs/>
          <w:sz w:val="36"/>
          <w:szCs w:val="36"/>
          <w:rtl/>
        </w:rPr>
        <w:t>أ</w:t>
      </w:r>
      <w:r w:rsidRPr="00CA3FA0">
        <w:rPr>
          <w:rFonts w:cs="Traditional Arabic"/>
          <w:b/>
          <w:bCs/>
          <w:sz w:val="36"/>
          <w:szCs w:val="36"/>
          <w:rtl/>
        </w:rPr>
        <w:t xml:space="preserve">صح </w:t>
      </w:r>
      <w:r w:rsidRPr="00CA3FA0">
        <w:rPr>
          <w:rFonts w:cs="Traditional Arabic" w:hint="cs"/>
          <w:b/>
          <w:bCs/>
          <w:sz w:val="36"/>
          <w:szCs w:val="36"/>
          <w:rtl/>
        </w:rPr>
        <w:t>أ</w:t>
      </w:r>
      <w:r w:rsidRPr="00CA3FA0">
        <w:rPr>
          <w:rFonts w:cs="Traditional Arabic"/>
          <w:b/>
          <w:bCs/>
          <w:sz w:val="36"/>
          <w:szCs w:val="36"/>
          <w:rtl/>
        </w:rPr>
        <w:t>سانيد ابن عباس وابن مسعود وجابر وعقبة</w:t>
      </w:r>
      <w:r w:rsidRPr="00CA3FA0">
        <w:rPr>
          <w:rFonts w:cs="Traditional Arabic" w:hint="cs"/>
          <w:sz w:val="36"/>
          <w:szCs w:val="36"/>
          <w:rtl/>
        </w:rPr>
        <w:t xml:space="preserve">/ </w:t>
      </w:r>
      <w:r w:rsidRPr="00CA3FA0">
        <w:rPr>
          <w:rFonts w:ascii="Times New Roman" w:eastAsia="Times New Roman" w:hAnsi="Times New Roman" w:cs="Traditional Arabic" w:hint="cs"/>
          <w:sz w:val="36"/>
          <w:szCs w:val="36"/>
          <w:rtl/>
          <w:lang w:eastAsia="ar-SA"/>
        </w:rPr>
        <w:t xml:space="preserve">جمعها ورتبها وخرج نصوصها وعلق عليها </w:t>
      </w:r>
      <w:r w:rsidRPr="00CA3FA0">
        <w:rPr>
          <w:rFonts w:cs="Traditional Arabic" w:hint="cs"/>
          <w:sz w:val="36"/>
          <w:szCs w:val="36"/>
          <w:rtl/>
        </w:rPr>
        <w:t xml:space="preserve">خليل بن إبراهيم ملا خاطر.- </w:t>
      </w:r>
      <w:r w:rsidRPr="00CA3FA0">
        <w:rPr>
          <w:rFonts w:cs="Traditional Arabic"/>
          <w:sz w:val="36"/>
          <w:szCs w:val="36"/>
          <w:rtl/>
        </w:rPr>
        <w:t>المدينة المنورة: جامعة طيبة، 1440 هـ</w:t>
      </w:r>
      <w:r w:rsidRPr="00CA3FA0">
        <w:rPr>
          <w:rFonts w:cs="Traditional Arabic" w:hint="cs"/>
          <w:sz w:val="36"/>
          <w:szCs w:val="36"/>
          <w:rtl/>
        </w:rPr>
        <w:t>، 136 ص.</w:t>
      </w:r>
    </w:p>
    <w:p w14:paraId="33712CA8" w14:textId="77777777" w:rsidR="00CA3FA0" w:rsidRPr="00CA3FA0" w:rsidRDefault="00CA3FA0" w:rsidP="00CA3FA0">
      <w:pPr>
        <w:spacing w:after="0" w:line="240" w:lineRule="auto"/>
        <w:jc w:val="both"/>
        <w:rPr>
          <w:rFonts w:cs="Traditional Arabic"/>
          <w:sz w:val="36"/>
          <w:szCs w:val="36"/>
          <w:rtl/>
        </w:rPr>
      </w:pPr>
      <w:r w:rsidRPr="00CA3FA0">
        <w:rPr>
          <w:rFonts w:cs="Traditional Arabic"/>
          <w:sz w:val="36"/>
          <w:szCs w:val="36"/>
          <w:rtl/>
        </w:rPr>
        <w:t>بتمويل من كرسي الشيخ صالح بن محمد عوض بن لادن لأصح الصحيح في الحديث الشريف بجامعة طيبة.</w:t>
      </w:r>
    </w:p>
    <w:p w14:paraId="17CAFA8E" w14:textId="77777777" w:rsidR="00CA3FA0" w:rsidRPr="00CA3FA0" w:rsidRDefault="00CA3FA0" w:rsidP="00CA3FA0">
      <w:pPr>
        <w:spacing w:after="0" w:line="240" w:lineRule="auto"/>
        <w:ind w:firstLine="113"/>
        <w:jc w:val="lowKashida"/>
        <w:rPr>
          <w:rFonts w:ascii="Times New Roman" w:eastAsia="Times New Roman" w:hAnsi="Times New Roman" w:cs="Traditional Arabic"/>
          <w:sz w:val="36"/>
          <w:szCs w:val="36"/>
          <w:rtl/>
          <w:lang w:eastAsia="ar-SA"/>
        </w:rPr>
      </w:pPr>
    </w:p>
    <w:p w14:paraId="48C51067" w14:textId="77777777" w:rsidR="00706421" w:rsidRPr="00706421" w:rsidRDefault="00706421" w:rsidP="00706421">
      <w:pPr>
        <w:spacing w:after="0" w:line="240" w:lineRule="auto"/>
        <w:jc w:val="both"/>
        <w:rPr>
          <w:rFonts w:cs="Traditional Arabic"/>
          <w:sz w:val="36"/>
          <w:szCs w:val="36"/>
        </w:rPr>
      </w:pPr>
      <w:r w:rsidRPr="00706421">
        <w:rPr>
          <w:rFonts w:cs="Traditional Arabic" w:hint="cs"/>
          <w:b/>
          <w:bCs/>
          <w:sz w:val="36"/>
          <w:szCs w:val="36"/>
          <w:rtl/>
        </w:rPr>
        <w:t xml:space="preserve">أصح أسانيد أبي بكر الصديق </w:t>
      </w:r>
      <w:r w:rsidRPr="00706421">
        <w:rPr>
          <w:rFonts w:cs="Traditional Arabic"/>
          <w:b/>
          <w:bCs/>
          <w:sz w:val="36"/>
          <w:szCs w:val="36"/>
          <w:rtl/>
        </w:rPr>
        <w:t>وعمر بن الخطاب وعثمان بن عفان وعلي بن أبي طالب وسعد بن أبي وقاص وعبد الرحمن بن عوف</w:t>
      </w:r>
      <w:r w:rsidRPr="00706421">
        <w:rPr>
          <w:rFonts w:cs="Traditional Arabic" w:hint="cs"/>
          <w:b/>
          <w:bCs/>
          <w:sz w:val="36"/>
          <w:szCs w:val="36"/>
          <w:rtl/>
        </w:rPr>
        <w:t xml:space="preserve"> رضي الله تعالى عنهم</w:t>
      </w:r>
      <w:r w:rsidRPr="00706421">
        <w:rPr>
          <w:rFonts w:cs="Traditional Arabic" w:hint="cs"/>
          <w:sz w:val="36"/>
          <w:szCs w:val="36"/>
          <w:rtl/>
        </w:rPr>
        <w:t xml:space="preserve">/ جمعها ورتبها وخرّج نصوصها وعلق عليها/ خليل بن إبراهيم ملا خاطر العزامي.- عمّان: أروقة للدراسات والنشر، 1438 هـ، 144 ص. </w:t>
      </w:r>
    </w:p>
    <w:p w14:paraId="7B07BDCB" w14:textId="28A45ED7" w:rsidR="00706421" w:rsidRDefault="00706421" w:rsidP="00737871">
      <w:pPr>
        <w:spacing w:after="0" w:line="240" w:lineRule="auto"/>
        <w:jc w:val="both"/>
        <w:rPr>
          <w:rFonts w:ascii="Times New Roman" w:eastAsia="Times New Roman" w:hAnsi="Times New Roman" w:cs="Traditional Arabic"/>
          <w:sz w:val="36"/>
          <w:szCs w:val="36"/>
          <w:rtl/>
          <w:lang w:eastAsia="ar-SA"/>
        </w:rPr>
      </w:pPr>
    </w:p>
    <w:p w14:paraId="0E2E403D" w14:textId="77777777" w:rsidR="00CA3FA0" w:rsidRPr="00CA3FA0" w:rsidRDefault="00CA3FA0" w:rsidP="00CA3FA0">
      <w:pPr>
        <w:spacing w:after="0" w:line="240" w:lineRule="auto"/>
        <w:jc w:val="both"/>
        <w:rPr>
          <w:rFonts w:cs="Traditional Arabic"/>
          <w:sz w:val="36"/>
          <w:szCs w:val="36"/>
          <w:rtl/>
        </w:rPr>
      </w:pPr>
      <w:r w:rsidRPr="00CA3FA0">
        <w:rPr>
          <w:rFonts w:cs="Traditional Arabic" w:hint="cs"/>
          <w:b/>
          <w:bCs/>
          <w:sz w:val="36"/>
          <w:szCs w:val="36"/>
          <w:rtl/>
        </w:rPr>
        <w:t>أ</w:t>
      </w:r>
      <w:r w:rsidRPr="00CA3FA0">
        <w:rPr>
          <w:rFonts w:cs="Traditional Arabic"/>
          <w:b/>
          <w:bCs/>
          <w:sz w:val="36"/>
          <w:szCs w:val="36"/>
          <w:rtl/>
        </w:rPr>
        <w:t xml:space="preserve">صح </w:t>
      </w:r>
      <w:r w:rsidRPr="00CA3FA0">
        <w:rPr>
          <w:rFonts w:cs="Traditional Arabic" w:hint="cs"/>
          <w:b/>
          <w:bCs/>
          <w:sz w:val="36"/>
          <w:szCs w:val="36"/>
          <w:rtl/>
        </w:rPr>
        <w:t>أ</w:t>
      </w:r>
      <w:r w:rsidRPr="00CA3FA0">
        <w:rPr>
          <w:rFonts w:cs="Traditional Arabic"/>
          <w:b/>
          <w:bCs/>
          <w:sz w:val="36"/>
          <w:szCs w:val="36"/>
          <w:rtl/>
        </w:rPr>
        <w:t xml:space="preserve">سانيد </w:t>
      </w:r>
      <w:r w:rsidRPr="00CA3FA0">
        <w:rPr>
          <w:rFonts w:cs="Traditional Arabic" w:hint="cs"/>
          <w:b/>
          <w:bCs/>
          <w:sz w:val="36"/>
          <w:szCs w:val="36"/>
          <w:rtl/>
        </w:rPr>
        <w:t>أنس بن مالك</w:t>
      </w:r>
      <w:r w:rsidRPr="00CA3FA0">
        <w:rPr>
          <w:rFonts w:cs="Traditional Arabic" w:hint="cs"/>
          <w:sz w:val="36"/>
          <w:szCs w:val="36"/>
          <w:rtl/>
        </w:rPr>
        <w:t xml:space="preserve">/ </w:t>
      </w:r>
      <w:r w:rsidRPr="00CA3FA0">
        <w:rPr>
          <w:rFonts w:ascii="Times New Roman" w:eastAsia="Times New Roman" w:hAnsi="Times New Roman" w:cs="Traditional Arabic" w:hint="cs"/>
          <w:sz w:val="36"/>
          <w:szCs w:val="36"/>
          <w:rtl/>
          <w:lang w:eastAsia="ar-SA"/>
        </w:rPr>
        <w:t xml:space="preserve">جمعها ورتبها وخرج نصوصها وعلق عليها </w:t>
      </w:r>
      <w:r w:rsidRPr="00CA3FA0">
        <w:rPr>
          <w:rFonts w:cs="Traditional Arabic" w:hint="cs"/>
          <w:sz w:val="36"/>
          <w:szCs w:val="36"/>
          <w:rtl/>
        </w:rPr>
        <w:t>خليل بن إبراهيم ملا خاطر.- [</w:t>
      </w:r>
      <w:r w:rsidRPr="00CA3FA0">
        <w:rPr>
          <w:rFonts w:cs="Traditional Arabic"/>
          <w:sz w:val="36"/>
          <w:szCs w:val="36"/>
          <w:rtl/>
        </w:rPr>
        <w:t>المدينة المنورة: جامعة طيبة، 1440 هـ</w:t>
      </w:r>
      <w:r w:rsidRPr="00CA3FA0">
        <w:rPr>
          <w:rFonts w:cs="Traditional Arabic" w:hint="cs"/>
          <w:sz w:val="36"/>
          <w:szCs w:val="36"/>
          <w:rtl/>
        </w:rPr>
        <w:t>، 216 ص.</w:t>
      </w:r>
    </w:p>
    <w:p w14:paraId="1F63171D" w14:textId="77777777" w:rsidR="00CA3FA0" w:rsidRPr="00CA3FA0" w:rsidRDefault="00CA3FA0" w:rsidP="00CA3FA0">
      <w:pPr>
        <w:spacing w:after="0" w:line="240" w:lineRule="auto"/>
        <w:jc w:val="both"/>
        <w:rPr>
          <w:rFonts w:cs="Traditional Arabic"/>
          <w:sz w:val="36"/>
          <w:szCs w:val="36"/>
          <w:rtl/>
        </w:rPr>
      </w:pPr>
      <w:r w:rsidRPr="00CA3FA0">
        <w:rPr>
          <w:rFonts w:cs="Traditional Arabic"/>
          <w:sz w:val="36"/>
          <w:szCs w:val="36"/>
          <w:rtl/>
        </w:rPr>
        <w:t>بتمويل من كرسي الشيخ صالح بن محمد عوض بن لادن لأصح الصحيح في الحديث الشريف بجامعة طيبة</w:t>
      </w:r>
      <w:r w:rsidRPr="00CA3FA0">
        <w:rPr>
          <w:rFonts w:cs="Traditional Arabic" w:hint="cs"/>
          <w:sz w:val="36"/>
          <w:szCs w:val="36"/>
          <w:rtl/>
        </w:rPr>
        <w:t>]</w:t>
      </w:r>
      <w:r w:rsidRPr="00CA3FA0">
        <w:rPr>
          <w:rFonts w:cs="Traditional Arabic"/>
          <w:sz w:val="36"/>
          <w:szCs w:val="36"/>
          <w:rtl/>
        </w:rPr>
        <w:t>.</w:t>
      </w:r>
    </w:p>
    <w:p w14:paraId="44D72EE1" w14:textId="77777777" w:rsidR="00CA3FA0" w:rsidRPr="00706421" w:rsidRDefault="00CA3FA0" w:rsidP="00737871">
      <w:pPr>
        <w:spacing w:after="0" w:line="240" w:lineRule="auto"/>
        <w:jc w:val="both"/>
        <w:rPr>
          <w:rFonts w:ascii="Times New Roman" w:eastAsia="Times New Roman" w:hAnsi="Times New Roman" w:cs="Traditional Arabic"/>
          <w:sz w:val="36"/>
          <w:szCs w:val="36"/>
          <w:rtl/>
          <w:lang w:eastAsia="ar-SA"/>
        </w:rPr>
      </w:pPr>
    </w:p>
    <w:p w14:paraId="54078962" w14:textId="77777777" w:rsidR="00AA73F6" w:rsidRPr="00403BD7" w:rsidRDefault="00AA73F6" w:rsidP="00AA73F6">
      <w:pPr>
        <w:spacing w:after="0" w:line="240" w:lineRule="auto"/>
        <w:jc w:val="both"/>
        <w:rPr>
          <w:rFonts w:cs="Traditional Arabic"/>
          <w:sz w:val="36"/>
          <w:szCs w:val="36"/>
          <w:rtl/>
        </w:rPr>
      </w:pPr>
      <w:r w:rsidRPr="00403BD7">
        <w:rPr>
          <w:rFonts w:cs="Traditional Arabic" w:hint="cs"/>
          <w:b/>
          <w:bCs/>
          <w:sz w:val="36"/>
          <w:szCs w:val="36"/>
          <w:rtl/>
        </w:rPr>
        <w:t xml:space="preserve">أصول علم الحديث/ </w:t>
      </w:r>
      <w:r w:rsidRPr="00403BD7">
        <w:rPr>
          <w:rFonts w:cs="Traditional Arabic" w:hint="cs"/>
          <w:sz w:val="36"/>
          <w:szCs w:val="36"/>
          <w:rtl/>
        </w:rPr>
        <w:t xml:space="preserve">سامي الدوانسي.- </w:t>
      </w:r>
      <w:r>
        <w:rPr>
          <w:rFonts w:cs="Traditional Arabic" w:hint="cs"/>
          <w:sz w:val="36"/>
          <w:szCs w:val="36"/>
          <w:rtl/>
        </w:rPr>
        <w:t>الإسكندرية: الدار العالمية للنشر، 1436 هـ، 2015 م، 260 ص.</w:t>
      </w:r>
    </w:p>
    <w:p w14:paraId="402E68D1" w14:textId="77777777" w:rsidR="00AA73F6" w:rsidRDefault="00AA73F6" w:rsidP="00AA73F6">
      <w:pPr>
        <w:spacing w:after="0" w:line="240" w:lineRule="auto"/>
        <w:jc w:val="both"/>
        <w:rPr>
          <w:rFonts w:ascii="Times New Roman" w:eastAsia="Times New Roman" w:hAnsi="Times New Roman" w:cs="Traditional Arabic"/>
          <w:sz w:val="36"/>
          <w:szCs w:val="36"/>
          <w:rtl/>
          <w:lang w:eastAsia="ar-SA"/>
        </w:rPr>
      </w:pPr>
    </w:p>
    <w:p w14:paraId="29928C67" w14:textId="77777777" w:rsidR="00682B17" w:rsidRPr="00682B17" w:rsidRDefault="00682B17" w:rsidP="00682B17">
      <w:pPr>
        <w:spacing w:after="0" w:line="240" w:lineRule="auto"/>
        <w:contextualSpacing/>
        <w:jc w:val="both"/>
        <w:rPr>
          <w:rFonts w:ascii="Calibri" w:eastAsia="Calibri" w:hAnsi="Calibri" w:cs="Traditional Arabic"/>
          <w:sz w:val="36"/>
          <w:szCs w:val="36"/>
          <w:rtl/>
        </w:rPr>
      </w:pPr>
      <w:r w:rsidRPr="00682B17">
        <w:rPr>
          <w:rFonts w:ascii="Times New Roman" w:eastAsia="Times New Roman" w:hAnsi="Times New Roman" w:cs="Traditional Arabic" w:hint="cs"/>
          <w:b/>
          <w:bCs/>
          <w:sz w:val="36"/>
          <w:szCs w:val="36"/>
          <w:rtl/>
          <w:lang w:eastAsia="ar-SA"/>
        </w:rPr>
        <w:t>أضواء على كتب المفسرين وشرّاح الحديث: القدماء والمعاصرين</w:t>
      </w:r>
      <w:r w:rsidRPr="00682B17">
        <w:rPr>
          <w:rFonts w:ascii="Times New Roman" w:eastAsia="Times New Roman" w:hAnsi="Times New Roman" w:cs="Traditional Arabic" w:hint="cs"/>
          <w:sz w:val="36"/>
          <w:szCs w:val="36"/>
          <w:rtl/>
          <w:lang w:eastAsia="ar-SA"/>
        </w:rPr>
        <w:t xml:space="preserve">/ فالح عبدالله ارتيبان.- </w:t>
      </w:r>
      <w:r w:rsidRPr="00682B17">
        <w:rPr>
          <w:rFonts w:ascii="Calibri" w:eastAsia="Calibri" w:hAnsi="Calibri" w:cs="Traditional Arabic" w:hint="cs"/>
          <w:sz w:val="36"/>
          <w:szCs w:val="36"/>
          <w:rtl/>
        </w:rPr>
        <w:t>الرياض: التراث الذهبي؛ الكويت: مكتبة الإمام الذهبي، 1439 هـ.</w:t>
      </w:r>
    </w:p>
    <w:p w14:paraId="421E904C" w14:textId="35C4437E" w:rsidR="00682B17" w:rsidRDefault="00682B17" w:rsidP="00737871">
      <w:pPr>
        <w:spacing w:after="0" w:line="240" w:lineRule="auto"/>
        <w:jc w:val="both"/>
        <w:rPr>
          <w:rFonts w:ascii="Times New Roman" w:eastAsia="Times New Roman" w:hAnsi="Times New Roman" w:cs="Traditional Arabic"/>
          <w:sz w:val="36"/>
          <w:szCs w:val="36"/>
          <w:rtl/>
          <w:lang w:eastAsia="ar-SA"/>
        </w:rPr>
      </w:pPr>
    </w:p>
    <w:p w14:paraId="41CC8770" w14:textId="77777777" w:rsidR="00702FA2" w:rsidRPr="00702FA2" w:rsidRDefault="00702FA2" w:rsidP="00702FA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b/>
          <w:bCs/>
          <w:sz w:val="36"/>
          <w:szCs w:val="36"/>
          <w:rtl/>
          <w:lang w:eastAsia="ar-SA"/>
        </w:rPr>
        <w:t>إطلاقات مصطلح جوَّده عند المحدِّثين حتى نهاية القرن الرابع</w:t>
      </w:r>
      <w:r w:rsidRPr="00702FA2">
        <w:rPr>
          <w:rFonts w:ascii="Times New Roman" w:eastAsia="Times New Roman" w:hAnsi="Times New Roman" w:cs="Traditional Arabic" w:hint="cs"/>
          <w:sz w:val="36"/>
          <w:szCs w:val="36"/>
          <w:rtl/>
          <w:lang w:eastAsia="ar-SA"/>
        </w:rPr>
        <w:t>/ صلاح بن علي الزيّات.- الرياض: دار العقيدة، 1440 هـ، 2019 م.</w:t>
      </w:r>
    </w:p>
    <w:p w14:paraId="455DFD55" w14:textId="77777777" w:rsidR="00702FA2" w:rsidRDefault="00702FA2" w:rsidP="00737871">
      <w:pPr>
        <w:spacing w:after="0" w:line="240" w:lineRule="auto"/>
        <w:jc w:val="both"/>
        <w:rPr>
          <w:rFonts w:ascii="Times New Roman" w:eastAsia="Times New Roman" w:hAnsi="Times New Roman" w:cs="Traditional Arabic"/>
          <w:sz w:val="36"/>
          <w:szCs w:val="36"/>
          <w:rtl/>
          <w:lang w:eastAsia="ar-SA"/>
        </w:rPr>
      </w:pPr>
    </w:p>
    <w:p w14:paraId="4F66BAA2" w14:textId="2254112F" w:rsidR="00727367" w:rsidRPr="00727367" w:rsidRDefault="00727367" w:rsidP="00727367">
      <w:pPr>
        <w:spacing w:after="0" w:line="240" w:lineRule="auto"/>
        <w:jc w:val="lowKashida"/>
        <w:rPr>
          <w:rFonts w:ascii="Times New Roman" w:eastAsia="Times New Roman" w:hAnsi="Times New Roman" w:cs="Traditional Arabic"/>
          <w:sz w:val="36"/>
          <w:szCs w:val="36"/>
          <w:rtl/>
          <w:lang w:eastAsia="ar-SA"/>
        </w:rPr>
      </w:pPr>
      <w:r w:rsidRPr="00727367">
        <w:rPr>
          <w:rFonts w:ascii="Times New Roman" w:eastAsia="Times New Roman" w:hAnsi="Times New Roman" w:cs="Traditional Arabic" w:hint="cs"/>
          <w:b/>
          <w:bCs/>
          <w:sz w:val="36"/>
          <w:szCs w:val="36"/>
          <w:rtl/>
          <w:lang w:eastAsia="ar-SA"/>
        </w:rPr>
        <w:lastRenderedPageBreak/>
        <w:t xml:space="preserve">أطلس أعلام المحدّثين/ </w:t>
      </w:r>
      <w:r w:rsidRPr="00727367">
        <w:rPr>
          <w:rFonts w:ascii="Times New Roman" w:eastAsia="Times New Roman" w:hAnsi="Times New Roman" w:cs="Traditional Arabic" w:hint="cs"/>
          <w:sz w:val="36"/>
          <w:szCs w:val="36"/>
          <w:rtl/>
          <w:lang w:eastAsia="ar-SA"/>
        </w:rPr>
        <w:t xml:space="preserve">تأليف وتصميم سامي بن عبدالله المغلوث.- الرياض: </w:t>
      </w:r>
      <w:r w:rsidR="00A6642A">
        <w:rPr>
          <w:rFonts w:ascii="Times New Roman" w:eastAsia="Times New Roman" w:hAnsi="Times New Roman" w:cs="Traditional Arabic" w:hint="cs"/>
          <w:sz w:val="36"/>
          <w:szCs w:val="36"/>
          <w:rtl/>
          <w:lang w:eastAsia="ar-SA"/>
        </w:rPr>
        <w:t>العبيكان للنشر</w:t>
      </w:r>
      <w:r w:rsidRPr="00727367">
        <w:rPr>
          <w:rFonts w:ascii="Times New Roman" w:eastAsia="Times New Roman" w:hAnsi="Times New Roman" w:cs="Traditional Arabic" w:hint="cs"/>
          <w:sz w:val="36"/>
          <w:szCs w:val="36"/>
          <w:rtl/>
          <w:lang w:eastAsia="ar-SA"/>
        </w:rPr>
        <w:t>، 14</w:t>
      </w:r>
      <w:r w:rsidR="00A6642A">
        <w:rPr>
          <w:rFonts w:ascii="Times New Roman" w:eastAsia="Times New Roman" w:hAnsi="Times New Roman" w:cs="Traditional Arabic" w:hint="cs"/>
          <w:sz w:val="36"/>
          <w:szCs w:val="36"/>
          <w:rtl/>
          <w:lang w:eastAsia="ar-SA"/>
        </w:rPr>
        <w:t>40</w:t>
      </w:r>
      <w:r w:rsidRPr="00727367">
        <w:rPr>
          <w:rFonts w:ascii="Times New Roman" w:eastAsia="Times New Roman" w:hAnsi="Times New Roman" w:cs="Traditional Arabic" w:hint="cs"/>
          <w:sz w:val="36"/>
          <w:szCs w:val="36"/>
          <w:rtl/>
          <w:lang w:eastAsia="ar-SA"/>
        </w:rPr>
        <w:t xml:space="preserve"> هـ.</w:t>
      </w:r>
    </w:p>
    <w:p w14:paraId="650F2D70" w14:textId="77777777" w:rsidR="00B27F1B" w:rsidRDefault="00B27F1B" w:rsidP="00B27F1B">
      <w:pPr>
        <w:spacing w:after="0" w:line="240" w:lineRule="auto"/>
        <w:jc w:val="both"/>
        <w:rPr>
          <w:rFonts w:ascii="Times New Roman" w:eastAsia="Times New Roman" w:hAnsi="Times New Roman" w:cs="Traditional Arabic"/>
          <w:b/>
          <w:bCs/>
          <w:sz w:val="36"/>
          <w:szCs w:val="36"/>
          <w:rtl/>
          <w:lang w:eastAsia="ar-SA"/>
        </w:rPr>
      </w:pPr>
    </w:p>
    <w:p w14:paraId="12046A9F" w14:textId="4E7B2389" w:rsidR="00B27F1B" w:rsidRPr="00B27F1B" w:rsidRDefault="00B27F1B" w:rsidP="00B27F1B">
      <w:pPr>
        <w:spacing w:after="0" w:line="240" w:lineRule="auto"/>
        <w:jc w:val="both"/>
        <w:rPr>
          <w:rFonts w:cs="Traditional Arabic"/>
          <w:sz w:val="36"/>
          <w:szCs w:val="36"/>
        </w:rPr>
      </w:pPr>
      <w:r w:rsidRPr="00B27F1B">
        <w:rPr>
          <w:rFonts w:ascii="Times New Roman" w:eastAsia="Times New Roman" w:hAnsi="Times New Roman" w:cs="Traditional Arabic" w:hint="cs"/>
          <w:b/>
          <w:bCs/>
          <w:sz w:val="36"/>
          <w:szCs w:val="36"/>
          <w:rtl/>
          <w:lang w:eastAsia="ar-SA"/>
        </w:rPr>
        <w:t>الاعتذار في ضوء السنة النبوية: دراسة موضوعية</w:t>
      </w:r>
      <w:r w:rsidRPr="00B27F1B">
        <w:rPr>
          <w:rFonts w:ascii="Times New Roman" w:eastAsia="Times New Roman" w:hAnsi="Times New Roman" w:cs="Traditional Arabic" w:hint="cs"/>
          <w:sz w:val="36"/>
          <w:szCs w:val="36"/>
          <w:rtl/>
          <w:lang w:eastAsia="ar-SA"/>
        </w:rPr>
        <w:t xml:space="preserve">/ جهاد عابد القرعان.- </w:t>
      </w:r>
      <w:r w:rsidRPr="00B27F1B">
        <w:rPr>
          <w:rFonts w:cs="Traditional Arabic" w:hint="cs"/>
          <w:sz w:val="36"/>
          <w:szCs w:val="36"/>
          <w:rtl/>
        </w:rPr>
        <w:t>غزة: الجامعة الإسلامية، 1439 هـ، 2017 م، 206 ص (بحث مكمل لرسالة الماجستير).</w:t>
      </w:r>
    </w:p>
    <w:p w14:paraId="6A5EBC32" w14:textId="1919DB56" w:rsidR="00727367" w:rsidRPr="00B27F1B" w:rsidRDefault="00727367" w:rsidP="00737871">
      <w:pPr>
        <w:spacing w:after="0" w:line="240" w:lineRule="auto"/>
        <w:jc w:val="both"/>
        <w:rPr>
          <w:rFonts w:ascii="Times New Roman" w:eastAsia="Times New Roman" w:hAnsi="Times New Roman" w:cs="Traditional Arabic"/>
          <w:sz w:val="36"/>
          <w:szCs w:val="36"/>
          <w:rtl/>
          <w:lang w:eastAsia="ar-SA"/>
        </w:rPr>
      </w:pPr>
    </w:p>
    <w:p w14:paraId="5F802D64" w14:textId="1F1AD1F9" w:rsidR="00210E99" w:rsidRDefault="00210E99" w:rsidP="00210E99">
      <w:pPr>
        <w:spacing w:after="0" w:line="240" w:lineRule="auto"/>
        <w:jc w:val="both"/>
        <w:rPr>
          <w:rFonts w:cs="Traditional Arabic"/>
          <w:sz w:val="36"/>
          <w:szCs w:val="36"/>
          <w:rtl/>
        </w:rPr>
      </w:pPr>
      <w:r w:rsidRPr="00210E99">
        <w:rPr>
          <w:rFonts w:cs="Traditional Arabic" w:hint="cs"/>
          <w:b/>
          <w:bCs/>
          <w:sz w:val="36"/>
          <w:szCs w:val="36"/>
          <w:rtl/>
        </w:rPr>
        <w:t>إعجاز البيان النبوي</w:t>
      </w:r>
      <w:r w:rsidRPr="00210E99">
        <w:rPr>
          <w:rFonts w:cs="Traditional Arabic" w:hint="cs"/>
          <w:sz w:val="36"/>
          <w:szCs w:val="36"/>
          <w:rtl/>
        </w:rPr>
        <w:t>/ عبدالحفيظ الفرغلي القرني.- القاهرة: دار الفكر العربي، 1426 هـ؟، 2005 م، 176 ص.</w:t>
      </w:r>
    </w:p>
    <w:p w14:paraId="62F5F893" w14:textId="77777777" w:rsidR="00686AFF" w:rsidRPr="00210E99" w:rsidRDefault="00686AFF" w:rsidP="00210E99">
      <w:pPr>
        <w:spacing w:after="0" w:line="240" w:lineRule="auto"/>
        <w:jc w:val="both"/>
        <w:rPr>
          <w:rFonts w:cs="Traditional Arabic"/>
          <w:sz w:val="36"/>
          <w:szCs w:val="36"/>
          <w:rtl/>
        </w:rPr>
      </w:pPr>
    </w:p>
    <w:p w14:paraId="3425898E" w14:textId="77777777" w:rsidR="00686AFF" w:rsidRPr="00686AFF" w:rsidRDefault="00686AFF" w:rsidP="00686AFF">
      <w:pPr>
        <w:spacing w:after="0" w:line="240" w:lineRule="auto"/>
        <w:jc w:val="both"/>
        <w:rPr>
          <w:rFonts w:cs="Traditional Arabic"/>
          <w:sz w:val="36"/>
          <w:szCs w:val="36"/>
          <w:rtl/>
        </w:rPr>
      </w:pPr>
      <w:r w:rsidRPr="00686AFF">
        <w:rPr>
          <w:rFonts w:cs="Traditional Arabic" w:hint="cs"/>
          <w:b/>
          <w:bCs/>
          <w:sz w:val="36"/>
          <w:szCs w:val="36"/>
          <w:rtl/>
        </w:rPr>
        <w:t xml:space="preserve">الإعجاز التشريعي في القرآن الكريم والسنة النبوية/ </w:t>
      </w:r>
      <w:r w:rsidRPr="00686AFF">
        <w:rPr>
          <w:rFonts w:cs="Traditional Arabic" w:hint="cs"/>
          <w:sz w:val="36"/>
          <w:szCs w:val="36"/>
          <w:rtl/>
        </w:rPr>
        <w:t>علي السيد الباز.- الكويت: جامعة الكويت، مجلس النشر العلمي، 1440 هـ، 2018 م.</w:t>
      </w:r>
    </w:p>
    <w:p w14:paraId="100027BF" w14:textId="132A7602" w:rsidR="00210E99" w:rsidRDefault="00210E99" w:rsidP="00737871">
      <w:pPr>
        <w:spacing w:after="0" w:line="240" w:lineRule="auto"/>
        <w:jc w:val="both"/>
        <w:rPr>
          <w:rFonts w:ascii="Times New Roman" w:eastAsia="Times New Roman" w:hAnsi="Times New Roman" w:cs="Traditional Arabic"/>
          <w:sz w:val="36"/>
          <w:szCs w:val="36"/>
          <w:rtl/>
          <w:lang w:eastAsia="ar-SA"/>
        </w:rPr>
      </w:pPr>
    </w:p>
    <w:p w14:paraId="53BDCF32" w14:textId="77777777" w:rsidR="002F3291" w:rsidRPr="002F3291" w:rsidRDefault="002F3291" w:rsidP="002F3291">
      <w:pPr>
        <w:spacing w:after="0" w:line="240" w:lineRule="auto"/>
        <w:jc w:val="both"/>
        <w:rPr>
          <w:rFonts w:cs="Traditional Arabic"/>
          <w:sz w:val="36"/>
          <w:szCs w:val="36"/>
          <w:rtl/>
        </w:rPr>
      </w:pPr>
      <w:r w:rsidRPr="002F3291">
        <w:rPr>
          <w:rFonts w:cs="Traditional Arabic" w:hint="cs"/>
          <w:b/>
          <w:bCs/>
          <w:sz w:val="36"/>
          <w:szCs w:val="36"/>
          <w:rtl/>
        </w:rPr>
        <w:t xml:space="preserve">الإعجاز النبوي في الفتن والملاحم/ </w:t>
      </w:r>
      <w:r w:rsidRPr="002F3291">
        <w:rPr>
          <w:rFonts w:cs="Traditional Arabic" w:hint="cs"/>
          <w:sz w:val="36"/>
          <w:szCs w:val="36"/>
          <w:rtl/>
        </w:rPr>
        <w:t>يوسف رشاد.-</w:t>
      </w:r>
      <w:r w:rsidRPr="002F3291">
        <w:rPr>
          <w:rFonts w:cs="Traditional Arabic" w:hint="cs"/>
          <w:b/>
          <w:bCs/>
          <w:sz w:val="36"/>
          <w:szCs w:val="36"/>
          <w:rtl/>
        </w:rPr>
        <w:t xml:space="preserve"> </w:t>
      </w:r>
      <w:r w:rsidRPr="002F3291">
        <w:rPr>
          <w:rFonts w:cs="Traditional Arabic" w:hint="cs"/>
          <w:sz w:val="36"/>
          <w:szCs w:val="36"/>
          <w:rtl/>
        </w:rPr>
        <w:t>القاهرة:</w:t>
      </w:r>
      <w:r w:rsidRPr="002F3291">
        <w:rPr>
          <w:rFonts w:ascii="Tahoma" w:hAnsi="Tahoma" w:cs="Tahoma"/>
          <w:color w:val="000066"/>
          <w:sz w:val="20"/>
          <w:szCs w:val="20"/>
          <w:rtl/>
        </w:rPr>
        <w:t xml:space="preserve"> </w:t>
      </w:r>
      <w:r w:rsidRPr="002F3291">
        <w:rPr>
          <w:rFonts w:ascii="Tahoma" w:hAnsi="Tahoma" w:cs="Tahoma" w:hint="cs"/>
          <w:color w:val="000066"/>
          <w:sz w:val="20"/>
          <w:szCs w:val="20"/>
          <w:rtl/>
        </w:rPr>
        <w:t>د</w:t>
      </w:r>
      <w:r w:rsidRPr="002F3291">
        <w:rPr>
          <w:rFonts w:cs="Traditional Arabic"/>
          <w:sz w:val="36"/>
          <w:szCs w:val="36"/>
          <w:rtl/>
        </w:rPr>
        <w:t>ار الفاروق للاستثمارات الثقافية</w:t>
      </w:r>
      <w:r w:rsidRPr="002F3291">
        <w:rPr>
          <w:rFonts w:cs="Traditional Arabic" w:hint="cs"/>
          <w:sz w:val="36"/>
          <w:szCs w:val="36"/>
          <w:rtl/>
        </w:rPr>
        <w:t>، 487 ص.</w:t>
      </w:r>
    </w:p>
    <w:p w14:paraId="3238D2CE" w14:textId="77777777" w:rsidR="009950A0" w:rsidRDefault="009950A0" w:rsidP="009950A0">
      <w:pPr>
        <w:spacing w:after="0" w:line="240" w:lineRule="auto"/>
        <w:jc w:val="both"/>
        <w:rPr>
          <w:rFonts w:ascii="Times New Roman" w:eastAsia="Times New Roman" w:hAnsi="Times New Roman" w:cs="Traditional Arabic"/>
          <w:b/>
          <w:bCs/>
          <w:sz w:val="36"/>
          <w:szCs w:val="36"/>
          <w:rtl/>
          <w:lang w:eastAsia="ar-SA"/>
        </w:rPr>
      </w:pPr>
    </w:p>
    <w:p w14:paraId="6EDF0D6C" w14:textId="7E12CC69" w:rsidR="009950A0" w:rsidRPr="009950A0" w:rsidRDefault="009950A0" w:rsidP="009950A0">
      <w:pPr>
        <w:spacing w:after="0" w:line="240" w:lineRule="auto"/>
        <w:jc w:val="both"/>
        <w:rPr>
          <w:rFonts w:ascii="Times New Roman" w:eastAsia="Times New Roman" w:hAnsi="Times New Roman" w:cs="Traditional Arabic"/>
          <w:sz w:val="36"/>
          <w:szCs w:val="36"/>
          <w:rtl/>
          <w:lang w:eastAsia="ar-SA"/>
        </w:rPr>
      </w:pPr>
      <w:r w:rsidRPr="009950A0">
        <w:rPr>
          <w:rFonts w:ascii="Times New Roman" w:eastAsia="Times New Roman" w:hAnsi="Times New Roman" w:cs="Traditional Arabic" w:hint="cs"/>
          <w:b/>
          <w:bCs/>
          <w:sz w:val="36"/>
          <w:szCs w:val="36"/>
          <w:rtl/>
          <w:lang w:eastAsia="ar-SA"/>
        </w:rPr>
        <w:t>إعلال الحديث عند الحافظ أبي زرعة الرازي (ت 264 هـ) في ضوء علل الحديث لابن أبي حاتم: دراسة نظرية تطبيقية</w:t>
      </w:r>
      <w:r w:rsidRPr="009950A0">
        <w:rPr>
          <w:rFonts w:ascii="Times New Roman" w:eastAsia="Times New Roman" w:hAnsi="Times New Roman" w:cs="Traditional Arabic" w:hint="cs"/>
          <w:sz w:val="36"/>
          <w:szCs w:val="36"/>
          <w:rtl/>
          <w:lang w:eastAsia="ar-SA"/>
        </w:rPr>
        <w:t>/ زكريا شعبان الكبيسي، 1437 هـ، نحو 600 ص. (أصله رسالة دكتوراه من جامعة تكريت).</w:t>
      </w:r>
    </w:p>
    <w:p w14:paraId="5EFDF31B" w14:textId="77777777" w:rsidR="002F3291" w:rsidRDefault="002F3291" w:rsidP="00737871">
      <w:pPr>
        <w:spacing w:after="0" w:line="240" w:lineRule="auto"/>
        <w:jc w:val="both"/>
        <w:rPr>
          <w:rFonts w:ascii="Times New Roman" w:eastAsia="Times New Roman" w:hAnsi="Times New Roman" w:cs="Traditional Arabic"/>
          <w:sz w:val="36"/>
          <w:szCs w:val="36"/>
          <w:rtl/>
          <w:lang w:eastAsia="ar-SA"/>
        </w:rPr>
      </w:pPr>
    </w:p>
    <w:p w14:paraId="3B588A79" w14:textId="77777777" w:rsidR="00446484" w:rsidRPr="00446484" w:rsidRDefault="00446484" w:rsidP="00446484">
      <w:pPr>
        <w:spacing w:after="0" w:line="240" w:lineRule="auto"/>
        <w:jc w:val="both"/>
        <w:rPr>
          <w:rFonts w:ascii="Times New Roman" w:eastAsia="Times New Roman" w:hAnsi="Times New Roman" w:cs="Traditional Arabic"/>
          <w:b/>
          <w:bCs/>
          <w:sz w:val="36"/>
          <w:szCs w:val="36"/>
          <w:rtl/>
          <w:lang w:eastAsia="ar-SA"/>
        </w:rPr>
      </w:pPr>
      <w:bookmarkStart w:id="19" w:name="_Hlk520356716"/>
      <w:r w:rsidRPr="00446484">
        <w:rPr>
          <w:rFonts w:ascii="Times New Roman" w:eastAsia="Times New Roman" w:hAnsi="Times New Roman" w:cs="Traditional Arabic"/>
          <w:b/>
          <w:bCs/>
          <w:sz w:val="36"/>
          <w:szCs w:val="36"/>
          <w:rtl/>
          <w:lang w:eastAsia="ar-SA"/>
        </w:rPr>
        <w:t>الإعلال في موطأ الإمام مالك</w:t>
      </w:r>
      <w:r w:rsidRPr="00446484">
        <w:rPr>
          <w:rFonts w:ascii="Times New Roman" w:eastAsia="Times New Roman" w:hAnsi="Times New Roman" w:cs="Traditional Arabic" w:hint="cs"/>
          <w:b/>
          <w:bCs/>
          <w:sz w:val="36"/>
          <w:szCs w:val="36"/>
          <w:rtl/>
          <w:lang w:eastAsia="ar-SA"/>
        </w:rPr>
        <w:t xml:space="preserve">: دراسة وصفية تحليلية/ </w:t>
      </w:r>
      <w:r w:rsidRPr="00446484">
        <w:rPr>
          <w:rFonts w:ascii="Times New Roman" w:eastAsia="Times New Roman" w:hAnsi="Times New Roman" w:cs="Traditional Arabic" w:hint="cs"/>
          <w:sz w:val="36"/>
          <w:szCs w:val="36"/>
          <w:rtl/>
          <w:lang w:eastAsia="ar-SA"/>
        </w:rPr>
        <w:t>خالد موسى أبو العلا.-</w:t>
      </w:r>
      <w:r w:rsidRPr="00446484">
        <w:rPr>
          <w:rFonts w:ascii="Times New Roman" w:eastAsia="Times New Roman" w:hAnsi="Times New Roman" w:cs="Traditional Arabic" w:hint="cs"/>
          <w:b/>
          <w:bCs/>
          <w:sz w:val="36"/>
          <w:szCs w:val="36"/>
          <w:rtl/>
          <w:lang w:eastAsia="ar-SA"/>
        </w:rPr>
        <w:t xml:space="preserve"> </w:t>
      </w:r>
      <w:bookmarkStart w:id="20" w:name="_Hlk520357174"/>
      <w:r w:rsidRPr="00446484">
        <w:rPr>
          <w:rFonts w:ascii="Times New Roman" w:eastAsia="Times New Roman" w:hAnsi="Times New Roman" w:cs="Traditional Arabic" w:hint="cs"/>
          <w:sz w:val="36"/>
          <w:szCs w:val="36"/>
          <w:rtl/>
          <w:lang w:eastAsia="ar-SA"/>
        </w:rPr>
        <w:t>غزة: الجامعة الإسلامية، 1439 هـ، 245 ص (بحث مكمل لرسالة الماجستير).</w:t>
      </w:r>
    </w:p>
    <w:bookmarkEnd w:id="19"/>
    <w:bookmarkEnd w:id="20"/>
    <w:p w14:paraId="3C87A883" w14:textId="77777777" w:rsidR="00446484" w:rsidRDefault="00446484" w:rsidP="00737871">
      <w:pPr>
        <w:spacing w:after="0" w:line="240" w:lineRule="auto"/>
        <w:jc w:val="both"/>
        <w:rPr>
          <w:rFonts w:ascii="Times New Roman" w:eastAsia="Times New Roman" w:hAnsi="Times New Roman" w:cs="Traditional Arabic"/>
          <w:sz w:val="36"/>
          <w:szCs w:val="36"/>
          <w:rtl/>
          <w:lang w:eastAsia="ar-SA"/>
        </w:rPr>
      </w:pPr>
    </w:p>
    <w:p w14:paraId="222CE705" w14:textId="7C2BAB5B" w:rsidR="007C3977" w:rsidRDefault="007C3977" w:rsidP="007C3977">
      <w:pPr>
        <w:spacing w:after="0" w:line="240" w:lineRule="auto"/>
        <w:jc w:val="lowKashida"/>
        <w:rPr>
          <w:rFonts w:ascii="Times New Roman" w:eastAsia="Times New Roman" w:hAnsi="Times New Roman" w:cs="Traditional Arabic"/>
          <w:sz w:val="36"/>
          <w:szCs w:val="36"/>
          <w:rtl/>
          <w:lang w:eastAsia="ar-SA"/>
        </w:rPr>
      </w:pPr>
      <w:r w:rsidRPr="007C3977">
        <w:rPr>
          <w:rFonts w:ascii="Times New Roman" w:eastAsia="Times New Roman" w:hAnsi="Times New Roman" w:cs="Traditional Arabic" w:hint="cs"/>
          <w:b/>
          <w:bCs/>
          <w:sz w:val="36"/>
          <w:szCs w:val="36"/>
          <w:rtl/>
          <w:lang w:eastAsia="ar-SA"/>
        </w:rPr>
        <w:t xml:space="preserve">إعلام الأنام شرح بلوغ المرام من أحاديث الأحكام/ </w:t>
      </w:r>
      <w:r w:rsidRPr="007C3977">
        <w:rPr>
          <w:rFonts w:ascii="Times New Roman" w:eastAsia="Times New Roman" w:hAnsi="Times New Roman" w:cs="Traditional Arabic" w:hint="cs"/>
          <w:sz w:val="36"/>
          <w:szCs w:val="36"/>
          <w:rtl/>
          <w:lang w:eastAsia="ar-SA"/>
        </w:rPr>
        <w:t>نور الدين عتر.- دمشق: دار المنهاج القويم، 1439 هـ، 4 مج.</w:t>
      </w:r>
    </w:p>
    <w:p w14:paraId="3259BD2B" w14:textId="77777777" w:rsidR="009A0083" w:rsidRPr="007C3977" w:rsidRDefault="009A0083" w:rsidP="007C3977">
      <w:pPr>
        <w:spacing w:after="0" w:line="240" w:lineRule="auto"/>
        <w:jc w:val="lowKashida"/>
        <w:rPr>
          <w:rFonts w:ascii="Times New Roman" w:eastAsia="Times New Roman" w:hAnsi="Times New Roman" w:cs="Traditional Arabic"/>
          <w:sz w:val="36"/>
          <w:szCs w:val="36"/>
          <w:rtl/>
          <w:lang w:eastAsia="ar-SA"/>
        </w:rPr>
      </w:pPr>
    </w:p>
    <w:p w14:paraId="5A31707A" w14:textId="77777777" w:rsidR="009A0083" w:rsidRPr="009A0083" w:rsidRDefault="009A0083" w:rsidP="009A0083">
      <w:pPr>
        <w:spacing w:after="0" w:line="240" w:lineRule="auto"/>
        <w:jc w:val="both"/>
        <w:rPr>
          <w:rFonts w:cs="Traditional Arabic"/>
          <w:sz w:val="36"/>
          <w:szCs w:val="36"/>
          <w:rtl/>
        </w:rPr>
      </w:pPr>
      <w:bookmarkStart w:id="21" w:name="_Hlk532151525"/>
      <w:r w:rsidRPr="009A0083">
        <w:rPr>
          <w:rFonts w:cs="Traditional Arabic" w:hint="cs"/>
          <w:b/>
          <w:bCs/>
          <w:sz w:val="36"/>
          <w:szCs w:val="36"/>
          <w:rtl/>
        </w:rPr>
        <w:lastRenderedPageBreak/>
        <w:t>الإعلام بفوائد الإلمام</w:t>
      </w:r>
      <w:r w:rsidRPr="009A0083">
        <w:rPr>
          <w:rFonts w:cs="Traditional Arabic" w:hint="cs"/>
          <w:sz w:val="36"/>
          <w:szCs w:val="36"/>
          <w:rtl/>
        </w:rPr>
        <w:t>/ يوسف بن الحسن ابن خطيب المنصورية (ت 809 هـ)؛ دراسة وتحقيق سلطان بن معيوض العصيمي.- مكة المكرمة: جامعة أم القرى، 1440 هـ (دكتوراه).</w:t>
      </w:r>
    </w:p>
    <w:bookmarkEnd w:id="21"/>
    <w:p w14:paraId="35B4CBCB" w14:textId="77777777" w:rsidR="009A0083" w:rsidRPr="009A0083" w:rsidRDefault="009A0083" w:rsidP="009A0083">
      <w:pPr>
        <w:spacing w:after="0" w:line="240" w:lineRule="auto"/>
        <w:jc w:val="both"/>
        <w:rPr>
          <w:rFonts w:cs="Traditional Arabic"/>
          <w:sz w:val="36"/>
          <w:szCs w:val="36"/>
          <w:rtl/>
        </w:rPr>
      </w:pPr>
      <w:r w:rsidRPr="009A0083">
        <w:rPr>
          <w:rFonts w:cs="Traditional Arabic" w:hint="cs"/>
          <w:sz w:val="36"/>
          <w:szCs w:val="36"/>
          <w:rtl/>
        </w:rPr>
        <w:t>من أو ل باب آداب قضاء الحاجة، إلى نهاية باب شروط الصلاة.</w:t>
      </w:r>
    </w:p>
    <w:p w14:paraId="73FAEB8E" w14:textId="77777777" w:rsidR="009A0083" w:rsidRPr="009A0083" w:rsidRDefault="009A0083" w:rsidP="009A0083">
      <w:pPr>
        <w:spacing w:after="0" w:line="240" w:lineRule="auto"/>
        <w:jc w:val="both"/>
        <w:rPr>
          <w:rFonts w:cs="Traditional Arabic"/>
          <w:sz w:val="36"/>
          <w:szCs w:val="36"/>
          <w:rtl/>
        </w:rPr>
      </w:pPr>
      <w:r w:rsidRPr="009A0083">
        <w:rPr>
          <w:rFonts w:cs="Traditional Arabic" w:hint="cs"/>
          <w:sz w:val="36"/>
          <w:szCs w:val="36"/>
          <w:rtl/>
        </w:rPr>
        <w:t>(في أحاديث الأحكام)</w:t>
      </w:r>
    </w:p>
    <w:p w14:paraId="2FA76377" w14:textId="3CEE78AD" w:rsidR="007C3977" w:rsidRDefault="007C3977" w:rsidP="007C3977">
      <w:pPr>
        <w:spacing w:after="0" w:line="240" w:lineRule="auto"/>
        <w:jc w:val="lowKashida"/>
        <w:rPr>
          <w:rFonts w:ascii="Times New Roman" w:eastAsia="Times New Roman" w:hAnsi="Times New Roman" w:cs="Traditional Arabic"/>
          <w:sz w:val="36"/>
          <w:szCs w:val="36"/>
          <w:rtl/>
          <w:lang w:eastAsia="ar-SA"/>
        </w:rPr>
      </w:pPr>
    </w:p>
    <w:p w14:paraId="2769D821" w14:textId="2D26049C" w:rsidR="00885AE9" w:rsidRDefault="00885AE9" w:rsidP="00885AE9">
      <w:pPr>
        <w:spacing w:after="0" w:line="240" w:lineRule="auto"/>
        <w:jc w:val="both"/>
        <w:rPr>
          <w:rFonts w:cs="Traditional Arabic"/>
          <w:sz w:val="36"/>
          <w:szCs w:val="36"/>
          <w:rtl/>
        </w:rPr>
      </w:pPr>
      <w:r w:rsidRPr="00885AE9">
        <w:rPr>
          <w:rFonts w:cs="Traditional Arabic" w:hint="cs"/>
          <w:b/>
          <w:bCs/>
          <w:sz w:val="36"/>
          <w:szCs w:val="36"/>
          <w:rtl/>
        </w:rPr>
        <w:t>أعمال أكثر منها النبي صلى الله عليه وسلم، أو أمر بالإكثار منها</w:t>
      </w:r>
      <w:r w:rsidRPr="00885AE9">
        <w:rPr>
          <w:rFonts w:cs="Traditional Arabic" w:hint="cs"/>
          <w:sz w:val="36"/>
          <w:szCs w:val="36"/>
          <w:rtl/>
        </w:rPr>
        <w:t>/ محمد بن إبراهيم النعيم (ت 1436 هـ).- الرياض: مدار الوطن للنشر، 1440 هـ</w:t>
      </w:r>
      <w:r w:rsidR="0039340C">
        <w:rPr>
          <w:rFonts w:cs="Traditional Arabic" w:hint="cs"/>
          <w:sz w:val="36"/>
          <w:szCs w:val="36"/>
          <w:rtl/>
        </w:rPr>
        <w:t>.</w:t>
      </w:r>
    </w:p>
    <w:p w14:paraId="47D335B9" w14:textId="79F3B146" w:rsidR="00A367CA" w:rsidRDefault="00A367CA" w:rsidP="00A367CA">
      <w:pPr>
        <w:spacing w:after="0" w:line="240" w:lineRule="auto"/>
        <w:jc w:val="both"/>
        <w:rPr>
          <w:rFonts w:cs="Traditional Arabic"/>
          <w:b/>
          <w:bCs/>
          <w:sz w:val="36"/>
          <w:szCs w:val="36"/>
          <w:rtl/>
        </w:rPr>
      </w:pPr>
    </w:p>
    <w:p w14:paraId="252ADE09" w14:textId="77777777" w:rsidR="00965075" w:rsidRPr="00965075" w:rsidRDefault="00965075" w:rsidP="00965075">
      <w:pPr>
        <w:spacing w:after="0" w:line="240" w:lineRule="auto"/>
        <w:jc w:val="both"/>
        <w:rPr>
          <w:rFonts w:ascii="Times New Roman" w:eastAsia="Times New Roman" w:hAnsi="Times New Roman" w:cs="Traditional Arabic"/>
          <w:sz w:val="36"/>
          <w:szCs w:val="36"/>
          <w:rtl/>
          <w:lang w:eastAsia="ar-SA"/>
        </w:rPr>
      </w:pPr>
      <w:r w:rsidRPr="00965075">
        <w:rPr>
          <w:rFonts w:ascii="Times New Roman" w:eastAsia="Times New Roman" w:hAnsi="Times New Roman" w:cs="Traditional Arabic" w:hint="cs"/>
          <w:b/>
          <w:bCs/>
          <w:sz w:val="36"/>
          <w:szCs w:val="36"/>
          <w:rtl/>
          <w:lang w:eastAsia="ar-SA"/>
        </w:rPr>
        <w:t xml:space="preserve">إعمال الفكر بعلل أحاديث قنوت الوتر/ </w:t>
      </w:r>
      <w:r w:rsidRPr="00965075">
        <w:rPr>
          <w:rFonts w:ascii="Times New Roman" w:eastAsia="Times New Roman" w:hAnsi="Times New Roman" w:cs="Traditional Arabic" w:hint="cs"/>
          <w:sz w:val="36"/>
          <w:szCs w:val="36"/>
          <w:rtl/>
          <w:lang w:eastAsia="ar-SA"/>
        </w:rPr>
        <w:t>علي جاد الله.-</w:t>
      </w:r>
      <w:r w:rsidRPr="00965075">
        <w:rPr>
          <w:rFonts w:ascii="Times New Roman" w:eastAsia="Times New Roman" w:hAnsi="Times New Roman" w:cs="Traditional Arabic" w:hint="cs"/>
          <w:b/>
          <w:bCs/>
          <w:sz w:val="36"/>
          <w:szCs w:val="36"/>
          <w:rtl/>
          <w:lang w:eastAsia="ar-SA"/>
        </w:rPr>
        <w:t xml:space="preserve"> </w:t>
      </w:r>
      <w:r w:rsidRPr="00965075">
        <w:rPr>
          <w:rFonts w:ascii="Times New Roman" w:eastAsia="Times New Roman" w:hAnsi="Times New Roman" w:cs="Traditional Arabic" w:hint="cs"/>
          <w:sz w:val="36"/>
          <w:szCs w:val="36"/>
          <w:rtl/>
          <w:lang w:eastAsia="ar-SA"/>
        </w:rPr>
        <w:t>القاهرة: دار اللؤلؤة، 1439 هـ؟، 2018 م.</w:t>
      </w:r>
    </w:p>
    <w:p w14:paraId="14E4B61B" w14:textId="77777777" w:rsidR="00965075" w:rsidRDefault="00965075" w:rsidP="00A367CA">
      <w:pPr>
        <w:spacing w:after="0" w:line="240" w:lineRule="auto"/>
        <w:jc w:val="both"/>
        <w:rPr>
          <w:rFonts w:cs="Traditional Arabic"/>
          <w:b/>
          <w:bCs/>
          <w:sz w:val="36"/>
          <w:szCs w:val="36"/>
          <w:rtl/>
        </w:rPr>
      </w:pPr>
    </w:p>
    <w:p w14:paraId="7D3A9629" w14:textId="4B9FAD96" w:rsidR="00A367CA" w:rsidRPr="00A367CA" w:rsidRDefault="00A367CA" w:rsidP="00A367CA">
      <w:pPr>
        <w:spacing w:after="0" w:line="240" w:lineRule="auto"/>
        <w:jc w:val="both"/>
        <w:rPr>
          <w:rFonts w:cs="Traditional Arabic"/>
          <w:b/>
          <w:bCs/>
          <w:sz w:val="36"/>
          <w:szCs w:val="36"/>
          <w:rtl/>
        </w:rPr>
      </w:pPr>
      <w:r w:rsidRPr="00A367CA">
        <w:rPr>
          <w:rFonts w:cs="Traditional Arabic" w:hint="cs"/>
          <w:b/>
          <w:bCs/>
          <w:sz w:val="36"/>
          <w:szCs w:val="36"/>
          <w:rtl/>
        </w:rPr>
        <w:t xml:space="preserve">أفراد الإمام مسلم بن الحجاج عن الكتب التسعة: دراسة تحليلية/ </w:t>
      </w:r>
      <w:r w:rsidRPr="00A367CA">
        <w:rPr>
          <w:rFonts w:cs="Traditional Arabic" w:hint="cs"/>
          <w:sz w:val="36"/>
          <w:szCs w:val="36"/>
          <w:rtl/>
        </w:rPr>
        <w:t>منى زهدي سليمان.- عمّان: جامعة العلوم الإسلامية العالمية، 1439 هـ، 2018 م (دكتوراه).</w:t>
      </w:r>
    </w:p>
    <w:p w14:paraId="584C7B7B" w14:textId="77777777" w:rsidR="009A27EB" w:rsidRDefault="009A27EB" w:rsidP="00885AE9">
      <w:pPr>
        <w:spacing w:after="0" w:line="240" w:lineRule="auto"/>
        <w:jc w:val="both"/>
        <w:rPr>
          <w:rFonts w:cs="Traditional Arabic"/>
          <w:sz w:val="36"/>
          <w:szCs w:val="36"/>
          <w:rtl/>
        </w:rPr>
      </w:pPr>
    </w:p>
    <w:p w14:paraId="70D51F40" w14:textId="77777777" w:rsidR="009A27EB" w:rsidRPr="009A27EB" w:rsidRDefault="009A27EB" w:rsidP="009A27EB">
      <w:pPr>
        <w:spacing w:after="0" w:line="240" w:lineRule="auto"/>
        <w:jc w:val="both"/>
        <w:rPr>
          <w:rFonts w:cs="Traditional Arabic"/>
          <w:b/>
          <w:bCs/>
          <w:sz w:val="36"/>
          <w:szCs w:val="36"/>
          <w:rtl/>
        </w:rPr>
      </w:pPr>
      <w:r w:rsidRPr="009A27EB">
        <w:rPr>
          <w:rFonts w:cs="Traditional Arabic" w:hint="cs"/>
          <w:b/>
          <w:bCs/>
          <w:sz w:val="36"/>
          <w:szCs w:val="36"/>
          <w:rtl/>
        </w:rPr>
        <w:t xml:space="preserve">الأفعال الكلامية في الخطاب النبوي: دراسة نحوية تداولية اتصالية: الأربعون النووية أنموذجًا/ </w:t>
      </w:r>
      <w:r w:rsidRPr="009A27EB">
        <w:rPr>
          <w:rFonts w:cs="Traditional Arabic" w:hint="cs"/>
          <w:sz w:val="36"/>
          <w:szCs w:val="36"/>
          <w:rtl/>
        </w:rPr>
        <w:t>مروة محمد النشمي.- القاهرة: جامعة القاهرة، 1437 هـ، 2016 م، 318 ص (دكتوراه).</w:t>
      </w:r>
    </w:p>
    <w:p w14:paraId="68D6673D" w14:textId="09AF8BB0" w:rsidR="005E7D17" w:rsidRDefault="005E7D17" w:rsidP="00885AE9">
      <w:pPr>
        <w:spacing w:after="0" w:line="240" w:lineRule="auto"/>
        <w:jc w:val="both"/>
        <w:rPr>
          <w:rFonts w:cs="Traditional Arabic"/>
          <w:sz w:val="36"/>
          <w:szCs w:val="36"/>
          <w:rtl/>
        </w:rPr>
      </w:pPr>
    </w:p>
    <w:p w14:paraId="0D652469" w14:textId="77777777" w:rsidR="008066C3" w:rsidRPr="008066C3" w:rsidRDefault="008066C3" w:rsidP="008066C3">
      <w:pPr>
        <w:spacing w:after="0" w:line="240" w:lineRule="auto"/>
        <w:jc w:val="both"/>
        <w:rPr>
          <w:rFonts w:cs="Traditional Arabic"/>
          <w:b/>
          <w:bCs/>
          <w:sz w:val="36"/>
          <w:szCs w:val="36"/>
          <w:rtl/>
        </w:rPr>
      </w:pPr>
      <w:r w:rsidRPr="008066C3">
        <w:rPr>
          <w:rFonts w:cs="Traditional Arabic" w:hint="cs"/>
          <w:b/>
          <w:bCs/>
          <w:sz w:val="36"/>
          <w:szCs w:val="36"/>
          <w:rtl/>
        </w:rPr>
        <w:t xml:space="preserve">الأفعال المزيدة في صحيح البخاري في كتابي الإيمان وتفسير القرآن: دراسة دلالية/ </w:t>
      </w:r>
      <w:r w:rsidRPr="008066C3">
        <w:rPr>
          <w:rFonts w:cs="Traditional Arabic" w:hint="cs"/>
          <w:sz w:val="36"/>
          <w:szCs w:val="36"/>
          <w:rtl/>
        </w:rPr>
        <w:t>محمد كامل محمد علي.- المنيا: جامعة المنيا، 1437 هـ، 2016 م، 354 ص (ماجستير).</w:t>
      </w:r>
    </w:p>
    <w:p w14:paraId="2E8E8B4C" w14:textId="77777777" w:rsidR="008066C3" w:rsidRPr="00885AE9" w:rsidRDefault="008066C3" w:rsidP="00885AE9">
      <w:pPr>
        <w:spacing w:after="0" w:line="240" w:lineRule="auto"/>
        <w:jc w:val="both"/>
        <w:rPr>
          <w:rFonts w:cs="Traditional Arabic"/>
          <w:sz w:val="36"/>
          <w:szCs w:val="36"/>
          <w:rtl/>
        </w:rPr>
      </w:pPr>
    </w:p>
    <w:p w14:paraId="6BD95D43" w14:textId="77777777" w:rsidR="005E7D17" w:rsidRPr="005E7D17" w:rsidRDefault="005E7D17" w:rsidP="005E7D17">
      <w:pPr>
        <w:spacing w:after="0" w:line="240" w:lineRule="auto"/>
        <w:jc w:val="both"/>
        <w:rPr>
          <w:rFonts w:cs="Traditional Arabic"/>
          <w:sz w:val="36"/>
          <w:szCs w:val="36"/>
          <w:rtl/>
        </w:rPr>
      </w:pPr>
      <w:r w:rsidRPr="005E7D17">
        <w:rPr>
          <w:rFonts w:cs="Traditional Arabic" w:hint="cs"/>
          <w:b/>
          <w:bCs/>
          <w:sz w:val="36"/>
          <w:szCs w:val="36"/>
          <w:rtl/>
        </w:rPr>
        <w:t>الأفعال المنهي عنها في العقيدة: دراسة حديثية موضوعية</w:t>
      </w:r>
      <w:r w:rsidRPr="005E7D17">
        <w:rPr>
          <w:rFonts w:cs="Traditional Arabic" w:hint="cs"/>
          <w:sz w:val="36"/>
          <w:szCs w:val="36"/>
          <w:rtl/>
        </w:rPr>
        <w:t>/ وضحة بنت حمود العبدالله.- الرياض: جامعة الإمام، 1440 هـ (ماجستير).</w:t>
      </w:r>
    </w:p>
    <w:p w14:paraId="23985E64" w14:textId="77777777" w:rsidR="00885AE9" w:rsidRDefault="00885AE9" w:rsidP="007C3977">
      <w:pPr>
        <w:spacing w:after="0" w:line="240" w:lineRule="auto"/>
        <w:jc w:val="lowKashida"/>
        <w:rPr>
          <w:rFonts w:ascii="Times New Roman" w:eastAsia="Times New Roman" w:hAnsi="Times New Roman" w:cs="Traditional Arabic"/>
          <w:sz w:val="36"/>
          <w:szCs w:val="36"/>
          <w:rtl/>
          <w:lang w:eastAsia="ar-SA"/>
        </w:rPr>
      </w:pPr>
    </w:p>
    <w:p w14:paraId="4BB0A784" w14:textId="77777777" w:rsidR="0003637C" w:rsidRPr="0003637C" w:rsidRDefault="0003637C" w:rsidP="0003637C">
      <w:pPr>
        <w:spacing w:after="0" w:line="240" w:lineRule="auto"/>
        <w:jc w:val="both"/>
        <w:rPr>
          <w:rFonts w:ascii="Times New Roman" w:eastAsia="Times New Roman" w:hAnsi="Times New Roman" w:cs="Traditional Arabic"/>
          <w:caps/>
          <w:sz w:val="36"/>
          <w:szCs w:val="36"/>
          <w:rtl/>
          <w:lang w:eastAsia="ar-SA"/>
        </w:rPr>
      </w:pPr>
      <w:bookmarkStart w:id="22" w:name="_Hlk523078346"/>
      <w:r w:rsidRPr="0003637C">
        <w:rPr>
          <w:rFonts w:ascii="Times New Roman" w:eastAsia="Times New Roman" w:hAnsi="Times New Roman" w:cs="Traditional Arabic"/>
          <w:b/>
          <w:bCs/>
          <w:caps/>
          <w:sz w:val="36"/>
          <w:szCs w:val="36"/>
          <w:rtl/>
          <w:lang w:eastAsia="ar-SA"/>
        </w:rPr>
        <w:lastRenderedPageBreak/>
        <w:t>أقصى الأمل والس</w:t>
      </w:r>
      <w:r w:rsidRPr="0003637C">
        <w:rPr>
          <w:rFonts w:ascii="Times New Roman" w:eastAsia="Times New Roman" w:hAnsi="Times New Roman" w:cs="Traditional Arabic" w:hint="cs"/>
          <w:b/>
          <w:bCs/>
          <w:caps/>
          <w:sz w:val="36"/>
          <w:szCs w:val="36"/>
          <w:rtl/>
          <w:lang w:eastAsia="ar-SA"/>
        </w:rPr>
        <w:t>ُّ</w:t>
      </w:r>
      <w:r w:rsidRPr="0003637C">
        <w:rPr>
          <w:rFonts w:ascii="Times New Roman" w:eastAsia="Times New Roman" w:hAnsi="Times New Roman" w:cs="Traditional Arabic"/>
          <w:b/>
          <w:bCs/>
          <w:caps/>
          <w:sz w:val="36"/>
          <w:szCs w:val="36"/>
          <w:rtl/>
          <w:lang w:eastAsia="ar-SA"/>
        </w:rPr>
        <w:t>ول في نظم علوم حديث الرسول ﷺ</w:t>
      </w:r>
      <w:r w:rsidRPr="0003637C">
        <w:rPr>
          <w:rFonts w:ascii="Times New Roman" w:eastAsia="Times New Roman" w:hAnsi="Times New Roman" w:cs="Traditional Arabic" w:hint="cs"/>
          <w:b/>
          <w:bCs/>
          <w:caps/>
          <w:sz w:val="36"/>
          <w:szCs w:val="36"/>
          <w:rtl/>
          <w:lang w:eastAsia="ar-SA"/>
        </w:rPr>
        <w:t xml:space="preserve">/ </w:t>
      </w:r>
      <w:r w:rsidRPr="0003637C">
        <w:rPr>
          <w:rFonts w:ascii="Times New Roman" w:eastAsia="Times New Roman" w:hAnsi="Times New Roman" w:cs="Traditional Arabic" w:hint="cs"/>
          <w:caps/>
          <w:sz w:val="36"/>
          <w:szCs w:val="36"/>
          <w:rtl/>
          <w:lang w:eastAsia="ar-SA"/>
        </w:rPr>
        <w:t>نظم ش</w:t>
      </w:r>
      <w:r w:rsidRPr="0003637C">
        <w:rPr>
          <w:rFonts w:ascii="Times New Roman" w:eastAsia="Times New Roman" w:hAnsi="Times New Roman" w:cs="Traditional Arabic"/>
          <w:caps/>
          <w:sz w:val="36"/>
          <w:szCs w:val="36"/>
          <w:rtl/>
          <w:lang w:eastAsia="ar-SA"/>
        </w:rPr>
        <w:t xml:space="preserve">هاب الدين </w:t>
      </w:r>
      <w:r w:rsidRPr="0003637C">
        <w:rPr>
          <w:rFonts w:ascii="Times New Roman" w:eastAsia="Times New Roman" w:hAnsi="Times New Roman" w:cs="Traditional Arabic" w:hint="cs"/>
          <w:caps/>
          <w:sz w:val="36"/>
          <w:szCs w:val="36"/>
          <w:rtl/>
          <w:lang w:eastAsia="ar-SA"/>
        </w:rPr>
        <w:t xml:space="preserve">محمد بن أحمد </w:t>
      </w:r>
      <w:r w:rsidRPr="0003637C">
        <w:rPr>
          <w:rFonts w:ascii="Times New Roman" w:eastAsia="Times New Roman" w:hAnsi="Times New Roman" w:cs="Traditional Arabic"/>
          <w:caps/>
          <w:sz w:val="36"/>
          <w:szCs w:val="36"/>
          <w:rtl/>
          <w:lang w:eastAsia="ar-SA"/>
        </w:rPr>
        <w:t>الخويي الشافعي (ت</w:t>
      </w:r>
      <w:r w:rsidRPr="0003637C">
        <w:rPr>
          <w:rFonts w:ascii="Times New Roman" w:eastAsia="Times New Roman" w:hAnsi="Times New Roman" w:cs="Traditional Arabic" w:hint="cs"/>
          <w:caps/>
          <w:sz w:val="36"/>
          <w:szCs w:val="36"/>
          <w:rtl/>
          <w:lang w:eastAsia="ar-SA"/>
        </w:rPr>
        <w:t xml:space="preserve"> </w:t>
      </w:r>
      <w:r w:rsidRPr="0003637C">
        <w:rPr>
          <w:rFonts w:ascii="Times New Roman" w:eastAsia="Times New Roman" w:hAnsi="Times New Roman" w:cs="Traditional Arabic"/>
          <w:caps/>
          <w:sz w:val="36"/>
          <w:szCs w:val="36"/>
          <w:rtl/>
          <w:lang w:eastAsia="ar-SA"/>
        </w:rPr>
        <w:t>٦٩٣)</w:t>
      </w:r>
      <w:r w:rsidRPr="0003637C">
        <w:rPr>
          <w:rFonts w:ascii="Times New Roman" w:eastAsia="Times New Roman" w:hAnsi="Times New Roman" w:cs="Traditional Arabic" w:hint="cs"/>
          <w:caps/>
          <w:sz w:val="36"/>
          <w:szCs w:val="36"/>
          <w:rtl/>
          <w:lang w:eastAsia="ar-SA"/>
        </w:rPr>
        <w:t>؛ اعتنى به محمد بن أحمد آل رحاب.- مكة المكرمة: دار طيبة الخضراء، 1439 هـ.</w:t>
      </w:r>
    </w:p>
    <w:p w14:paraId="5317612C" w14:textId="77777777" w:rsidR="0003637C" w:rsidRPr="0003637C" w:rsidRDefault="0003637C" w:rsidP="0003637C">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caps/>
          <w:sz w:val="36"/>
          <w:szCs w:val="36"/>
          <w:rtl/>
          <w:lang w:eastAsia="ar-SA"/>
        </w:rPr>
        <w:t>نظم فيه كتاب شيخه ابن الصلاح في علوم الحديث، في (١٦١٠) بيت</w:t>
      </w:r>
      <w:r w:rsidRPr="0003637C">
        <w:rPr>
          <w:rFonts w:ascii="Times New Roman" w:eastAsia="Times New Roman" w:hAnsi="Times New Roman" w:cs="Traditional Arabic" w:hint="cs"/>
          <w:caps/>
          <w:sz w:val="36"/>
          <w:szCs w:val="36"/>
          <w:rtl/>
          <w:lang w:eastAsia="ar-SA"/>
        </w:rPr>
        <w:t>.</w:t>
      </w:r>
    </w:p>
    <w:bookmarkEnd w:id="22"/>
    <w:p w14:paraId="085155B8" w14:textId="061CD92F" w:rsidR="0003637C" w:rsidRDefault="0003637C" w:rsidP="007C3977">
      <w:pPr>
        <w:spacing w:after="0" w:line="240" w:lineRule="auto"/>
        <w:jc w:val="lowKashida"/>
        <w:rPr>
          <w:rFonts w:ascii="Times New Roman" w:eastAsia="Times New Roman" w:hAnsi="Times New Roman" w:cs="Traditional Arabic"/>
          <w:sz w:val="36"/>
          <w:szCs w:val="36"/>
          <w:rtl/>
          <w:lang w:eastAsia="ar-SA"/>
        </w:rPr>
      </w:pPr>
    </w:p>
    <w:p w14:paraId="61266554" w14:textId="77777777" w:rsidR="00E64A45" w:rsidRPr="00E64A45" w:rsidRDefault="00E64A45" w:rsidP="00E64A45">
      <w:pPr>
        <w:spacing w:after="0" w:line="240" w:lineRule="auto"/>
        <w:jc w:val="both"/>
        <w:rPr>
          <w:rFonts w:cs="Traditional Arabic"/>
          <w:sz w:val="36"/>
          <w:szCs w:val="36"/>
          <w:rtl/>
        </w:rPr>
      </w:pPr>
      <w:r w:rsidRPr="00E64A45">
        <w:rPr>
          <w:rFonts w:cs="Traditional Arabic" w:hint="cs"/>
          <w:b/>
          <w:bCs/>
          <w:sz w:val="36"/>
          <w:szCs w:val="36"/>
          <w:rtl/>
        </w:rPr>
        <w:t>أقوال الكرماني في التفسير من خلال كتابه "الكواكب الدراري شرح صحيح البخاري"</w:t>
      </w:r>
      <w:r w:rsidRPr="00E64A45">
        <w:rPr>
          <w:rFonts w:cs="Traditional Arabic" w:hint="cs"/>
          <w:sz w:val="36"/>
          <w:szCs w:val="36"/>
          <w:rtl/>
        </w:rPr>
        <w:t>/ جمع ودراسة ربيع بن عبدالله الربيعان.- الرياض: جامعة الإمام، 1440 هـ. (ماجستير).</w:t>
      </w:r>
    </w:p>
    <w:p w14:paraId="190A4433" w14:textId="77777777" w:rsidR="00E64A45" w:rsidRPr="00E64A45" w:rsidRDefault="00E64A45" w:rsidP="00E64A45">
      <w:pPr>
        <w:spacing w:after="0" w:line="240" w:lineRule="auto"/>
        <w:jc w:val="both"/>
        <w:rPr>
          <w:rFonts w:cs="Traditional Arabic"/>
          <w:sz w:val="36"/>
          <w:szCs w:val="36"/>
          <w:rtl/>
        </w:rPr>
      </w:pPr>
      <w:r w:rsidRPr="00E64A45">
        <w:rPr>
          <w:rFonts w:cs="Traditional Arabic" w:hint="cs"/>
          <w:sz w:val="36"/>
          <w:szCs w:val="36"/>
          <w:rtl/>
        </w:rPr>
        <w:t>من أول سورة الفاتحة، إلى آخر سورة ياسين.</w:t>
      </w:r>
    </w:p>
    <w:p w14:paraId="1BC49F77" w14:textId="4BFD3811" w:rsidR="00E64A45" w:rsidRDefault="00E64A45" w:rsidP="007C3977">
      <w:pPr>
        <w:spacing w:after="0" w:line="240" w:lineRule="auto"/>
        <w:jc w:val="lowKashida"/>
        <w:rPr>
          <w:rFonts w:ascii="Times New Roman" w:eastAsia="Times New Roman" w:hAnsi="Times New Roman" w:cs="Traditional Arabic"/>
          <w:sz w:val="36"/>
          <w:szCs w:val="36"/>
          <w:rtl/>
          <w:lang w:eastAsia="ar-SA"/>
        </w:rPr>
      </w:pPr>
    </w:p>
    <w:p w14:paraId="1DDE2686" w14:textId="77777777" w:rsidR="00330D31" w:rsidRPr="00330D31" w:rsidRDefault="00330D31" w:rsidP="00330D31">
      <w:pPr>
        <w:spacing w:after="0" w:line="240" w:lineRule="auto"/>
        <w:jc w:val="both"/>
        <w:rPr>
          <w:rFonts w:cs="Traditional Arabic"/>
          <w:sz w:val="36"/>
          <w:szCs w:val="36"/>
        </w:rPr>
      </w:pPr>
      <w:r w:rsidRPr="00330D31">
        <w:rPr>
          <w:rFonts w:cs="Traditional Arabic" w:hint="cs"/>
          <w:b/>
          <w:bCs/>
          <w:sz w:val="36"/>
          <w:szCs w:val="36"/>
          <w:rtl/>
        </w:rPr>
        <w:t>الإكليل النادي شرح سنة الهادي</w:t>
      </w:r>
      <w:r w:rsidRPr="00330D31">
        <w:rPr>
          <w:rFonts w:cs="Traditional Arabic" w:hint="cs"/>
          <w:sz w:val="36"/>
          <w:szCs w:val="36"/>
          <w:rtl/>
        </w:rPr>
        <w:t>/ زكريا بن محمد الأنصاري (ت 996 هـ)؛ شرح وتحقيق كامل عويضة.- بيروت: دار الكتب العلمية، 1440 هـ، 2018 م، 336 ص.</w:t>
      </w:r>
    </w:p>
    <w:p w14:paraId="4C5CC429" w14:textId="0A247F66" w:rsidR="00330D31" w:rsidRDefault="00330D31" w:rsidP="007C3977">
      <w:pPr>
        <w:spacing w:after="0" w:line="240" w:lineRule="auto"/>
        <w:jc w:val="lowKashida"/>
        <w:rPr>
          <w:rFonts w:ascii="Times New Roman" w:eastAsia="Times New Roman" w:hAnsi="Times New Roman" w:cs="Traditional Arabic"/>
          <w:sz w:val="36"/>
          <w:szCs w:val="36"/>
          <w:rtl/>
          <w:lang w:eastAsia="ar-SA"/>
        </w:rPr>
      </w:pPr>
    </w:p>
    <w:p w14:paraId="437AC8F6" w14:textId="1CB37B9D" w:rsidR="00304D5D" w:rsidRPr="00304D5D" w:rsidRDefault="00304D5D" w:rsidP="00304D5D">
      <w:pPr>
        <w:spacing w:after="0" w:line="240" w:lineRule="auto"/>
        <w:jc w:val="both"/>
        <w:rPr>
          <w:rFonts w:ascii="Times New Roman" w:eastAsia="Times New Roman" w:hAnsi="Times New Roman" w:cs="Traditional Arabic"/>
          <w:sz w:val="36"/>
          <w:szCs w:val="36"/>
          <w:rtl/>
          <w:lang w:eastAsia="ar-SA"/>
        </w:rPr>
      </w:pPr>
      <w:r w:rsidRPr="00304D5D">
        <w:rPr>
          <w:rFonts w:ascii="Times New Roman" w:eastAsia="Times New Roman" w:hAnsi="Times New Roman" w:cs="Traditional Arabic" w:hint="cs"/>
          <w:b/>
          <w:bCs/>
          <w:sz w:val="36"/>
          <w:szCs w:val="36"/>
          <w:rtl/>
          <w:lang w:eastAsia="ar-SA"/>
        </w:rPr>
        <w:t>الإكمال في ذكر من له رواية في مسند الإمام أحمد من الرجال سوى من ذكر في تهذيب الكمال/</w:t>
      </w:r>
      <w:r w:rsidRPr="00304D5D">
        <w:rPr>
          <w:rFonts w:ascii="Times New Roman" w:eastAsia="Times New Roman" w:hAnsi="Times New Roman" w:cs="Traditional Arabic" w:hint="cs"/>
          <w:sz w:val="36"/>
          <w:szCs w:val="36"/>
          <w:rtl/>
          <w:lang w:eastAsia="ar-SA"/>
        </w:rPr>
        <w:t xml:space="preserve"> لأبي المحاسن شمس الدين محمد بن علي بن حمزة الحسيني (ت 765 هـ)؛ تحقيق عبدالمعطي أمين قلعجي.- المنصورة: دار اللؤلؤة، 1439 هـ، 201</w:t>
      </w:r>
      <w:r w:rsidR="006D1BEA">
        <w:rPr>
          <w:rFonts w:ascii="Times New Roman" w:eastAsia="Times New Roman" w:hAnsi="Times New Roman" w:cs="Traditional Arabic" w:hint="cs"/>
          <w:sz w:val="36"/>
          <w:szCs w:val="36"/>
          <w:rtl/>
          <w:lang w:eastAsia="ar-SA"/>
        </w:rPr>
        <w:t>7</w:t>
      </w:r>
      <w:r w:rsidRPr="00304D5D">
        <w:rPr>
          <w:rFonts w:ascii="Times New Roman" w:eastAsia="Times New Roman" w:hAnsi="Times New Roman" w:cs="Traditional Arabic" w:hint="cs"/>
          <w:sz w:val="36"/>
          <w:szCs w:val="36"/>
          <w:rtl/>
          <w:lang w:eastAsia="ar-SA"/>
        </w:rPr>
        <w:t xml:space="preserve"> م.</w:t>
      </w:r>
    </w:p>
    <w:p w14:paraId="35381498" w14:textId="77777777" w:rsidR="00304D5D" w:rsidRDefault="00304D5D" w:rsidP="007C3977">
      <w:pPr>
        <w:spacing w:after="0" w:line="240" w:lineRule="auto"/>
        <w:jc w:val="lowKashida"/>
        <w:rPr>
          <w:rFonts w:ascii="Times New Roman" w:eastAsia="Times New Roman" w:hAnsi="Times New Roman" w:cs="Traditional Arabic"/>
          <w:sz w:val="36"/>
          <w:szCs w:val="36"/>
          <w:rtl/>
          <w:lang w:eastAsia="ar-SA"/>
        </w:rPr>
      </w:pPr>
    </w:p>
    <w:p w14:paraId="432DD773" w14:textId="77777777" w:rsidR="00605C6E" w:rsidRPr="00605C6E" w:rsidRDefault="00605C6E" w:rsidP="00605C6E">
      <w:pPr>
        <w:spacing w:after="0" w:line="240" w:lineRule="auto"/>
        <w:jc w:val="lowKashida"/>
        <w:rPr>
          <w:rFonts w:ascii="Times New Roman" w:eastAsia="Times New Roman" w:hAnsi="Times New Roman" w:cs="Traditional Arabic"/>
          <w:sz w:val="32"/>
          <w:szCs w:val="32"/>
          <w:rtl/>
        </w:rPr>
      </w:pPr>
      <w:bookmarkStart w:id="23" w:name="_Hlk533027612"/>
      <w:r w:rsidRPr="00605C6E">
        <w:rPr>
          <w:rFonts w:ascii="Times New Roman" w:eastAsia="Times New Roman" w:hAnsi="Times New Roman" w:cs="Traditional Arabic" w:hint="cs"/>
          <w:b/>
          <w:bCs/>
          <w:sz w:val="32"/>
          <w:szCs w:val="32"/>
          <w:rtl/>
        </w:rPr>
        <w:t>ألفاظ الحياة الاجتماعية في أحاديث صحيح البخاري: دراسة دلالية ومعجم</w:t>
      </w:r>
      <w:r w:rsidRPr="00605C6E">
        <w:rPr>
          <w:rFonts w:ascii="Times New Roman" w:eastAsia="Times New Roman" w:hAnsi="Times New Roman" w:cs="Traditional Arabic" w:hint="cs"/>
          <w:sz w:val="32"/>
          <w:szCs w:val="32"/>
          <w:rtl/>
        </w:rPr>
        <w:t>/ رضا عبدالحليم عبدالعال.- المنصورة: جامعة المنصورة، 1437 هـ، 2016 م، 493 ص (ماجستير).</w:t>
      </w:r>
    </w:p>
    <w:bookmarkEnd w:id="23"/>
    <w:p w14:paraId="2671E370" w14:textId="77777777" w:rsidR="00744FA2" w:rsidRPr="00330D31" w:rsidRDefault="00744FA2" w:rsidP="007C3977">
      <w:pPr>
        <w:spacing w:after="0" w:line="240" w:lineRule="auto"/>
        <w:jc w:val="lowKashida"/>
        <w:rPr>
          <w:rFonts w:ascii="Times New Roman" w:eastAsia="Times New Roman" w:hAnsi="Times New Roman" w:cs="Traditional Arabic"/>
          <w:sz w:val="36"/>
          <w:szCs w:val="36"/>
          <w:rtl/>
          <w:lang w:eastAsia="ar-SA"/>
        </w:rPr>
      </w:pPr>
    </w:p>
    <w:p w14:paraId="6092A049" w14:textId="77777777" w:rsidR="00446484" w:rsidRPr="00446484" w:rsidRDefault="00446484" w:rsidP="00446484">
      <w:pPr>
        <w:spacing w:after="0" w:line="240" w:lineRule="auto"/>
        <w:jc w:val="both"/>
        <w:rPr>
          <w:rFonts w:ascii="Times New Roman" w:eastAsia="Times New Roman" w:hAnsi="Times New Roman" w:cs="Traditional Arabic"/>
          <w:sz w:val="36"/>
          <w:szCs w:val="36"/>
          <w:rtl/>
          <w:lang w:eastAsia="ar-SA"/>
        </w:rPr>
      </w:pPr>
      <w:r w:rsidRPr="00446484">
        <w:rPr>
          <w:rFonts w:ascii="Times New Roman" w:eastAsia="Times New Roman" w:hAnsi="Times New Roman" w:cs="Traditional Arabic" w:hint="cs"/>
          <w:b/>
          <w:bCs/>
          <w:sz w:val="36"/>
          <w:szCs w:val="36"/>
          <w:rtl/>
          <w:lang w:eastAsia="ar-SA"/>
        </w:rPr>
        <w:t>أ</w:t>
      </w:r>
      <w:r w:rsidRPr="00446484">
        <w:rPr>
          <w:rFonts w:ascii="Times New Roman" w:eastAsia="Times New Roman" w:hAnsi="Times New Roman" w:cs="Traditional Arabic"/>
          <w:b/>
          <w:bCs/>
          <w:sz w:val="36"/>
          <w:szCs w:val="36"/>
          <w:rtl/>
          <w:lang w:eastAsia="ar-SA"/>
        </w:rPr>
        <w:t>لفاظ الزمان في صحيح البخاري:</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b/>
          <w:bCs/>
          <w:sz w:val="36"/>
          <w:szCs w:val="36"/>
          <w:rtl/>
          <w:lang w:eastAsia="ar-SA"/>
        </w:rPr>
        <w:t>دراسة نحوية ودلالية</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محمود محمد البيك.-</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غزة: الجامعة الإسلامية، 1438 هـ (بحث مكمل لرسالة الدكتوراه).</w:t>
      </w:r>
    </w:p>
    <w:p w14:paraId="57452FCF" w14:textId="610634BE" w:rsidR="00446484" w:rsidRDefault="00446484" w:rsidP="007C3977">
      <w:pPr>
        <w:spacing w:after="0" w:line="240" w:lineRule="auto"/>
        <w:jc w:val="lowKashida"/>
        <w:rPr>
          <w:rFonts w:ascii="Times New Roman" w:eastAsia="Times New Roman" w:hAnsi="Times New Roman" w:cs="Traditional Arabic"/>
          <w:sz w:val="36"/>
          <w:szCs w:val="36"/>
          <w:rtl/>
          <w:lang w:eastAsia="ar-SA"/>
        </w:rPr>
      </w:pPr>
    </w:p>
    <w:p w14:paraId="2D684260" w14:textId="77777777" w:rsidR="00112998" w:rsidRPr="00112998" w:rsidRDefault="00112998" w:rsidP="00112998">
      <w:pPr>
        <w:spacing w:after="0" w:line="240" w:lineRule="auto"/>
        <w:jc w:val="both"/>
        <w:rPr>
          <w:rFonts w:cs="Traditional Arabic"/>
          <w:sz w:val="36"/>
          <w:szCs w:val="36"/>
          <w:rtl/>
        </w:rPr>
      </w:pPr>
      <w:bookmarkStart w:id="24" w:name="_Hlk525564503"/>
      <w:r w:rsidRPr="00112998">
        <w:rPr>
          <w:rFonts w:cs="Traditional Arabic" w:hint="cs"/>
          <w:b/>
          <w:bCs/>
          <w:sz w:val="36"/>
          <w:szCs w:val="36"/>
          <w:rtl/>
        </w:rPr>
        <w:t>إلماحات في علوم الحديث ومناهج المحدِّثين</w:t>
      </w:r>
      <w:r w:rsidRPr="00112998">
        <w:rPr>
          <w:rFonts w:cs="Traditional Arabic" w:hint="cs"/>
          <w:sz w:val="36"/>
          <w:szCs w:val="36"/>
          <w:rtl/>
        </w:rPr>
        <w:t>/ نافذ حسين حماد.- بيروت: دار المقتبس، 1440 هـ.</w:t>
      </w:r>
    </w:p>
    <w:bookmarkEnd w:id="24"/>
    <w:p w14:paraId="56E2412B" w14:textId="63BBC6EE" w:rsidR="00A23D65" w:rsidRDefault="00A23D65" w:rsidP="00A23D65">
      <w:pPr>
        <w:spacing w:after="0" w:line="240" w:lineRule="auto"/>
        <w:jc w:val="lowKashida"/>
        <w:rPr>
          <w:rFonts w:cs="Traditional Arabic"/>
          <w:b/>
          <w:bCs/>
          <w:sz w:val="36"/>
          <w:szCs w:val="36"/>
          <w:rtl/>
        </w:rPr>
      </w:pPr>
    </w:p>
    <w:p w14:paraId="5A319708" w14:textId="77777777" w:rsidR="00F51F22" w:rsidRPr="00F51F22" w:rsidRDefault="00F51F22" w:rsidP="00F51F22">
      <w:pPr>
        <w:spacing w:after="0" w:line="240" w:lineRule="auto"/>
        <w:jc w:val="both"/>
        <w:rPr>
          <w:rFonts w:cs="Traditional Arabic"/>
          <w:sz w:val="36"/>
          <w:szCs w:val="36"/>
          <w:rtl/>
        </w:rPr>
      </w:pPr>
      <w:r w:rsidRPr="00F51F22">
        <w:rPr>
          <w:rFonts w:cs="Traditional Arabic" w:hint="cs"/>
          <w:b/>
          <w:bCs/>
          <w:sz w:val="36"/>
          <w:szCs w:val="36"/>
          <w:rtl/>
        </w:rPr>
        <w:lastRenderedPageBreak/>
        <w:t>الإلمام بما في تيمم النبي صلى الله عليه وسلم من الأحكام</w:t>
      </w:r>
      <w:r w:rsidRPr="00F51F22">
        <w:rPr>
          <w:rFonts w:cs="Traditional Arabic" w:hint="cs"/>
          <w:sz w:val="36"/>
          <w:szCs w:val="36"/>
          <w:rtl/>
        </w:rPr>
        <w:t>/ عبدالصادق بن خلكان.- مراكش: النبلاء للكتاب، نحو 1438 هـ؟</w:t>
      </w:r>
    </w:p>
    <w:p w14:paraId="50D4D914" w14:textId="77777777" w:rsidR="002568B7" w:rsidRDefault="002568B7" w:rsidP="002568B7">
      <w:pPr>
        <w:spacing w:after="0" w:line="240" w:lineRule="auto"/>
        <w:jc w:val="both"/>
        <w:rPr>
          <w:rFonts w:cs="Traditional Arabic"/>
          <w:b/>
          <w:bCs/>
          <w:sz w:val="36"/>
          <w:szCs w:val="36"/>
          <w:rtl/>
        </w:rPr>
      </w:pPr>
    </w:p>
    <w:p w14:paraId="1BCEAD8B" w14:textId="72235731" w:rsidR="002568B7" w:rsidRPr="003D1E5D" w:rsidRDefault="002568B7" w:rsidP="002568B7">
      <w:pPr>
        <w:spacing w:after="0" w:line="240" w:lineRule="auto"/>
        <w:jc w:val="both"/>
        <w:rPr>
          <w:rFonts w:cs="Traditional Arabic"/>
          <w:sz w:val="36"/>
          <w:szCs w:val="36"/>
          <w:rtl/>
        </w:rPr>
      </w:pPr>
      <w:r w:rsidRPr="003D1E5D">
        <w:rPr>
          <w:rFonts w:cs="Traditional Arabic" w:hint="cs"/>
          <w:b/>
          <w:bCs/>
          <w:sz w:val="36"/>
          <w:szCs w:val="36"/>
          <w:rtl/>
        </w:rPr>
        <w:t>الأمالي المحبية بالمدرسة المؤيدية: وهي سبعون مجلسًا حديثيًّا</w:t>
      </w:r>
      <w:r w:rsidRPr="003D1E5D">
        <w:rPr>
          <w:rFonts w:cs="Traditional Arabic" w:hint="cs"/>
          <w:sz w:val="36"/>
          <w:szCs w:val="36"/>
          <w:rtl/>
        </w:rPr>
        <w:t xml:space="preserve">/ لأبي الفضل محمد بن محمد بن الشحنة (الصغير) (ت 890 هـ)؛ تحقيق حسن محمد عبه جي.- الرياض: جامعة الملك سعود، 1439 هـ. </w:t>
      </w:r>
    </w:p>
    <w:p w14:paraId="62E479D9" w14:textId="77777777" w:rsidR="002568B7" w:rsidRDefault="002568B7" w:rsidP="002568B7">
      <w:pPr>
        <w:spacing w:after="0" w:line="240" w:lineRule="auto"/>
        <w:jc w:val="lowKashida"/>
        <w:rPr>
          <w:rFonts w:ascii="Times New Roman" w:eastAsia="Times New Roman" w:hAnsi="Times New Roman" w:cs="Traditional Arabic"/>
          <w:sz w:val="36"/>
          <w:szCs w:val="36"/>
          <w:rtl/>
          <w:lang w:eastAsia="ar-SA"/>
        </w:rPr>
      </w:pPr>
    </w:p>
    <w:p w14:paraId="57398877" w14:textId="77777777" w:rsidR="002568B7" w:rsidRPr="002568B7" w:rsidRDefault="002568B7" w:rsidP="002568B7">
      <w:pPr>
        <w:spacing w:after="0" w:line="240" w:lineRule="auto"/>
        <w:jc w:val="lowKashida"/>
        <w:rPr>
          <w:rFonts w:ascii="Times New Roman" w:eastAsia="Times New Roman" w:hAnsi="Times New Roman" w:cs="Traditional Arabic"/>
          <w:sz w:val="36"/>
          <w:szCs w:val="36"/>
          <w:lang w:eastAsia="ar-SA"/>
        </w:rPr>
      </w:pPr>
      <w:r w:rsidRPr="002568B7">
        <w:rPr>
          <w:rFonts w:ascii="Times New Roman" w:eastAsia="Times New Roman" w:hAnsi="Times New Roman" w:cs="Traditional Arabic"/>
          <w:b/>
          <w:bCs/>
          <w:sz w:val="36"/>
          <w:szCs w:val="36"/>
          <w:rtl/>
          <w:lang w:eastAsia="ar-SA"/>
        </w:rPr>
        <w:t xml:space="preserve">الإمام ابن الجوزي ومنهجه في الجرح والتعديل من خلال كتابه </w:t>
      </w:r>
      <w:r w:rsidRPr="002568B7">
        <w:rPr>
          <w:rFonts w:ascii="Times New Roman" w:eastAsia="Times New Roman" w:hAnsi="Times New Roman" w:cs="Traditional Arabic" w:hint="cs"/>
          <w:b/>
          <w:bCs/>
          <w:sz w:val="36"/>
          <w:szCs w:val="36"/>
          <w:rtl/>
          <w:lang w:eastAsia="ar-SA"/>
        </w:rPr>
        <w:t>"</w:t>
      </w:r>
      <w:r w:rsidRPr="002568B7">
        <w:rPr>
          <w:rFonts w:ascii="Times New Roman" w:eastAsia="Times New Roman" w:hAnsi="Times New Roman" w:cs="Traditional Arabic"/>
          <w:b/>
          <w:bCs/>
          <w:sz w:val="36"/>
          <w:szCs w:val="36"/>
          <w:rtl/>
          <w:lang w:eastAsia="ar-SA"/>
        </w:rPr>
        <w:t>المنتظم في تاريخ الملوك والأمم</w:t>
      </w:r>
      <w:r w:rsidRPr="002568B7">
        <w:rPr>
          <w:rFonts w:ascii="Times New Roman" w:eastAsia="Times New Roman" w:hAnsi="Times New Roman" w:cs="Traditional Arabic" w:hint="cs"/>
          <w:b/>
          <w:bCs/>
          <w:sz w:val="36"/>
          <w:szCs w:val="36"/>
          <w:rtl/>
          <w:lang w:eastAsia="ar-SA"/>
        </w:rPr>
        <w:t>"</w:t>
      </w:r>
      <w:r w:rsidRPr="002568B7">
        <w:rPr>
          <w:rFonts w:ascii="Times New Roman" w:eastAsia="Times New Roman" w:hAnsi="Times New Roman" w:cs="Traditional Arabic"/>
          <w:b/>
          <w:bCs/>
          <w:sz w:val="36"/>
          <w:szCs w:val="36"/>
          <w:rtl/>
          <w:lang w:eastAsia="ar-SA"/>
        </w:rPr>
        <w:t xml:space="preserve"> </w:t>
      </w:r>
      <w:r w:rsidRPr="002568B7">
        <w:rPr>
          <w:rFonts w:ascii="Times New Roman" w:eastAsia="Times New Roman" w:hAnsi="Times New Roman" w:cs="Traditional Arabic" w:hint="cs"/>
          <w:b/>
          <w:bCs/>
          <w:sz w:val="36"/>
          <w:szCs w:val="36"/>
          <w:rtl/>
          <w:lang w:eastAsia="ar-SA"/>
        </w:rPr>
        <w:t xml:space="preserve">(ت </w:t>
      </w:r>
      <w:r w:rsidRPr="002568B7">
        <w:rPr>
          <w:rFonts w:ascii="Times New Roman" w:eastAsia="Times New Roman" w:hAnsi="Times New Roman" w:cs="Traditional Arabic"/>
          <w:b/>
          <w:bCs/>
          <w:sz w:val="36"/>
          <w:szCs w:val="36"/>
          <w:rtl/>
          <w:lang w:eastAsia="ar-SA"/>
        </w:rPr>
        <w:t>597</w:t>
      </w:r>
      <w:r w:rsidRPr="002568B7">
        <w:rPr>
          <w:rFonts w:ascii="Times New Roman" w:eastAsia="Times New Roman" w:hAnsi="Times New Roman" w:cs="Traditional Arabic" w:hint="cs"/>
          <w:b/>
          <w:bCs/>
          <w:sz w:val="36"/>
          <w:szCs w:val="36"/>
          <w:rtl/>
          <w:lang w:eastAsia="ar-SA"/>
        </w:rPr>
        <w:t xml:space="preserve"> هـ)</w:t>
      </w:r>
      <w:r w:rsidRPr="002568B7">
        <w:rPr>
          <w:rFonts w:ascii="Times New Roman" w:eastAsia="Times New Roman" w:hAnsi="Times New Roman" w:cs="Traditional Arabic" w:hint="cs"/>
          <w:sz w:val="36"/>
          <w:szCs w:val="36"/>
          <w:rtl/>
          <w:lang w:eastAsia="ar-SA"/>
        </w:rPr>
        <w:t xml:space="preserve">/ عبدالله نافذ أبو عوكل.- </w:t>
      </w:r>
      <w:r w:rsidRPr="002568B7">
        <w:rPr>
          <w:rFonts w:cs="Traditional Arabic" w:hint="cs"/>
          <w:sz w:val="36"/>
          <w:szCs w:val="36"/>
          <w:rtl/>
        </w:rPr>
        <w:t>غزة: الجامعة الإسلامية، 1439 هـ، 2018 م، 229 ص (بحث مكمل لرسالة الدكتوراه).</w:t>
      </w:r>
    </w:p>
    <w:p w14:paraId="00F878A8" w14:textId="0FEF20D0" w:rsidR="002568B7" w:rsidRDefault="002568B7" w:rsidP="00A23D65">
      <w:pPr>
        <w:spacing w:after="0" w:line="240" w:lineRule="auto"/>
        <w:jc w:val="lowKashida"/>
        <w:rPr>
          <w:rFonts w:cs="Traditional Arabic"/>
          <w:b/>
          <w:bCs/>
          <w:sz w:val="36"/>
          <w:szCs w:val="36"/>
          <w:rtl/>
        </w:rPr>
      </w:pPr>
    </w:p>
    <w:p w14:paraId="68DA86ED" w14:textId="77777777" w:rsidR="0023527C" w:rsidRPr="0023527C" w:rsidRDefault="0023527C" w:rsidP="0023527C">
      <w:pPr>
        <w:spacing w:after="0" w:line="240" w:lineRule="auto"/>
        <w:jc w:val="both"/>
        <w:rPr>
          <w:rFonts w:cs="Traditional Arabic"/>
          <w:sz w:val="36"/>
          <w:szCs w:val="36"/>
          <w:rtl/>
        </w:rPr>
      </w:pPr>
      <w:r w:rsidRPr="0023527C">
        <w:rPr>
          <w:rFonts w:cs="Traditional Arabic"/>
          <w:b/>
          <w:bCs/>
          <w:sz w:val="36"/>
          <w:szCs w:val="36"/>
          <w:rtl/>
        </w:rPr>
        <w:t>ال</w:t>
      </w:r>
      <w:r w:rsidRPr="0023527C">
        <w:rPr>
          <w:rFonts w:cs="Traditional Arabic" w:hint="cs"/>
          <w:b/>
          <w:bCs/>
          <w:sz w:val="36"/>
          <w:szCs w:val="36"/>
          <w:rtl/>
        </w:rPr>
        <w:t>إ</w:t>
      </w:r>
      <w:r w:rsidRPr="0023527C">
        <w:rPr>
          <w:rFonts w:cs="Traditional Arabic"/>
          <w:b/>
          <w:bCs/>
          <w:sz w:val="36"/>
          <w:szCs w:val="36"/>
          <w:rtl/>
        </w:rPr>
        <w:t>مام ابن العراقي وجهوده في الحديث وعلومه</w:t>
      </w:r>
      <w:r w:rsidRPr="0023527C">
        <w:rPr>
          <w:rFonts w:cs="Traditional Arabic" w:hint="cs"/>
          <w:sz w:val="36"/>
          <w:szCs w:val="36"/>
          <w:rtl/>
        </w:rPr>
        <w:t xml:space="preserve">/ نهى عصام أبو هاشم.- </w:t>
      </w:r>
      <w:bookmarkStart w:id="25" w:name="_Hlk536371074"/>
      <w:r w:rsidRPr="0023527C">
        <w:rPr>
          <w:rFonts w:cs="Traditional Arabic" w:hint="cs"/>
          <w:sz w:val="36"/>
          <w:szCs w:val="36"/>
          <w:rtl/>
        </w:rPr>
        <w:t>غزة: الجامعة الإسلامية، 1439 هـ، 2018 م، 225 ص (بحث مكمل لرسالة الماجستير).</w:t>
      </w:r>
    </w:p>
    <w:bookmarkEnd w:id="25"/>
    <w:p w14:paraId="63CA743F" w14:textId="4EB26999" w:rsidR="0023527C" w:rsidRDefault="0023527C" w:rsidP="00A23D65">
      <w:pPr>
        <w:spacing w:after="0" w:line="240" w:lineRule="auto"/>
        <w:jc w:val="lowKashida"/>
        <w:rPr>
          <w:rFonts w:cs="Traditional Arabic"/>
          <w:b/>
          <w:bCs/>
          <w:sz w:val="36"/>
          <w:szCs w:val="36"/>
          <w:rtl/>
        </w:rPr>
      </w:pPr>
    </w:p>
    <w:p w14:paraId="6CEF6A4C" w14:textId="77777777" w:rsidR="0023527C" w:rsidRPr="0023527C" w:rsidRDefault="0023527C" w:rsidP="0023527C">
      <w:pPr>
        <w:spacing w:after="0" w:line="240" w:lineRule="auto"/>
        <w:jc w:val="both"/>
        <w:rPr>
          <w:rFonts w:cs="Traditional Arabic"/>
          <w:sz w:val="36"/>
          <w:szCs w:val="36"/>
          <w:rtl/>
        </w:rPr>
      </w:pPr>
      <w:r w:rsidRPr="0023527C">
        <w:rPr>
          <w:rFonts w:cs="Traditional Arabic"/>
          <w:b/>
          <w:bCs/>
          <w:sz w:val="36"/>
          <w:szCs w:val="36"/>
          <w:rtl/>
        </w:rPr>
        <w:t>الإمام أحمد بن جعفر بن الم</w:t>
      </w:r>
      <w:r w:rsidRPr="0023527C">
        <w:rPr>
          <w:rFonts w:cs="Traditional Arabic" w:hint="cs"/>
          <w:b/>
          <w:bCs/>
          <w:sz w:val="36"/>
          <w:szCs w:val="36"/>
          <w:rtl/>
        </w:rPr>
        <w:t>ن</w:t>
      </w:r>
      <w:r w:rsidRPr="0023527C">
        <w:rPr>
          <w:rFonts w:cs="Traditional Arabic"/>
          <w:b/>
          <w:bCs/>
          <w:sz w:val="36"/>
          <w:szCs w:val="36"/>
          <w:rtl/>
        </w:rPr>
        <w:t xml:space="preserve">ادي </w:t>
      </w:r>
      <w:r w:rsidRPr="0023527C">
        <w:rPr>
          <w:rFonts w:cs="Traditional Arabic" w:hint="cs"/>
          <w:b/>
          <w:bCs/>
          <w:sz w:val="36"/>
          <w:szCs w:val="36"/>
          <w:rtl/>
        </w:rPr>
        <w:t>و</w:t>
      </w:r>
      <w:r w:rsidRPr="0023527C">
        <w:rPr>
          <w:rFonts w:cs="Traditional Arabic"/>
          <w:b/>
          <w:bCs/>
          <w:sz w:val="36"/>
          <w:szCs w:val="36"/>
          <w:rtl/>
        </w:rPr>
        <w:t>منهج</w:t>
      </w:r>
      <w:r w:rsidRPr="0023527C">
        <w:rPr>
          <w:rFonts w:cs="Traditional Arabic" w:hint="cs"/>
          <w:b/>
          <w:bCs/>
          <w:sz w:val="36"/>
          <w:szCs w:val="36"/>
          <w:rtl/>
        </w:rPr>
        <w:t>ه</w:t>
      </w:r>
      <w:r w:rsidRPr="0023527C">
        <w:rPr>
          <w:rFonts w:cs="Traditional Arabic"/>
          <w:b/>
          <w:bCs/>
          <w:sz w:val="36"/>
          <w:szCs w:val="36"/>
          <w:rtl/>
        </w:rPr>
        <w:t xml:space="preserve"> في الجرح والتعديل</w:t>
      </w:r>
      <w:r w:rsidRPr="0023527C">
        <w:rPr>
          <w:rFonts w:cs="Traditional Arabic" w:hint="cs"/>
          <w:sz w:val="36"/>
          <w:szCs w:val="36"/>
          <w:rtl/>
        </w:rPr>
        <w:t>/ أحمد رضوان النخالة.- غزة: الجامعة الإسلامية، 1438 هـ، 2017 م، 292 ص (بحث مكمل لرسالة الماجستير).</w:t>
      </w:r>
    </w:p>
    <w:p w14:paraId="2D89E6BA" w14:textId="77777777" w:rsidR="0023527C" w:rsidRPr="002568B7" w:rsidRDefault="0023527C" w:rsidP="00A23D65">
      <w:pPr>
        <w:spacing w:after="0" w:line="240" w:lineRule="auto"/>
        <w:jc w:val="lowKashida"/>
        <w:rPr>
          <w:rFonts w:cs="Traditional Arabic"/>
          <w:b/>
          <w:bCs/>
          <w:sz w:val="36"/>
          <w:szCs w:val="36"/>
          <w:rtl/>
        </w:rPr>
      </w:pPr>
    </w:p>
    <w:p w14:paraId="1EE83176" w14:textId="3B416591" w:rsidR="00A23D65" w:rsidRPr="00A23D65" w:rsidRDefault="00A23D65" w:rsidP="00A23D65">
      <w:pPr>
        <w:spacing w:after="0" w:line="240" w:lineRule="auto"/>
        <w:jc w:val="lowKashida"/>
        <w:rPr>
          <w:rFonts w:cs="Traditional Arabic"/>
          <w:sz w:val="36"/>
          <w:szCs w:val="36"/>
          <w:rtl/>
        </w:rPr>
      </w:pPr>
      <w:r w:rsidRPr="00A23D65">
        <w:rPr>
          <w:rFonts w:cs="Traditional Arabic" w:hint="cs"/>
          <w:b/>
          <w:bCs/>
          <w:sz w:val="36"/>
          <w:szCs w:val="36"/>
          <w:rtl/>
        </w:rPr>
        <w:t>الإمام الجوزجاني ومنهجه في الجرح والتعديل،</w:t>
      </w:r>
      <w:r w:rsidRPr="00A23D65">
        <w:rPr>
          <w:rFonts w:cs="Traditional Arabic"/>
          <w:b/>
          <w:bCs/>
          <w:sz w:val="36"/>
          <w:szCs w:val="36"/>
          <w:rtl/>
        </w:rPr>
        <w:t> مع تحقيق كتابيه "الشجرة في أحول الرجال" و"أمارات النبوة"</w:t>
      </w:r>
      <w:r w:rsidRPr="00A23D65">
        <w:rPr>
          <w:rFonts w:cs="Traditional Arabic" w:hint="cs"/>
          <w:sz w:val="36"/>
          <w:szCs w:val="36"/>
          <w:rtl/>
        </w:rPr>
        <w:t>/ دراسة وتحقيق عبدالعليم عبدالعظيم البَستوي.- فيصل آباد: حديث أكاديمي؛ الرياض: دار الطحاوي، 1411 هـ، 1990 م، 477 ص.</w:t>
      </w:r>
    </w:p>
    <w:p w14:paraId="4CBE4A9E" w14:textId="77777777" w:rsidR="00A23D65" w:rsidRPr="00A23D65" w:rsidRDefault="00A23D65" w:rsidP="00A23D65">
      <w:pPr>
        <w:spacing w:after="0" w:line="240" w:lineRule="auto"/>
        <w:jc w:val="lowKashida"/>
        <w:rPr>
          <w:rFonts w:cs="Traditional Arabic"/>
          <w:sz w:val="36"/>
          <w:szCs w:val="36"/>
          <w:rtl/>
        </w:rPr>
      </w:pPr>
      <w:r w:rsidRPr="00A23D65">
        <w:rPr>
          <w:rFonts w:cs="Traditional Arabic" w:hint="cs"/>
          <w:sz w:val="36"/>
          <w:szCs w:val="36"/>
          <w:rtl/>
        </w:rPr>
        <w:t>طبعة أخرى: القاهرة: مؤسسة تبوك للنشر، 1431 هـ، 2010 م، 475 ص.</w:t>
      </w:r>
    </w:p>
    <w:p w14:paraId="4622501D" w14:textId="026EA946" w:rsidR="00112998" w:rsidRDefault="00112998" w:rsidP="007C3977">
      <w:pPr>
        <w:spacing w:after="0" w:line="240" w:lineRule="auto"/>
        <w:jc w:val="lowKashida"/>
        <w:rPr>
          <w:rFonts w:ascii="Times New Roman" w:eastAsia="Times New Roman" w:hAnsi="Times New Roman" w:cs="Traditional Arabic"/>
          <w:sz w:val="36"/>
          <w:szCs w:val="36"/>
          <w:rtl/>
          <w:lang w:eastAsia="ar-SA"/>
        </w:rPr>
      </w:pPr>
    </w:p>
    <w:p w14:paraId="14C9507E" w14:textId="6EB7482C" w:rsidR="003C1FE3" w:rsidRPr="003C1FE3" w:rsidRDefault="003C1FE3" w:rsidP="003C1FE3">
      <w:pPr>
        <w:spacing w:after="0" w:line="240" w:lineRule="auto"/>
        <w:jc w:val="both"/>
        <w:rPr>
          <w:rFonts w:cs="Traditional Arabic"/>
          <w:sz w:val="36"/>
          <w:szCs w:val="36"/>
          <w:rtl/>
        </w:rPr>
      </w:pPr>
      <w:r w:rsidRPr="003C1FE3">
        <w:rPr>
          <w:rFonts w:cs="Traditional Arabic" w:hint="cs"/>
          <w:b/>
          <w:bCs/>
          <w:sz w:val="36"/>
          <w:szCs w:val="36"/>
          <w:rtl/>
        </w:rPr>
        <w:t>الإمام المحدِّث أبو عمر أحمد بن محمد الطلمنكي الأندلسي المتوفى سنة 429 هـ: سيرته ودراسة عن أهم المسائل العقدية المنسوبة إليه</w:t>
      </w:r>
      <w:r w:rsidRPr="003C1FE3">
        <w:rPr>
          <w:rFonts w:cs="Traditional Arabic" w:hint="cs"/>
          <w:sz w:val="36"/>
          <w:szCs w:val="36"/>
          <w:rtl/>
        </w:rPr>
        <w:t>/ ياسين أزُكّاغ المكناسي.- المغرب، 1440هـ؟</w:t>
      </w:r>
    </w:p>
    <w:p w14:paraId="004FE9CF" w14:textId="0858B2EE" w:rsidR="003C1FE3" w:rsidRDefault="003C1FE3" w:rsidP="007C3977">
      <w:pPr>
        <w:spacing w:after="0" w:line="240" w:lineRule="auto"/>
        <w:jc w:val="lowKashida"/>
        <w:rPr>
          <w:rFonts w:ascii="Times New Roman" w:eastAsia="Times New Roman" w:hAnsi="Times New Roman" w:cs="Traditional Arabic"/>
          <w:sz w:val="36"/>
          <w:szCs w:val="36"/>
          <w:rtl/>
          <w:lang w:eastAsia="ar-SA"/>
        </w:rPr>
      </w:pPr>
    </w:p>
    <w:p w14:paraId="7E8D6BA7" w14:textId="77777777" w:rsidR="0023527C" w:rsidRPr="0023527C" w:rsidRDefault="0023527C" w:rsidP="0023527C">
      <w:pPr>
        <w:spacing w:after="0" w:line="240" w:lineRule="auto"/>
        <w:jc w:val="both"/>
        <w:rPr>
          <w:rFonts w:cs="Traditional Arabic"/>
          <w:sz w:val="36"/>
          <w:szCs w:val="36"/>
          <w:rtl/>
        </w:rPr>
      </w:pPr>
      <w:r w:rsidRPr="0023527C">
        <w:rPr>
          <w:rFonts w:cs="Traditional Arabic"/>
          <w:b/>
          <w:bCs/>
          <w:sz w:val="36"/>
          <w:szCs w:val="36"/>
          <w:rtl/>
        </w:rPr>
        <w:lastRenderedPageBreak/>
        <w:t>ال</w:t>
      </w:r>
      <w:r w:rsidRPr="0023527C">
        <w:rPr>
          <w:rFonts w:cs="Traditional Arabic" w:hint="cs"/>
          <w:b/>
          <w:bCs/>
          <w:sz w:val="36"/>
          <w:szCs w:val="36"/>
          <w:rtl/>
        </w:rPr>
        <w:t>إ</w:t>
      </w:r>
      <w:r w:rsidRPr="0023527C">
        <w:rPr>
          <w:rFonts w:cs="Traditional Arabic"/>
          <w:b/>
          <w:bCs/>
          <w:sz w:val="36"/>
          <w:szCs w:val="36"/>
          <w:rtl/>
        </w:rPr>
        <w:t>مام محمد بن يحيى الذهلي ومنهجه في الجرح والتعديل</w:t>
      </w:r>
      <w:r w:rsidRPr="0023527C">
        <w:rPr>
          <w:rFonts w:cs="Traditional Arabic" w:hint="cs"/>
          <w:sz w:val="36"/>
          <w:szCs w:val="36"/>
          <w:rtl/>
        </w:rPr>
        <w:t>/ حمزة سعيد القمحاوي.- غزة: الجامعة الإسلامية، 1438 هـ، 2016 م، 268 ص (بحث مكمل لرسالة الماجستير).</w:t>
      </w:r>
    </w:p>
    <w:p w14:paraId="4DD4FA26" w14:textId="77777777" w:rsidR="0023527C" w:rsidRDefault="0023527C" w:rsidP="007C3977">
      <w:pPr>
        <w:spacing w:after="0" w:line="240" w:lineRule="auto"/>
        <w:jc w:val="lowKashida"/>
        <w:rPr>
          <w:rFonts w:ascii="Times New Roman" w:eastAsia="Times New Roman" w:hAnsi="Times New Roman" w:cs="Traditional Arabic"/>
          <w:sz w:val="36"/>
          <w:szCs w:val="36"/>
          <w:rtl/>
          <w:lang w:eastAsia="ar-SA"/>
        </w:rPr>
      </w:pPr>
    </w:p>
    <w:p w14:paraId="2A6BB422" w14:textId="77777777" w:rsidR="004764E5" w:rsidRPr="004764E5" w:rsidRDefault="004764E5" w:rsidP="004764E5">
      <w:pPr>
        <w:spacing w:after="0" w:line="240" w:lineRule="auto"/>
        <w:jc w:val="both"/>
        <w:rPr>
          <w:rFonts w:ascii="Times New Roman" w:eastAsia="Times New Roman" w:hAnsi="Times New Roman" w:cs="Traditional Arabic"/>
          <w:caps/>
          <w:sz w:val="36"/>
          <w:szCs w:val="36"/>
          <w:rtl/>
          <w:lang w:eastAsia="ar-SA"/>
        </w:rPr>
      </w:pPr>
      <w:r w:rsidRPr="004764E5">
        <w:rPr>
          <w:rFonts w:ascii="Times New Roman" w:eastAsia="Times New Roman" w:hAnsi="Times New Roman" w:cs="Traditional Arabic" w:hint="cs"/>
          <w:b/>
          <w:bCs/>
          <w:caps/>
          <w:sz w:val="36"/>
          <w:szCs w:val="36"/>
          <w:rtl/>
          <w:lang w:eastAsia="ar-SA"/>
        </w:rPr>
        <w:t>الإمام النسائي ومنهجه في السنن</w:t>
      </w:r>
      <w:r w:rsidRPr="004764E5">
        <w:rPr>
          <w:rFonts w:ascii="Times New Roman" w:eastAsia="Times New Roman" w:hAnsi="Times New Roman" w:cs="Traditional Arabic" w:hint="cs"/>
          <w:caps/>
          <w:sz w:val="36"/>
          <w:szCs w:val="36"/>
          <w:rtl/>
          <w:lang w:eastAsia="ar-SA"/>
        </w:rPr>
        <w:t>/</w:t>
      </w:r>
      <w:r w:rsidRPr="004764E5">
        <w:rPr>
          <w:rFonts w:ascii="Times New Roman" w:eastAsia="Times New Roman" w:hAnsi="Times New Roman" w:cs="Traditional Arabic"/>
          <w:caps/>
          <w:sz w:val="36"/>
          <w:szCs w:val="36"/>
          <w:rtl/>
          <w:lang w:eastAsia="ar-SA"/>
        </w:rPr>
        <w:t xml:space="preserve"> الهادي </w:t>
      </w:r>
      <w:r w:rsidRPr="004764E5">
        <w:rPr>
          <w:rFonts w:ascii="Times New Roman" w:eastAsia="Times New Roman" w:hAnsi="Times New Roman" w:cs="Traditional Arabic" w:hint="cs"/>
          <w:caps/>
          <w:sz w:val="36"/>
          <w:szCs w:val="36"/>
          <w:rtl/>
          <w:lang w:eastAsia="ar-SA"/>
        </w:rPr>
        <w:t xml:space="preserve">بن محمد </w:t>
      </w:r>
      <w:r w:rsidRPr="004764E5">
        <w:rPr>
          <w:rFonts w:ascii="Times New Roman" w:eastAsia="Times New Roman" w:hAnsi="Times New Roman" w:cs="Traditional Arabic"/>
          <w:caps/>
          <w:sz w:val="36"/>
          <w:szCs w:val="36"/>
          <w:rtl/>
          <w:lang w:eastAsia="ar-SA"/>
        </w:rPr>
        <w:t>روشو.- تونس: دار سحنون</w:t>
      </w:r>
      <w:r w:rsidRPr="004764E5">
        <w:rPr>
          <w:rFonts w:ascii="Times New Roman" w:eastAsia="Times New Roman" w:hAnsi="Times New Roman" w:cs="Traditional Arabic" w:hint="cs"/>
          <w:caps/>
          <w:sz w:val="36"/>
          <w:szCs w:val="36"/>
          <w:rtl/>
          <w:lang w:eastAsia="ar-SA"/>
        </w:rPr>
        <w:t>؛ بيروت: دار ابن حزم</w:t>
      </w:r>
      <w:r w:rsidRPr="004764E5">
        <w:rPr>
          <w:rFonts w:ascii="Times New Roman" w:eastAsia="Times New Roman" w:hAnsi="Times New Roman" w:cs="Traditional Arabic"/>
          <w:caps/>
          <w:sz w:val="36"/>
          <w:szCs w:val="36"/>
          <w:rtl/>
          <w:lang w:eastAsia="ar-SA"/>
        </w:rPr>
        <w:t>، 143</w:t>
      </w:r>
      <w:r w:rsidRPr="004764E5">
        <w:rPr>
          <w:rFonts w:ascii="Times New Roman" w:eastAsia="Times New Roman" w:hAnsi="Times New Roman" w:cs="Traditional Arabic" w:hint="cs"/>
          <w:caps/>
          <w:sz w:val="36"/>
          <w:szCs w:val="36"/>
          <w:rtl/>
          <w:lang w:eastAsia="ar-SA"/>
        </w:rPr>
        <w:t>7</w:t>
      </w:r>
      <w:r w:rsidRPr="004764E5">
        <w:rPr>
          <w:rFonts w:ascii="Times New Roman" w:eastAsia="Times New Roman" w:hAnsi="Times New Roman" w:cs="Traditional Arabic"/>
          <w:caps/>
          <w:sz w:val="36"/>
          <w:szCs w:val="36"/>
          <w:rtl/>
          <w:lang w:eastAsia="ar-SA"/>
        </w:rPr>
        <w:t xml:space="preserve"> هـ،</w:t>
      </w:r>
      <w:r w:rsidRPr="004764E5">
        <w:rPr>
          <w:rFonts w:ascii="Times New Roman" w:eastAsia="Times New Roman" w:hAnsi="Times New Roman" w:cs="Traditional Arabic" w:hint="cs"/>
          <w:caps/>
          <w:sz w:val="36"/>
          <w:szCs w:val="36"/>
          <w:rtl/>
          <w:lang w:eastAsia="ar-SA"/>
        </w:rPr>
        <w:t xml:space="preserve"> 2016 م،</w:t>
      </w:r>
      <w:r w:rsidRPr="004764E5">
        <w:rPr>
          <w:rFonts w:ascii="Times New Roman" w:eastAsia="Times New Roman" w:hAnsi="Times New Roman" w:cs="Traditional Arabic"/>
          <w:caps/>
          <w:sz w:val="36"/>
          <w:szCs w:val="36"/>
          <w:rtl/>
          <w:lang w:eastAsia="ar-SA"/>
        </w:rPr>
        <w:t xml:space="preserve"> </w:t>
      </w:r>
      <w:r w:rsidRPr="004764E5">
        <w:rPr>
          <w:rFonts w:ascii="Times New Roman" w:eastAsia="Times New Roman" w:hAnsi="Times New Roman" w:cs="Traditional Arabic" w:hint="cs"/>
          <w:caps/>
          <w:sz w:val="36"/>
          <w:szCs w:val="36"/>
          <w:rtl/>
          <w:lang w:eastAsia="ar-SA"/>
        </w:rPr>
        <w:t>480</w:t>
      </w:r>
      <w:r w:rsidRPr="004764E5">
        <w:rPr>
          <w:rFonts w:ascii="Times New Roman" w:eastAsia="Times New Roman" w:hAnsi="Times New Roman" w:cs="Traditional Arabic"/>
          <w:caps/>
          <w:sz w:val="36"/>
          <w:szCs w:val="36"/>
          <w:rtl/>
          <w:lang w:eastAsia="ar-SA"/>
        </w:rPr>
        <w:t xml:space="preserve"> ص</w:t>
      </w:r>
      <w:r w:rsidRPr="004764E5">
        <w:rPr>
          <w:rFonts w:ascii="Times New Roman" w:eastAsia="Times New Roman" w:hAnsi="Times New Roman" w:cs="Traditional Arabic" w:hint="cs"/>
          <w:caps/>
          <w:sz w:val="36"/>
          <w:szCs w:val="36"/>
          <w:rtl/>
          <w:lang w:eastAsia="ar-SA"/>
        </w:rPr>
        <w:t>.</w:t>
      </w:r>
    </w:p>
    <w:p w14:paraId="190B4E50" w14:textId="347A5BA7" w:rsidR="004764E5" w:rsidRDefault="004764E5" w:rsidP="007C3977">
      <w:pPr>
        <w:spacing w:after="0" w:line="240" w:lineRule="auto"/>
        <w:jc w:val="lowKashida"/>
        <w:rPr>
          <w:rFonts w:ascii="Times New Roman" w:eastAsia="Times New Roman" w:hAnsi="Times New Roman" w:cs="Traditional Arabic"/>
          <w:sz w:val="36"/>
          <w:szCs w:val="36"/>
          <w:rtl/>
          <w:lang w:eastAsia="ar-SA"/>
        </w:rPr>
      </w:pPr>
    </w:p>
    <w:p w14:paraId="0596DD93" w14:textId="77777777" w:rsidR="00304D5D" w:rsidRPr="00304D5D" w:rsidRDefault="00304D5D" w:rsidP="00304D5D">
      <w:pPr>
        <w:spacing w:after="0" w:line="240" w:lineRule="auto"/>
        <w:jc w:val="both"/>
        <w:rPr>
          <w:rFonts w:ascii="Times New Roman" w:eastAsia="Times New Roman" w:hAnsi="Times New Roman" w:cs="Traditional Arabic"/>
          <w:sz w:val="36"/>
          <w:szCs w:val="36"/>
          <w:rtl/>
          <w:lang w:eastAsia="ar-SA"/>
        </w:rPr>
      </w:pPr>
      <w:bookmarkStart w:id="26" w:name="_Hlk551837"/>
      <w:r w:rsidRPr="00304D5D">
        <w:rPr>
          <w:rFonts w:ascii="Times New Roman" w:eastAsia="Times New Roman" w:hAnsi="Times New Roman" w:cs="Traditional Arabic" w:hint="cs"/>
          <w:b/>
          <w:bCs/>
          <w:sz w:val="36"/>
          <w:szCs w:val="36"/>
          <w:rtl/>
          <w:lang w:eastAsia="ar-SA"/>
        </w:rPr>
        <w:t>إمتاع الجنان بما صح من أحاديث في فضائل القرآن</w:t>
      </w:r>
      <w:r w:rsidRPr="00304D5D">
        <w:rPr>
          <w:rFonts w:ascii="Times New Roman" w:eastAsia="Times New Roman" w:hAnsi="Times New Roman" w:cs="Traditional Arabic" w:hint="cs"/>
          <w:sz w:val="36"/>
          <w:szCs w:val="36"/>
          <w:rtl/>
          <w:lang w:eastAsia="ar-SA"/>
        </w:rPr>
        <w:t>/ أحمد سيد تهامي (أحمد الحداد).- المنصورة: دار اللؤلؤة، 1439 هـ، 2018 م.</w:t>
      </w:r>
    </w:p>
    <w:bookmarkEnd w:id="26"/>
    <w:p w14:paraId="551AF0DB" w14:textId="77777777" w:rsidR="00304D5D" w:rsidRDefault="00304D5D" w:rsidP="007C3977">
      <w:pPr>
        <w:spacing w:after="0" w:line="240" w:lineRule="auto"/>
        <w:jc w:val="lowKashida"/>
        <w:rPr>
          <w:rFonts w:ascii="Times New Roman" w:eastAsia="Times New Roman" w:hAnsi="Times New Roman" w:cs="Traditional Arabic"/>
          <w:sz w:val="36"/>
          <w:szCs w:val="36"/>
          <w:rtl/>
          <w:lang w:eastAsia="ar-SA"/>
        </w:rPr>
      </w:pPr>
    </w:p>
    <w:p w14:paraId="74B76EF9" w14:textId="77777777" w:rsidR="00EA2B9D" w:rsidRPr="00EA2B9D" w:rsidRDefault="00EA2B9D" w:rsidP="00EA2B9D">
      <w:pPr>
        <w:spacing w:after="0" w:line="240" w:lineRule="auto"/>
        <w:jc w:val="both"/>
        <w:rPr>
          <w:rFonts w:ascii="Times New Roman" w:eastAsia="Times New Roman" w:hAnsi="Times New Roman" w:cs="Traditional Arabic"/>
          <w:sz w:val="36"/>
          <w:szCs w:val="36"/>
          <w:rtl/>
          <w:lang w:eastAsia="ar-SA" w:bidi="ar"/>
        </w:rPr>
      </w:pPr>
      <w:r w:rsidRPr="00EA2B9D">
        <w:rPr>
          <w:rFonts w:ascii="Times New Roman" w:eastAsia="Times New Roman" w:hAnsi="Times New Roman" w:cs="Traditional Arabic" w:hint="cs"/>
          <w:b/>
          <w:bCs/>
          <w:sz w:val="36"/>
          <w:szCs w:val="36"/>
          <w:rtl/>
          <w:lang w:eastAsia="ar-SA" w:bidi="ar"/>
        </w:rPr>
        <w:t>إمداد المغيث بتسهيل علوم الحديث</w:t>
      </w:r>
      <w:r w:rsidRPr="00EA2B9D">
        <w:rPr>
          <w:rFonts w:ascii="Times New Roman" w:eastAsia="Times New Roman" w:hAnsi="Times New Roman" w:cs="Traditional Arabic" w:hint="cs"/>
          <w:sz w:val="36"/>
          <w:szCs w:val="36"/>
          <w:rtl/>
          <w:lang w:eastAsia="ar-SA" w:bidi="ar"/>
        </w:rPr>
        <w:t>/ لقمان الحكيم الإندونيسي الأزهري.- القاهرة: دار الصالح، 1438 هـ، 222 ص.</w:t>
      </w:r>
    </w:p>
    <w:p w14:paraId="0AC9A479" w14:textId="449004BB" w:rsidR="00EA2B9D" w:rsidRDefault="00EA2B9D" w:rsidP="007C3977">
      <w:pPr>
        <w:spacing w:after="0" w:line="240" w:lineRule="auto"/>
        <w:jc w:val="lowKashida"/>
        <w:rPr>
          <w:rFonts w:ascii="Times New Roman" w:eastAsia="Times New Roman" w:hAnsi="Times New Roman" w:cs="Traditional Arabic"/>
          <w:sz w:val="36"/>
          <w:szCs w:val="36"/>
          <w:rtl/>
          <w:lang w:eastAsia="ar-SA" w:bidi="ar"/>
        </w:rPr>
      </w:pPr>
    </w:p>
    <w:p w14:paraId="306F0A38" w14:textId="77777777" w:rsidR="0062491B" w:rsidRPr="0062491B" w:rsidRDefault="0062491B" w:rsidP="0062491B">
      <w:pPr>
        <w:spacing w:after="0" w:line="240" w:lineRule="auto"/>
        <w:jc w:val="both"/>
        <w:rPr>
          <w:rFonts w:ascii="Times New Roman" w:eastAsia="Times New Roman" w:hAnsi="Times New Roman" w:cs="Traditional Arabic"/>
          <w:sz w:val="36"/>
          <w:szCs w:val="36"/>
          <w:rtl/>
          <w:lang w:eastAsia="ar-SA"/>
        </w:rPr>
      </w:pPr>
      <w:r w:rsidRPr="0062491B">
        <w:rPr>
          <w:rFonts w:ascii="Times New Roman" w:eastAsia="Times New Roman" w:hAnsi="Times New Roman" w:cs="Traditional Arabic" w:hint="cs"/>
          <w:b/>
          <w:bCs/>
          <w:sz w:val="36"/>
          <w:szCs w:val="36"/>
          <w:rtl/>
          <w:lang w:eastAsia="ar-SA"/>
        </w:rPr>
        <w:t>الأمر بالمحافظة على اتباع الكتاب والسنة والنهي عن البدع ومحدثات الأمور، والترغيب في اتباع الكتاب والسنة والترهيب من تركهما وارتكاب البدع</w:t>
      </w:r>
      <w:r w:rsidRPr="0062491B">
        <w:rPr>
          <w:rFonts w:ascii="Times New Roman" w:eastAsia="Times New Roman" w:hAnsi="Times New Roman" w:cs="Traditional Arabic" w:hint="cs"/>
          <w:sz w:val="36"/>
          <w:szCs w:val="36"/>
          <w:rtl/>
          <w:lang w:eastAsia="ar-SA"/>
        </w:rPr>
        <w:t>/ برهان الدين إبراهيم بن محمد الناجي (ت 900 هـ)؛ تحقيق حسين عكاشة.</w:t>
      </w:r>
    </w:p>
    <w:p w14:paraId="2EE7E308" w14:textId="77777777" w:rsidR="0062491B" w:rsidRPr="0062491B" w:rsidRDefault="0062491B" w:rsidP="0062491B">
      <w:pPr>
        <w:spacing w:after="0" w:line="240" w:lineRule="auto"/>
        <w:jc w:val="both"/>
        <w:rPr>
          <w:rFonts w:ascii="Times New Roman" w:eastAsia="Times New Roman" w:hAnsi="Times New Roman" w:cs="Traditional Arabic"/>
          <w:sz w:val="36"/>
          <w:szCs w:val="36"/>
          <w:rtl/>
          <w:lang w:eastAsia="ar-SA"/>
        </w:rPr>
      </w:pPr>
      <w:r w:rsidRPr="0062491B">
        <w:rPr>
          <w:rFonts w:ascii="Times New Roman" w:eastAsia="Times New Roman" w:hAnsi="Times New Roman" w:cs="Traditional Arabic" w:hint="cs"/>
          <w:sz w:val="36"/>
          <w:szCs w:val="36"/>
          <w:rtl/>
          <w:lang w:eastAsia="ar-SA"/>
        </w:rPr>
        <w:t>نشر في مجلة (التراث النبوي) ع4 (رجب 1440 هـ)</w:t>
      </w:r>
    </w:p>
    <w:p w14:paraId="6412630E" w14:textId="77777777" w:rsidR="0062491B" w:rsidRDefault="0062491B" w:rsidP="007C3977">
      <w:pPr>
        <w:spacing w:after="0" w:line="240" w:lineRule="auto"/>
        <w:jc w:val="lowKashida"/>
        <w:rPr>
          <w:rFonts w:ascii="Times New Roman" w:eastAsia="Times New Roman" w:hAnsi="Times New Roman" w:cs="Traditional Arabic"/>
          <w:sz w:val="36"/>
          <w:szCs w:val="36"/>
          <w:rtl/>
          <w:lang w:eastAsia="ar-SA"/>
        </w:rPr>
      </w:pPr>
    </w:p>
    <w:p w14:paraId="436825B6" w14:textId="45AE0E6C" w:rsidR="003D1E5D" w:rsidRPr="003D1E5D" w:rsidRDefault="003D1E5D" w:rsidP="003D1E5D">
      <w:pPr>
        <w:spacing w:after="0" w:line="240" w:lineRule="auto"/>
        <w:jc w:val="both"/>
        <w:rPr>
          <w:rFonts w:cs="Traditional Arabic"/>
          <w:sz w:val="36"/>
          <w:szCs w:val="36"/>
          <w:rtl/>
        </w:rPr>
      </w:pPr>
      <w:r w:rsidRPr="003D1E5D">
        <w:rPr>
          <w:rFonts w:cs="Traditional Arabic" w:hint="cs"/>
          <w:b/>
          <w:bCs/>
          <w:sz w:val="36"/>
          <w:szCs w:val="36"/>
          <w:rtl/>
        </w:rPr>
        <w:t>أنس المحبين شرح "مختصر رياض الصالحين للنووي"</w:t>
      </w:r>
      <w:r w:rsidRPr="003D1E5D">
        <w:rPr>
          <w:rFonts w:cs="Traditional Arabic" w:hint="cs"/>
          <w:sz w:val="36"/>
          <w:szCs w:val="36"/>
          <w:rtl/>
        </w:rPr>
        <w:t xml:space="preserve">/ </w:t>
      </w:r>
      <w:r w:rsidR="007B59BF">
        <w:rPr>
          <w:rFonts w:cs="Traditional Arabic" w:hint="cs"/>
          <w:sz w:val="36"/>
          <w:szCs w:val="36"/>
          <w:rtl/>
        </w:rPr>
        <w:t xml:space="preserve">يوسف بن </w:t>
      </w:r>
      <w:r w:rsidRPr="003D1E5D">
        <w:rPr>
          <w:rFonts w:cs="Traditional Arabic" w:hint="cs"/>
          <w:sz w:val="36"/>
          <w:szCs w:val="36"/>
          <w:rtl/>
        </w:rPr>
        <w:t>إسماعيل النبهاني (ت 1350 هـ)؛ اعتنى بشرحه أنور محمد سعيد السعدي.- عمّان: دار الرواد، 1426 هـ، 347 ص.</w:t>
      </w:r>
    </w:p>
    <w:p w14:paraId="0D7B8712" w14:textId="77777777" w:rsidR="003D1E5D" w:rsidRPr="003D1E5D" w:rsidRDefault="003D1E5D" w:rsidP="003D1E5D">
      <w:pPr>
        <w:spacing w:after="0" w:line="240" w:lineRule="auto"/>
        <w:jc w:val="both"/>
        <w:rPr>
          <w:rFonts w:cs="Traditional Arabic"/>
          <w:sz w:val="36"/>
          <w:szCs w:val="36"/>
          <w:rtl/>
        </w:rPr>
      </w:pPr>
      <w:r w:rsidRPr="003D1E5D">
        <w:rPr>
          <w:rFonts w:cs="Traditional Arabic"/>
          <w:sz w:val="36"/>
          <w:szCs w:val="36"/>
          <w:rtl/>
        </w:rPr>
        <w:t xml:space="preserve">شرح لكتاب </w:t>
      </w:r>
      <w:r w:rsidRPr="003D1E5D">
        <w:rPr>
          <w:rFonts w:cs="Traditional Arabic" w:hint="cs"/>
          <w:sz w:val="36"/>
          <w:szCs w:val="36"/>
          <w:rtl/>
        </w:rPr>
        <w:t>"</w:t>
      </w:r>
      <w:r w:rsidRPr="003D1E5D">
        <w:rPr>
          <w:rFonts w:cs="Traditional Arabic"/>
          <w:sz w:val="36"/>
          <w:szCs w:val="36"/>
          <w:rtl/>
        </w:rPr>
        <w:t>تهذيب النفوس في ترتيب الدروس</w:t>
      </w:r>
      <w:r w:rsidRPr="003D1E5D">
        <w:rPr>
          <w:rFonts w:cs="Traditional Arabic" w:hint="cs"/>
          <w:sz w:val="36"/>
          <w:szCs w:val="36"/>
          <w:rtl/>
        </w:rPr>
        <w:t>"</w:t>
      </w:r>
      <w:r w:rsidRPr="003D1E5D">
        <w:rPr>
          <w:rFonts w:cs="Traditional Arabic"/>
          <w:sz w:val="36"/>
          <w:szCs w:val="36"/>
          <w:rtl/>
        </w:rPr>
        <w:t xml:space="preserve"> لمصنفه ومرتبه العلامة يوسف النبهاني</w:t>
      </w:r>
      <w:r w:rsidRPr="003D1E5D">
        <w:rPr>
          <w:rFonts w:cs="Traditional Arabic" w:hint="cs"/>
          <w:sz w:val="36"/>
          <w:szCs w:val="36"/>
          <w:rtl/>
        </w:rPr>
        <w:t>،</w:t>
      </w:r>
      <w:r w:rsidRPr="003D1E5D">
        <w:rPr>
          <w:rFonts w:cs="Traditional Arabic"/>
          <w:sz w:val="36"/>
          <w:szCs w:val="36"/>
          <w:rtl/>
        </w:rPr>
        <w:t xml:space="preserve"> المعروف بـ </w:t>
      </w:r>
      <w:r w:rsidRPr="003D1E5D">
        <w:rPr>
          <w:rFonts w:cs="Traditional Arabic" w:hint="cs"/>
          <w:sz w:val="36"/>
          <w:szCs w:val="36"/>
          <w:rtl/>
        </w:rPr>
        <w:t>"</w:t>
      </w:r>
      <w:r w:rsidRPr="003D1E5D">
        <w:rPr>
          <w:rFonts w:cs="Traditional Arabic"/>
          <w:sz w:val="36"/>
          <w:szCs w:val="36"/>
          <w:rtl/>
        </w:rPr>
        <w:t>مختصر رياض الصالحين</w:t>
      </w:r>
      <w:r w:rsidRPr="003D1E5D">
        <w:rPr>
          <w:rFonts w:cs="Traditional Arabic" w:hint="cs"/>
          <w:sz w:val="36"/>
          <w:szCs w:val="36"/>
          <w:rtl/>
        </w:rPr>
        <w:t>".</w:t>
      </w:r>
    </w:p>
    <w:p w14:paraId="7CC59814" w14:textId="55A904E0" w:rsidR="003D1E5D" w:rsidRDefault="003D1E5D" w:rsidP="007C3977">
      <w:pPr>
        <w:spacing w:after="0" w:line="240" w:lineRule="auto"/>
        <w:jc w:val="lowKashida"/>
        <w:rPr>
          <w:rFonts w:ascii="Times New Roman" w:eastAsia="Times New Roman" w:hAnsi="Times New Roman" w:cs="Traditional Arabic"/>
          <w:sz w:val="36"/>
          <w:szCs w:val="36"/>
          <w:rtl/>
          <w:lang w:eastAsia="ar-SA"/>
        </w:rPr>
      </w:pPr>
    </w:p>
    <w:p w14:paraId="63AA3C17" w14:textId="77777777" w:rsidR="00F849EF" w:rsidRPr="00F849EF" w:rsidRDefault="00F849EF" w:rsidP="00F849EF">
      <w:pPr>
        <w:spacing w:after="0" w:line="240" w:lineRule="auto"/>
        <w:jc w:val="both"/>
        <w:rPr>
          <w:rFonts w:cs="Traditional Arabic"/>
          <w:sz w:val="36"/>
          <w:szCs w:val="36"/>
          <w:rtl/>
        </w:rPr>
      </w:pPr>
      <w:r w:rsidRPr="00F849EF">
        <w:rPr>
          <w:rFonts w:cs="Traditional Arabic"/>
          <w:b/>
          <w:bCs/>
          <w:sz w:val="36"/>
          <w:szCs w:val="36"/>
          <w:rtl/>
        </w:rPr>
        <w:t>إنكار السنة النبوية</w:t>
      </w:r>
      <w:r w:rsidRPr="00F849EF">
        <w:rPr>
          <w:rFonts w:cs="Traditional Arabic" w:hint="cs"/>
          <w:b/>
          <w:bCs/>
          <w:sz w:val="36"/>
          <w:szCs w:val="36"/>
          <w:rtl/>
        </w:rPr>
        <w:t>:</w:t>
      </w:r>
      <w:r w:rsidRPr="00F849EF">
        <w:rPr>
          <w:rFonts w:cs="Traditional Arabic"/>
          <w:b/>
          <w:bCs/>
          <w:sz w:val="36"/>
          <w:szCs w:val="36"/>
          <w:rtl/>
        </w:rPr>
        <w:t xml:space="preserve"> تاريخه وفرقه ودوافعه</w:t>
      </w:r>
      <w:r w:rsidRPr="00F849EF">
        <w:rPr>
          <w:rFonts w:cs="Traditional Arabic" w:hint="cs"/>
          <w:b/>
          <w:bCs/>
          <w:sz w:val="36"/>
          <w:szCs w:val="36"/>
          <w:rtl/>
        </w:rPr>
        <w:t xml:space="preserve">/ </w:t>
      </w:r>
      <w:r w:rsidRPr="00F849EF">
        <w:rPr>
          <w:rFonts w:cs="Traditional Arabic" w:hint="cs"/>
          <w:sz w:val="36"/>
          <w:szCs w:val="36"/>
          <w:rtl/>
        </w:rPr>
        <w:t>سيد عبدالماجد الغوري.- دمشق؛ بيروت: دار ابن كثير، 1440 هـ؟، 2018 م، 184 ص.</w:t>
      </w:r>
    </w:p>
    <w:p w14:paraId="502CD9BE" w14:textId="77777777" w:rsidR="00F849EF" w:rsidRDefault="00F849EF" w:rsidP="007C3977">
      <w:pPr>
        <w:spacing w:after="0" w:line="240" w:lineRule="auto"/>
        <w:jc w:val="lowKashida"/>
        <w:rPr>
          <w:rFonts w:ascii="Times New Roman" w:eastAsia="Times New Roman" w:hAnsi="Times New Roman" w:cs="Traditional Arabic"/>
          <w:sz w:val="36"/>
          <w:szCs w:val="36"/>
          <w:rtl/>
          <w:lang w:eastAsia="ar-SA"/>
        </w:rPr>
      </w:pPr>
    </w:p>
    <w:p w14:paraId="779F5002" w14:textId="77777777" w:rsidR="00FA3C5A" w:rsidRPr="00FA3C5A" w:rsidRDefault="00FA3C5A" w:rsidP="00FA3C5A">
      <w:pPr>
        <w:spacing w:after="0" w:line="240" w:lineRule="auto"/>
        <w:jc w:val="both"/>
        <w:rPr>
          <w:rFonts w:ascii="Times New Roman" w:eastAsia="Times New Roman" w:hAnsi="Times New Roman" w:cs="Traditional Arabic"/>
          <w:sz w:val="36"/>
          <w:szCs w:val="36"/>
          <w:rtl/>
          <w:lang w:eastAsia="ar-SA"/>
        </w:rPr>
      </w:pPr>
      <w:bookmarkStart w:id="27" w:name="_Hlk521513880"/>
      <w:r w:rsidRPr="00FA3C5A">
        <w:rPr>
          <w:rFonts w:ascii="Times New Roman" w:eastAsia="Times New Roman" w:hAnsi="Times New Roman" w:cs="Traditional Arabic"/>
          <w:b/>
          <w:bCs/>
          <w:sz w:val="36"/>
          <w:szCs w:val="36"/>
          <w:rtl/>
          <w:lang w:eastAsia="ar-SA"/>
        </w:rPr>
        <w:lastRenderedPageBreak/>
        <w:t>إنما: مواقعها وأسرارها البلاغية في سنن ابن ماجه</w:t>
      </w:r>
      <w:r w:rsidRPr="00FA3C5A">
        <w:rPr>
          <w:rFonts w:ascii="Times New Roman" w:eastAsia="Times New Roman" w:hAnsi="Times New Roman" w:cs="Traditional Arabic" w:hint="cs"/>
          <w:b/>
          <w:bCs/>
          <w:sz w:val="36"/>
          <w:szCs w:val="36"/>
          <w:rtl/>
          <w:lang w:eastAsia="ar-SA"/>
        </w:rPr>
        <w:t xml:space="preserve">/ </w:t>
      </w:r>
      <w:r w:rsidRPr="00FA3C5A">
        <w:rPr>
          <w:rFonts w:ascii="Times New Roman" w:eastAsia="Times New Roman" w:hAnsi="Times New Roman" w:cs="Traditional Arabic"/>
          <w:sz w:val="36"/>
          <w:szCs w:val="36"/>
          <w:rtl/>
          <w:lang w:eastAsia="ar-SA"/>
        </w:rPr>
        <w:t>ماشيا ومينغ</w:t>
      </w:r>
      <w:r w:rsidRPr="00FA3C5A">
        <w:rPr>
          <w:rFonts w:ascii="Times New Roman" w:eastAsia="Times New Roman" w:hAnsi="Times New Roman" w:cs="Traditional Arabic" w:hint="cs"/>
          <w:sz w:val="36"/>
          <w:szCs w:val="36"/>
          <w:rtl/>
          <w:lang w:eastAsia="ar-SA"/>
        </w:rPr>
        <w:t>.-</w:t>
      </w:r>
      <w:r w:rsidRPr="00FA3C5A">
        <w:rPr>
          <w:rFonts w:ascii="Times New Roman" w:eastAsia="Times New Roman" w:hAnsi="Times New Roman" w:cs="Traditional Arabic" w:hint="cs"/>
          <w:b/>
          <w:bCs/>
          <w:sz w:val="36"/>
          <w:szCs w:val="36"/>
          <w:rtl/>
          <w:lang w:eastAsia="ar-SA"/>
        </w:rPr>
        <w:t xml:space="preserve"> </w:t>
      </w:r>
      <w:r w:rsidRPr="00FA3C5A">
        <w:rPr>
          <w:rFonts w:ascii="Times New Roman" w:eastAsia="Times New Roman" w:hAnsi="Times New Roman" w:cs="Traditional Arabic" w:hint="cs"/>
          <w:sz w:val="36"/>
          <w:szCs w:val="36"/>
          <w:rtl/>
          <w:lang w:eastAsia="ar-SA"/>
        </w:rPr>
        <w:t>بيروت: دار المقتبس، 1439 هـ، 2 جـ (أصله رسالة علمية من جامعة الأزهر).</w:t>
      </w:r>
    </w:p>
    <w:bookmarkEnd w:id="27"/>
    <w:p w14:paraId="47BFC60B" w14:textId="1C8254CE" w:rsidR="00FA3C5A" w:rsidRDefault="00FA3C5A" w:rsidP="007C3977">
      <w:pPr>
        <w:spacing w:after="0" w:line="240" w:lineRule="auto"/>
        <w:jc w:val="lowKashida"/>
        <w:rPr>
          <w:rFonts w:ascii="Times New Roman" w:eastAsia="Times New Roman" w:hAnsi="Times New Roman" w:cs="Traditional Arabic"/>
          <w:sz w:val="36"/>
          <w:szCs w:val="36"/>
          <w:rtl/>
          <w:lang w:eastAsia="ar-SA"/>
        </w:rPr>
      </w:pPr>
    </w:p>
    <w:p w14:paraId="387AC687" w14:textId="77777777" w:rsidR="00B2680B" w:rsidRPr="00B2680B" w:rsidRDefault="00B2680B" w:rsidP="00B2680B">
      <w:pPr>
        <w:spacing w:after="0" w:line="240" w:lineRule="auto"/>
        <w:jc w:val="both"/>
        <w:rPr>
          <w:rFonts w:cs="Traditional Arabic"/>
          <w:sz w:val="36"/>
          <w:szCs w:val="36"/>
          <w:rtl/>
        </w:rPr>
      </w:pPr>
      <w:bookmarkStart w:id="28" w:name="_Hlk536197454"/>
      <w:r w:rsidRPr="00B2680B">
        <w:rPr>
          <w:rFonts w:cs="Traditional Arabic" w:hint="cs"/>
          <w:b/>
          <w:bCs/>
          <w:sz w:val="36"/>
          <w:szCs w:val="36"/>
          <w:rtl/>
        </w:rPr>
        <w:t>الأنوار السَّنية في الألفاظ السُّنية</w:t>
      </w:r>
      <w:r w:rsidRPr="00B2680B">
        <w:rPr>
          <w:rFonts w:cs="Traditional Arabic" w:hint="cs"/>
          <w:sz w:val="36"/>
          <w:szCs w:val="36"/>
          <w:rtl/>
        </w:rPr>
        <w:t>/ محمد بن أحمد بن جزي الكلبي (ت 741 هـ)؛</w:t>
      </w:r>
      <w:r w:rsidRPr="00B2680B">
        <w:rPr>
          <w:rFonts w:cs="Traditional Arabic"/>
          <w:sz w:val="36"/>
          <w:szCs w:val="36"/>
          <w:rtl/>
        </w:rPr>
        <w:t xml:space="preserve"> </w:t>
      </w:r>
      <w:r w:rsidRPr="00B2680B">
        <w:rPr>
          <w:rFonts w:cs="Traditional Arabic" w:hint="cs"/>
          <w:sz w:val="36"/>
          <w:szCs w:val="36"/>
          <w:rtl/>
        </w:rPr>
        <w:t xml:space="preserve">تحقيق </w:t>
      </w:r>
      <w:r w:rsidRPr="00B2680B">
        <w:rPr>
          <w:rFonts w:cs="Traditional Arabic"/>
          <w:sz w:val="36"/>
          <w:szCs w:val="36"/>
          <w:rtl/>
        </w:rPr>
        <w:t>محمد شايب شريف</w:t>
      </w:r>
      <w:r w:rsidRPr="00B2680B">
        <w:rPr>
          <w:rFonts w:cs="Traditional Arabic" w:hint="cs"/>
          <w:sz w:val="36"/>
          <w:szCs w:val="36"/>
          <w:rtl/>
        </w:rPr>
        <w:t>.- بيروت: دار الكتب العلمية، 1440 هـ، 2019 م، ، 224 ص.</w:t>
      </w:r>
    </w:p>
    <w:p w14:paraId="591EFC70" w14:textId="77777777" w:rsidR="00B2680B" w:rsidRPr="00B2680B" w:rsidRDefault="00B2680B" w:rsidP="00B2680B">
      <w:pPr>
        <w:spacing w:after="0" w:line="240" w:lineRule="auto"/>
        <w:jc w:val="both"/>
        <w:rPr>
          <w:rFonts w:cs="Traditional Arabic"/>
          <w:sz w:val="36"/>
          <w:szCs w:val="36"/>
        </w:rPr>
      </w:pPr>
      <w:r w:rsidRPr="00B2680B">
        <w:rPr>
          <w:rFonts w:cs="Traditional Arabic"/>
          <w:sz w:val="36"/>
          <w:szCs w:val="36"/>
          <w:rtl/>
        </w:rPr>
        <w:t xml:space="preserve">أكثر من </w:t>
      </w:r>
      <w:r w:rsidRPr="00B2680B">
        <w:rPr>
          <w:rFonts w:cs="Traditional Arabic" w:hint="cs"/>
          <w:sz w:val="36"/>
          <w:szCs w:val="36"/>
          <w:rtl/>
        </w:rPr>
        <w:t>(</w:t>
      </w:r>
      <w:r w:rsidRPr="00B2680B">
        <w:rPr>
          <w:rFonts w:cs="Traditional Arabic"/>
          <w:sz w:val="36"/>
          <w:szCs w:val="36"/>
          <w:rtl/>
        </w:rPr>
        <w:t>800</w:t>
      </w:r>
      <w:r w:rsidRPr="00B2680B">
        <w:rPr>
          <w:rFonts w:cs="Traditional Arabic" w:hint="cs"/>
          <w:sz w:val="36"/>
          <w:szCs w:val="36"/>
          <w:rtl/>
        </w:rPr>
        <w:t>)</w:t>
      </w:r>
      <w:r w:rsidRPr="00B2680B">
        <w:rPr>
          <w:rFonts w:cs="Traditional Arabic"/>
          <w:sz w:val="36"/>
          <w:szCs w:val="36"/>
          <w:rtl/>
        </w:rPr>
        <w:t xml:space="preserve"> حديث نبوي شريف</w:t>
      </w:r>
      <w:r w:rsidRPr="00B2680B">
        <w:rPr>
          <w:rFonts w:cs="Traditional Arabic" w:hint="cs"/>
          <w:sz w:val="36"/>
          <w:szCs w:val="36"/>
          <w:rtl/>
        </w:rPr>
        <w:t xml:space="preserve"> في العقائد والعبادات والمعاملات والرقائق والأذكار وغير ذلك.</w:t>
      </w:r>
    </w:p>
    <w:bookmarkEnd w:id="28"/>
    <w:p w14:paraId="4EFC19E8" w14:textId="77777777" w:rsidR="00B2680B" w:rsidRPr="00B2680B" w:rsidRDefault="00B2680B" w:rsidP="007C3977">
      <w:pPr>
        <w:spacing w:after="0" w:line="240" w:lineRule="auto"/>
        <w:jc w:val="lowKashida"/>
        <w:rPr>
          <w:rFonts w:ascii="Times New Roman" w:eastAsia="Times New Roman" w:hAnsi="Times New Roman" w:cs="Traditional Arabic"/>
          <w:sz w:val="36"/>
          <w:szCs w:val="36"/>
          <w:rtl/>
          <w:lang w:eastAsia="ar-SA"/>
        </w:rPr>
      </w:pPr>
    </w:p>
    <w:p w14:paraId="24014216" w14:textId="77777777" w:rsidR="00A73B25" w:rsidRPr="00A73B25" w:rsidRDefault="00A73B25" w:rsidP="00A73B25">
      <w:pPr>
        <w:spacing w:after="0" w:line="240" w:lineRule="auto"/>
        <w:jc w:val="lowKashida"/>
        <w:rPr>
          <w:rFonts w:ascii="Times New Roman" w:eastAsia="Times New Roman" w:hAnsi="Times New Roman" w:cs="Traditional Arabic"/>
          <w:sz w:val="36"/>
          <w:szCs w:val="36"/>
          <w:rtl/>
          <w:lang w:eastAsia="ar-SA"/>
        </w:rPr>
      </w:pPr>
      <w:r w:rsidRPr="00A73B25">
        <w:rPr>
          <w:rFonts w:ascii="Times New Roman" w:eastAsia="Times New Roman" w:hAnsi="Times New Roman" w:cs="Traditional Arabic" w:hint="cs"/>
          <w:b/>
          <w:bCs/>
          <w:sz w:val="36"/>
          <w:szCs w:val="36"/>
          <w:rtl/>
          <w:lang w:eastAsia="ar-SA"/>
        </w:rPr>
        <w:t>أنوار الصحيفة في الأحاديث الضعيفة من السنن الأربعة</w:t>
      </w:r>
      <w:r w:rsidRPr="00A73B25">
        <w:rPr>
          <w:rFonts w:ascii="Times New Roman" w:eastAsia="Times New Roman" w:hAnsi="Times New Roman" w:cs="Traditional Arabic" w:hint="cs"/>
          <w:sz w:val="36"/>
          <w:szCs w:val="36"/>
          <w:rtl/>
          <w:lang w:eastAsia="ar-SA"/>
        </w:rPr>
        <w:t xml:space="preserve">/ </w:t>
      </w:r>
      <w:bookmarkStart w:id="29" w:name="_Hlk524789716"/>
      <w:r w:rsidRPr="00A73B25">
        <w:rPr>
          <w:rFonts w:ascii="Times New Roman" w:eastAsia="Times New Roman" w:hAnsi="Times New Roman" w:cs="Traditional Arabic" w:hint="cs"/>
          <w:sz w:val="36"/>
          <w:szCs w:val="36"/>
          <w:rtl/>
          <w:lang w:eastAsia="ar-SA"/>
        </w:rPr>
        <w:t xml:space="preserve">حافظ زبير علي زئي (ت 1435 هـ).- ط2.- حضرو أتيك، باكستان: مكتبة الحديث، 1432 هـ، 738 ص. </w:t>
      </w:r>
      <w:bookmarkEnd w:id="29"/>
    </w:p>
    <w:p w14:paraId="13F4738A" w14:textId="77777777" w:rsidR="00A73B25" w:rsidRDefault="00A73B25" w:rsidP="007C3977">
      <w:pPr>
        <w:spacing w:after="0" w:line="240" w:lineRule="auto"/>
        <w:jc w:val="lowKashida"/>
        <w:rPr>
          <w:rFonts w:ascii="Times New Roman" w:eastAsia="Times New Roman" w:hAnsi="Times New Roman" w:cs="Traditional Arabic"/>
          <w:sz w:val="36"/>
          <w:szCs w:val="36"/>
          <w:rtl/>
          <w:lang w:eastAsia="ar-SA"/>
        </w:rPr>
      </w:pPr>
    </w:p>
    <w:p w14:paraId="6F97C983" w14:textId="11D29D55" w:rsidR="00EC0EDD" w:rsidRPr="00EC0EDD" w:rsidRDefault="00EC0EDD" w:rsidP="00EC0EDD">
      <w:pPr>
        <w:spacing w:after="0" w:line="240" w:lineRule="auto"/>
        <w:jc w:val="both"/>
        <w:rPr>
          <w:rFonts w:ascii="Times New Roman" w:eastAsia="Times New Roman" w:hAnsi="Times New Roman" w:cs="Traditional Arabic"/>
          <w:caps/>
          <w:sz w:val="36"/>
          <w:szCs w:val="36"/>
          <w:rtl/>
          <w:lang w:eastAsia="ar-SA"/>
        </w:rPr>
      </w:pPr>
      <w:bookmarkStart w:id="30" w:name="_Hlk519703747"/>
      <w:r w:rsidRPr="00EC0EDD">
        <w:rPr>
          <w:rFonts w:ascii="Times New Roman" w:eastAsia="Times New Roman" w:hAnsi="Times New Roman" w:cs="Traditional Arabic" w:hint="cs"/>
          <w:b/>
          <w:bCs/>
          <w:caps/>
          <w:sz w:val="36"/>
          <w:szCs w:val="36"/>
          <w:rtl/>
          <w:lang w:eastAsia="ar-SA"/>
        </w:rPr>
        <w:t>الأ</w:t>
      </w:r>
      <w:r w:rsidRPr="00EC0EDD">
        <w:rPr>
          <w:rFonts w:ascii="Times New Roman" w:eastAsia="Times New Roman" w:hAnsi="Times New Roman" w:cs="Traditional Arabic"/>
          <w:b/>
          <w:bCs/>
          <w:caps/>
          <w:sz w:val="36"/>
          <w:szCs w:val="36"/>
          <w:rtl/>
          <w:lang w:eastAsia="ar-SA"/>
        </w:rPr>
        <w:t xml:space="preserve">نوار في الجمع بين </w:t>
      </w:r>
      <w:r w:rsidRPr="00EC0EDD">
        <w:rPr>
          <w:rFonts w:ascii="Times New Roman" w:eastAsia="Times New Roman" w:hAnsi="Times New Roman" w:cs="Traditional Arabic" w:hint="cs"/>
          <w:b/>
          <w:bCs/>
          <w:caps/>
          <w:sz w:val="36"/>
          <w:szCs w:val="36"/>
          <w:rtl/>
          <w:lang w:eastAsia="ar-SA"/>
        </w:rPr>
        <w:t>الم</w:t>
      </w:r>
      <w:r w:rsidRPr="00EC0EDD">
        <w:rPr>
          <w:rFonts w:ascii="Times New Roman" w:eastAsia="Times New Roman" w:hAnsi="Times New Roman" w:cs="Traditional Arabic"/>
          <w:b/>
          <w:bCs/>
          <w:caps/>
          <w:sz w:val="36"/>
          <w:szCs w:val="36"/>
          <w:rtl/>
          <w:lang w:eastAsia="ar-SA"/>
        </w:rPr>
        <w:t>نتقى و</w:t>
      </w:r>
      <w:r w:rsidRPr="00EC0EDD">
        <w:rPr>
          <w:rFonts w:ascii="Times New Roman" w:eastAsia="Times New Roman" w:hAnsi="Times New Roman" w:cs="Traditional Arabic" w:hint="cs"/>
          <w:b/>
          <w:bCs/>
          <w:caps/>
          <w:sz w:val="36"/>
          <w:szCs w:val="36"/>
          <w:rtl/>
          <w:lang w:eastAsia="ar-SA"/>
        </w:rPr>
        <w:t>الا</w:t>
      </w:r>
      <w:r w:rsidRPr="00EC0EDD">
        <w:rPr>
          <w:rFonts w:ascii="Times New Roman" w:eastAsia="Times New Roman" w:hAnsi="Times New Roman" w:cs="Traditional Arabic"/>
          <w:b/>
          <w:bCs/>
          <w:caps/>
          <w:sz w:val="36"/>
          <w:szCs w:val="36"/>
          <w:rtl/>
          <w:lang w:eastAsia="ar-SA"/>
        </w:rPr>
        <w:t>ستذكار</w:t>
      </w:r>
      <w:r w:rsidRPr="00EC0EDD">
        <w:rPr>
          <w:rFonts w:ascii="Times New Roman" w:eastAsia="Times New Roman" w:hAnsi="Times New Roman" w:cs="Traditional Arabic" w:hint="cs"/>
          <w:b/>
          <w:bCs/>
          <w:caps/>
          <w:sz w:val="36"/>
          <w:szCs w:val="36"/>
          <w:rtl/>
          <w:lang w:eastAsia="ar-SA"/>
        </w:rPr>
        <w:t>/</w:t>
      </w:r>
      <w:r w:rsidRPr="00EC0EDD">
        <w:rPr>
          <w:rFonts w:ascii="Times New Roman" w:eastAsia="Times New Roman" w:hAnsi="Times New Roman" w:cs="Traditional Arabic"/>
          <w:b/>
          <w:bCs/>
          <w:caps/>
          <w:sz w:val="36"/>
          <w:szCs w:val="36"/>
          <w:rtl/>
          <w:lang w:eastAsia="ar-SA"/>
        </w:rPr>
        <w:t xml:space="preserve"> </w:t>
      </w:r>
      <w:r w:rsidRPr="00EC0EDD">
        <w:rPr>
          <w:rFonts w:ascii="Times New Roman" w:eastAsia="Times New Roman" w:hAnsi="Times New Roman" w:cs="Traditional Arabic" w:hint="cs"/>
          <w:caps/>
          <w:sz w:val="36"/>
          <w:szCs w:val="36"/>
          <w:rtl/>
          <w:lang w:eastAsia="ar-SA"/>
        </w:rPr>
        <w:t>ل</w:t>
      </w:r>
      <w:r w:rsidRPr="00EC0EDD">
        <w:rPr>
          <w:rFonts w:ascii="Times New Roman" w:eastAsia="Times New Roman" w:hAnsi="Times New Roman" w:cs="Traditional Arabic"/>
          <w:caps/>
          <w:sz w:val="36"/>
          <w:szCs w:val="36"/>
          <w:rtl/>
          <w:lang w:eastAsia="ar-SA"/>
        </w:rPr>
        <w:t>أبي عبد</w:t>
      </w:r>
      <w:r w:rsidRPr="00EC0EDD">
        <w:rPr>
          <w:rFonts w:ascii="Times New Roman" w:eastAsia="Times New Roman" w:hAnsi="Times New Roman" w:cs="Traditional Arabic" w:hint="cs"/>
          <w:caps/>
          <w:sz w:val="36"/>
          <w:szCs w:val="36"/>
          <w:rtl/>
          <w:lang w:eastAsia="ar-SA"/>
        </w:rPr>
        <w:t>الله</w:t>
      </w:r>
      <w:r w:rsidRPr="00EC0EDD">
        <w:rPr>
          <w:rFonts w:ascii="Times New Roman" w:eastAsia="Times New Roman" w:hAnsi="Times New Roman" w:cs="Traditional Arabic"/>
          <w:caps/>
          <w:sz w:val="36"/>
          <w:szCs w:val="36"/>
          <w:rtl/>
          <w:lang w:eastAsia="ar-SA"/>
        </w:rPr>
        <w:t xml:space="preserve"> </w:t>
      </w:r>
      <w:r w:rsidRPr="00EC0EDD">
        <w:rPr>
          <w:rFonts w:ascii="Times New Roman" w:eastAsia="Times New Roman" w:hAnsi="Times New Roman" w:cs="Traditional Arabic" w:hint="cs"/>
          <w:caps/>
          <w:sz w:val="36"/>
          <w:szCs w:val="36"/>
          <w:rtl/>
          <w:lang w:eastAsia="ar-SA"/>
        </w:rPr>
        <w:t xml:space="preserve">محمد بن سعيد </w:t>
      </w:r>
      <w:r w:rsidRPr="00EC0EDD">
        <w:rPr>
          <w:rFonts w:ascii="Times New Roman" w:eastAsia="Times New Roman" w:hAnsi="Times New Roman" w:cs="Traditional Arabic"/>
          <w:caps/>
          <w:sz w:val="36"/>
          <w:szCs w:val="36"/>
          <w:rtl/>
          <w:lang w:eastAsia="ar-SA"/>
        </w:rPr>
        <w:t xml:space="preserve">بن زرقون </w:t>
      </w:r>
      <w:r w:rsidRPr="00EC0EDD">
        <w:rPr>
          <w:rFonts w:ascii="Times New Roman" w:eastAsia="Times New Roman" w:hAnsi="Times New Roman" w:cs="Traditional Arabic" w:hint="cs"/>
          <w:caps/>
          <w:sz w:val="36"/>
          <w:szCs w:val="36"/>
          <w:rtl/>
          <w:lang w:eastAsia="ar-SA"/>
        </w:rPr>
        <w:t>الإ</w:t>
      </w:r>
      <w:r w:rsidRPr="00EC0EDD">
        <w:rPr>
          <w:rFonts w:ascii="Times New Roman" w:eastAsia="Times New Roman" w:hAnsi="Times New Roman" w:cs="Traditional Arabic"/>
          <w:caps/>
          <w:sz w:val="36"/>
          <w:szCs w:val="36"/>
          <w:rtl/>
          <w:lang w:eastAsia="ar-SA"/>
        </w:rPr>
        <w:t>شبيلي</w:t>
      </w:r>
      <w:r w:rsidRPr="00EC0EDD">
        <w:rPr>
          <w:rFonts w:ascii="Times New Roman" w:eastAsia="Times New Roman" w:hAnsi="Times New Roman" w:cs="Traditional Arabic" w:hint="cs"/>
          <w:caps/>
          <w:sz w:val="36"/>
          <w:szCs w:val="36"/>
          <w:rtl/>
          <w:lang w:eastAsia="ar-SA"/>
        </w:rPr>
        <w:t xml:space="preserve"> (</w:t>
      </w:r>
      <w:r w:rsidRPr="00EC0EDD">
        <w:rPr>
          <w:rFonts w:ascii="Times New Roman" w:eastAsia="Times New Roman" w:hAnsi="Times New Roman" w:cs="Traditional Arabic"/>
          <w:caps/>
          <w:sz w:val="36"/>
          <w:szCs w:val="36"/>
          <w:rtl/>
          <w:lang w:eastAsia="ar-SA"/>
        </w:rPr>
        <w:t>ت</w:t>
      </w:r>
      <w:r w:rsidRPr="00EC0EDD">
        <w:rPr>
          <w:rFonts w:ascii="Times New Roman" w:eastAsia="Times New Roman" w:hAnsi="Times New Roman" w:cs="Traditional Arabic" w:hint="cs"/>
          <w:caps/>
          <w:sz w:val="36"/>
          <w:szCs w:val="36"/>
          <w:rtl/>
          <w:lang w:eastAsia="ar-SA"/>
        </w:rPr>
        <w:t xml:space="preserve"> </w:t>
      </w:r>
      <w:r w:rsidRPr="00EC0EDD">
        <w:rPr>
          <w:rFonts w:ascii="Times New Roman" w:eastAsia="Times New Roman" w:hAnsi="Times New Roman" w:cs="Traditional Arabic"/>
          <w:caps/>
          <w:sz w:val="36"/>
          <w:szCs w:val="36"/>
          <w:rtl/>
          <w:lang w:eastAsia="ar-SA"/>
        </w:rPr>
        <w:t>586</w:t>
      </w:r>
      <w:r w:rsidRPr="00EC0EDD">
        <w:rPr>
          <w:rFonts w:ascii="Times New Roman" w:eastAsia="Times New Roman" w:hAnsi="Times New Roman" w:cs="Traditional Arabic" w:hint="cs"/>
          <w:caps/>
          <w:sz w:val="36"/>
          <w:szCs w:val="36"/>
          <w:rtl/>
          <w:lang w:eastAsia="ar-SA"/>
        </w:rPr>
        <w:t xml:space="preserve"> </w:t>
      </w:r>
      <w:r w:rsidRPr="00EC0EDD">
        <w:rPr>
          <w:rFonts w:ascii="Times New Roman" w:eastAsia="Times New Roman" w:hAnsi="Times New Roman" w:cs="Traditional Arabic"/>
          <w:caps/>
          <w:sz w:val="36"/>
          <w:szCs w:val="36"/>
          <w:rtl/>
          <w:lang w:eastAsia="ar-SA"/>
        </w:rPr>
        <w:t>هـ</w:t>
      </w:r>
      <w:r w:rsidRPr="00EC0EDD">
        <w:rPr>
          <w:rFonts w:ascii="Times New Roman" w:eastAsia="Times New Roman" w:hAnsi="Times New Roman" w:cs="Traditional Arabic" w:hint="cs"/>
          <w:caps/>
          <w:sz w:val="36"/>
          <w:szCs w:val="36"/>
          <w:rtl/>
          <w:lang w:eastAsia="ar-SA"/>
        </w:rPr>
        <w:t>)؛</w:t>
      </w:r>
      <w:r w:rsidRPr="00EC0EDD">
        <w:rPr>
          <w:rFonts w:ascii="Times New Roman" w:eastAsia="Times New Roman" w:hAnsi="Times New Roman" w:cs="Traditional Arabic"/>
          <w:caps/>
          <w:sz w:val="36"/>
          <w:szCs w:val="36"/>
          <w:rtl/>
          <w:lang w:eastAsia="ar-SA"/>
        </w:rPr>
        <w:t xml:space="preserve"> تقديم وتحقي</w:t>
      </w:r>
      <w:r w:rsidRPr="00EC0EDD">
        <w:rPr>
          <w:rFonts w:ascii="Times New Roman" w:eastAsia="Times New Roman" w:hAnsi="Times New Roman" w:cs="Traditional Arabic" w:hint="cs"/>
          <w:caps/>
          <w:sz w:val="36"/>
          <w:szCs w:val="36"/>
          <w:rtl/>
          <w:lang w:eastAsia="ar-SA"/>
        </w:rPr>
        <w:t>ق إبراهيم آيت وغوري.- الرباط: دار الحديث الحسنية، 1432هـ (دكتوراه).</w:t>
      </w:r>
    </w:p>
    <w:bookmarkEnd w:id="30"/>
    <w:p w14:paraId="2D1A8D9E" w14:textId="77777777" w:rsidR="00EC0EDD" w:rsidRPr="00EC0EDD" w:rsidRDefault="00EC0EDD" w:rsidP="00EC0EDD">
      <w:pPr>
        <w:spacing w:after="0" w:line="240" w:lineRule="auto"/>
        <w:jc w:val="both"/>
        <w:rPr>
          <w:rFonts w:ascii="Times New Roman" w:eastAsia="Times New Roman" w:hAnsi="Times New Roman" w:cs="Traditional Arabic"/>
          <w:caps/>
          <w:sz w:val="36"/>
          <w:szCs w:val="36"/>
          <w:rtl/>
          <w:lang w:eastAsia="ar-SA"/>
        </w:rPr>
      </w:pPr>
      <w:r w:rsidRPr="00EC0EDD">
        <w:rPr>
          <w:rFonts w:ascii="Times New Roman" w:eastAsia="Times New Roman" w:hAnsi="Times New Roman" w:cs="Traditional Arabic"/>
          <w:caps/>
          <w:sz w:val="36"/>
          <w:szCs w:val="36"/>
          <w:rtl/>
          <w:lang w:eastAsia="ar-SA"/>
        </w:rPr>
        <w:t>كتب النكاح والط</w:t>
      </w:r>
      <w:r w:rsidRPr="00EC0EDD">
        <w:rPr>
          <w:rFonts w:ascii="Times New Roman" w:eastAsia="Times New Roman" w:hAnsi="Times New Roman" w:cs="Traditional Arabic" w:hint="cs"/>
          <w:caps/>
          <w:sz w:val="36"/>
          <w:szCs w:val="36"/>
          <w:rtl/>
          <w:lang w:eastAsia="ar-SA"/>
        </w:rPr>
        <w:t>لا</w:t>
      </w:r>
      <w:r w:rsidRPr="00EC0EDD">
        <w:rPr>
          <w:rFonts w:ascii="Times New Roman" w:eastAsia="Times New Roman" w:hAnsi="Times New Roman" w:cs="Traditional Arabic"/>
          <w:caps/>
          <w:sz w:val="36"/>
          <w:szCs w:val="36"/>
          <w:rtl/>
          <w:lang w:eastAsia="ar-SA"/>
        </w:rPr>
        <w:t>ق والرضاع</w:t>
      </w:r>
      <w:r w:rsidRPr="00EC0EDD">
        <w:rPr>
          <w:rFonts w:ascii="Times New Roman" w:eastAsia="Times New Roman" w:hAnsi="Times New Roman" w:cs="Traditional Arabic" w:hint="cs"/>
          <w:caps/>
          <w:sz w:val="36"/>
          <w:szCs w:val="36"/>
          <w:rtl/>
          <w:lang w:eastAsia="ar-SA"/>
        </w:rPr>
        <w:t>.</w:t>
      </w:r>
    </w:p>
    <w:p w14:paraId="69BC15A8" w14:textId="0F704455" w:rsidR="00EC0EDD" w:rsidRDefault="00EC0EDD" w:rsidP="007C3977">
      <w:pPr>
        <w:spacing w:after="0" w:line="240" w:lineRule="auto"/>
        <w:jc w:val="lowKashida"/>
        <w:rPr>
          <w:rFonts w:ascii="Times New Roman" w:eastAsia="Times New Roman" w:hAnsi="Times New Roman" w:cs="Traditional Arabic"/>
          <w:sz w:val="36"/>
          <w:szCs w:val="36"/>
          <w:rtl/>
          <w:lang w:eastAsia="ar-SA"/>
        </w:rPr>
      </w:pPr>
    </w:p>
    <w:p w14:paraId="7771274E" w14:textId="6C9F1F77" w:rsidR="005720B1" w:rsidRPr="005720B1" w:rsidRDefault="005720B1" w:rsidP="005720B1">
      <w:pPr>
        <w:spacing w:after="0" w:line="240" w:lineRule="auto"/>
        <w:jc w:val="lowKashida"/>
        <w:rPr>
          <w:rFonts w:ascii="Times New Roman" w:eastAsia="Times New Roman" w:hAnsi="Times New Roman" w:cs="Traditional Arabic"/>
          <w:sz w:val="36"/>
          <w:szCs w:val="36"/>
          <w:rtl/>
          <w:lang w:eastAsia="ar-SA"/>
        </w:rPr>
      </w:pPr>
      <w:bookmarkStart w:id="31" w:name="_Hlk519713194"/>
      <w:r w:rsidRPr="005720B1">
        <w:rPr>
          <w:rFonts w:ascii="Times New Roman" w:eastAsia="Times New Roman" w:hAnsi="Times New Roman" w:cs="Traditional Arabic" w:hint="cs"/>
          <w:b/>
          <w:bCs/>
          <w:sz w:val="36"/>
          <w:szCs w:val="36"/>
          <w:rtl/>
          <w:lang w:eastAsia="ar-SA"/>
        </w:rPr>
        <w:t>الأ</w:t>
      </w:r>
      <w:r w:rsidRPr="005720B1">
        <w:rPr>
          <w:rFonts w:ascii="Times New Roman" w:eastAsia="Times New Roman" w:hAnsi="Times New Roman" w:cs="Traditional Arabic"/>
          <w:b/>
          <w:bCs/>
          <w:sz w:val="36"/>
          <w:szCs w:val="36"/>
          <w:rtl/>
          <w:lang w:eastAsia="ar-SA"/>
        </w:rPr>
        <w:t xml:space="preserve">نوار في الجمع بين </w:t>
      </w:r>
      <w:r w:rsidRPr="005720B1">
        <w:rPr>
          <w:rFonts w:ascii="Times New Roman" w:eastAsia="Times New Roman" w:hAnsi="Times New Roman" w:cs="Traditional Arabic" w:hint="cs"/>
          <w:b/>
          <w:bCs/>
          <w:sz w:val="36"/>
          <w:szCs w:val="36"/>
          <w:rtl/>
          <w:lang w:eastAsia="ar-SA"/>
        </w:rPr>
        <w:t>الم</w:t>
      </w:r>
      <w:r w:rsidRPr="005720B1">
        <w:rPr>
          <w:rFonts w:ascii="Times New Roman" w:eastAsia="Times New Roman" w:hAnsi="Times New Roman" w:cs="Traditional Arabic"/>
          <w:b/>
          <w:bCs/>
          <w:sz w:val="36"/>
          <w:szCs w:val="36"/>
          <w:rtl/>
          <w:lang w:eastAsia="ar-SA"/>
        </w:rPr>
        <w:t>نتقى و</w:t>
      </w:r>
      <w:r w:rsidRPr="005720B1">
        <w:rPr>
          <w:rFonts w:ascii="Times New Roman" w:eastAsia="Times New Roman" w:hAnsi="Times New Roman" w:cs="Traditional Arabic" w:hint="cs"/>
          <w:b/>
          <w:bCs/>
          <w:sz w:val="36"/>
          <w:szCs w:val="36"/>
          <w:rtl/>
          <w:lang w:eastAsia="ar-SA"/>
        </w:rPr>
        <w:t>الا</w:t>
      </w:r>
      <w:r w:rsidRPr="005720B1">
        <w:rPr>
          <w:rFonts w:ascii="Times New Roman" w:eastAsia="Times New Roman" w:hAnsi="Times New Roman" w:cs="Traditional Arabic"/>
          <w:b/>
          <w:bCs/>
          <w:sz w:val="36"/>
          <w:szCs w:val="36"/>
          <w:rtl/>
          <w:lang w:eastAsia="ar-SA"/>
        </w:rPr>
        <w:t>ستذكار</w:t>
      </w:r>
      <w:r w:rsidRPr="005720B1">
        <w:rPr>
          <w:rFonts w:ascii="Times New Roman" w:eastAsia="Times New Roman" w:hAnsi="Times New Roman" w:cs="Traditional Arabic" w:hint="cs"/>
          <w:b/>
          <w:bCs/>
          <w:sz w:val="36"/>
          <w:szCs w:val="36"/>
          <w:rtl/>
          <w:lang w:eastAsia="ar-SA"/>
        </w:rPr>
        <w:t>/</w:t>
      </w:r>
      <w:r w:rsidRPr="005720B1">
        <w:rPr>
          <w:rFonts w:ascii="Times New Roman" w:eastAsia="Times New Roman" w:hAnsi="Times New Roman" w:cs="Traditional Arabic"/>
          <w:b/>
          <w:bCs/>
          <w:sz w:val="36"/>
          <w:szCs w:val="36"/>
          <w:rtl/>
          <w:lang w:eastAsia="ar-SA"/>
        </w:rPr>
        <w:t xml:space="preserve"> </w:t>
      </w:r>
      <w:r>
        <w:rPr>
          <w:rFonts w:ascii="Times New Roman" w:eastAsia="Times New Roman" w:hAnsi="Times New Roman" w:cs="Traditional Arabic" w:hint="cs"/>
          <w:sz w:val="36"/>
          <w:szCs w:val="36"/>
          <w:rtl/>
          <w:lang w:eastAsia="ar-SA"/>
        </w:rPr>
        <w:t>لا</w:t>
      </w:r>
      <w:r w:rsidRPr="005720B1">
        <w:rPr>
          <w:rFonts w:ascii="Times New Roman" w:eastAsia="Times New Roman" w:hAnsi="Times New Roman" w:cs="Traditional Arabic"/>
          <w:sz w:val="36"/>
          <w:szCs w:val="36"/>
          <w:rtl/>
          <w:lang w:eastAsia="ar-SA"/>
        </w:rPr>
        <w:t>بن زرقون</w:t>
      </w:r>
      <w:r w:rsidRPr="005720B1">
        <w:rPr>
          <w:rFonts w:ascii="Times New Roman" w:eastAsia="Times New Roman" w:hAnsi="Times New Roman" w:cs="Traditional Arabic" w:hint="cs"/>
          <w:sz w:val="36"/>
          <w:szCs w:val="36"/>
          <w:rtl/>
          <w:lang w:eastAsia="ar-SA"/>
        </w:rPr>
        <w:t>؛</w:t>
      </w:r>
      <w:r w:rsidRPr="005720B1">
        <w:rPr>
          <w:rFonts w:ascii="Times New Roman" w:eastAsia="Times New Roman" w:hAnsi="Times New Roman" w:cs="Traditional Arabic"/>
          <w:sz w:val="36"/>
          <w:szCs w:val="36"/>
          <w:rtl/>
          <w:lang w:eastAsia="ar-SA"/>
        </w:rPr>
        <w:t xml:space="preserve"> تقديم وتحقي</w:t>
      </w:r>
      <w:r w:rsidRPr="005720B1">
        <w:rPr>
          <w:rFonts w:ascii="Times New Roman" w:eastAsia="Times New Roman" w:hAnsi="Times New Roman" w:cs="Traditional Arabic" w:hint="cs"/>
          <w:sz w:val="36"/>
          <w:szCs w:val="36"/>
          <w:rtl/>
          <w:lang w:eastAsia="ar-SA"/>
        </w:rPr>
        <w:t>ق إبراهيم بن عبلا.- الرباط: دار الحديث الحسنية، 1430 هـ (دكتوراه).</w:t>
      </w:r>
    </w:p>
    <w:bookmarkEnd w:id="31"/>
    <w:p w14:paraId="4AFDD41F" w14:textId="77777777" w:rsidR="005720B1" w:rsidRPr="005720B1" w:rsidRDefault="005720B1" w:rsidP="005720B1">
      <w:pPr>
        <w:spacing w:after="0" w:line="240" w:lineRule="auto"/>
        <w:jc w:val="lowKashida"/>
        <w:rPr>
          <w:rFonts w:ascii="Times New Roman" w:eastAsia="Times New Roman" w:hAnsi="Times New Roman" w:cs="Traditional Arabic"/>
          <w:sz w:val="36"/>
          <w:szCs w:val="36"/>
          <w:rtl/>
          <w:lang w:eastAsia="ar-SA"/>
        </w:rPr>
      </w:pPr>
      <w:r w:rsidRPr="005720B1">
        <w:rPr>
          <w:rFonts w:ascii="Times New Roman" w:eastAsia="Times New Roman" w:hAnsi="Times New Roman" w:cs="Traditional Arabic"/>
          <w:sz w:val="36"/>
          <w:szCs w:val="36"/>
          <w:rtl/>
          <w:lang w:eastAsia="ar-SA"/>
        </w:rPr>
        <w:t>من كتاب البيوع</w:t>
      </w:r>
      <w:r w:rsidRPr="005720B1">
        <w:rPr>
          <w:rFonts w:ascii="Times New Roman" w:eastAsia="Times New Roman" w:hAnsi="Times New Roman" w:cs="Traditional Arabic" w:hint="cs"/>
          <w:sz w:val="36"/>
          <w:szCs w:val="36"/>
          <w:rtl/>
          <w:lang w:eastAsia="ar-SA"/>
        </w:rPr>
        <w:t>،</w:t>
      </w:r>
      <w:r w:rsidRPr="005720B1">
        <w:rPr>
          <w:rFonts w:ascii="Times New Roman" w:eastAsia="Times New Roman" w:hAnsi="Times New Roman" w:cs="Traditional Arabic"/>
          <w:sz w:val="36"/>
          <w:szCs w:val="36"/>
          <w:rtl/>
          <w:lang w:eastAsia="ar-SA"/>
        </w:rPr>
        <w:t xml:space="preserve"> إلى كتاب القراض</w:t>
      </w:r>
      <w:r w:rsidRPr="005720B1">
        <w:rPr>
          <w:rFonts w:ascii="Times New Roman" w:eastAsia="Times New Roman" w:hAnsi="Times New Roman" w:cs="Traditional Arabic" w:hint="cs"/>
          <w:sz w:val="36"/>
          <w:szCs w:val="36"/>
          <w:rtl/>
          <w:lang w:eastAsia="ar-SA"/>
        </w:rPr>
        <w:t>.</w:t>
      </w:r>
    </w:p>
    <w:p w14:paraId="60FA252D" w14:textId="3119A5EA" w:rsidR="005720B1" w:rsidRDefault="005720B1" w:rsidP="007C3977">
      <w:pPr>
        <w:spacing w:after="0" w:line="240" w:lineRule="auto"/>
        <w:jc w:val="lowKashida"/>
        <w:rPr>
          <w:rFonts w:ascii="Times New Roman" w:eastAsia="Times New Roman" w:hAnsi="Times New Roman" w:cs="Traditional Arabic"/>
          <w:sz w:val="36"/>
          <w:szCs w:val="36"/>
          <w:rtl/>
          <w:lang w:eastAsia="ar-SA"/>
        </w:rPr>
      </w:pPr>
    </w:p>
    <w:p w14:paraId="2035BF78" w14:textId="24C9C35D" w:rsidR="00BE60DD" w:rsidRPr="00BE60DD" w:rsidRDefault="00BE60DD" w:rsidP="00BE60DD">
      <w:pPr>
        <w:spacing w:after="0" w:line="240" w:lineRule="auto"/>
        <w:jc w:val="both"/>
        <w:rPr>
          <w:rFonts w:ascii="Times New Roman" w:eastAsia="Times New Roman" w:hAnsi="Times New Roman" w:cs="Traditional Arabic"/>
          <w:caps/>
          <w:sz w:val="36"/>
          <w:szCs w:val="36"/>
          <w:rtl/>
          <w:lang w:eastAsia="ar-SA"/>
        </w:rPr>
      </w:pPr>
      <w:r w:rsidRPr="00BE60DD">
        <w:rPr>
          <w:rFonts w:ascii="Times New Roman" w:eastAsia="Times New Roman" w:hAnsi="Times New Roman" w:cs="Traditional Arabic" w:hint="cs"/>
          <w:b/>
          <w:bCs/>
          <w:caps/>
          <w:sz w:val="36"/>
          <w:szCs w:val="36"/>
          <w:rtl/>
          <w:lang w:eastAsia="ar-SA"/>
        </w:rPr>
        <w:t>الأ</w:t>
      </w:r>
      <w:r w:rsidRPr="00BE60DD">
        <w:rPr>
          <w:rFonts w:ascii="Times New Roman" w:eastAsia="Times New Roman" w:hAnsi="Times New Roman" w:cs="Traditional Arabic"/>
          <w:b/>
          <w:bCs/>
          <w:caps/>
          <w:sz w:val="36"/>
          <w:szCs w:val="36"/>
          <w:rtl/>
          <w:lang w:eastAsia="ar-SA"/>
        </w:rPr>
        <w:t xml:space="preserve">نوار في الجمع بين </w:t>
      </w:r>
      <w:r w:rsidRPr="00BE60DD">
        <w:rPr>
          <w:rFonts w:ascii="Times New Roman" w:eastAsia="Times New Roman" w:hAnsi="Times New Roman" w:cs="Traditional Arabic" w:hint="cs"/>
          <w:b/>
          <w:bCs/>
          <w:caps/>
          <w:sz w:val="36"/>
          <w:szCs w:val="36"/>
          <w:rtl/>
          <w:lang w:eastAsia="ar-SA"/>
        </w:rPr>
        <w:t>الم</w:t>
      </w:r>
      <w:r w:rsidRPr="00BE60DD">
        <w:rPr>
          <w:rFonts w:ascii="Times New Roman" w:eastAsia="Times New Roman" w:hAnsi="Times New Roman" w:cs="Traditional Arabic"/>
          <w:b/>
          <w:bCs/>
          <w:caps/>
          <w:sz w:val="36"/>
          <w:szCs w:val="36"/>
          <w:rtl/>
          <w:lang w:eastAsia="ar-SA"/>
        </w:rPr>
        <w:t>نتقى و</w:t>
      </w:r>
      <w:r w:rsidRPr="00BE60DD">
        <w:rPr>
          <w:rFonts w:ascii="Times New Roman" w:eastAsia="Times New Roman" w:hAnsi="Times New Roman" w:cs="Traditional Arabic" w:hint="cs"/>
          <w:b/>
          <w:bCs/>
          <w:caps/>
          <w:sz w:val="36"/>
          <w:szCs w:val="36"/>
          <w:rtl/>
          <w:lang w:eastAsia="ar-SA"/>
        </w:rPr>
        <w:t>الا</w:t>
      </w:r>
      <w:r w:rsidRPr="00BE60DD">
        <w:rPr>
          <w:rFonts w:ascii="Times New Roman" w:eastAsia="Times New Roman" w:hAnsi="Times New Roman" w:cs="Traditional Arabic"/>
          <w:b/>
          <w:bCs/>
          <w:caps/>
          <w:sz w:val="36"/>
          <w:szCs w:val="36"/>
          <w:rtl/>
          <w:lang w:eastAsia="ar-SA"/>
        </w:rPr>
        <w:t>ستذكار</w:t>
      </w:r>
      <w:r w:rsidRPr="00BE60DD">
        <w:rPr>
          <w:rFonts w:ascii="Times New Roman" w:eastAsia="Times New Roman" w:hAnsi="Times New Roman" w:cs="Traditional Arabic" w:hint="cs"/>
          <w:b/>
          <w:bCs/>
          <w:caps/>
          <w:sz w:val="36"/>
          <w:szCs w:val="36"/>
          <w:rtl/>
          <w:lang w:eastAsia="ar-SA"/>
        </w:rPr>
        <w:t>/</w:t>
      </w:r>
      <w:r w:rsidRPr="00BE60DD">
        <w:rPr>
          <w:rFonts w:ascii="Times New Roman" w:eastAsia="Times New Roman" w:hAnsi="Times New Roman" w:cs="Traditional Arabic"/>
          <w:b/>
          <w:bCs/>
          <w:caps/>
          <w:sz w:val="36"/>
          <w:szCs w:val="36"/>
          <w:rtl/>
          <w:lang w:eastAsia="ar-SA"/>
        </w:rPr>
        <w:t xml:space="preserve"> </w:t>
      </w:r>
      <w:r w:rsidR="00343A07">
        <w:rPr>
          <w:rFonts w:ascii="Times New Roman" w:eastAsia="Times New Roman" w:hAnsi="Times New Roman" w:cs="Traditional Arabic" w:hint="cs"/>
          <w:caps/>
          <w:sz w:val="36"/>
          <w:szCs w:val="36"/>
          <w:rtl/>
          <w:lang w:eastAsia="ar-SA"/>
        </w:rPr>
        <w:t>لا</w:t>
      </w:r>
      <w:r w:rsidRPr="00BE60DD">
        <w:rPr>
          <w:rFonts w:ascii="Times New Roman" w:eastAsia="Times New Roman" w:hAnsi="Times New Roman" w:cs="Traditional Arabic"/>
          <w:caps/>
          <w:sz w:val="36"/>
          <w:szCs w:val="36"/>
          <w:rtl/>
          <w:lang w:eastAsia="ar-SA"/>
        </w:rPr>
        <w:t>بن زرقون</w:t>
      </w:r>
      <w:r w:rsidRPr="00BE60DD">
        <w:rPr>
          <w:rFonts w:ascii="Times New Roman" w:eastAsia="Times New Roman" w:hAnsi="Times New Roman" w:cs="Traditional Arabic" w:hint="cs"/>
          <w:caps/>
          <w:sz w:val="36"/>
          <w:szCs w:val="36"/>
          <w:rtl/>
          <w:lang w:eastAsia="ar-SA"/>
        </w:rPr>
        <w:t>؛</w:t>
      </w:r>
      <w:r w:rsidRPr="00BE60DD">
        <w:rPr>
          <w:rFonts w:ascii="Times New Roman" w:eastAsia="Times New Roman" w:hAnsi="Times New Roman" w:cs="Traditional Arabic"/>
          <w:caps/>
          <w:sz w:val="36"/>
          <w:szCs w:val="36"/>
          <w:rtl/>
          <w:lang w:eastAsia="ar-SA"/>
        </w:rPr>
        <w:t xml:space="preserve"> </w:t>
      </w:r>
      <w:r w:rsidRPr="00BE60DD">
        <w:rPr>
          <w:rFonts w:ascii="Times New Roman" w:eastAsia="Times New Roman" w:hAnsi="Times New Roman" w:cs="Traditional Arabic" w:hint="cs"/>
          <w:caps/>
          <w:sz w:val="36"/>
          <w:szCs w:val="36"/>
          <w:rtl/>
          <w:lang w:eastAsia="ar-SA"/>
        </w:rPr>
        <w:t xml:space="preserve">دراسة </w:t>
      </w:r>
      <w:r w:rsidRPr="00BE60DD">
        <w:rPr>
          <w:rFonts w:ascii="Times New Roman" w:eastAsia="Times New Roman" w:hAnsi="Times New Roman" w:cs="Traditional Arabic"/>
          <w:caps/>
          <w:sz w:val="36"/>
          <w:szCs w:val="36"/>
          <w:rtl/>
          <w:lang w:eastAsia="ar-SA"/>
        </w:rPr>
        <w:t>وتحقي</w:t>
      </w:r>
      <w:r w:rsidRPr="00BE60DD">
        <w:rPr>
          <w:rFonts w:ascii="Times New Roman" w:eastAsia="Times New Roman" w:hAnsi="Times New Roman" w:cs="Traditional Arabic" w:hint="cs"/>
          <w:caps/>
          <w:sz w:val="36"/>
          <w:szCs w:val="36"/>
          <w:rtl/>
          <w:lang w:eastAsia="ar-SA"/>
        </w:rPr>
        <w:t>ق واستنتاج رشيد كرموت.- الرباط: دار الحديث الحسنية، 1439 هـ (دكتوراه).</w:t>
      </w:r>
    </w:p>
    <w:p w14:paraId="48FF161E" w14:textId="77777777" w:rsidR="00BE60DD" w:rsidRPr="00BE60DD" w:rsidRDefault="00BE60DD" w:rsidP="00BE60DD">
      <w:pPr>
        <w:spacing w:after="0" w:line="240" w:lineRule="auto"/>
        <w:jc w:val="both"/>
        <w:rPr>
          <w:rFonts w:ascii="Times New Roman" w:eastAsia="Times New Roman" w:hAnsi="Times New Roman" w:cs="Traditional Arabic"/>
          <w:caps/>
          <w:sz w:val="36"/>
          <w:szCs w:val="36"/>
          <w:rtl/>
          <w:lang w:eastAsia="ar-SA"/>
        </w:rPr>
      </w:pPr>
      <w:r w:rsidRPr="00BE60DD">
        <w:rPr>
          <w:rFonts w:ascii="Times New Roman" w:eastAsia="Times New Roman" w:hAnsi="Times New Roman" w:cs="Traditional Arabic" w:hint="cs"/>
          <w:caps/>
          <w:sz w:val="36"/>
          <w:szCs w:val="36"/>
          <w:rtl/>
          <w:lang w:eastAsia="ar-SA"/>
        </w:rPr>
        <w:t xml:space="preserve">من </w:t>
      </w:r>
      <w:r w:rsidRPr="00BE60DD">
        <w:rPr>
          <w:rFonts w:ascii="Times New Roman" w:eastAsia="Times New Roman" w:hAnsi="Times New Roman" w:cs="Traditional Arabic"/>
          <w:caps/>
          <w:sz w:val="36"/>
          <w:szCs w:val="36"/>
          <w:rtl/>
          <w:lang w:eastAsia="ar-SA"/>
        </w:rPr>
        <w:t>كتاب الزكاة</w:t>
      </w:r>
      <w:r w:rsidRPr="00BE60DD">
        <w:rPr>
          <w:rFonts w:ascii="Times New Roman" w:eastAsia="Times New Roman" w:hAnsi="Times New Roman" w:cs="Traditional Arabic" w:hint="cs"/>
          <w:caps/>
          <w:sz w:val="36"/>
          <w:szCs w:val="36"/>
          <w:rtl/>
          <w:lang w:eastAsia="ar-SA"/>
        </w:rPr>
        <w:t>،</w:t>
      </w:r>
      <w:r w:rsidRPr="00BE60DD">
        <w:rPr>
          <w:rFonts w:ascii="Times New Roman" w:eastAsia="Times New Roman" w:hAnsi="Times New Roman" w:cs="Traditional Arabic"/>
          <w:caps/>
          <w:sz w:val="36"/>
          <w:szCs w:val="36"/>
          <w:rtl/>
          <w:lang w:eastAsia="ar-SA"/>
        </w:rPr>
        <w:t xml:space="preserve"> إلى آخر كتاب الجهاد</w:t>
      </w:r>
      <w:r w:rsidRPr="00BE60DD">
        <w:rPr>
          <w:rFonts w:ascii="Times New Roman" w:eastAsia="Times New Roman" w:hAnsi="Times New Roman" w:cs="Traditional Arabic" w:hint="cs"/>
          <w:caps/>
          <w:sz w:val="36"/>
          <w:szCs w:val="36"/>
          <w:rtl/>
          <w:lang w:eastAsia="ar-SA"/>
        </w:rPr>
        <w:t>.</w:t>
      </w:r>
    </w:p>
    <w:p w14:paraId="3FFEE1FE" w14:textId="77777777" w:rsidR="00BE60DD" w:rsidRDefault="00BE60DD" w:rsidP="007C3977">
      <w:pPr>
        <w:spacing w:after="0" w:line="240" w:lineRule="auto"/>
        <w:jc w:val="lowKashida"/>
        <w:rPr>
          <w:rFonts w:ascii="Times New Roman" w:eastAsia="Times New Roman" w:hAnsi="Times New Roman" w:cs="Traditional Arabic"/>
          <w:sz w:val="36"/>
          <w:szCs w:val="36"/>
          <w:rtl/>
          <w:lang w:eastAsia="ar-SA"/>
        </w:rPr>
      </w:pPr>
    </w:p>
    <w:p w14:paraId="040880AF" w14:textId="6B542718" w:rsidR="007F5ECF" w:rsidRPr="007F5ECF" w:rsidRDefault="007F5ECF" w:rsidP="007F5ECF">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hint="cs"/>
          <w:b/>
          <w:bCs/>
          <w:caps/>
          <w:sz w:val="36"/>
          <w:szCs w:val="36"/>
          <w:rtl/>
          <w:lang w:eastAsia="ar-SA"/>
        </w:rPr>
        <w:lastRenderedPageBreak/>
        <w:t>الأ</w:t>
      </w:r>
      <w:r w:rsidRPr="007F5ECF">
        <w:rPr>
          <w:rFonts w:ascii="Times New Roman" w:eastAsia="Times New Roman" w:hAnsi="Times New Roman" w:cs="Traditional Arabic"/>
          <w:b/>
          <w:bCs/>
          <w:caps/>
          <w:sz w:val="36"/>
          <w:szCs w:val="36"/>
          <w:rtl/>
          <w:lang w:eastAsia="ar-SA"/>
        </w:rPr>
        <w:t xml:space="preserve">نوار في الجمع بين </w:t>
      </w:r>
      <w:r w:rsidRPr="007F5ECF">
        <w:rPr>
          <w:rFonts w:ascii="Times New Roman" w:eastAsia="Times New Roman" w:hAnsi="Times New Roman" w:cs="Traditional Arabic" w:hint="cs"/>
          <w:b/>
          <w:bCs/>
          <w:caps/>
          <w:sz w:val="36"/>
          <w:szCs w:val="36"/>
          <w:rtl/>
          <w:lang w:eastAsia="ar-SA"/>
        </w:rPr>
        <w:t>الم</w:t>
      </w:r>
      <w:r w:rsidRPr="007F5ECF">
        <w:rPr>
          <w:rFonts w:ascii="Times New Roman" w:eastAsia="Times New Roman" w:hAnsi="Times New Roman" w:cs="Traditional Arabic"/>
          <w:b/>
          <w:bCs/>
          <w:caps/>
          <w:sz w:val="36"/>
          <w:szCs w:val="36"/>
          <w:rtl/>
          <w:lang w:eastAsia="ar-SA"/>
        </w:rPr>
        <w:t>نتقى و</w:t>
      </w:r>
      <w:r w:rsidRPr="007F5ECF">
        <w:rPr>
          <w:rFonts w:ascii="Times New Roman" w:eastAsia="Times New Roman" w:hAnsi="Times New Roman" w:cs="Traditional Arabic" w:hint="cs"/>
          <w:b/>
          <w:bCs/>
          <w:caps/>
          <w:sz w:val="36"/>
          <w:szCs w:val="36"/>
          <w:rtl/>
          <w:lang w:eastAsia="ar-SA"/>
        </w:rPr>
        <w:t>الا</w:t>
      </w:r>
      <w:r w:rsidRPr="007F5ECF">
        <w:rPr>
          <w:rFonts w:ascii="Times New Roman" w:eastAsia="Times New Roman" w:hAnsi="Times New Roman" w:cs="Traditional Arabic"/>
          <w:b/>
          <w:bCs/>
          <w:caps/>
          <w:sz w:val="36"/>
          <w:szCs w:val="36"/>
          <w:rtl/>
          <w:lang w:eastAsia="ar-SA"/>
        </w:rPr>
        <w:t>ستذكار</w:t>
      </w:r>
      <w:r w:rsidRPr="007F5ECF">
        <w:rPr>
          <w:rFonts w:ascii="Times New Roman" w:eastAsia="Times New Roman" w:hAnsi="Times New Roman" w:cs="Traditional Arabic" w:hint="cs"/>
          <w:b/>
          <w:bCs/>
          <w:caps/>
          <w:sz w:val="36"/>
          <w:szCs w:val="36"/>
          <w:rtl/>
          <w:lang w:eastAsia="ar-SA"/>
        </w:rPr>
        <w:t>/</w:t>
      </w:r>
      <w:r w:rsidRPr="007F5ECF">
        <w:rPr>
          <w:rFonts w:ascii="Times New Roman" w:eastAsia="Times New Roman" w:hAnsi="Times New Roman" w:cs="Traditional Arabic"/>
          <w:b/>
          <w:bCs/>
          <w:caps/>
          <w:sz w:val="36"/>
          <w:szCs w:val="36"/>
          <w:rtl/>
          <w:lang w:eastAsia="ar-SA"/>
        </w:rPr>
        <w:t xml:space="preserve"> </w:t>
      </w:r>
      <w:r w:rsidR="00EC0EDD">
        <w:rPr>
          <w:rFonts w:ascii="Times New Roman" w:eastAsia="Times New Roman" w:hAnsi="Times New Roman" w:cs="Traditional Arabic" w:hint="cs"/>
          <w:caps/>
          <w:sz w:val="36"/>
          <w:szCs w:val="36"/>
          <w:rtl/>
          <w:lang w:eastAsia="ar-SA"/>
        </w:rPr>
        <w:t>لا</w:t>
      </w:r>
      <w:r w:rsidRPr="007F5ECF">
        <w:rPr>
          <w:rFonts w:ascii="Times New Roman" w:eastAsia="Times New Roman" w:hAnsi="Times New Roman" w:cs="Traditional Arabic"/>
          <w:caps/>
          <w:sz w:val="36"/>
          <w:szCs w:val="36"/>
          <w:rtl/>
          <w:lang w:eastAsia="ar-SA"/>
        </w:rPr>
        <w:t>بن زرقون</w:t>
      </w:r>
      <w:r w:rsidRPr="007F5ECF">
        <w:rPr>
          <w:rFonts w:ascii="Times New Roman" w:eastAsia="Times New Roman" w:hAnsi="Times New Roman" w:cs="Traditional Arabic" w:hint="cs"/>
          <w:caps/>
          <w:sz w:val="36"/>
          <w:szCs w:val="36"/>
          <w:rtl/>
          <w:lang w:eastAsia="ar-SA"/>
        </w:rPr>
        <w:t>؛</w:t>
      </w:r>
      <w:r w:rsidRPr="007F5ECF">
        <w:rPr>
          <w:rFonts w:ascii="Times New Roman" w:eastAsia="Times New Roman" w:hAnsi="Times New Roman" w:cs="Traditional Arabic"/>
          <w:caps/>
          <w:sz w:val="36"/>
          <w:szCs w:val="36"/>
          <w:rtl/>
          <w:lang w:eastAsia="ar-SA"/>
        </w:rPr>
        <w:t xml:space="preserve"> تقديم وتحقي</w:t>
      </w:r>
      <w:r w:rsidRPr="007F5ECF">
        <w:rPr>
          <w:rFonts w:ascii="Times New Roman" w:eastAsia="Times New Roman" w:hAnsi="Times New Roman" w:cs="Traditional Arabic" w:hint="cs"/>
          <w:caps/>
          <w:sz w:val="36"/>
          <w:szCs w:val="36"/>
          <w:rtl/>
          <w:lang w:eastAsia="ar-SA"/>
        </w:rPr>
        <w:t>ق سعيد فراج.- الرباط: دار الحديث الحسنية، 1433 هـ (دكتوراه).</w:t>
      </w:r>
    </w:p>
    <w:p w14:paraId="553D70B8" w14:textId="77777777" w:rsidR="007F5ECF" w:rsidRPr="007F5ECF" w:rsidRDefault="007F5ECF" w:rsidP="007F5ECF">
      <w:pPr>
        <w:spacing w:after="0" w:line="240" w:lineRule="auto"/>
        <w:jc w:val="both"/>
        <w:rPr>
          <w:rFonts w:ascii="Times New Roman" w:eastAsia="Times New Roman" w:hAnsi="Times New Roman" w:cs="Traditional Arabic"/>
          <w:b/>
          <w:bCs/>
          <w:caps/>
          <w:sz w:val="36"/>
          <w:szCs w:val="36"/>
          <w:rtl/>
          <w:lang w:eastAsia="ar-SA"/>
        </w:rPr>
      </w:pPr>
      <w:r w:rsidRPr="007F5ECF">
        <w:rPr>
          <w:rFonts w:ascii="Times New Roman" w:eastAsia="Times New Roman" w:hAnsi="Times New Roman" w:cs="Traditional Arabic"/>
          <w:caps/>
          <w:sz w:val="36"/>
          <w:szCs w:val="36"/>
          <w:rtl/>
          <w:lang w:eastAsia="ar-SA"/>
        </w:rPr>
        <w:t>من كتاب وقوت الص</w:t>
      </w:r>
      <w:r w:rsidRPr="007F5ECF">
        <w:rPr>
          <w:rFonts w:ascii="Times New Roman" w:eastAsia="Times New Roman" w:hAnsi="Times New Roman" w:cs="Traditional Arabic" w:hint="cs"/>
          <w:caps/>
          <w:sz w:val="36"/>
          <w:szCs w:val="36"/>
          <w:rtl/>
          <w:lang w:eastAsia="ar-SA"/>
        </w:rPr>
        <w:t>لا</w:t>
      </w:r>
      <w:r w:rsidRPr="007F5ECF">
        <w:rPr>
          <w:rFonts w:ascii="Times New Roman" w:eastAsia="Times New Roman" w:hAnsi="Times New Roman" w:cs="Traditional Arabic"/>
          <w:caps/>
          <w:sz w:val="36"/>
          <w:szCs w:val="36"/>
          <w:rtl/>
          <w:lang w:eastAsia="ar-SA"/>
        </w:rPr>
        <w:t>ة</w:t>
      </w:r>
      <w:r w:rsidRPr="007F5ECF">
        <w:rPr>
          <w:rFonts w:ascii="Times New Roman" w:eastAsia="Times New Roman" w:hAnsi="Times New Roman" w:cs="Traditional Arabic" w:hint="cs"/>
          <w:caps/>
          <w:sz w:val="36"/>
          <w:szCs w:val="36"/>
          <w:rtl/>
          <w:lang w:eastAsia="ar-SA"/>
        </w:rPr>
        <w:t>،</w:t>
      </w:r>
      <w:r w:rsidRPr="007F5ECF">
        <w:rPr>
          <w:rFonts w:ascii="Times New Roman" w:eastAsia="Times New Roman" w:hAnsi="Times New Roman" w:cs="Traditional Arabic"/>
          <w:caps/>
          <w:sz w:val="36"/>
          <w:szCs w:val="36"/>
          <w:rtl/>
          <w:lang w:eastAsia="ar-SA"/>
        </w:rPr>
        <w:t xml:space="preserve"> إلى كتاب الجنائز</w:t>
      </w:r>
      <w:r w:rsidRPr="007F5ECF">
        <w:rPr>
          <w:rFonts w:ascii="Times New Roman" w:eastAsia="Times New Roman" w:hAnsi="Times New Roman" w:cs="Traditional Arabic" w:hint="cs"/>
          <w:caps/>
          <w:sz w:val="36"/>
          <w:szCs w:val="36"/>
          <w:rtl/>
          <w:lang w:eastAsia="ar-SA"/>
        </w:rPr>
        <w:t>.</w:t>
      </w:r>
    </w:p>
    <w:p w14:paraId="64341011" w14:textId="77777777" w:rsidR="004E4825" w:rsidRDefault="004E4825" w:rsidP="004E4825">
      <w:pPr>
        <w:spacing w:after="0" w:line="240" w:lineRule="auto"/>
        <w:jc w:val="both"/>
        <w:rPr>
          <w:rFonts w:cs="Traditional Arabic"/>
          <w:b/>
          <w:bCs/>
          <w:sz w:val="36"/>
          <w:szCs w:val="36"/>
          <w:rtl/>
        </w:rPr>
      </w:pPr>
    </w:p>
    <w:p w14:paraId="37C85A78" w14:textId="1C437D8B" w:rsidR="004E4825" w:rsidRPr="004E4825" w:rsidRDefault="004E4825" w:rsidP="004E4825">
      <w:pPr>
        <w:spacing w:after="0" w:line="240" w:lineRule="auto"/>
        <w:jc w:val="both"/>
        <w:rPr>
          <w:rFonts w:cs="Traditional Arabic"/>
          <w:sz w:val="36"/>
          <w:szCs w:val="36"/>
          <w:rtl/>
        </w:rPr>
      </w:pPr>
      <w:r w:rsidRPr="004E4825">
        <w:rPr>
          <w:rFonts w:cs="Traditional Arabic"/>
          <w:b/>
          <w:bCs/>
          <w:sz w:val="36"/>
          <w:szCs w:val="36"/>
          <w:rtl/>
        </w:rPr>
        <w:t>الاهتمام بأمر المسلمين من الناحية الاجتماعية في السنة النبوية: دراسة موضوعية</w:t>
      </w:r>
      <w:r w:rsidRPr="004E4825">
        <w:rPr>
          <w:rFonts w:cs="Traditional Arabic" w:hint="cs"/>
          <w:sz w:val="36"/>
          <w:szCs w:val="36"/>
          <w:rtl/>
        </w:rPr>
        <w:t>/ أدهم عاشور النجار.- غزة: الجامعة الإسلامية، 1438 هـ، 2017 م، 281 ص (بحث مكمل لرسالة الماجستير).</w:t>
      </w:r>
    </w:p>
    <w:p w14:paraId="43B7FA42" w14:textId="2231E85A" w:rsidR="007F5ECF" w:rsidRDefault="007F5ECF" w:rsidP="007C3977">
      <w:pPr>
        <w:spacing w:after="0" w:line="240" w:lineRule="auto"/>
        <w:jc w:val="lowKashida"/>
        <w:rPr>
          <w:rFonts w:ascii="Times New Roman" w:eastAsia="Times New Roman" w:hAnsi="Times New Roman" w:cs="Traditional Arabic"/>
          <w:sz w:val="36"/>
          <w:szCs w:val="36"/>
          <w:rtl/>
          <w:lang w:eastAsia="ar-SA"/>
        </w:rPr>
      </w:pPr>
    </w:p>
    <w:p w14:paraId="240AD52C" w14:textId="77777777" w:rsidR="005B0BCA" w:rsidRPr="005B0BCA" w:rsidRDefault="005B0BCA" w:rsidP="005B0BCA">
      <w:pPr>
        <w:spacing w:after="0" w:line="240" w:lineRule="auto"/>
        <w:jc w:val="both"/>
        <w:rPr>
          <w:rFonts w:cs="Traditional Arabic"/>
          <w:b/>
          <w:bCs/>
          <w:sz w:val="36"/>
          <w:szCs w:val="36"/>
          <w:rtl/>
        </w:rPr>
      </w:pPr>
      <w:r w:rsidRPr="005B0BCA">
        <w:rPr>
          <w:rFonts w:cs="Traditional Arabic" w:hint="cs"/>
          <w:b/>
          <w:bCs/>
          <w:sz w:val="36"/>
          <w:szCs w:val="36"/>
          <w:rtl/>
        </w:rPr>
        <w:t xml:space="preserve">أهمية دراسة طبقات أصحاب الشيوخ ومميزات الصاحب/ </w:t>
      </w:r>
      <w:r w:rsidRPr="005B0BCA">
        <w:rPr>
          <w:rFonts w:cs="Traditional Arabic" w:hint="cs"/>
          <w:sz w:val="36"/>
          <w:szCs w:val="36"/>
          <w:rtl/>
        </w:rPr>
        <w:t>محمد عبدالله حياني.- الدمام: المؤلف،</w:t>
      </w:r>
      <w:r w:rsidRPr="005B0BCA">
        <w:rPr>
          <w:rFonts w:cs="Traditional Arabic" w:hint="cs"/>
          <w:b/>
          <w:bCs/>
          <w:sz w:val="36"/>
          <w:szCs w:val="36"/>
          <w:rtl/>
        </w:rPr>
        <w:t xml:space="preserve"> </w:t>
      </w:r>
      <w:r w:rsidRPr="005B0BCA">
        <w:rPr>
          <w:rFonts w:cs="Traditional Arabic" w:hint="cs"/>
          <w:sz w:val="36"/>
          <w:szCs w:val="36"/>
          <w:rtl/>
        </w:rPr>
        <w:t>[تاريخ الإيداع 1437 هـ].</w:t>
      </w:r>
    </w:p>
    <w:p w14:paraId="6FAB91F2" w14:textId="77777777" w:rsidR="005B0BCA" w:rsidRDefault="005B0BCA" w:rsidP="007C3977">
      <w:pPr>
        <w:spacing w:after="0" w:line="240" w:lineRule="auto"/>
        <w:jc w:val="lowKashida"/>
        <w:rPr>
          <w:rFonts w:ascii="Times New Roman" w:eastAsia="Times New Roman" w:hAnsi="Times New Roman" w:cs="Traditional Arabic"/>
          <w:sz w:val="36"/>
          <w:szCs w:val="36"/>
          <w:rtl/>
          <w:lang w:eastAsia="ar-SA"/>
        </w:rPr>
      </w:pPr>
    </w:p>
    <w:p w14:paraId="0F527959" w14:textId="77777777" w:rsidR="003A41D7" w:rsidRPr="003A41D7" w:rsidRDefault="003A41D7" w:rsidP="003A41D7">
      <w:pPr>
        <w:spacing w:after="0" w:line="240" w:lineRule="auto"/>
        <w:jc w:val="both"/>
        <w:rPr>
          <w:rFonts w:cs="Traditional Arabic"/>
          <w:sz w:val="36"/>
          <w:szCs w:val="36"/>
          <w:rtl/>
        </w:rPr>
      </w:pPr>
      <w:bookmarkStart w:id="32" w:name="_Hlk526266739"/>
      <w:r w:rsidRPr="003A41D7">
        <w:rPr>
          <w:rFonts w:cs="Traditional Arabic" w:hint="cs"/>
          <w:b/>
          <w:bCs/>
          <w:sz w:val="36"/>
          <w:szCs w:val="36"/>
          <w:rtl/>
        </w:rPr>
        <w:t xml:space="preserve">الأوامر النبوية المختلف في دلالتها في كتابي الطهارة والصلاة: دراسة فقهية تطبيقية/ </w:t>
      </w:r>
      <w:r w:rsidRPr="003A41D7">
        <w:rPr>
          <w:rFonts w:cs="Traditional Arabic" w:hint="cs"/>
          <w:sz w:val="36"/>
          <w:szCs w:val="36"/>
          <w:rtl/>
        </w:rPr>
        <w:t>عبدالله بن علي الفايز.- الرياض: دار كنوز إشبيليا، 1440 هـ، 2 مج. (أصله رسالة دكتوراه من جامعة الملك سعود بالرياض، 1436 هـ).</w:t>
      </w:r>
    </w:p>
    <w:bookmarkEnd w:id="32"/>
    <w:p w14:paraId="3FD2A6B6" w14:textId="54652C89" w:rsidR="003A41D7" w:rsidRDefault="003A41D7" w:rsidP="007C3977">
      <w:pPr>
        <w:spacing w:after="0" w:line="240" w:lineRule="auto"/>
        <w:jc w:val="lowKashida"/>
        <w:rPr>
          <w:rFonts w:ascii="Times New Roman" w:eastAsia="Times New Roman" w:hAnsi="Times New Roman" w:cs="Traditional Arabic"/>
          <w:sz w:val="36"/>
          <w:szCs w:val="36"/>
          <w:rtl/>
          <w:lang w:eastAsia="ar-SA"/>
        </w:rPr>
      </w:pPr>
    </w:p>
    <w:p w14:paraId="33C6D925"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b/>
          <w:bCs/>
          <w:sz w:val="36"/>
          <w:szCs w:val="36"/>
          <w:rtl/>
          <w:lang w:eastAsia="ar-SA"/>
        </w:rPr>
        <w:t>الأوائل الأزهرية</w:t>
      </w:r>
      <w:r w:rsidRPr="00985400">
        <w:rPr>
          <w:rFonts w:ascii="Times New Roman" w:eastAsia="Times New Roman" w:hAnsi="Times New Roman" w:cs="Traditional Arabic" w:hint="cs"/>
          <w:sz w:val="36"/>
          <w:szCs w:val="36"/>
          <w:rtl/>
          <w:lang w:eastAsia="ar-SA"/>
        </w:rPr>
        <w:t>/ مصطفى أبو زيد محمود.- القاهرة: دار الصالح، 1440 هـ، 2019 م.</w:t>
      </w:r>
    </w:p>
    <w:p w14:paraId="6E85407F"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sz w:val="36"/>
          <w:szCs w:val="36"/>
          <w:rtl/>
          <w:lang w:eastAsia="ar-SA"/>
        </w:rPr>
        <w:t>ومعها: الأسانيد المصرية للأوائل الأزهرية/ للمؤلف نفسه.</w:t>
      </w:r>
    </w:p>
    <w:p w14:paraId="486A5EE2" w14:textId="77777777" w:rsidR="00985400" w:rsidRDefault="00985400" w:rsidP="007C3977">
      <w:pPr>
        <w:spacing w:after="0" w:line="240" w:lineRule="auto"/>
        <w:jc w:val="lowKashida"/>
        <w:rPr>
          <w:rFonts w:ascii="Times New Roman" w:eastAsia="Times New Roman" w:hAnsi="Times New Roman" w:cs="Traditional Arabic"/>
          <w:sz w:val="36"/>
          <w:szCs w:val="36"/>
          <w:rtl/>
          <w:lang w:eastAsia="ar-SA"/>
        </w:rPr>
      </w:pPr>
    </w:p>
    <w:p w14:paraId="2E2F5B79"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bookmarkStart w:id="33" w:name="_Hlk521620290"/>
      <w:r w:rsidRPr="007518B0">
        <w:rPr>
          <w:rFonts w:ascii="Times New Roman" w:eastAsia="Times New Roman" w:hAnsi="Times New Roman" w:cs="Traditional Arabic" w:hint="cs"/>
          <w:b/>
          <w:bCs/>
          <w:sz w:val="36"/>
          <w:szCs w:val="36"/>
          <w:rtl/>
          <w:lang w:eastAsia="ar-SA"/>
        </w:rPr>
        <w:t xml:space="preserve">الأوهام التي في مدخل أبي عبدالله الحاكم النيسابوري/ </w:t>
      </w:r>
      <w:r w:rsidRPr="007518B0">
        <w:rPr>
          <w:rFonts w:ascii="Times New Roman" w:eastAsia="Times New Roman" w:hAnsi="Times New Roman" w:cs="Traditional Arabic" w:hint="cs"/>
          <w:sz w:val="36"/>
          <w:szCs w:val="36"/>
          <w:rtl/>
          <w:lang w:eastAsia="ar-SA"/>
        </w:rPr>
        <w:t>عبدالغني بن سعيد الأزدي (ت 409 هـ)؛ تحقيق مشهور بن حسن آل سلمان.- المدينة المنورة: دار الإمام مسلم، 1439 هـ.</w:t>
      </w:r>
    </w:p>
    <w:bookmarkEnd w:id="33"/>
    <w:p w14:paraId="0E563FB5" w14:textId="77777777" w:rsidR="007518B0" w:rsidRPr="007C3977" w:rsidRDefault="007518B0" w:rsidP="007C3977">
      <w:pPr>
        <w:spacing w:after="0" w:line="240" w:lineRule="auto"/>
        <w:jc w:val="lowKashida"/>
        <w:rPr>
          <w:rFonts w:ascii="Times New Roman" w:eastAsia="Times New Roman" w:hAnsi="Times New Roman" w:cs="Traditional Arabic"/>
          <w:sz w:val="36"/>
          <w:szCs w:val="36"/>
          <w:rtl/>
          <w:lang w:eastAsia="ar-SA"/>
        </w:rPr>
      </w:pPr>
    </w:p>
    <w:p w14:paraId="439F8BFF" w14:textId="1B18EF1A" w:rsidR="007C3977" w:rsidRPr="007C3977" w:rsidRDefault="007C3977" w:rsidP="007C3977">
      <w:pPr>
        <w:spacing w:after="0" w:line="240" w:lineRule="auto"/>
        <w:jc w:val="lowKashida"/>
        <w:rPr>
          <w:rFonts w:ascii="Times New Roman" w:eastAsia="Times New Roman" w:hAnsi="Times New Roman" w:cs="Traditional Arabic"/>
          <w:sz w:val="36"/>
          <w:szCs w:val="36"/>
          <w:rtl/>
          <w:lang w:eastAsia="ar-SA"/>
        </w:rPr>
      </w:pPr>
      <w:r w:rsidRPr="007C3977">
        <w:rPr>
          <w:rFonts w:ascii="Times New Roman" w:eastAsia="Times New Roman" w:hAnsi="Times New Roman" w:cs="Traditional Arabic" w:hint="cs"/>
          <w:b/>
          <w:bCs/>
          <w:sz w:val="36"/>
          <w:szCs w:val="36"/>
          <w:rtl/>
          <w:lang w:eastAsia="ar-SA"/>
        </w:rPr>
        <w:t>أوهام الرائد في جمع الصحيحين والزوائد: وقفات مع أحوال المحدِّثين واستدراكات على دورات حفظ السنة</w:t>
      </w:r>
      <w:r w:rsidRPr="007C3977">
        <w:rPr>
          <w:rFonts w:ascii="Times New Roman" w:eastAsia="Times New Roman" w:hAnsi="Times New Roman" w:cs="Traditional Arabic" w:hint="cs"/>
          <w:sz w:val="36"/>
          <w:szCs w:val="36"/>
          <w:rtl/>
          <w:lang w:eastAsia="ar-SA"/>
        </w:rPr>
        <w:t>/ ذياب بن سعد الغامدي.- الرياض: مكتبة المزيني، 1427 هـ؟، 120ص.</w:t>
      </w:r>
    </w:p>
    <w:p w14:paraId="0941E7E1" w14:textId="26998181" w:rsidR="007C3977" w:rsidRDefault="007C3977" w:rsidP="00737871">
      <w:pPr>
        <w:spacing w:after="0" w:line="240" w:lineRule="auto"/>
        <w:jc w:val="both"/>
        <w:rPr>
          <w:rFonts w:ascii="Times New Roman" w:eastAsia="Times New Roman" w:hAnsi="Times New Roman" w:cs="Traditional Arabic"/>
          <w:sz w:val="36"/>
          <w:szCs w:val="36"/>
          <w:rtl/>
          <w:lang w:eastAsia="ar-SA"/>
        </w:rPr>
      </w:pPr>
    </w:p>
    <w:p w14:paraId="1942A5AF" w14:textId="77777777" w:rsidR="00830641" w:rsidRPr="00830641" w:rsidRDefault="00830641" w:rsidP="00830641">
      <w:pPr>
        <w:spacing w:after="0" w:line="240" w:lineRule="auto"/>
        <w:jc w:val="both"/>
        <w:rPr>
          <w:rFonts w:cs="Traditional Arabic"/>
          <w:sz w:val="36"/>
          <w:szCs w:val="36"/>
          <w:rtl/>
        </w:rPr>
      </w:pPr>
      <w:r w:rsidRPr="00830641">
        <w:rPr>
          <w:rFonts w:cs="Traditional Arabic" w:hint="cs"/>
          <w:b/>
          <w:bCs/>
          <w:sz w:val="36"/>
          <w:szCs w:val="36"/>
          <w:rtl/>
        </w:rPr>
        <w:lastRenderedPageBreak/>
        <w:t>الإيضاح والتبيين فيما فات الحافظ ابن حجر من الأعلام في تأليفه في المدلسين</w:t>
      </w:r>
      <w:r w:rsidRPr="00830641">
        <w:rPr>
          <w:rFonts w:cs="Traditional Arabic" w:hint="cs"/>
          <w:sz w:val="36"/>
          <w:szCs w:val="36"/>
          <w:rtl/>
        </w:rPr>
        <w:t>/ لأبي العلاء إدريس بن محمد العراقي الفاسي الحسيني (ت 1185 هـ)؛ تحقيق حاتم بن محمد فتح الله المغربي.</w:t>
      </w:r>
    </w:p>
    <w:p w14:paraId="2CDAF19C" w14:textId="77777777" w:rsidR="00830641" w:rsidRPr="00830641" w:rsidRDefault="00830641" w:rsidP="00830641">
      <w:pPr>
        <w:spacing w:after="0" w:line="240" w:lineRule="auto"/>
        <w:jc w:val="both"/>
        <w:rPr>
          <w:rFonts w:cs="Traditional Arabic"/>
          <w:sz w:val="36"/>
          <w:szCs w:val="36"/>
          <w:rtl/>
        </w:rPr>
      </w:pPr>
      <w:r w:rsidRPr="00830641">
        <w:rPr>
          <w:rFonts w:cs="Traditional Arabic" w:hint="cs"/>
          <w:sz w:val="36"/>
          <w:szCs w:val="36"/>
          <w:rtl/>
        </w:rPr>
        <w:t>نشر في النشرة الشهرية (مجموعة المخطوطات الإسلامية) س2 ع15-16 (محرم - صفر 1440 هـ) ص ص 46- 95.</w:t>
      </w:r>
    </w:p>
    <w:p w14:paraId="6A09E928" w14:textId="77777777" w:rsidR="00830641" w:rsidRDefault="00830641" w:rsidP="00737871">
      <w:pPr>
        <w:spacing w:after="0" w:line="240" w:lineRule="auto"/>
        <w:jc w:val="both"/>
        <w:rPr>
          <w:rFonts w:ascii="Times New Roman" w:eastAsia="Times New Roman" w:hAnsi="Times New Roman" w:cs="Traditional Arabic"/>
          <w:sz w:val="36"/>
          <w:szCs w:val="36"/>
          <w:rtl/>
          <w:lang w:eastAsia="ar-SA"/>
        </w:rPr>
      </w:pPr>
    </w:p>
    <w:p w14:paraId="3B5389E5" w14:textId="42F6F82C" w:rsidR="00343A07" w:rsidRDefault="00343A07" w:rsidP="00343A07">
      <w:pPr>
        <w:spacing w:after="0" w:line="240" w:lineRule="auto"/>
        <w:jc w:val="both"/>
        <w:rPr>
          <w:rFonts w:ascii="Times New Roman" w:eastAsia="Times New Roman" w:hAnsi="Times New Roman" w:cs="Traditional Arabic"/>
          <w:caps/>
          <w:sz w:val="36"/>
          <w:szCs w:val="36"/>
          <w:rtl/>
          <w:lang w:eastAsia="ar-SA"/>
        </w:rPr>
      </w:pPr>
      <w:r w:rsidRPr="00343A07">
        <w:rPr>
          <w:rFonts w:ascii="Times New Roman" w:eastAsia="Times New Roman" w:hAnsi="Times New Roman" w:cs="Traditional Arabic" w:hint="cs"/>
          <w:b/>
          <w:bCs/>
          <w:caps/>
          <w:sz w:val="36"/>
          <w:szCs w:val="36"/>
          <w:rtl/>
          <w:lang w:eastAsia="ar-SA"/>
        </w:rPr>
        <w:t>الإي</w:t>
      </w:r>
      <w:r w:rsidRPr="00343A07">
        <w:rPr>
          <w:rFonts w:ascii="Times New Roman" w:eastAsia="Times New Roman" w:hAnsi="Times New Roman" w:cs="Traditional Arabic"/>
          <w:b/>
          <w:bCs/>
          <w:caps/>
          <w:sz w:val="36"/>
          <w:szCs w:val="36"/>
          <w:rtl/>
          <w:lang w:eastAsia="ar-SA"/>
        </w:rPr>
        <w:t>ماء إلى أطراف أحاديث الموط</w:t>
      </w:r>
      <w:r w:rsidRPr="00343A07">
        <w:rPr>
          <w:rFonts w:ascii="Times New Roman" w:eastAsia="Times New Roman" w:hAnsi="Times New Roman" w:cs="Traditional Arabic" w:hint="cs"/>
          <w:b/>
          <w:bCs/>
          <w:caps/>
          <w:sz w:val="36"/>
          <w:szCs w:val="36"/>
          <w:rtl/>
          <w:lang w:eastAsia="ar-SA"/>
        </w:rPr>
        <w:t>أ</w:t>
      </w:r>
      <w:r w:rsidRPr="00343A07">
        <w:rPr>
          <w:rFonts w:ascii="Times New Roman" w:eastAsia="Times New Roman" w:hAnsi="Times New Roman" w:cs="Traditional Arabic" w:hint="cs"/>
          <w:caps/>
          <w:sz w:val="36"/>
          <w:szCs w:val="36"/>
          <w:rtl/>
          <w:lang w:eastAsia="ar-SA"/>
        </w:rPr>
        <w:t>/</w:t>
      </w:r>
      <w:r w:rsidRPr="00343A07">
        <w:rPr>
          <w:rFonts w:ascii="Times New Roman" w:eastAsia="Times New Roman" w:hAnsi="Times New Roman" w:cs="Traditional Arabic"/>
          <w:caps/>
          <w:sz w:val="36"/>
          <w:szCs w:val="36"/>
          <w:rtl/>
          <w:lang w:eastAsia="ar-SA"/>
        </w:rPr>
        <w:t xml:space="preserve"> </w:t>
      </w:r>
      <w:r w:rsidRPr="00343A07">
        <w:rPr>
          <w:rFonts w:ascii="Times New Roman" w:eastAsia="Times New Roman" w:hAnsi="Times New Roman" w:cs="Traditional Arabic" w:hint="cs"/>
          <w:caps/>
          <w:sz w:val="36"/>
          <w:szCs w:val="36"/>
          <w:rtl/>
          <w:lang w:eastAsia="ar-SA"/>
        </w:rPr>
        <w:t>لأبي</w:t>
      </w:r>
      <w:r w:rsidRPr="00343A07">
        <w:rPr>
          <w:rFonts w:ascii="Times New Roman" w:eastAsia="Times New Roman" w:hAnsi="Times New Roman" w:cs="Traditional Arabic"/>
          <w:caps/>
          <w:sz w:val="36"/>
          <w:szCs w:val="36"/>
          <w:rtl/>
          <w:lang w:eastAsia="ar-SA"/>
        </w:rPr>
        <w:t xml:space="preserve"> العباس </w:t>
      </w:r>
      <w:r w:rsidRPr="00343A07">
        <w:rPr>
          <w:rFonts w:ascii="Times New Roman" w:eastAsia="Times New Roman" w:hAnsi="Times New Roman" w:cs="Traditional Arabic" w:hint="cs"/>
          <w:caps/>
          <w:sz w:val="36"/>
          <w:szCs w:val="36"/>
          <w:rtl/>
          <w:lang w:eastAsia="ar-SA"/>
        </w:rPr>
        <w:t xml:space="preserve">أحمد بن طاهر </w:t>
      </w:r>
      <w:r w:rsidRPr="00343A07">
        <w:rPr>
          <w:rFonts w:ascii="Times New Roman" w:eastAsia="Times New Roman" w:hAnsi="Times New Roman" w:cs="Traditional Arabic"/>
          <w:caps/>
          <w:sz w:val="36"/>
          <w:szCs w:val="36"/>
          <w:rtl/>
          <w:lang w:eastAsia="ar-SA"/>
        </w:rPr>
        <w:t xml:space="preserve">الداني </w:t>
      </w:r>
      <w:r w:rsidRPr="00343A07">
        <w:rPr>
          <w:rFonts w:ascii="Times New Roman" w:eastAsia="Times New Roman" w:hAnsi="Times New Roman" w:cs="Traditional Arabic" w:hint="cs"/>
          <w:caps/>
          <w:sz w:val="36"/>
          <w:szCs w:val="36"/>
          <w:rtl/>
          <w:lang w:eastAsia="ar-SA"/>
        </w:rPr>
        <w:t xml:space="preserve">(ت </w:t>
      </w:r>
      <w:r w:rsidRPr="00343A07">
        <w:rPr>
          <w:rFonts w:ascii="Times New Roman" w:eastAsia="Times New Roman" w:hAnsi="Times New Roman" w:cs="Traditional Arabic"/>
          <w:caps/>
          <w:sz w:val="36"/>
          <w:szCs w:val="36"/>
          <w:rtl/>
          <w:lang w:eastAsia="ar-SA"/>
        </w:rPr>
        <w:t>532 ه</w:t>
      </w:r>
      <w:r w:rsidRPr="00343A07">
        <w:rPr>
          <w:rFonts w:ascii="Times New Roman" w:eastAsia="Times New Roman" w:hAnsi="Times New Roman" w:cs="Traditional Arabic" w:hint="cs"/>
          <w:caps/>
          <w:sz w:val="36"/>
          <w:szCs w:val="36"/>
          <w:rtl/>
          <w:lang w:eastAsia="ar-SA"/>
        </w:rPr>
        <w:t>ـ)؛</w:t>
      </w:r>
      <w:r w:rsidRPr="00343A07">
        <w:rPr>
          <w:rFonts w:ascii="Times New Roman" w:eastAsia="Times New Roman" w:hAnsi="Times New Roman" w:cs="Traditional Arabic"/>
          <w:caps/>
          <w:sz w:val="36"/>
          <w:szCs w:val="36"/>
          <w:rtl/>
          <w:lang w:eastAsia="ar-SA"/>
        </w:rPr>
        <w:t xml:space="preserve"> تقديم وتحقيق</w:t>
      </w:r>
      <w:r w:rsidRPr="00343A07">
        <w:rPr>
          <w:rFonts w:ascii="Times New Roman" w:eastAsia="Times New Roman" w:hAnsi="Times New Roman" w:cs="Traditional Arabic" w:hint="cs"/>
          <w:caps/>
          <w:sz w:val="36"/>
          <w:szCs w:val="36"/>
          <w:rtl/>
          <w:lang w:eastAsia="ar-SA"/>
        </w:rPr>
        <w:t xml:space="preserve"> فنيدة الحديوي.- الرباط: دار الحديث الحسنية، 1429 هـ (دكتوراه).</w:t>
      </w:r>
    </w:p>
    <w:p w14:paraId="179B8F72" w14:textId="77777777" w:rsidR="00DA6D03" w:rsidRPr="00343A07" w:rsidRDefault="00DA6D03" w:rsidP="00343A07">
      <w:pPr>
        <w:spacing w:after="0" w:line="240" w:lineRule="auto"/>
        <w:jc w:val="both"/>
        <w:rPr>
          <w:rFonts w:ascii="Times New Roman" w:eastAsia="Times New Roman" w:hAnsi="Times New Roman" w:cs="Traditional Arabic"/>
          <w:caps/>
          <w:sz w:val="36"/>
          <w:szCs w:val="36"/>
          <w:rtl/>
          <w:lang w:eastAsia="ar-SA"/>
        </w:rPr>
      </w:pPr>
    </w:p>
    <w:p w14:paraId="45DACBA0"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b/>
          <w:bCs/>
          <w:sz w:val="36"/>
          <w:szCs w:val="36"/>
          <w:rtl/>
          <w:lang w:eastAsia="ar-SA"/>
        </w:rPr>
        <w:t>الإيمان</w:t>
      </w:r>
      <w:r w:rsidRPr="00DA6D03">
        <w:rPr>
          <w:rFonts w:ascii="Times New Roman" w:eastAsia="Times New Roman" w:hAnsi="Times New Roman" w:cs="Traditional Arabic" w:hint="cs"/>
          <w:sz w:val="36"/>
          <w:szCs w:val="36"/>
          <w:rtl/>
          <w:lang w:eastAsia="ar-SA"/>
        </w:rPr>
        <w:t>/ لأبي بكر عبدالله بن محمد بن أبي شيبة (ت 235 هـ)؛ تحقيق نادر بن عمر بلطه جي.- دمشق: دار طيبة، 1438 هـ؟، 2016 م، 160 ص.</w:t>
      </w:r>
    </w:p>
    <w:p w14:paraId="0C97EC5E" w14:textId="7CFBB8B4" w:rsidR="00343A07" w:rsidRDefault="00343A07" w:rsidP="00737871">
      <w:pPr>
        <w:spacing w:after="0" w:line="240" w:lineRule="auto"/>
        <w:jc w:val="both"/>
        <w:rPr>
          <w:rFonts w:ascii="Times New Roman" w:eastAsia="Times New Roman" w:hAnsi="Times New Roman" w:cs="Traditional Arabic"/>
          <w:sz w:val="36"/>
          <w:szCs w:val="36"/>
          <w:rtl/>
          <w:lang w:eastAsia="ar-SA"/>
        </w:rPr>
      </w:pPr>
    </w:p>
    <w:p w14:paraId="4A9464CB" w14:textId="5A47E890" w:rsidR="00ED17E4" w:rsidRPr="00ED17E4" w:rsidRDefault="00ED17E4" w:rsidP="00ED17E4">
      <w:pPr>
        <w:spacing w:after="0" w:line="240" w:lineRule="auto"/>
        <w:jc w:val="center"/>
        <w:rPr>
          <w:rFonts w:ascii="Times New Roman" w:eastAsia="Times New Roman" w:hAnsi="Times New Roman" w:cs="Traditional Arabic"/>
          <w:b/>
          <w:bCs/>
          <w:color w:val="FF0000"/>
          <w:sz w:val="36"/>
          <w:szCs w:val="36"/>
          <w:rtl/>
          <w:lang w:eastAsia="ar-SA"/>
        </w:rPr>
      </w:pPr>
      <w:bookmarkStart w:id="34" w:name="_Hlk525564995"/>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ب</w:t>
      </w:r>
      <w:r w:rsidRPr="00ED17E4">
        <w:rPr>
          <w:rFonts w:ascii="Times New Roman" w:eastAsia="Times New Roman" w:hAnsi="Times New Roman" w:cs="Traditional Arabic" w:hint="cs"/>
          <w:b/>
          <w:bCs/>
          <w:color w:val="FF0000"/>
          <w:sz w:val="36"/>
          <w:szCs w:val="36"/>
          <w:rtl/>
          <w:lang w:eastAsia="ar-SA"/>
        </w:rPr>
        <w:t>)</w:t>
      </w:r>
    </w:p>
    <w:bookmarkEnd w:id="34"/>
    <w:p w14:paraId="3E908D95" w14:textId="5F0845CD" w:rsidR="00ED17E4" w:rsidRDefault="00ED17E4" w:rsidP="00737871">
      <w:pPr>
        <w:spacing w:after="0" w:line="240" w:lineRule="auto"/>
        <w:jc w:val="both"/>
        <w:rPr>
          <w:rFonts w:ascii="Times New Roman" w:eastAsia="Times New Roman" w:hAnsi="Times New Roman" w:cs="Traditional Arabic"/>
          <w:sz w:val="36"/>
          <w:szCs w:val="36"/>
          <w:rtl/>
          <w:lang w:eastAsia="ar-SA"/>
        </w:rPr>
      </w:pPr>
    </w:p>
    <w:p w14:paraId="25B75DD9" w14:textId="77777777" w:rsidR="00BA32E3" w:rsidRPr="00BA32E3" w:rsidRDefault="00BA32E3" w:rsidP="00BA32E3">
      <w:pPr>
        <w:spacing w:after="0" w:line="240" w:lineRule="auto"/>
        <w:jc w:val="both"/>
        <w:rPr>
          <w:rFonts w:ascii="Times New Roman" w:eastAsia="Times New Roman" w:hAnsi="Times New Roman" w:cs="Traditional Arabic"/>
          <w:sz w:val="36"/>
          <w:szCs w:val="36"/>
          <w:rtl/>
          <w:lang w:eastAsia="ar-SA"/>
        </w:rPr>
      </w:pPr>
      <w:r w:rsidRPr="00BA32E3">
        <w:rPr>
          <w:rFonts w:ascii="Times New Roman" w:eastAsia="Times New Roman" w:hAnsi="Times New Roman" w:cs="Traditional Arabic" w:hint="cs"/>
          <w:b/>
          <w:bCs/>
          <w:sz w:val="36"/>
          <w:szCs w:val="36"/>
          <w:rtl/>
          <w:lang w:eastAsia="ar-SA"/>
        </w:rPr>
        <w:t>البحث القيّم فيما كتب ابن القيّم في الطب والنبوّة</w:t>
      </w:r>
      <w:r w:rsidRPr="00BA32E3">
        <w:rPr>
          <w:rFonts w:ascii="Times New Roman" w:eastAsia="Times New Roman" w:hAnsi="Times New Roman" w:cs="Traditional Arabic" w:hint="cs"/>
          <w:sz w:val="36"/>
          <w:szCs w:val="36"/>
          <w:rtl/>
          <w:lang w:eastAsia="ar-SA"/>
        </w:rPr>
        <w:t>/ محمد رسلان.- الإسكندرية: الدار العالمية للنشر، 1438 هـ، 2017 م، 286 ص.</w:t>
      </w:r>
    </w:p>
    <w:p w14:paraId="5B6AA7E2" w14:textId="77777777" w:rsidR="00BA32E3" w:rsidRDefault="00BA32E3" w:rsidP="00737871">
      <w:pPr>
        <w:spacing w:after="0" w:line="240" w:lineRule="auto"/>
        <w:jc w:val="both"/>
        <w:rPr>
          <w:rFonts w:ascii="Times New Roman" w:eastAsia="Times New Roman" w:hAnsi="Times New Roman" w:cs="Traditional Arabic"/>
          <w:sz w:val="36"/>
          <w:szCs w:val="36"/>
          <w:rtl/>
          <w:lang w:eastAsia="ar-SA"/>
        </w:rPr>
      </w:pPr>
    </w:p>
    <w:p w14:paraId="2817BA6F" w14:textId="77777777" w:rsidR="00343A07" w:rsidRPr="00343A07" w:rsidRDefault="00343A07" w:rsidP="00343A07">
      <w:pPr>
        <w:spacing w:after="0" w:line="240" w:lineRule="auto"/>
        <w:jc w:val="both"/>
        <w:rPr>
          <w:rFonts w:ascii="Times New Roman" w:eastAsia="Times New Roman" w:hAnsi="Times New Roman" w:cs="Traditional Arabic"/>
          <w:caps/>
          <w:sz w:val="36"/>
          <w:szCs w:val="36"/>
          <w:rtl/>
          <w:lang w:eastAsia="ar-SA"/>
        </w:rPr>
      </w:pPr>
      <w:r w:rsidRPr="00343A07">
        <w:rPr>
          <w:rFonts w:ascii="Times New Roman" w:eastAsia="Times New Roman" w:hAnsi="Times New Roman" w:cs="Traditional Arabic"/>
          <w:b/>
          <w:bCs/>
          <w:caps/>
          <w:sz w:val="36"/>
          <w:szCs w:val="36"/>
          <w:rtl/>
          <w:lang w:eastAsia="ar-SA"/>
        </w:rPr>
        <w:t>البحر العميق في مرويات ابن الصديق</w:t>
      </w:r>
      <w:r w:rsidRPr="00343A07">
        <w:rPr>
          <w:rFonts w:ascii="Times New Roman" w:eastAsia="Times New Roman" w:hAnsi="Times New Roman" w:cs="Traditional Arabic" w:hint="cs"/>
          <w:caps/>
          <w:sz w:val="36"/>
          <w:szCs w:val="36"/>
          <w:rtl/>
          <w:lang w:eastAsia="ar-SA"/>
        </w:rPr>
        <w:t>/</w:t>
      </w:r>
      <w:r w:rsidRPr="00343A07">
        <w:rPr>
          <w:rFonts w:ascii="Times New Roman" w:eastAsia="Times New Roman" w:hAnsi="Times New Roman" w:cs="Traditional Arabic"/>
          <w:caps/>
          <w:sz w:val="36"/>
          <w:szCs w:val="36"/>
          <w:rtl/>
          <w:lang w:eastAsia="ar-SA"/>
        </w:rPr>
        <w:t xml:space="preserve"> أحمد </w:t>
      </w:r>
      <w:r w:rsidRPr="00343A07">
        <w:rPr>
          <w:rFonts w:ascii="Times New Roman" w:eastAsia="Times New Roman" w:hAnsi="Times New Roman" w:cs="Traditional Arabic" w:hint="cs"/>
          <w:caps/>
          <w:sz w:val="36"/>
          <w:szCs w:val="36"/>
          <w:rtl/>
          <w:lang w:eastAsia="ar-SA"/>
        </w:rPr>
        <w:t xml:space="preserve">بن محمد </w:t>
      </w:r>
      <w:r w:rsidRPr="00343A07">
        <w:rPr>
          <w:rFonts w:ascii="Times New Roman" w:eastAsia="Times New Roman" w:hAnsi="Times New Roman" w:cs="Traditional Arabic"/>
          <w:caps/>
          <w:sz w:val="36"/>
          <w:szCs w:val="36"/>
          <w:rtl/>
          <w:lang w:eastAsia="ar-SA"/>
        </w:rPr>
        <w:t xml:space="preserve">بن الصديق الغماري </w:t>
      </w:r>
      <w:r w:rsidRPr="00343A07">
        <w:rPr>
          <w:rFonts w:ascii="Times New Roman" w:eastAsia="Times New Roman" w:hAnsi="Times New Roman" w:cs="Traditional Arabic" w:hint="cs"/>
          <w:caps/>
          <w:sz w:val="36"/>
          <w:szCs w:val="36"/>
          <w:rtl/>
          <w:lang w:eastAsia="ar-SA"/>
        </w:rPr>
        <w:t>(</w:t>
      </w:r>
      <w:r w:rsidRPr="00343A07">
        <w:rPr>
          <w:rFonts w:ascii="Times New Roman" w:eastAsia="Times New Roman" w:hAnsi="Times New Roman" w:cs="Traditional Arabic"/>
          <w:caps/>
          <w:sz w:val="36"/>
          <w:szCs w:val="36"/>
          <w:rtl/>
          <w:lang w:eastAsia="ar-SA"/>
        </w:rPr>
        <w:t xml:space="preserve">1320 - 1380 </w:t>
      </w:r>
      <w:r w:rsidRPr="00343A07">
        <w:rPr>
          <w:rFonts w:ascii="Times New Roman" w:eastAsia="Times New Roman" w:hAnsi="Times New Roman" w:cs="Traditional Arabic" w:hint="cs"/>
          <w:caps/>
          <w:sz w:val="36"/>
          <w:szCs w:val="36"/>
          <w:rtl/>
          <w:lang w:eastAsia="ar-SA"/>
        </w:rPr>
        <w:t>هـ)؛</w:t>
      </w:r>
      <w:r w:rsidRPr="00343A07">
        <w:rPr>
          <w:rFonts w:ascii="Times New Roman" w:eastAsia="Times New Roman" w:hAnsi="Times New Roman" w:cs="Traditional Arabic"/>
          <w:caps/>
          <w:sz w:val="36"/>
          <w:szCs w:val="36"/>
          <w:rtl/>
          <w:lang w:eastAsia="ar-SA"/>
        </w:rPr>
        <w:t xml:space="preserve"> دراسة وتحقيق</w:t>
      </w:r>
      <w:r w:rsidRPr="00343A07">
        <w:rPr>
          <w:rFonts w:ascii="Times New Roman" w:eastAsia="Times New Roman" w:hAnsi="Times New Roman" w:cs="Traditional Arabic" w:hint="cs"/>
          <w:caps/>
          <w:sz w:val="36"/>
          <w:szCs w:val="36"/>
          <w:rtl/>
          <w:lang w:eastAsia="ar-SA"/>
        </w:rPr>
        <w:t xml:space="preserve"> الأمين اقريور.- الرباط: دار الحديث الحسنية، 1439 هـ (دكتوراه).</w:t>
      </w:r>
    </w:p>
    <w:p w14:paraId="1E11B349" w14:textId="5C7AE211" w:rsidR="00343A07" w:rsidRDefault="00343A07" w:rsidP="00737871">
      <w:pPr>
        <w:spacing w:after="0" w:line="240" w:lineRule="auto"/>
        <w:jc w:val="both"/>
        <w:rPr>
          <w:rFonts w:ascii="Times New Roman" w:eastAsia="Times New Roman" w:hAnsi="Times New Roman" w:cs="Traditional Arabic"/>
          <w:sz w:val="36"/>
          <w:szCs w:val="36"/>
          <w:rtl/>
          <w:lang w:eastAsia="ar-SA"/>
        </w:rPr>
      </w:pPr>
    </w:p>
    <w:p w14:paraId="30381BEC" w14:textId="77777777" w:rsidR="003D4358" w:rsidRPr="003D4358" w:rsidRDefault="003D4358" w:rsidP="003D4358">
      <w:pPr>
        <w:spacing w:after="0" w:line="240" w:lineRule="auto"/>
        <w:jc w:val="both"/>
        <w:rPr>
          <w:rFonts w:ascii="Times New Roman" w:eastAsia="Times New Roman" w:hAnsi="Times New Roman" w:cs="Traditional Arabic"/>
          <w:sz w:val="36"/>
          <w:szCs w:val="36"/>
          <w:rtl/>
          <w:lang w:eastAsia="ar-SA"/>
        </w:rPr>
      </w:pPr>
      <w:bookmarkStart w:id="35" w:name="_Hlk390181"/>
      <w:r w:rsidRPr="003D4358">
        <w:rPr>
          <w:rFonts w:ascii="Times New Roman" w:eastAsia="Times New Roman" w:hAnsi="Times New Roman" w:cs="Traditional Arabic" w:hint="cs"/>
          <w:b/>
          <w:bCs/>
          <w:sz w:val="36"/>
          <w:szCs w:val="36"/>
          <w:rtl/>
          <w:lang w:eastAsia="ar-SA"/>
        </w:rPr>
        <w:t>بداية المنة شرح "خمسمائة سنّة من سنن الصلاة على مذهب الإمام الشافعي"  لمحمد بن علوي العيدروس (ت 1432 هـ)</w:t>
      </w:r>
      <w:r w:rsidRPr="003D4358">
        <w:rPr>
          <w:rFonts w:ascii="Times New Roman" w:eastAsia="Times New Roman" w:hAnsi="Times New Roman" w:cs="Traditional Arabic" w:hint="cs"/>
          <w:sz w:val="36"/>
          <w:szCs w:val="36"/>
          <w:rtl/>
          <w:lang w:eastAsia="ar-SA"/>
        </w:rPr>
        <w:t>/ لقمان الحكيم الإندونيسي.- القاهرة: دار الصالح، 1437 هـ، 2016 م.</w:t>
      </w:r>
    </w:p>
    <w:bookmarkEnd w:id="35"/>
    <w:p w14:paraId="713F9B5C" w14:textId="77777777" w:rsidR="003D4358" w:rsidRDefault="003D4358" w:rsidP="00737871">
      <w:pPr>
        <w:spacing w:after="0" w:line="240" w:lineRule="auto"/>
        <w:jc w:val="both"/>
        <w:rPr>
          <w:rFonts w:ascii="Times New Roman" w:eastAsia="Times New Roman" w:hAnsi="Times New Roman" w:cs="Traditional Arabic"/>
          <w:sz w:val="36"/>
          <w:szCs w:val="36"/>
          <w:rtl/>
          <w:lang w:eastAsia="ar-SA"/>
        </w:rPr>
      </w:pPr>
    </w:p>
    <w:p w14:paraId="6D1064C1" w14:textId="77777777" w:rsidR="00AD4195" w:rsidRPr="00AD4195" w:rsidRDefault="00AD4195" w:rsidP="00AD4195">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lastRenderedPageBreak/>
        <w:t xml:space="preserve">بدر الدين العيني وجهوده الفقهية في كتابه "عمدة القاري شرح صحيح البخاري"/ </w:t>
      </w:r>
      <w:r w:rsidRPr="00AD4195">
        <w:rPr>
          <w:rFonts w:ascii="Times New Roman" w:eastAsia="Times New Roman" w:hAnsi="Times New Roman" w:cs="Traditional Arabic" w:hint="cs"/>
          <w:sz w:val="36"/>
          <w:szCs w:val="36"/>
          <w:rtl/>
          <w:lang w:eastAsia="ar-SA"/>
        </w:rPr>
        <w:t>ظافر هاشم محمد صالح.- بيروت: دار المقتبس، 1439 هـ.</w:t>
      </w:r>
    </w:p>
    <w:p w14:paraId="28F63C1F" w14:textId="095199D5" w:rsidR="00AD4195" w:rsidRDefault="00AD4195" w:rsidP="00AD4195">
      <w:pPr>
        <w:spacing w:after="0" w:line="240" w:lineRule="auto"/>
        <w:jc w:val="both"/>
        <w:rPr>
          <w:rFonts w:ascii="Times New Roman" w:eastAsia="Times New Roman" w:hAnsi="Times New Roman" w:cs="Traditional Arabic"/>
          <w:sz w:val="36"/>
          <w:szCs w:val="36"/>
          <w:rtl/>
          <w:lang w:eastAsia="ar-SA"/>
        </w:rPr>
      </w:pPr>
    </w:p>
    <w:p w14:paraId="513EBA53" w14:textId="77777777" w:rsidR="00BF34FF" w:rsidRPr="00BF34FF" w:rsidRDefault="00BF34FF" w:rsidP="00BF34FF">
      <w:pPr>
        <w:spacing w:after="0" w:line="240" w:lineRule="auto"/>
        <w:jc w:val="both"/>
        <w:rPr>
          <w:rFonts w:cs="Traditional Arabic"/>
          <w:sz w:val="36"/>
          <w:szCs w:val="36"/>
          <w:rtl/>
        </w:rPr>
      </w:pPr>
      <w:r w:rsidRPr="00BF34FF">
        <w:rPr>
          <w:rFonts w:cs="Traditional Arabic" w:hint="cs"/>
          <w:b/>
          <w:bCs/>
          <w:sz w:val="36"/>
          <w:szCs w:val="36"/>
          <w:rtl/>
        </w:rPr>
        <w:t xml:space="preserve">البدر المنير الساري في الكلام على صحيح البخاري/ </w:t>
      </w:r>
      <w:r w:rsidRPr="00BF34FF">
        <w:rPr>
          <w:rFonts w:cs="Traditional Arabic" w:hint="cs"/>
          <w:sz w:val="36"/>
          <w:szCs w:val="36"/>
          <w:rtl/>
        </w:rPr>
        <w:t>لأبي علي عبدالكريم بن عبدالنور بن منير الحنفي الحلبي (ت 735 هـ)؛ تحقيق ودراسة خالد عبدالعظيم نيازي شريف.- القاهرة: معهد البحوث والدراسات العربية، 1440 هـ، 2 مج. (ماجستير).</w:t>
      </w:r>
    </w:p>
    <w:p w14:paraId="6E7ED35F" w14:textId="77777777" w:rsidR="00BF34FF" w:rsidRPr="00BF34FF" w:rsidRDefault="00BF34FF" w:rsidP="00BF34FF">
      <w:pPr>
        <w:spacing w:after="0" w:line="240" w:lineRule="auto"/>
        <w:jc w:val="both"/>
        <w:rPr>
          <w:rFonts w:cs="Traditional Arabic"/>
          <w:sz w:val="36"/>
          <w:szCs w:val="36"/>
          <w:rtl/>
        </w:rPr>
      </w:pPr>
      <w:r w:rsidRPr="00BF34FF">
        <w:rPr>
          <w:rFonts w:cs="Traditional Arabic" w:hint="cs"/>
          <w:sz w:val="36"/>
          <w:szCs w:val="36"/>
          <w:rtl/>
        </w:rPr>
        <w:t>الجزء الثاني: كتاب العلم.</w:t>
      </w:r>
    </w:p>
    <w:p w14:paraId="1A873D13" w14:textId="1D02CC68" w:rsidR="00BF34FF" w:rsidRDefault="00BF34FF" w:rsidP="00AD4195">
      <w:pPr>
        <w:spacing w:after="0" w:line="240" w:lineRule="auto"/>
        <w:jc w:val="both"/>
        <w:rPr>
          <w:rFonts w:ascii="Times New Roman" w:eastAsia="Times New Roman" w:hAnsi="Times New Roman" w:cs="Traditional Arabic"/>
          <w:sz w:val="36"/>
          <w:szCs w:val="36"/>
          <w:rtl/>
          <w:lang w:eastAsia="ar-SA"/>
        </w:rPr>
      </w:pPr>
    </w:p>
    <w:p w14:paraId="36F818FF"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b/>
          <w:bCs/>
          <w:sz w:val="36"/>
          <w:szCs w:val="36"/>
          <w:rtl/>
          <w:lang w:eastAsia="ar-SA"/>
        </w:rPr>
        <w:t>بذل المجهود في مرويات قتال اليهود: رؤية استراتيجية</w:t>
      </w:r>
      <w:r w:rsidRPr="00985400">
        <w:rPr>
          <w:rFonts w:ascii="Times New Roman" w:eastAsia="Times New Roman" w:hAnsi="Times New Roman" w:cs="Traditional Arabic" w:hint="cs"/>
          <w:sz w:val="36"/>
          <w:szCs w:val="36"/>
          <w:rtl/>
          <w:lang w:eastAsia="ar-SA"/>
        </w:rPr>
        <w:t>/ سليم بن عيد الهلالي.- عمّان: مركز السلف الصالح للدراسات الاستراتيجية، 1439 هـ، 2018 م، 62 ص. (نسخة إلكترونية).</w:t>
      </w:r>
    </w:p>
    <w:p w14:paraId="0F687FB6" w14:textId="77777777" w:rsidR="00985400" w:rsidRDefault="00985400" w:rsidP="00AD4195">
      <w:pPr>
        <w:spacing w:after="0" w:line="240" w:lineRule="auto"/>
        <w:jc w:val="both"/>
        <w:rPr>
          <w:rFonts w:ascii="Times New Roman" w:eastAsia="Times New Roman" w:hAnsi="Times New Roman" w:cs="Traditional Arabic"/>
          <w:sz w:val="36"/>
          <w:szCs w:val="36"/>
          <w:rtl/>
          <w:lang w:eastAsia="ar-SA"/>
        </w:rPr>
      </w:pPr>
    </w:p>
    <w:p w14:paraId="3EDF1BCB" w14:textId="77777777" w:rsidR="00DE0C94" w:rsidRPr="00DE0C94" w:rsidRDefault="00DE0C94" w:rsidP="00DE0C94">
      <w:pPr>
        <w:spacing w:after="0" w:line="240" w:lineRule="auto"/>
        <w:contextualSpacing/>
        <w:jc w:val="both"/>
        <w:rPr>
          <w:rFonts w:ascii="Times New Roman" w:eastAsia="Times New Roman" w:hAnsi="Times New Roman" w:cs="Traditional Arabic"/>
          <w:b/>
          <w:bCs/>
          <w:sz w:val="36"/>
          <w:szCs w:val="36"/>
          <w:rtl/>
          <w:lang w:eastAsia="ar-SA"/>
        </w:rPr>
      </w:pPr>
      <w:r w:rsidRPr="00DE0C94">
        <w:rPr>
          <w:rFonts w:ascii="Times New Roman" w:eastAsia="Times New Roman" w:hAnsi="Times New Roman" w:cs="Traditional Arabic" w:hint="cs"/>
          <w:b/>
          <w:bCs/>
          <w:sz w:val="36"/>
          <w:szCs w:val="36"/>
          <w:rtl/>
          <w:lang w:eastAsia="ar-SA"/>
        </w:rPr>
        <w:t>برّ الوالدين</w:t>
      </w:r>
      <w:r w:rsidRPr="00DE0C94">
        <w:rPr>
          <w:rFonts w:ascii="Times New Roman" w:eastAsia="Times New Roman" w:hAnsi="Times New Roman" w:cs="Traditional Arabic" w:hint="cs"/>
          <w:sz w:val="36"/>
          <w:szCs w:val="36"/>
          <w:rtl/>
          <w:lang w:eastAsia="ar-SA"/>
        </w:rPr>
        <w:t>/ محمد بن إسماعيل البخاري (ت 256 هـ)؛ تحقيق</w:t>
      </w:r>
      <w:r w:rsidRPr="00DE0C94">
        <w:rPr>
          <w:rFonts w:ascii="Times New Roman" w:eastAsia="Times New Roman" w:hAnsi="Times New Roman" w:cs="Traditional Arabic" w:hint="cs"/>
          <w:b/>
          <w:bCs/>
          <w:sz w:val="36"/>
          <w:szCs w:val="36"/>
          <w:rtl/>
          <w:lang w:eastAsia="ar-SA"/>
        </w:rPr>
        <w:t xml:space="preserve"> </w:t>
      </w:r>
      <w:r w:rsidRPr="00DE0C94">
        <w:rPr>
          <w:rFonts w:ascii="Times New Roman" w:eastAsia="Times New Roman" w:hAnsi="Times New Roman" w:cs="Traditional Arabic" w:hint="cs"/>
          <w:sz w:val="36"/>
          <w:szCs w:val="36"/>
          <w:rtl/>
          <w:lang w:eastAsia="ar-SA"/>
        </w:rPr>
        <w:t xml:space="preserve">عبدالعاطي محيي الشرقاوي.- ط2، مزيدة ومنقحة.- مصر: </w:t>
      </w:r>
      <w:r w:rsidRPr="00DE0C94">
        <w:rPr>
          <w:rFonts w:ascii="Times New Roman" w:eastAsia="Times New Roman" w:hAnsi="Times New Roman" w:cs="Traditional Arabic" w:hint="cs"/>
          <w:caps/>
          <w:sz w:val="36"/>
          <w:szCs w:val="36"/>
          <w:rtl/>
          <w:lang w:eastAsia="ar-SA"/>
        </w:rPr>
        <w:t>عِلم لإحياء التراث والخدمات الرقمية، 1440 هـ.</w:t>
      </w:r>
    </w:p>
    <w:p w14:paraId="044DFC92" w14:textId="77777777" w:rsidR="00DE0C94" w:rsidRDefault="00DE0C94" w:rsidP="00AD4195">
      <w:pPr>
        <w:spacing w:after="0" w:line="240" w:lineRule="auto"/>
        <w:jc w:val="both"/>
        <w:rPr>
          <w:rFonts w:ascii="Times New Roman" w:eastAsia="Times New Roman" w:hAnsi="Times New Roman" w:cs="Traditional Arabic"/>
          <w:sz w:val="36"/>
          <w:szCs w:val="36"/>
          <w:rtl/>
          <w:lang w:eastAsia="ar-SA"/>
        </w:rPr>
      </w:pPr>
    </w:p>
    <w:p w14:paraId="4F9ED2B6" w14:textId="71359B25"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bookmarkStart w:id="36" w:name="_Hlk523806859"/>
      <w:r w:rsidRPr="003D2216">
        <w:rPr>
          <w:rFonts w:ascii="Times New Roman" w:eastAsia="Times New Roman" w:hAnsi="Times New Roman" w:cs="Traditional Arabic" w:hint="cs"/>
          <w:b/>
          <w:bCs/>
          <w:sz w:val="36"/>
          <w:szCs w:val="36"/>
          <w:rtl/>
          <w:lang w:eastAsia="ar-SA"/>
        </w:rPr>
        <w:t>برّ الوالدين</w:t>
      </w:r>
      <w:r w:rsidRPr="003D2216">
        <w:rPr>
          <w:rFonts w:ascii="Times New Roman" w:eastAsia="Times New Roman" w:hAnsi="Times New Roman" w:cs="Traditional Arabic" w:hint="cs"/>
          <w:sz w:val="36"/>
          <w:szCs w:val="36"/>
          <w:rtl/>
          <w:lang w:eastAsia="ar-SA"/>
        </w:rPr>
        <w:t xml:space="preserve">/ </w:t>
      </w:r>
      <w:r w:rsidR="002E7363">
        <w:rPr>
          <w:rFonts w:ascii="Times New Roman" w:eastAsia="Times New Roman" w:hAnsi="Times New Roman" w:cs="Traditional Arabic" w:hint="cs"/>
          <w:sz w:val="36"/>
          <w:szCs w:val="36"/>
          <w:rtl/>
          <w:lang w:eastAsia="ar-SA"/>
        </w:rPr>
        <w:t>للبخا</w:t>
      </w:r>
      <w:r w:rsidR="003E4231">
        <w:rPr>
          <w:rFonts w:ascii="Times New Roman" w:eastAsia="Times New Roman" w:hAnsi="Times New Roman" w:cs="Traditional Arabic" w:hint="cs"/>
          <w:sz w:val="36"/>
          <w:szCs w:val="36"/>
          <w:rtl/>
          <w:lang w:eastAsia="ar-SA"/>
        </w:rPr>
        <w:t>ري</w:t>
      </w:r>
      <w:r w:rsidRPr="003D2216">
        <w:rPr>
          <w:rFonts w:ascii="Times New Roman" w:eastAsia="Times New Roman" w:hAnsi="Times New Roman" w:cs="Traditional Arabic" w:hint="cs"/>
          <w:sz w:val="36"/>
          <w:szCs w:val="36"/>
          <w:rtl/>
          <w:lang w:eastAsia="ar-SA"/>
        </w:rPr>
        <w:t>؛ تحقيق عبدالعزيز حلمي مكي.- ط، مصححة محررة مضبوطة.- القاهرة: دار الذخائر، 1440 هـ؟</w:t>
      </w:r>
    </w:p>
    <w:p w14:paraId="1B0676FF" w14:textId="77777777"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ملحق به: الأحاديث التي رواها الإمام البخاري في برّ الوالدين خارج جزئه.</w:t>
      </w:r>
    </w:p>
    <w:bookmarkEnd w:id="36"/>
    <w:p w14:paraId="3BE8089A" w14:textId="7F2919AF" w:rsidR="003D2216" w:rsidRDefault="003D2216" w:rsidP="00AD4195">
      <w:pPr>
        <w:spacing w:after="0" w:line="240" w:lineRule="auto"/>
        <w:jc w:val="both"/>
        <w:rPr>
          <w:rFonts w:ascii="Times New Roman" w:eastAsia="Times New Roman" w:hAnsi="Times New Roman" w:cs="Traditional Arabic"/>
          <w:sz w:val="36"/>
          <w:szCs w:val="36"/>
          <w:rtl/>
          <w:lang w:eastAsia="ar-SA"/>
        </w:rPr>
      </w:pPr>
    </w:p>
    <w:p w14:paraId="676C98BD" w14:textId="77777777" w:rsidR="00BB0C0D" w:rsidRPr="00BB0C0D" w:rsidRDefault="00BB0C0D" w:rsidP="00BB0C0D">
      <w:pPr>
        <w:spacing w:after="0" w:line="240" w:lineRule="auto"/>
        <w:jc w:val="both"/>
        <w:rPr>
          <w:rFonts w:ascii="Times New Roman" w:eastAsia="Times New Roman" w:hAnsi="Times New Roman" w:cs="Traditional Arabic"/>
          <w:sz w:val="36"/>
          <w:szCs w:val="36"/>
          <w:rtl/>
          <w:lang w:eastAsia="ar-SA"/>
        </w:rPr>
      </w:pPr>
      <w:r w:rsidRPr="00BB0C0D">
        <w:rPr>
          <w:rFonts w:ascii="Times New Roman" w:eastAsia="Times New Roman" w:hAnsi="Times New Roman" w:cs="Traditional Arabic" w:hint="cs"/>
          <w:b/>
          <w:bCs/>
          <w:sz w:val="36"/>
          <w:szCs w:val="36"/>
          <w:rtl/>
          <w:lang w:eastAsia="ar-SA"/>
        </w:rPr>
        <w:t>براعة الختم عند الإمام البخاري في كتابه الجامع الصحيح</w:t>
      </w:r>
      <w:r w:rsidRPr="00BB0C0D">
        <w:rPr>
          <w:rFonts w:ascii="Times New Roman" w:eastAsia="Times New Roman" w:hAnsi="Times New Roman" w:cs="Traditional Arabic" w:hint="cs"/>
          <w:sz w:val="36"/>
          <w:szCs w:val="36"/>
          <w:rtl/>
          <w:lang w:eastAsia="ar-SA"/>
        </w:rPr>
        <w:t>/ مساعد بن حامد الزهراني.- الكويت: دار الضياء، 1440 هـ؟، 2018 م.</w:t>
      </w:r>
    </w:p>
    <w:p w14:paraId="66CB3D8A" w14:textId="77777777" w:rsidR="00BB0C0D" w:rsidRDefault="00BB0C0D" w:rsidP="00AD4195">
      <w:pPr>
        <w:spacing w:after="0" w:line="240" w:lineRule="auto"/>
        <w:jc w:val="both"/>
        <w:rPr>
          <w:rFonts w:ascii="Times New Roman" w:eastAsia="Times New Roman" w:hAnsi="Times New Roman" w:cs="Traditional Arabic"/>
          <w:sz w:val="36"/>
          <w:szCs w:val="36"/>
          <w:rtl/>
          <w:lang w:eastAsia="ar-SA"/>
        </w:rPr>
      </w:pPr>
    </w:p>
    <w:p w14:paraId="51696D60" w14:textId="77777777" w:rsidR="000D266D" w:rsidRPr="000D266D" w:rsidRDefault="000D266D" w:rsidP="000D266D">
      <w:pPr>
        <w:spacing w:after="0" w:line="240" w:lineRule="auto"/>
        <w:jc w:val="both"/>
        <w:rPr>
          <w:rFonts w:cs="Traditional Arabic"/>
          <w:sz w:val="36"/>
          <w:szCs w:val="36"/>
        </w:rPr>
      </w:pPr>
      <w:r w:rsidRPr="000D266D">
        <w:rPr>
          <w:rFonts w:cs="Traditional Arabic"/>
          <w:b/>
          <w:bCs/>
          <w:sz w:val="36"/>
          <w:szCs w:val="36"/>
          <w:rtl/>
        </w:rPr>
        <w:t>البرمجة ال</w:t>
      </w:r>
      <w:r w:rsidRPr="000D266D">
        <w:rPr>
          <w:rFonts w:cs="Traditional Arabic" w:hint="cs"/>
          <w:b/>
          <w:bCs/>
          <w:sz w:val="36"/>
          <w:szCs w:val="36"/>
          <w:rtl/>
        </w:rPr>
        <w:t>ل</w:t>
      </w:r>
      <w:r w:rsidRPr="000D266D">
        <w:rPr>
          <w:rFonts w:cs="Traditional Arabic"/>
          <w:b/>
          <w:bCs/>
          <w:sz w:val="36"/>
          <w:szCs w:val="36"/>
          <w:rtl/>
        </w:rPr>
        <w:t>غوية العصبي</w:t>
      </w:r>
      <w:r w:rsidRPr="000D266D">
        <w:rPr>
          <w:rFonts w:cs="Traditional Arabic" w:hint="cs"/>
          <w:b/>
          <w:bCs/>
          <w:sz w:val="36"/>
          <w:szCs w:val="36"/>
          <w:rtl/>
        </w:rPr>
        <w:t>ة</w:t>
      </w:r>
      <w:r w:rsidRPr="000D266D">
        <w:rPr>
          <w:rFonts w:cs="Traditional Arabic"/>
          <w:b/>
          <w:bCs/>
          <w:sz w:val="36"/>
          <w:szCs w:val="36"/>
          <w:rtl/>
        </w:rPr>
        <w:t xml:space="preserve"> في ضوء السنة النبوي</w:t>
      </w:r>
      <w:r w:rsidRPr="000D266D">
        <w:rPr>
          <w:rFonts w:cs="Traditional Arabic" w:hint="cs"/>
          <w:b/>
          <w:bCs/>
          <w:sz w:val="36"/>
          <w:szCs w:val="36"/>
          <w:rtl/>
        </w:rPr>
        <w:t>ة</w:t>
      </w:r>
      <w:r w:rsidRPr="000D266D">
        <w:rPr>
          <w:rFonts w:cs="Traditional Arabic"/>
          <w:b/>
          <w:bCs/>
          <w:sz w:val="36"/>
          <w:szCs w:val="36"/>
          <w:rtl/>
        </w:rPr>
        <w:t>: دراسة ت</w:t>
      </w:r>
      <w:r w:rsidRPr="000D266D">
        <w:rPr>
          <w:rFonts w:cs="Traditional Arabic" w:hint="cs"/>
          <w:b/>
          <w:bCs/>
          <w:sz w:val="36"/>
          <w:szCs w:val="36"/>
          <w:rtl/>
        </w:rPr>
        <w:t>أ</w:t>
      </w:r>
      <w:r w:rsidRPr="000D266D">
        <w:rPr>
          <w:rFonts w:cs="Traditional Arabic"/>
          <w:b/>
          <w:bCs/>
          <w:sz w:val="36"/>
          <w:szCs w:val="36"/>
          <w:rtl/>
        </w:rPr>
        <w:t>صيلية موضوعية</w:t>
      </w:r>
      <w:r w:rsidRPr="000D266D">
        <w:rPr>
          <w:rFonts w:cs="Traditional Arabic" w:hint="cs"/>
          <w:sz w:val="36"/>
          <w:szCs w:val="36"/>
          <w:rtl/>
        </w:rPr>
        <w:t>/ محمد علي محمد عوض.- غزة: الجامعة الإسلامية، 1438 هـ، 2018 م، 441 ص (بحث مكمل لرسالة الماجستير).</w:t>
      </w:r>
    </w:p>
    <w:p w14:paraId="27325812" w14:textId="77777777" w:rsidR="000D266D" w:rsidRPr="000D266D" w:rsidRDefault="000D266D" w:rsidP="00AD4195">
      <w:pPr>
        <w:spacing w:after="0" w:line="240" w:lineRule="auto"/>
        <w:jc w:val="both"/>
        <w:rPr>
          <w:rFonts w:ascii="Times New Roman" w:eastAsia="Times New Roman" w:hAnsi="Times New Roman" w:cs="Traditional Arabic"/>
          <w:sz w:val="36"/>
          <w:szCs w:val="36"/>
          <w:rtl/>
          <w:lang w:eastAsia="ar-SA"/>
        </w:rPr>
      </w:pPr>
    </w:p>
    <w:p w14:paraId="0A68E5CF" w14:textId="77777777" w:rsidR="003F7E91" w:rsidRPr="003F7E91" w:rsidRDefault="003F7E91" w:rsidP="003F7E91">
      <w:pPr>
        <w:spacing w:after="0" w:line="240" w:lineRule="auto"/>
        <w:jc w:val="both"/>
        <w:rPr>
          <w:rFonts w:ascii="Times New Roman" w:eastAsia="Times New Roman" w:hAnsi="Times New Roman" w:cs="Traditional Arabic"/>
          <w:caps/>
          <w:sz w:val="36"/>
          <w:szCs w:val="36"/>
          <w:rtl/>
          <w:lang w:eastAsia="ar-SA"/>
        </w:rPr>
      </w:pPr>
      <w:r w:rsidRPr="003F7E91">
        <w:rPr>
          <w:rFonts w:ascii="Times New Roman" w:eastAsia="Times New Roman" w:hAnsi="Times New Roman" w:cs="Traditional Arabic"/>
          <w:b/>
          <w:bCs/>
          <w:caps/>
          <w:sz w:val="36"/>
          <w:szCs w:val="36"/>
          <w:rtl/>
          <w:lang w:eastAsia="ar-SA"/>
        </w:rPr>
        <w:t xml:space="preserve">بعض مسائل </w:t>
      </w:r>
      <w:r w:rsidRPr="003F7E91">
        <w:rPr>
          <w:rFonts w:ascii="Times New Roman" w:eastAsia="Times New Roman" w:hAnsi="Times New Roman" w:cs="Traditional Arabic" w:hint="cs"/>
          <w:b/>
          <w:bCs/>
          <w:caps/>
          <w:sz w:val="36"/>
          <w:szCs w:val="36"/>
          <w:rtl/>
          <w:lang w:eastAsia="ar-SA"/>
        </w:rPr>
        <w:t>الا</w:t>
      </w:r>
      <w:r w:rsidRPr="003F7E91">
        <w:rPr>
          <w:rFonts w:ascii="Times New Roman" w:eastAsia="Times New Roman" w:hAnsi="Times New Roman" w:cs="Traditional Arabic"/>
          <w:b/>
          <w:bCs/>
          <w:caps/>
          <w:sz w:val="36"/>
          <w:szCs w:val="36"/>
          <w:rtl/>
          <w:lang w:eastAsia="ar-SA"/>
        </w:rPr>
        <w:t xml:space="preserve">ستحسان ومستنداتها عند </w:t>
      </w:r>
      <w:r w:rsidRPr="003F7E91">
        <w:rPr>
          <w:rFonts w:ascii="Times New Roman" w:eastAsia="Times New Roman" w:hAnsi="Times New Roman" w:cs="Traditional Arabic" w:hint="cs"/>
          <w:b/>
          <w:bCs/>
          <w:caps/>
          <w:sz w:val="36"/>
          <w:szCs w:val="36"/>
          <w:rtl/>
          <w:lang w:eastAsia="ar-SA"/>
        </w:rPr>
        <w:t>الإ</w:t>
      </w:r>
      <w:r w:rsidRPr="003F7E91">
        <w:rPr>
          <w:rFonts w:ascii="Times New Roman" w:eastAsia="Times New Roman" w:hAnsi="Times New Roman" w:cs="Traditional Arabic"/>
          <w:b/>
          <w:bCs/>
          <w:caps/>
          <w:sz w:val="36"/>
          <w:szCs w:val="36"/>
          <w:rtl/>
          <w:lang w:eastAsia="ar-SA"/>
        </w:rPr>
        <w:t>مام مالك من خ</w:t>
      </w:r>
      <w:r w:rsidRPr="003F7E91">
        <w:rPr>
          <w:rFonts w:ascii="Times New Roman" w:eastAsia="Times New Roman" w:hAnsi="Times New Roman" w:cs="Traditional Arabic" w:hint="cs"/>
          <w:b/>
          <w:bCs/>
          <w:caps/>
          <w:sz w:val="36"/>
          <w:szCs w:val="36"/>
          <w:rtl/>
          <w:lang w:eastAsia="ar-SA"/>
        </w:rPr>
        <w:t>لا</w:t>
      </w:r>
      <w:r w:rsidRPr="003F7E91">
        <w:rPr>
          <w:rFonts w:ascii="Times New Roman" w:eastAsia="Times New Roman" w:hAnsi="Times New Roman" w:cs="Traditional Arabic"/>
          <w:b/>
          <w:bCs/>
          <w:caps/>
          <w:sz w:val="36"/>
          <w:szCs w:val="36"/>
          <w:rtl/>
          <w:lang w:eastAsia="ar-SA"/>
        </w:rPr>
        <w:t xml:space="preserve">ل </w:t>
      </w:r>
      <w:r w:rsidRPr="003F7E91">
        <w:rPr>
          <w:rFonts w:ascii="Times New Roman" w:eastAsia="Times New Roman" w:hAnsi="Times New Roman" w:cs="Traditional Arabic" w:hint="cs"/>
          <w:b/>
          <w:bCs/>
          <w:caps/>
          <w:sz w:val="36"/>
          <w:szCs w:val="36"/>
          <w:rtl/>
          <w:lang w:eastAsia="ar-SA"/>
        </w:rPr>
        <w:t>الم</w:t>
      </w:r>
      <w:r w:rsidRPr="003F7E91">
        <w:rPr>
          <w:rFonts w:ascii="Times New Roman" w:eastAsia="Times New Roman" w:hAnsi="Times New Roman" w:cs="Traditional Arabic"/>
          <w:b/>
          <w:bCs/>
          <w:caps/>
          <w:sz w:val="36"/>
          <w:szCs w:val="36"/>
          <w:rtl/>
          <w:lang w:eastAsia="ar-SA"/>
        </w:rPr>
        <w:t>وطـأ</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 xml:space="preserve"> جمع</w:t>
      </w:r>
      <w:r w:rsidRPr="003F7E91">
        <w:rPr>
          <w:rFonts w:ascii="Times New Roman" w:eastAsia="Times New Roman" w:hAnsi="Times New Roman" w:cs="Traditional Arabic" w:hint="cs"/>
          <w:b/>
          <w:bCs/>
          <w:caps/>
          <w:sz w:val="36"/>
          <w:szCs w:val="36"/>
          <w:rtl/>
          <w:lang w:eastAsia="ar-SA"/>
        </w:rPr>
        <w:t>ً</w:t>
      </w:r>
      <w:r w:rsidRPr="003F7E91">
        <w:rPr>
          <w:rFonts w:ascii="Times New Roman" w:eastAsia="Times New Roman" w:hAnsi="Times New Roman" w:cs="Traditional Arabic"/>
          <w:b/>
          <w:bCs/>
          <w:caps/>
          <w:sz w:val="36"/>
          <w:szCs w:val="36"/>
          <w:rtl/>
          <w:lang w:eastAsia="ar-SA"/>
        </w:rPr>
        <w:t>ا</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b/>
          <w:bCs/>
          <w:caps/>
          <w:sz w:val="36"/>
          <w:szCs w:val="36"/>
          <w:rtl/>
          <w:lang w:eastAsia="ar-SA"/>
        </w:rPr>
        <w:t>ودراسة</w:t>
      </w:r>
      <w:r w:rsidRPr="003F7E91">
        <w:rPr>
          <w:rFonts w:ascii="Times New Roman" w:eastAsia="Times New Roman" w:hAnsi="Times New Roman" w:cs="Traditional Arabic" w:hint="cs"/>
          <w:b/>
          <w:bCs/>
          <w:caps/>
          <w:sz w:val="36"/>
          <w:szCs w:val="36"/>
          <w:rtl/>
          <w:lang w:eastAsia="ar-SA"/>
        </w:rPr>
        <w:t xml:space="preserve">/ </w:t>
      </w:r>
      <w:r w:rsidRPr="003F7E91">
        <w:rPr>
          <w:rFonts w:ascii="Times New Roman" w:eastAsia="Times New Roman" w:hAnsi="Times New Roman" w:cs="Traditional Arabic" w:hint="cs"/>
          <w:caps/>
          <w:sz w:val="36"/>
          <w:szCs w:val="36"/>
          <w:rtl/>
          <w:lang w:eastAsia="ar-SA"/>
        </w:rPr>
        <w:t>فؤاد القطاري.- الرباط: دار الحديث الحسنية، 1434 هـ (بحث لنيل شهادة التأهيل في العلوم الإسلامية).</w:t>
      </w:r>
    </w:p>
    <w:p w14:paraId="2946F8C8" w14:textId="76C20596" w:rsidR="003F7E91" w:rsidRDefault="003F7E91" w:rsidP="00AD4195">
      <w:pPr>
        <w:spacing w:after="0" w:line="240" w:lineRule="auto"/>
        <w:jc w:val="both"/>
        <w:rPr>
          <w:rFonts w:ascii="Times New Roman" w:eastAsia="Times New Roman" w:hAnsi="Times New Roman" w:cs="Traditional Arabic"/>
          <w:sz w:val="36"/>
          <w:szCs w:val="36"/>
          <w:rtl/>
          <w:lang w:eastAsia="ar-SA"/>
        </w:rPr>
      </w:pPr>
    </w:p>
    <w:p w14:paraId="72BD76F1" w14:textId="77777777" w:rsidR="006A06D4" w:rsidRPr="006A06D4" w:rsidRDefault="006A06D4" w:rsidP="006A06D4">
      <w:pPr>
        <w:spacing w:after="0" w:line="240" w:lineRule="auto"/>
        <w:jc w:val="both"/>
        <w:rPr>
          <w:rFonts w:ascii="Times New Roman" w:eastAsia="Times New Roman" w:hAnsi="Times New Roman" w:cs="Traditional Arabic"/>
          <w:sz w:val="36"/>
          <w:szCs w:val="36"/>
          <w:rtl/>
          <w:lang w:eastAsia="ar-SA"/>
        </w:rPr>
      </w:pPr>
      <w:r w:rsidRPr="006A06D4">
        <w:rPr>
          <w:rFonts w:ascii="Times New Roman" w:eastAsia="Times New Roman" w:hAnsi="Times New Roman" w:cs="Traditional Arabic" w:hint="cs"/>
          <w:b/>
          <w:bCs/>
          <w:sz w:val="36"/>
          <w:szCs w:val="36"/>
          <w:rtl/>
          <w:lang w:eastAsia="ar-SA"/>
        </w:rPr>
        <w:t>بغية ذوي الفطن والقيم في تخريج أحاديث إيقاظ الهمم</w:t>
      </w:r>
      <w:r w:rsidRPr="006A06D4">
        <w:rPr>
          <w:rFonts w:ascii="Times New Roman" w:eastAsia="Times New Roman" w:hAnsi="Times New Roman" w:cs="Traditional Arabic" w:hint="cs"/>
          <w:sz w:val="36"/>
          <w:szCs w:val="36"/>
          <w:rtl/>
          <w:lang w:eastAsia="ar-SA"/>
        </w:rPr>
        <w:t xml:space="preserve">/ هاني محمد علي الطنطاوي.- مصر: </w:t>
      </w:r>
      <w:r w:rsidRPr="006A06D4">
        <w:rPr>
          <w:rFonts w:ascii="Times New Roman" w:eastAsia="Times New Roman" w:hAnsi="Times New Roman" w:cs="Traditional Arabic" w:hint="cs"/>
          <w:caps/>
          <w:sz w:val="36"/>
          <w:szCs w:val="36"/>
          <w:rtl/>
          <w:lang w:eastAsia="ar-SA"/>
        </w:rPr>
        <w:t>عِلم لإحياء التراث والخدمات الرقمية، 1439 هـ؟.</w:t>
      </w:r>
    </w:p>
    <w:p w14:paraId="0C5D4F72" w14:textId="77777777" w:rsidR="006A06D4" w:rsidRDefault="006A06D4" w:rsidP="00AD4195">
      <w:pPr>
        <w:spacing w:after="0" w:line="240" w:lineRule="auto"/>
        <w:jc w:val="both"/>
        <w:rPr>
          <w:rFonts w:ascii="Times New Roman" w:eastAsia="Times New Roman" w:hAnsi="Times New Roman" w:cs="Traditional Arabic"/>
          <w:sz w:val="36"/>
          <w:szCs w:val="36"/>
          <w:rtl/>
          <w:lang w:eastAsia="ar-SA"/>
        </w:rPr>
      </w:pPr>
    </w:p>
    <w:p w14:paraId="56A88EC8" w14:textId="77777777" w:rsidR="00DD33C3" w:rsidRPr="00DD33C3" w:rsidRDefault="00DD33C3" w:rsidP="00DD33C3">
      <w:pPr>
        <w:spacing w:after="0" w:line="240" w:lineRule="auto"/>
        <w:jc w:val="both"/>
        <w:rPr>
          <w:rFonts w:cs="Traditional Arabic"/>
          <w:sz w:val="36"/>
          <w:szCs w:val="36"/>
          <w:rtl/>
        </w:rPr>
      </w:pPr>
      <w:r w:rsidRPr="00DD33C3">
        <w:rPr>
          <w:rFonts w:cs="Traditional Arabic" w:hint="cs"/>
          <w:b/>
          <w:bCs/>
          <w:sz w:val="36"/>
          <w:szCs w:val="36"/>
          <w:rtl/>
        </w:rPr>
        <w:t>بغية الطلاب في رفع الارتياب في بيان أحكام إجازة القراءة والسماع عن بعد ومن وراء حجاب</w:t>
      </w:r>
      <w:r w:rsidRPr="00DD33C3">
        <w:rPr>
          <w:rFonts w:cs="Traditional Arabic" w:hint="cs"/>
          <w:sz w:val="36"/>
          <w:szCs w:val="36"/>
          <w:rtl/>
        </w:rPr>
        <w:t>/ أحمد بن عبدالرزاق العنقري.- البليدة، الجزائر: دار الإمام مالك، نحو 1437 هـ.</w:t>
      </w:r>
    </w:p>
    <w:p w14:paraId="69896304" w14:textId="3A4E91D6" w:rsidR="00DD33C3" w:rsidRDefault="00DD33C3" w:rsidP="00AD4195">
      <w:pPr>
        <w:spacing w:after="0" w:line="240" w:lineRule="auto"/>
        <w:jc w:val="both"/>
        <w:rPr>
          <w:rFonts w:ascii="Times New Roman" w:eastAsia="Times New Roman" w:hAnsi="Times New Roman" w:cs="Traditional Arabic"/>
          <w:sz w:val="36"/>
          <w:szCs w:val="36"/>
          <w:rtl/>
          <w:lang w:eastAsia="ar-SA"/>
        </w:rPr>
      </w:pPr>
    </w:p>
    <w:p w14:paraId="19956606" w14:textId="77777777" w:rsidR="00895890" w:rsidRPr="00895890" w:rsidRDefault="00895890" w:rsidP="00895890">
      <w:pPr>
        <w:spacing w:after="0" w:line="240" w:lineRule="auto"/>
        <w:jc w:val="both"/>
        <w:rPr>
          <w:rFonts w:cs="Traditional Arabic"/>
          <w:sz w:val="36"/>
          <w:szCs w:val="36"/>
          <w:rtl/>
        </w:rPr>
      </w:pPr>
      <w:r w:rsidRPr="00895890">
        <w:rPr>
          <w:rFonts w:cs="Traditional Arabic" w:hint="cs"/>
          <w:b/>
          <w:bCs/>
          <w:sz w:val="36"/>
          <w:szCs w:val="36"/>
          <w:rtl/>
        </w:rPr>
        <w:t xml:space="preserve">بلاغات ابن شهاب الزهري وإدراجاته في الكتب الستة: جمع وتخريج ودراسة/ </w:t>
      </w:r>
      <w:r w:rsidRPr="00895890">
        <w:rPr>
          <w:rFonts w:cs="Traditional Arabic" w:hint="cs"/>
          <w:sz w:val="36"/>
          <w:szCs w:val="36"/>
          <w:rtl/>
        </w:rPr>
        <w:t>عبدالحميد عبدالرازق شيخون.- الإسكندرية: جامعة الإسكندرية، 1438 هـ (بحث مكمل لرسالة الدكتوراه).</w:t>
      </w:r>
    </w:p>
    <w:p w14:paraId="733D8147" w14:textId="765D40C7" w:rsidR="00895890" w:rsidRDefault="00895890" w:rsidP="00AD4195">
      <w:pPr>
        <w:spacing w:after="0" w:line="240" w:lineRule="auto"/>
        <w:jc w:val="both"/>
        <w:rPr>
          <w:rFonts w:ascii="Times New Roman" w:eastAsia="Times New Roman" w:hAnsi="Times New Roman" w:cs="Traditional Arabic"/>
          <w:sz w:val="36"/>
          <w:szCs w:val="36"/>
          <w:rtl/>
          <w:lang w:eastAsia="ar-SA"/>
        </w:rPr>
      </w:pPr>
    </w:p>
    <w:p w14:paraId="5C4BA424" w14:textId="77777777" w:rsidR="00151A1D" w:rsidRPr="00151A1D" w:rsidRDefault="00151A1D" w:rsidP="00151A1D">
      <w:pPr>
        <w:spacing w:after="0" w:line="240" w:lineRule="auto"/>
        <w:jc w:val="both"/>
        <w:rPr>
          <w:rFonts w:cs="Traditional Arabic"/>
          <w:sz w:val="36"/>
          <w:szCs w:val="36"/>
          <w:rtl/>
        </w:rPr>
      </w:pPr>
      <w:r w:rsidRPr="00151A1D">
        <w:rPr>
          <w:rFonts w:cs="Traditional Arabic" w:hint="cs"/>
          <w:b/>
          <w:bCs/>
          <w:sz w:val="36"/>
          <w:szCs w:val="36"/>
          <w:rtl/>
        </w:rPr>
        <w:t>بلاغة آية وحديث</w:t>
      </w:r>
      <w:r w:rsidRPr="00151A1D">
        <w:rPr>
          <w:rFonts w:cs="Traditional Arabic" w:hint="cs"/>
          <w:sz w:val="36"/>
          <w:szCs w:val="36"/>
          <w:rtl/>
        </w:rPr>
        <w:t>/ إبراهيم بن عبدالله الغانم؛ تفريغ وجمع سمر بنت محمد الأرناؤوط.- [الرياض: مكتبة التوبة]، 1438 هـ، 2017 م، 384 ص.</w:t>
      </w:r>
    </w:p>
    <w:p w14:paraId="728B1258" w14:textId="77777777" w:rsidR="00151A1D" w:rsidRDefault="00151A1D" w:rsidP="00AD4195">
      <w:pPr>
        <w:spacing w:after="0" w:line="240" w:lineRule="auto"/>
        <w:jc w:val="both"/>
        <w:rPr>
          <w:rFonts w:ascii="Times New Roman" w:eastAsia="Times New Roman" w:hAnsi="Times New Roman" w:cs="Traditional Arabic"/>
          <w:sz w:val="36"/>
          <w:szCs w:val="36"/>
          <w:rtl/>
          <w:lang w:eastAsia="ar-SA"/>
        </w:rPr>
      </w:pPr>
    </w:p>
    <w:p w14:paraId="2B5DE25E" w14:textId="77777777" w:rsidR="00AC6D5A" w:rsidRPr="00AC6D5A" w:rsidRDefault="00AC6D5A" w:rsidP="00AC6D5A">
      <w:pPr>
        <w:spacing w:after="0" w:line="240" w:lineRule="auto"/>
        <w:jc w:val="both"/>
        <w:rPr>
          <w:rFonts w:ascii="Times New Roman" w:eastAsia="Times New Roman" w:hAnsi="Times New Roman" w:cs="Traditional Arabic"/>
          <w:sz w:val="36"/>
          <w:szCs w:val="36"/>
          <w:rtl/>
          <w:lang w:eastAsia="ar-SA" w:bidi="ar"/>
        </w:rPr>
      </w:pPr>
      <w:r w:rsidRPr="00AC6D5A">
        <w:rPr>
          <w:rFonts w:ascii="Times New Roman" w:eastAsia="Times New Roman" w:hAnsi="Times New Roman" w:cs="Traditional Arabic" w:hint="cs"/>
          <w:b/>
          <w:bCs/>
          <w:sz w:val="36"/>
          <w:szCs w:val="36"/>
          <w:rtl/>
          <w:lang w:eastAsia="ar-SA" w:bidi="ar"/>
        </w:rPr>
        <w:t xml:space="preserve">بلاغة الحذف في الحديث النبوي الشريف/ </w:t>
      </w:r>
      <w:r w:rsidRPr="00AC6D5A">
        <w:rPr>
          <w:rFonts w:ascii="Times New Roman" w:eastAsia="Times New Roman" w:hAnsi="Times New Roman" w:cs="Traditional Arabic" w:hint="cs"/>
          <w:sz w:val="36"/>
          <w:szCs w:val="36"/>
          <w:rtl/>
          <w:lang w:eastAsia="ar-SA" w:bidi="ar"/>
        </w:rPr>
        <w:t>خالد علي حسن داود.- القاهرة: الهيئة العامة لقصور الثقافة، 1437 هـ، 2016 م، 229 ص.</w:t>
      </w:r>
    </w:p>
    <w:p w14:paraId="25D65A96" w14:textId="58B9F070" w:rsidR="00AC6D5A" w:rsidRDefault="00AC6D5A" w:rsidP="00AD4195">
      <w:pPr>
        <w:spacing w:after="0" w:line="240" w:lineRule="auto"/>
        <w:jc w:val="both"/>
        <w:rPr>
          <w:rFonts w:ascii="Times New Roman" w:eastAsia="Times New Roman" w:hAnsi="Times New Roman" w:cs="Traditional Arabic"/>
          <w:sz w:val="36"/>
          <w:szCs w:val="36"/>
          <w:rtl/>
          <w:lang w:eastAsia="ar-SA" w:bidi="ar"/>
        </w:rPr>
      </w:pPr>
    </w:p>
    <w:p w14:paraId="5D5A5CFA" w14:textId="77777777" w:rsidR="005D2717" w:rsidRPr="005D2717" w:rsidRDefault="005D2717" w:rsidP="005D2717">
      <w:pPr>
        <w:spacing w:after="0" w:line="240" w:lineRule="auto"/>
        <w:contextualSpacing/>
        <w:jc w:val="both"/>
        <w:rPr>
          <w:rFonts w:ascii="Times New Roman" w:eastAsia="Times New Roman" w:hAnsi="Times New Roman" w:cs="Traditional Arabic"/>
          <w:sz w:val="36"/>
          <w:szCs w:val="36"/>
          <w:rtl/>
          <w:lang w:eastAsia="ar-SA"/>
        </w:rPr>
      </w:pPr>
      <w:r w:rsidRPr="005D2717">
        <w:rPr>
          <w:rFonts w:ascii="Times New Roman" w:eastAsia="Times New Roman" w:hAnsi="Times New Roman" w:cs="Traditional Arabic" w:hint="cs"/>
          <w:b/>
          <w:bCs/>
          <w:caps/>
          <w:sz w:val="36"/>
          <w:szCs w:val="36"/>
          <w:rtl/>
          <w:lang w:eastAsia="ar-SA"/>
        </w:rPr>
        <w:t xml:space="preserve">بلوغ الأمنية في "إنما الأعمال بالنية"/ </w:t>
      </w:r>
      <w:r w:rsidRPr="005D2717">
        <w:rPr>
          <w:rFonts w:ascii="Times New Roman" w:eastAsia="Times New Roman" w:hAnsi="Times New Roman" w:cs="Traditional Arabic" w:hint="cs"/>
          <w:caps/>
          <w:sz w:val="36"/>
          <w:szCs w:val="36"/>
          <w:rtl/>
          <w:lang w:eastAsia="ar-SA"/>
        </w:rPr>
        <w:t xml:space="preserve">شهاب الدين أحمد بن محمد بن أبي الخير المرحومي </w:t>
      </w:r>
      <w:r w:rsidRPr="005D2717">
        <w:rPr>
          <w:rFonts w:ascii="Times New Roman" w:eastAsia="Times New Roman" w:hAnsi="Times New Roman" w:cs="Traditional Arabic" w:hint="cs"/>
          <w:sz w:val="36"/>
          <w:szCs w:val="36"/>
          <w:rtl/>
          <w:lang w:eastAsia="ar-SA"/>
        </w:rPr>
        <w:t>(ت 1112 هـ)؛ تحقيق حسام صلاح الضرغامي.- مصر: عِلم لإحياء التراث والخدمات الرقمية، 1440 هـ؟</w:t>
      </w:r>
    </w:p>
    <w:p w14:paraId="6EADD42F" w14:textId="77777777" w:rsidR="005D2717" w:rsidRPr="005D2717" w:rsidRDefault="005D2717" w:rsidP="005D2717">
      <w:pPr>
        <w:spacing w:after="0" w:line="240" w:lineRule="auto"/>
        <w:contextualSpacing/>
        <w:jc w:val="both"/>
        <w:rPr>
          <w:rFonts w:ascii="Times New Roman" w:eastAsia="Times New Roman" w:hAnsi="Times New Roman" w:cs="Traditional Arabic"/>
          <w:sz w:val="36"/>
          <w:szCs w:val="36"/>
          <w:rtl/>
          <w:lang w:eastAsia="ar-SA"/>
        </w:rPr>
      </w:pPr>
      <w:r w:rsidRPr="005D2717">
        <w:rPr>
          <w:rFonts w:ascii="Times New Roman" w:eastAsia="Times New Roman" w:hAnsi="Times New Roman" w:cs="Traditional Arabic" w:hint="cs"/>
          <w:sz w:val="36"/>
          <w:szCs w:val="36"/>
          <w:rtl/>
          <w:lang w:eastAsia="ar-SA"/>
        </w:rPr>
        <w:lastRenderedPageBreak/>
        <w:t>يليه: إجازة من المصنف لأحد تلامذته فيها ذكر كثير من شيوخه وبعض الكتب التي درَّسها بالمدرسة النجمية.</w:t>
      </w:r>
    </w:p>
    <w:p w14:paraId="7049E16F" w14:textId="77777777" w:rsidR="005D2717" w:rsidRDefault="005D2717" w:rsidP="00AD4195">
      <w:pPr>
        <w:spacing w:after="0" w:line="240" w:lineRule="auto"/>
        <w:jc w:val="both"/>
        <w:rPr>
          <w:rFonts w:ascii="Times New Roman" w:eastAsia="Times New Roman" w:hAnsi="Times New Roman" w:cs="Traditional Arabic"/>
          <w:sz w:val="36"/>
          <w:szCs w:val="36"/>
          <w:rtl/>
          <w:lang w:eastAsia="ar-SA"/>
        </w:rPr>
      </w:pPr>
    </w:p>
    <w:p w14:paraId="400E27BD" w14:textId="5F9FD6FE" w:rsidR="00F91790" w:rsidRPr="00F91790" w:rsidRDefault="00F91790" w:rsidP="00F91790">
      <w:pPr>
        <w:spacing w:after="0" w:line="240" w:lineRule="auto"/>
        <w:jc w:val="both"/>
        <w:rPr>
          <w:rFonts w:ascii="Times New Roman" w:eastAsia="Times New Roman" w:hAnsi="Times New Roman" w:cs="Traditional Arabic"/>
          <w:sz w:val="36"/>
          <w:szCs w:val="36"/>
          <w:rtl/>
          <w:lang w:eastAsia="ar-SA"/>
        </w:rPr>
      </w:pPr>
      <w:r w:rsidRPr="00F91790">
        <w:rPr>
          <w:rFonts w:ascii="Times New Roman" w:eastAsia="Times New Roman" w:hAnsi="Times New Roman" w:cs="Traditional Arabic" w:hint="cs"/>
          <w:b/>
          <w:bCs/>
          <w:sz w:val="36"/>
          <w:szCs w:val="36"/>
          <w:rtl/>
          <w:lang w:eastAsia="ar-SA"/>
        </w:rPr>
        <w:t xml:space="preserve">بلوغ الأمنية في "إنما الأعمال بالنية"/ </w:t>
      </w:r>
      <w:r w:rsidR="00AF27B4">
        <w:rPr>
          <w:rFonts w:ascii="Times New Roman" w:eastAsia="Times New Roman" w:hAnsi="Times New Roman" w:cs="Traditional Arabic" w:hint="cs"/>
          <w:sz w:val="36"/>
          <w:szCs w:val="36"/>
          <w:rtl/>
          <w:lang w:eastAsia="ar-SA"/>
        </w:rPr>
        <w:t>للمرحومي</w:t>
      </w:r>
      <w:r w:rsidRPr="00F91790">
        <w:rPr>
          <w:rFonts w:ascii="Times New Roman" w:eastAsia="Times New Roman" w:hAnsi="Times New Roman" w:cs="Traditional Arabic" w:hint="cs"/>
          <w:sz w:val="36"/>
          <w:szCs w:val="36"/>
          <w:rtl/>
          <w:lang w:eastAsia="ar-SA"/>
        </w:rPr>
        <w:t>؛ تحقيق عمر عبدالعزيز خياط.- مكة المكرمة: جامعة أم القرى، 1433 هـ (ماجستير).</w:t>
      </w:r>
    </w:p>
    <w:p w14:paraId="13361EB9" w14:textId="0723729F" w:rsidR="00F91790" w:rsidRDefault="00F91790" w:rsidP="00AD4195">
      <w:pPr>
        <w:spacing w:after="0" w:line="240" w:lineRule="auto"/>
        <w:jc w:val="both"/>
        <w:rPr>
          <w:rFonts w:ascii="Times New Roman" w:eastAsia="Times New Roman" w:hAnsi="Times New Roman" w:cs="Traditional Arabic"/>
          <w:sz w:val="36"/>
          <w:szCs w:val="36"/>
          <w:rtl/>
          <w:lang w:eastAsia="ar-SA"/>
        </w:rPr>
      </w:pPr>
    </w:p>
    <w:p w14:paraId="2AC2AB99" w14:textId="77777777"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b/>
          <w:bCs/>
          <w:sz w:val="36"/>
          <w:szCs w:val="36"/>
          <w:rtl/>
          <w:lang w:eastAsia="ar-SA"/>
        </w:rPr>
        <w:t>بلوغ المرام من أدلة الأحكام</w:t>
      </w:r>
      <w:r w:rsidRPr="003D2216">
        <w:rPr>
          <w:rFonts w:ascii="Times New Roman" w:eastAsia="Times New Roman" w:hAnsi="Times New Roman" w:cs="Traditional Arabic" w:hint="cs"/>
          <w:sz w:val="36"/>
          <w:szCs w:val="36"/>
          <w:rtl/>
          <w:lang w:eastAsia="ar-SA"/>
        </w:rPr>
        <w:t>/ أحمد بن علي بن حجر العسقلاني (ت 852 هـ)؛ بعناية مركز المؤصل.- بريدة: المركز، 1439 هـ؟</w:t>
      </w:r>
    </w:p>
    <w:p w14:paraId="093DE8AC" w14:textId="77777777"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 xml:space="preserve">معه ملحقان: </w:t>
      </w:r>
    </w:p>
    <w:p w14:paraId="2713CB07" w14:textId="77777777"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زيادات المحرر في الحديث لابن عبدالهادي.</w:t>
      </w:r>
    </w:p>
    <w:p w14:paraId="3D609C64" w14:textId="77777777"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sz w:val="36"/>
          <w:szCs w:val="36"/>
          <w:rtl/>
          <w:lang w:eastAsia="ar-SA"/>
        </w:rPr>
        <w:t>زيادات عمدة الأحكام لعبدالغني المقدسي.</w:t>
      </w:r>
    </w:p>
    <w:p w14:paraId="75F0EBFD" w14:textId="542BFB3A" w:rsidR="003D2216" w:rsidRDefault="003D2216" w:rsidP="00AD4195">
      <w:pPr>
        <w:spacing w:after="0" w:line="240" w:lineRule="auto"/>
        <w:jc w:val="both"/>
        <w:rPr>
          <w:rFonts w:ascii="Times New Roman" w:eastAsia="Times New Roman" w:hAnsi="Times New Roman" w:cs="Traditional Arabic"/>
          <w:sz w:val="36"/>
          <w:szCs w:val="36"/>
          <w:rtl/>
          <w:lang w:eastAsia="ar-SA"/>
        </w:rPr>
      </w:pPr>
    </w:p>
    <w:p w14:paraId="79B1C1AA" w14:textId="77777777" w:rsidR="009671D2" w:rsidRPr="009671D2" w:rsidRDefault="009671D2" w:rsidP="009671D2">
      <w:pPr>
        <w:spacing w:after="0" w:line="240" w:lineRule="auto"/>
        <w:jc w:val="lowKashida"/>
        <w:rPr>
          <w:rFonts w:ascii="Times New Roman" w:eastAsia="Times New Roman" w:hAnsi="Times New Roman" w:cs="Traditional Arabic"/>
          <w:sz w:val="36"/>
          <w:szCs w:val="36"/>
          <w:rtl/>
          <w:lang w:eastAsia="ar-SA"/>
        </w:rPr>
      </w:pPr>
      <w:r w:rsidRPr="009671D2">
        <w:rPr>
          <w:rFonts w:ascii="Times New Roman" w:eastAsia="Times New Roman" w:hAnsi="Times New Roman" w:cs="Traditional Arabic" w:hint="cs"/>
          <w:b/>
          <w:bCs/>
          <w:sz w:val="36"/>
          <w:szCs w:val="36"/>
          <w:rtl/>
          <w:lang w:eastAsia="ar-SA"/>
        </w:rPr>
        <w:t>ب</w:t>
      </w:r>
      <w:r w:rsidRPr="009671D2">
        <w:rPr>
          <w:rFonts w:ascii="Times New Roman" w:eastAsia="Times New Roman" w:hAnsi="Times New Roman" w:cs="Traditional Arabic"/>
          <w:b/>
          <w:bCs/>
          <w:sz w:val="36"/>
          <w:szCs w:val="36"/>
          <w:rtl/>
          <w:lang w:eastAsia="ar-SA"/>
        </w:rPr>
        <w:t>نو سعادة المرسيون وريادتهم في خدمة الجامع الصحيح للإمام البخاري في الأندلس</w:t>
      </w:r>
      <w:r w:rsidRPr="009671D2">
        <w:rPr>
          <w:rFonts w:ascii="Times New Roman" w:eastAsia="Times New Roman" w:hAnsi="Times New Roman" w:cs="Traditional Arabic" w:hint="cs"/>
          <w:sz w:val="36"/>
          <w:szCs w:val="36"/>
          <w:rtl/>
          <w:lang w:eastAsia="ar-SA"/>
        </w:rPr>
        <w:t>/ محمد بن زين العابدين بن رستم.- الرباط: الرابطة المحمدية للعلماء، 1438 هـ، 2017 م، 120 ص.</w:t>
      </w:r>
    </w:p>
    <w:p w14:paraId="3651C2FA" w14:textId="77777777" w:rsidR="009671D2" w:rsidRDefault="009671D2" w:rsidP="00AD4195">
      <w:pPr>
        <w:spacing w:after="0" w:line="240" w:lineRule="auto"/>
        <w:jc w:val="both"/>
        <w:rPr>
          <w:rFonts w:ascii="Times New Roman" w:eastAsia="Times New Roman" w:hAnsi="Times New Roman" w:cs="Traditional Arabic"/>
          <w:sz w:val="36"/>
          <w:szCs w:val="36"/>
          <w:rtl/>
          <w:lang w:eastAsia="ar-SA"/>
        </w:rPr>
      </w:pPr>
    </w:p>
    <w:p w14:paraId="21DC1638" w14:textId="77777777" w:rsidR="000C100C" w:rsidRPr="000C100C" w:rsidRDefault="000C100C" w:rsidP="000C100C">
      <w:pPr>
        <w:spacing w:after="0" w:line="240" w:lineRule="auto"/>
        <w:jc w:val="both"/>
        <w:rPr>
          <w:rFonts w:cs="Traditional Arabic"/>
          <w:sz w:val="36"/>
          <w:szCs w:val="36"/>
          <w:rtl/>
        </w:rPr>
      </w:pPr>
      <w:r w:rsidRPr="000C100C">
        <w:rPr>
          <w:rFonts w:cs="Traditional Arabic" w:hint="cs"/>
          <w:b/>
          <w:bCs/>
          <w:sz w:val="36"/>
          <w:szCs w:val="36"/>
          <w:rtl/>
        </w:rPr>
        <w:t>بيان الالتباس في حديث "أمرت أن أقاتل الناس"</w:t>
      </w:r>
      <w:r w:rsidRPr="000C100C">
        <w:rPr>
          <w:rFonts w:cs="Traditional Arabic" w:hint="cs"/>
          <w:sz w:val="36"/>
          <w:szCs w:val="36"/>
          <w:rtl/>
        </w:rPr>
        <w:t>/ وائل محمد رمضان أبو عبية اليماني.- [اليمن]: المؤلف، 1438 هـ، 67 ص (دار الأمل للطباعة، مصر).</w:t>
      </w:r>
    </w:p>
    <w:p w14:paraId="119BD236" w14:textId="77777777" w:rsidR="000C100C" w:rsidRDefault="000C100C" w:rsidP="00AD4195">
      <w:pPr>
        <w:spacing w:after="0" w:line="240" w:lineRule="auto"/>
        <w:jc w:val="both"/>
        <w:rPr>
          <w:rFonts w:ascii="Times New Roman" w:eastAsia="Times New Roman" w:hAnsi="Times New Roman" w:cs="Traditional Arabic"/>
          <w:sz w:val="36"/>
          <w:szCs w:val="36"/>
          <w:rtl/>
          <w:lang w:eastAsia="ar-SA"/>
        </w:rPr>
      </w:pPr>
    </w:p>
    <w:p w14:paraId="0479B223" w14:textId="4405FAC6" w:rsidR="00ED17E4" w:rsidRPr="00ED17E4" w:rsidRDefault="00ED17E4" w:rsidP="00ED17E4">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ت</w:t>
      </w:r>
      <w:r w:rsidRPr="00ED17E4">
        <w:rPr>
          <w:rFonts w:ascii="Times New Roman" w:eastAsia="Times New Roman" w:hAnsi="Times New Roman" w:cs="Traditional Arabic" w:hint="cs"/>
          <w:b/>
          <w:bCs/>
          <w:color w:val="FF0000"/>
          <w:sz w:val="36"/>
          <w:szCs w:val="36"/>
          <w:rtl/>
          <w:lang w:eastAsia="ar-SA"/>
        </w:rPr>
        <w:t>)</w:t>
      </w:r>
    </w:p>
    <w:p w14:paraId="1DF2BE42" w14:textId="45CCA152" w:rsidR="00ED17E4" w:rsidRDefault="00ED17E4" w:rsidP="00AD4195">
      <w:pPr>
        <w:spacing w:after="0" w:line="240" w:lineRule="auto"/>
        <w:jc w:val="both"/>
        <w:rPr>
          <w:rFonts w:ascii="Times New Roman" w:eastAsia="Times New Roman" w:hAnsi="Times New Roman" w:cs="Traditional Arabic"/>
          <w:sz w:val="36"/>
          <w:szCs w:val="36"/>
          <w:rtl/>
          <w:lang w:eastAsia="ar-SA"/>
        </w:rPr>
      </w:pPr>
    </w:p>
    <w:p w14:paraId="30BA92BC" w14:textId="77777777" w:rsidR="009671D2" w:rsidRPr="009671D2" w:rsidRDefault="009671D2" w:rsidP="009671D2">
      <w:pPr>
        <w:spacing w:after="0" w:line="240" w:lineRule="auto"/>
        <w:jc w:val="both"/>
        <w:rPr>
          <w:rFonts w:cs="Traditional Arabic"/>
          <w:b/>
          <w:bCs/>
          <w:sz w:val="36"/>
          <w:szCs w:val="36"/>
          <w:rtl/>
        </w:rPr>
      </w:pPr>
      <w:bookmarkStart w:id="37" w:name="_Hlk535154285"/>
      <w:r w:rsidRPr="009671D2">
        <w:rPr>
          <w:rFonts w:cs="Traditional Arabic" w:hint="cs"/>
          <w:b/>
          <w:bCs/>
          <w:sz w:val="36"/>
          <w:szCs w:val="36"/>
          <w:rtl/>
        </w:rPr>
        <w:t xml:space="preserve">التاريخ الكبير/ </w:t>
      </w:r>
      <w:r w:rsidRPr="009671D2">
        <w:rPr>
          <w:rFonts w:cs="Traditional Arabic" w:hint="cs"/>
          <w:sz w:val="36"/>
          <w:szCs w:val="36"/>
          <w:rtl/>
        </w:rPr>
        <w:t>محمد بن إسماعيل البخاري (ت 256 هـ)؛ رواية أبي الحسن محمد بن سهل البصري الفسوي؛ مقابلة برواية ابن فارس الدلال، وجزء من رواية عبدالرحمن بن الفضل الفسوي؛ تحقيق محمد بن صالح الدباسي، مركز شذا للبحوث.- الرياض: الناشر المتميز، 1440 هـ؟</w:t>
      </w:r>
      <w:r w:rsidRPr="009671D2">
        <w:rPr>
          <w:rFonts w:cs="Traditional Arabic" w:hint="cs"/>
          <w:b/>
          <w:bCs/>
          <w:sz w:val="36"/>
          <w:szCs w:val="36"/>
          <w:rtl/>
        </w:rPr>
        <w:t xml:space="preserve"> </w:t>
      </w:r>
    </w:p>
    <w:bookmarkEnd w:id="37"/>
    <w:p w14:paraId="5655B2D6" w14:textId="77777777" w:rsidR="009671D2" w:rsidRDefault="009671D2" w:rsidP="00AD4195">
      <w:pPr>
        <w:spacing w:after="0" w:line="240" w:lineRule="auto"/>
        <w:jc w:val="both"/>
        <w:rPr>
          <w:rFonts w:ascii="Times New Roman" w:eastAsia="Times New Roman" w:hAnsi="Times New Roman" w:cs="Traditional Arabic"/>
          <w:sz w:val="36"/>
          <w:szCs w:val="36"/>
          <w:rtl/>
          <w:lang w:eastAsia="ar-SA"/>
        </w:rPr>
      </w:pPr>
    </w:p>
    <w:p w14:paraId="46318838" w14:textId="07820CD2" w:rsidR="00592F36" w:rsidRPr="00592F36" w:rsidRDefault="00592F36" w:rsidP="00592F36">
      <w:pPr>
        <w:spacing w:after="0" w:line="240" w:lineRule="auto"/>
        <w:jc w:val="both"/>
        <w:rPr>
          <w:rFonts w:cs="Traditional Arabic"/>
          <w:sz w:val="36"/>
          <w:szCs w:val="36"/>
          <w:rtl/>
        </w:rPr>
      </w:pPr>
      <w:r w:rsidRPr="00592F36">
        <w:rPr>
          <w:rFonts w:cs="Traditional Arabic"/>
          <w:b/>
          <w:bCs/>
          <w:sz w:val="36"/>
          <w:szCs w:val="36"/>
          <w:rtl/>
        </w:rPr>
        <w:t>تأصيل الموازنات بين الأحكام المتعارضة من خلال السنة النبوية</w:t>
      </w:r>
      <w:r w:rsidRPr="00592F36">
        <w:rPr>
          <w:rFonts w:cs="Traditional Arabic" w:hint="cs"/>
          <w:sz w:val="36"/>
          <w:szCs w:val="36"/>
          <w:rtl/>
        </w:rPr>
        <w:t>/ محمد سيد شحاتة، 49ص.</w:t>
      </w:r>
    </w:p>
    <w:p w14:paraId="7543A1C2" w14:textId="77777777" w:rsidR="00592F36" w:rsidRPr="00592F36" w:rsidRDefault="00592F36" w:rsidP="00592F36">
      <w:pPr>
        <w:spacing w:after="0" w:line="240" w:lineRule="auto"/>
        <w:jc w:val="both"/>
        <w:rPr>
          <w:rFonts w:cs="Traditional Arabic"/>
          <w:sz w:val="36"/>
          <w:szCs w:val="36"/>
          <w:rtl/>
        </w:rPr>
      </w:pPr>
      <w:r w:rsidRPr="00592F36">
        <w:rPr>
          <w:rFonts w:cs="Traditional Arabic" w:hint="cs"/>
          <w:sz w:val="36"/>
          <w:szCs w:val="36"/>
          <w:rtl/>
        </w:rPr>
        <w:t>نشر في ملف بشبكة الألوكة بتاريخ 5/2/1440 هـ.</w:t>
      </w:r>
    </w:p>
    <w:p w14:paraId="0916AE83" w14:textId="77777777" w:rsidR="00592F36" w:rsidRDefault="00592F36" w:rsidP="007F5ECF">
      <w:pPr>
        <w:spacing w:after="0" w:line="240" w:lineRule="auto"/>
        <w:jc w:val="both"/>
        <w:rPr>
          <w:rFonts w:ascii="Times New Roman" w:eastAsia="Times New Roman" w:hAnsi="Times New Roman" w:cs="Traditional Arabic"/>
          <w:b/>
          <w:bCs/>
          <w:caps/>
          <w:sz w:val="36"/>
          <w:szCs w:val="36"/>
          <w:rtl/>
          <w:lang w:eastAsia="ar-SA"/>
        </w:rPr>
      </w:pPr>
    </w:p>
    <w:p w14:paraId="7A270615" w14:textId="67ECF8EE" w:rsidR="007F5ECF" w:rsidRPr="007F5ECF" w:rsidRDefault="007F5ECF" w:rsidP="007F5ECF">
      <w:pPr>
        <w:spacing w:after="0" w:line="240" w:lineRule="auto"/>
        <w:jc w:val="both"/>
        <w:rPr>
          <w:rFonts w:ascii="Times New Roman" w:eastAsia="Times New Roman" w:hAnsi="Times New Roman" w:cs="Traditional Arabic"/>
          <w:caps/>
          <w:sz w:val="36"/>
          <w:szCs w:val="36"/>
          <w:rtl/>
          <w:lang w:eastAsia="ar-SA"/>
        </w:rPr>
      </w:pPr>
      <w:r w:rsidRPr="007F5ECF">
        <w:rPr>
          <w:rFonts w:ascii="Times New Roman" w:eastAsia="Times New Roman" w:hAnsi="Times New Roman" w:cs="Traditional Arabic"/>
          <w:b/>
          <w:bCs/>
          <w:caps/>
          <w:sz w:val="36"/>
          <w:szCs w:val="36"/>
          <w:rtl/>
          <w:lang w:eastAsia="ar-SA"/>
        </w:rPr>
        <w:t xml:space="preserve">التأويل </w:t>
      </w:r>
      <w:r w:rsidRPr="007F5ECF">
        <w:rPr>
          <w:rFonts w:ascii="Times New Roman" w:eastAsia="Times New Roman" w:hAnsi="Times New Roman" w:cs="Traditional Arabic" w:hint="cs"/>
          <w:b/>
          <w:bCs/>
          <w:caps/>
          <w:sz w:val="36"/>
          <w:szCs w:val="36"/>
          <w:rtl/>
          <w:lang w:eastAsia="ar-SA"/>
        </w:rPr>
        <w:t>الأ</w:t>
      </w:r>
      <w:r w:rsidRPr="007F5ECF">
        <w:rPr>
          <w:rFonts w:ascii="Times New Roman" w:eastAsia="Times New Roman" w:hAnsi="Times New Roman" w:cs="Traditional Arabic"/>
          <w:b/>
          <w:bCs/>
          <w:caps/>
          <w:sz w:val="36"/>
          <w:szCs w:val="36"/>
          <w:rtl/>
          <w:lang w:eastAsia="ar-SA"/>
        </w:rPr>
        <w:t>شعري ل</w:t>
      </w:r>
      <w:r w:rsidRPr="007F5ECF">
        <w:rPr>
          <w:rFonts w:ascii="Times New Roman" w:eastAsia="Times New Roman" w:hAnsi="Times New Roman" w:cs="Traditional Arabic" w:hint="cs"/>
          <w:b/>
          <w:bCs/>
          <w:caps/>
          <w:sz w:val="36"/>
          <w:szCs w:val="36"/>
          <w:rtl/>
          <w:lang w:eastAsia="ar-SA"/>
        </w:rPr>
        <w:t>ل</w:t>
      </w:r>
      <w:r w:rsidRPr="007F5ECF">
        <w:rPr>
          <w:rFonts w:ascii="Times New Roman" w:eastAsia="Times New Roman" w:hAnsi="Times New Roman" w:cs="Traditional Arabic"/>
          <w:b/>
          <w:bCs/>
          <w:caps/>
          <w:sz w:val="36"/>
          <w:szCs w:val="36"/>
          <w:rtl/>
          <w:lang w:eastAsia="ar-SA"/>
        </w:rPr>
        <w:t>أحاديث</w:t>
      </w:r>
      <w:r w:rsidRPr="007F5ECF">
        <w:rPr>
          <w:rFonts w:ascii="Times New Roman" w:eastAsia="Times New Roman" w:hAnsi="Times New Roman" w:cs="Traditional Arabic" w:hint="cs"/>
          <w:b/>
          <w:bCs/>
          <w:caps/>
          <w:sz w:val="36"/>
          <w:szCs w:val="36"/>
          <w:rtl/>
          <w:lang w:eastAsia="ar-SA"/>
        </w:rPr>
        <w:t xml:space="preserve"> الم</w:t>
      </w:r>
      <w:r w:rsidRPr="007F5ECF">
        <w:rPr>
          <w:rFonts w:ascii="Times New Roman" w:eastAsia="Times New Roman" w:hAnsi="Times New Roman" w:cs="Traditional Arabic"/>
          <w:b/>
          <w:bCs/>
          <w:caps/>
          <w:sz w:val="36"/>
          <w:szCs w:val="36"/>
          <w:rtl/>
          <w:lang w:eastAsia="ar-SA"/>
        </w:rPr>
        <w:t>وهم ظاهرها بالتشبيه من خ</w:t>
      </w:r>
      <w:r w:rsidRPr="007F5ECF">
        <w:rPr>
          <w:rFonts w:ascii="Times New Roman" w:eastAsia="Times New Roman" w:hAnsi="Times New Roman" w:cs="Traditional Arabic" w:hint="cs"/>
          <w:b/>
          <w:bCs/>
          <w:caps/>
          <w:sz w:val="36"/>
          <w:szCs w:val="36"/>
          <w:rtl/>
          <w:lang w:eastAsia="ar-SA"/>
        </w:rPr>
        <w:t>لال</w:t>
      </w:r>
      <w:r w:rsidRPr="007F5ECF">
        <w:rPr>
          <w:rFonts w:ascii="Times New Roman" w:eastAsia="Times New Roman" w:hAnsi="Times New Roman" w:cs="Traditional Arabic"/>
          <w:b/>
          <w:bCs/>
          <w:caps/>
          <w:sz w:val="36"/>
          <w:szCs w:val="36"/>
          <w:rtl/>
          <w:lang w:eastAsia="ar-SA"/>
        </w:rPr>
        <w:t xml:space="preserve"> كتاب:</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"مشكل الحديث</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 xml:space="preserve">وبيانه" </w:t>
      </w:r>
      <w:r w:rsidRPr="007F5ECF">
        <w:rPr>
          <w:rFonts w:ascii="Times New Roman" w:eastAsia="Times New Roman" w:hAnsi="Times New Roman" w:cs="Traditional Arabic" w:hint="cs"/>
          <w:b/>
          <w:bCs/>
          <w:caps/>
          <w:sz w:val="36"/>
          <w:szCs w:val="36"/>
          <w:rtl/>
          <w:lang w:eastAsia="ar-SA"/>
        </w:rPr>
        <w:t>لا</w:t>
      </w:r>
      <w:r w:rsidRPr="007F5ECF">
        <w:rPr>
          <w:rFonts w:ascii="Times New Roman" w:eastAsia="Times New Roman" w:hAnsi="Times New Roman" w:cs="Traditional Arabic"/>
          <w:b/>
          <w:bCs/>
          <w:caps/>
          <w:sz w:val="36"/>
          <w:szCs w:val="36"/>
          <w:rtl/>
          <w:lang w:eastAsia="ar-SA"/>
        </w:rPr>
        <w:t>بن فورك</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ت</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406</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هـ</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دراسة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b/>
          <w:bCs/>
          <w:caps/>
          <w:sz w:val="36"/>
          <w:szCs w:val="36"/>
          <w:rtl/>
          <w:lang w:eastAsia="ar-SA"/>
        </w:rPr>
        <w:t>وصفية تحليلية</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أمين مزراريس.-</w:t>
      </w:r>
      <w:r w:rsidRPr="007F5ECF">
        <w:rPr>
          <w:rFonts w:ascii="Times New Roman" w:eastAsia="Times New Roman" w:hAnsi="Times New Roman" w:cs="Traditional Arabic" w:hint="cs"/>
          <w:b/>
          <w:bCs/>
          <w:caps/>
          <w:sz w:val="36"/>
          <w:szCs w:val="36"/>
          <w:rtl/>
          <w:lang w:eastAsia="ar-SA"/>
        </w:rPr>
        <w:t xml:space="preserve"> </w:t>
      </w:r>
      <w:r w:rsidRPr="007F5ECF">
        <w:rPr>
          <w:rFonts w:ascii="Times New Roman" w:eastAsia="Times New Roman" w:hAnsi="Times New Roman" w:cs="Traditional Arabic" w:hint="cs"/>
          <w:caps/>
          <w:sz w:val="36"/>
          <w:szCs w:val="36"/>
          <w:rtl/>
          <w:lang w:eastAsia="ar-SA"/>
        </w:rPr>
        <w:t>الرباط: دار الحديث الحسنية، 1433 هـ (بحث لنيل شهادة الإجازة في علوم الدين).</w:t>
      </w:r>
    </w:p>
    <w:p w14:paraId="1CE4DECB" w14:textId="2435181D" w:rsidR="007F5ECF" w:rsidRDefault="007F5ECF" w:rsidP="00AD4195">
      <w:pPr>
        <w:spacing w:after="0" w:line="240" w:lineRule="auto"/>
        <w:jc w:val="both"/>
        <w:rPr>
          <w:rFonts w:ascii="Times New Roman" w:eastAsia="Times New Roman" w:hAnsi="Times New Roman" w:cs="Traditional Arabic"/>
          <w:sz w:val="36"/>
          <w:szCs w:val="36"/>
          <w:rtl/>
          <w:lang w:eastAsia="ar-SA"/>
        </w:rPr>
      </w:pPr>
    </w:p>
    <w:p w14:paraId="01E707D3" w14:textId="77777777" w:rsidR="000C100C" w:rsidRPr="000C100C" w:rsidRDefault="000C100C" w:rsidP="000C100C">
      <w:pPr>
        <w:spacing w:after="0" w:line="240" w:lineRule="auto"/>
        <w:jc w:val="both"/>
        <w:rPr>
          <w:rFonts w:cs="Traditional Arabic"/>
          <w:sz w:val="36"/>
          <w:szCs w:val="36"/>
          <w:rtl/>
        </w:rPr>
      </w:pPr>
      <w:r w:rsidRPr="000C100C">
        <w:rPr>
          <w:rFonts w:cs="Traditional Arabic" w:hint="cs"/>
          <w:b/>
          <w:bCs/>
          <w:sz w:val="36"/>
          <w:szCs w:val="36"/>
          <w:rtl/>
        </w:rPr>
        <w:t>تبسم النبي صلى الله عليه وسلم</w:t>
      </w:r>
      <w:r w:rsidRPr="000C100C">
        <w:rPr>
          <w:rFonts w:cs="Traditional Arabic" w:hint="cs"/>
          <w:sz w:val="36"/>
          <w:szCs w:val="36"/>
          <w:rtl/>
        </w:rPr>
        <w:t>/ وائل حافظ خلف.- الإسكندرية: الدار العالمية للنشر، 1437 هـ، 131 ص.</w:t>
      </w:r>
    </w:p>
    <w:p w14:paraId="1723D9E9" w14:textId="77777777" w:rsidR="000C100C" w:rsidRPr="000C100C" w:rsidRDefault="000C100C" w:rsidP="000C100C">
      <w:pPr>
        <w:spacing w:after="0" w:line="240" w:lineRule="auto"/>
        <w:jc w:val="both"/>
        <w:rPr>
          <w:rFonts w:cs="Traditional Arabic"/>
          <w:sz w:val="36"/>
          <w:szCs w:val="36"/>
          <w:rtl/>
        </w:rPr>
      </w:pPr>
      <w:r w:rsidRPr="000C100C">
        <w:rPr>
          <w:rFonts w:cs="Traditional Arabic" w:hint="cs"/>
          <w:sz w:val="36"/>
          <w:szCs w:val="36"/>
          <w:rtl/>
        </w:rPr>
        <w:t>(وسبق طبعه في دار الكتب العلمية ببيروت)</w:t>
      </w:r>
    </w:p>
    <w:p w14:paraId="23EACDD4" w14:textId="6270C21F" w:rsidR="000C100C" w:rsidRDefault="000C100C" w:rsidP="00AD4195">
      <w:pPr>
        <w:spacing w:after="0" w:line="240" w:lineRule="auto"/>
        <w:jc w:val="both"/>
        <w:rPr>
          <w:rFonts w:ascii="Times New Roman" w:eastAsia="Times New Roman" w:hAnsi="Times New Roman" w:cs="Traditional Arabic"/>
          <w:sz w:val="36"/>
          <w:szCs w:val="36"/>
          <w:rtl/>
          <w:lang w:eastAsia="ar-SA"/>
        </w:rPr>
      </w:pPr>
    </w:p>
    <w:p w14:paraId="054A6C27" w14:textId="77777777" w:rsidR="00D974AE" w:rsidRPr="00D974AE" w:rsidRDefault="00D974AE" w:rsidP="00D974AE">
      <w:pPr>
        <w:spacing w:after="0" w:line="240" w:lineRule="auto"/>
        <w:jc w:val="both"/>
        <w:rPr>
          <w:rFonts w:ascii="Times New Roman" w:eastAsia="Times New Roman" w:hAnsi="Times New Roman" w:cs="Traditional Arabic"/>
          <w:sz w:val="36"/>
          <w:szCs w:val="36"/>
          <w:rtl/>
          <w:lang w:eastAsia="ar-SA"/>
        </w:rPr>
      </w:pPr>
      <w:bookmarkStart w:id="38" w:name="_Hlk551635"/>
      <w:r w:rsidRPr="00D974AE">
        <w:rPr>
          <w:rFonts w:ascii="Times New Roman" w:eastAsia="Times New Roman" w:hAnsi="Times New Roman" w:cs="Traditional Arabic" w:hint="cs"/>
          <w:b/>
          <w:bCs/>
          <w:sz w:val="36"/>
          <w:szCs w:val="36"/>
          <w:rtl/>
          <w:lang w:eastAsia="ar-SA"/>
        </w:rPr>
        <w:t>التبيان في وهم من قال برفع اليدين بين السجدتين</w:t>
      </w:r>
      <w:r w:rsidRPr="00D974AE">
        <w:rPr>
          <w:rFonts w:ascii="Times New Roman" w:eastAsia="Times New Roman" w:hAnsi="Times New Roman" w:cs="Traditional Arabic" w:hint="cs"/>
          <w:sz w:val="36"/>
          <w:szCs w:val="36"/>
          <w:rtl/>
          <w:lang w:eastAsia="ar-SA"/>
        </w:rPr>
        <w:t>/ ماهر ياسين الفحل.- المنصورة: دار اللؤلؤة، 1439 هـ، 2018 م.</w:t>
      </w:r>
    </w:p>
    <w:bookmarkEnd w:id="38"/>
    <w:p w14:paraId="1AD40910" w14:textId="77777777" w:rsidR="00BB0C0D" w:rsidRPr="00AD4195" w:rsidRDefault="00BB0C0D" w:rsidP="00AD4195">
      <w:pPr>
        <w:spacing w:after="0" w:line="240" w:lineRule="auto"/>
        <w:jc w:val="both"/>
        <w:rPr>
          <w:rFonts w:ascii="Times New Roman" w:eastAsia="Times New Roman" w:hAnsi="Times New Roman" w:cs="Traditional Arabic"/>
          <w:sz w:val="36"/>
          <w:szCs w:val="36"/>
          <w:rtl/>
          <w:lang w:eastAsia="ar-SA"/>
        </w:rPr>
      </w:pPr>
    </w:p>
    <w:p w14:paraId="096D3C6B" w14:textId="0D383C10" w:rsidR="00AD4195" w:rsidRPr="00AD4195" w:rsidRDefault="00AD4195" w:rsidP="00AD4195">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t>التبيين في أوهام المحدِّثين</w:t>
      </w:r>
      <w:r w:rsidRPr="00AD4195">
        <w:rPr>
          <w:rFonts w:ascii="Times New Roman" w:eastAsia="Times New Roman" w:hAnsi="Times New Roman" w:cs="Traditional Arabic" w:hint="cs"/>
          <w:sz w:val="36"/>
          <w:szCs w:val="36"/>
          <w:rtl/>
          <w:lang w:eastAsia="ar-SA"/>
        </w:rPr>
        <w:t>/ عماد بن حسن المصري الظاهري.- تونس: دار المازري، 1439هـ؟</w:t>
      </w:r>
    </w:p>
    <w:p w14:paraId="7A60C271" w14:textId="2BEFD0CF" w:rsidR="00AD4195" w:rsidRDefault="00AD4195" w:rsidP="00737871">
      <w:pPr>
        <w:spacing w:after="0" w:line="240" w:lineRule="auto"/>
        <w:jc w:val="both"/>
        <w:rPr>
          <w:rFonts w:ascii="Times New Roman" w:eastAsia="Times New Roman" w:hAnsi="Times New Roman" w:cs="Traditional Arabic"/>
          <w:sz w:val="36"/>
          <w:szCs w:val="36"/>
          <w:rtl/>
          <w:lang w:eastAsia="ar-SA"/>
        </w:rPr>
      </w:pPr>
    </w:p>
    <w:p w14:paraId="356C0CEA" w14:textId="77777777" w:rsidR="00245EF3" w:rsidRPr="00245EF3" w:rsidRDefault="00245EF3" w:rsidP="00245EF3">
      <w:pPr>
        <w:spacing w:after="0" w:line="240" w:lineRule="auto"/>
        <w:jc w:val="both"/>
        <w:rPr>
          <w:rFonts w:cs="Traditional Arabic"/>
          <w:sz w:val="36"/>
          <w:szCs w:val="36"/>
          <w:rtl/>
        </w:rPr>
      </w:pPr>
      <w:r w:rsidRPr="00245EF3">
        <w:rPr>
          <w:rFonts w:cs="Traditional Arabic" w:hint="cs"/>
          <w:b/>
          <w:bCs/>
          <w:sz w:val="36"/>
          <w:szCs w:val="36"/>
          <w:rtl/>
        </w:rPr>
        <w:t xml:space="preserve">التتبع لأوهام يحيى بن يحيى الليثي في روايته لموطأ الإمام مالك/ </w:t>
      </w:r>
      <w:r w:rsidRPr="00245EF3">
        <w:rPr>
          <w:rFonts w:cs="Traditional Arabic" w:hint="cs"/>
          <w:sz w:val="36"/>
          <w:szCs w:val="36"/>
          <w:rtl/>
        </w:rPr>
        <w:t>عبدالسلام بن محمد الشويعر.- الكويت: ركائز للنشر، 1440 هـ.</w:t>
      </w:r>
    </w:p>
    <w:p w14:paraId="2A2A5783" w14:textId="77777777" w:rsidR="00245EF3" w:rsidRDefault="00245EF3" w:rsidP="00737871">
      <w:pPr>
        <w:spacing w:after="0" w:line="240" w:lineRule="auto"/>
        <w:jc w:val="both"/>
        <w:rPr>
          <w:rFonts w:ascii="Times New Roman" w:eastAsia="Times New Roman" w:hAnsi="Times New Roman" w:cs="Traditional Arabic"/>
          <w:sz w:val="36"/>
          <w:szCs w:val="36"/>
          <w:rtl/>
          <w:lang w:eastAsia="ar-SA"/>
        </w:rPr>
      </w:pPr>
    </w:p>
    <w:p w14:paraId="5BB4089C" w14:textId="055DA2E6" w:rsidR="00F91790" w:rsidRPr="00F91790" w:rsidRDefault="00F91790" w:rsidP="00F91790">
      <w:pPr>
        <w:spacing w:after="0" w:line="240" w:lineRule="auto"/>
        <w:jc w:val="both"/>
        <w:rPr>
          <w:rFonts w:ascii="Times New Roman" w:eastAsia="Times New Roman" w:hAnsi="Times New Roman" w:cs="Traditional Arabic"/>
          <w:sz w:val="36"/>
          <w:szCs w:val="36"/>
          <w:rtl/>
          <w:lang w:eastAsia="ar-SA"/>
        </w:rPr>
      </w:pPr>
      <w:r w:rsidRPr="00F91790">
        <w:rPr>
          <w:rFonts w:ascii="Times New Roman" w:eastAsia="Times New Roman" w:hAnsi="Times New Roman" w:cs="Traditional Arabic"/>
          <w:b/>
          <w:bCs/>
          <w:sz w:val="36"/>
          <w:szCs w:val="36"/>
          <w:rtl/>
          <w:lang w:eastAsia="ar-SA"/>
        </w:rPr>
        <w:t>التجريح بالبدعة وأثره في الحكم على الحديث</w:t>
      </w:r>
      <w:r w:rsidRPr="00F91790">
        <w:rPr>
          <w:rFonts w:ascii="Times New Roman" w:eastAsia="Times New Roman" w:hAnsi="Times New Roman" w:cs="Traditional Arabic" w:hint="cs"/>
          <w:b/>
          <w:bCs/>
          <w:sz w:val="36"/>
          <w:szCs w:val="36"/>
          <w:rtl/>
          <w:lang w:eastAsia="ar-SA"/>
        </w:rPr>
        <w:t xml:space="preserve">: </w:t>
      </w:r>
      <w:r w:rsidRPr="00F91790">
        <w:rPr>
          <w:rFonts w:ascii="Times New Roman" w:eastAsia="Times New Roman" w:hAnsi="Times New Roman" w:cs="Traditional Arabic"/>
          <w:b/>
          <w:bCs/>
          <w:sz w:val="36"/>
          <w:szCs w:val="36"/>
          <w:rtl/>
          <w:lang w:eastAsia="ar-SA"/>
        </w:rPr>
        <w:t>صحيح مسلم نموذج</w:t>
      </w:r>
      <w:r w:rsidRPr="00F91790">
        <w:rPr>
          <w:rFonts w:ascii="Times New Roman" w:eastAsia="Times New Roman" w:hAnsi="Times New Roman" w:cs="Traditional Arabic" w:hint="cs"/>
          <w:b/>
          <w:bCs/>
          <w:sz w:val="36"/>
          <w:szCs w:val="36"/>
          <w:rtl/>
          <w:lang w:eastAsia="ar-SA"/>
        </w:rPr>
        <w:t xml:space="preserve">ًا/ </w:t>
      </w:r>
      <w:r w:rsidR="00920235">
        <w:rPr>
          <w:rFonts w:ascii="Times New Roman" w:eastAsia="Times New Roman" w:hAnsi="Times New Roman" w:cs="Traditional Arabic" w:hint="cs"/>
          <w:sz w:val="36"/>
          <w:szCs w:val="36"/>
          <w:rtl/>
          <w:lang w:eastAsia="ar-SA"/>
        </w:rPr>
        <w:t>جعفر أهمدي</w:t>
      </w:r>
      <w:r w:rsidRPr="00F91790">
        <w:rPr>
          <w:rFonts w:ascii="Times New Roman" w:eastAsia="Times New Roman" w:hAnsi="Times New Roman" w:cs="Traditional Arabic" w:hint="cs"/>
          <w:sz w:val="36"/>
          <w:szCs w:val="36"/>
          <w:rtl/>
          <w:lang w:eastAsia="ar-SA"/>
        </w:rPr>
        <w:t>.- الرباط: دار الحديث الحسنية، 1437 هـ (دكتوراه).</w:t>
      </w:r>
    </w:p>
    <w:p w14:paraId="13A929C4" w14:textId="442843EE" w:rsidR="00F91790" w:rsidRDefault="00F91790" w:rsidP="00737871">
      <w:pPr>
        <w:spacing w:after="0" w:line="240" w:lineRule="auto"/>
        <w:jc w:val="both"/>
        <w:rPr>
          <w:rFonts w:ascii="Times New Roman" w:eastAsia="Times New Roman" w:hAnsi="Times New Roman" w:cs="Traditional Arabic"/>
          <w:sz w:val="36"/>
          <w:szCs w:val="36"/>
          <w:rtl/>
          <w:lang w:eastAsia="ar-SA"/>
        </w:rPr>
      </w:pPr>
    </w:p>
    <w:p w14:paraId="67F3FB32"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b/>
          <w:bCs/>
          <w:sz w:val="36"/>
          <w:szCs w:val="36"/>
          <w:rtl/>
          <w:lang w:eastAsia="ar-SA"/>
        </w:rPr>
        <w:lastRenderedPageBreak/>
        <w:t>تحرير الأصل المعتمد في الطبعة السلطانية من صحيح البخاري</w:t>
      </w:r>
      <w:r w:rsidRPr="00DA6D03">
        <w:rPr>
          <w:rFonts w:ascii="Times New Roman" w:eastAsia="Times New Roman" w:hAnsi="Times New Roman" w:cs="Traditional Arabic" w:hint="cs"/>
          <w:sz w:val="36"/>
          <w:szCs w:val="36"/>
          <w:rtl/>
          <w:lang w:eastAsia="ar-SA"/>
        </w:rPr>
        <w:t>/ صلاح فتحي هلل.- القاهرة: معهد المخطوطات العربية، 1439 هـ.</w:t>
      </w:r>
    </w:p>
    <w:p w14:paraId="57C2D1B5" w14:textId="23A2549B" w:rsidR="00DA6D03" w:rsidRDefault="00DA6D03" w:rsidP="00737871">
      <w:pPr>
        <w:spacing w:after="0" w:line="240" w:lineRule="auto"/>
        <w:jc w:val="both"/>
        <w:rPr>
          <w:rFonts w:ascii="Times New Roman" w:eastAsia="Times New Roman" w:hAnsi="Times New Roman" w:cs="Traditional Arabic"/>
          <w:sz w:val="36"/>
          <w:szCs w:val="36"/>
          <w:rtl/>
          <w:lang w:eastAsia="ar-SA"/>
        </w:rPr>
      </w:pPr>
    </w:p>
    <w:p w14:paraId="213F5BE1" w14:textId="77777777" w:rsidR="00CC42B4" w:rsidRPr="00CC42B4" w:rsidRDefault="00CC42B4" w:rsidP="00CC42B4">
      <w:pPr>
        <w:spacing w:after="0" w:line="240" w:lineRule="auto"/>
        <w:jc w:val="both"/>
        <w:rPr>
          <w:rFonts w:ascii="Times New Roman" w:eastAsia="Times New Roman" w:hAnsi="Times New Roman" w:cs="Traditional Arabic"/>
          <w:sz w:val="36"/>
          <w:szCs w:val="36"/>
          <w:rtl/>
          <w:lang w:eastAsia="ar-SA"/>
        </w:rPr>
      </w:pPr>
      <w:r w:rsidRPr="00CC42B4">
        <w:rPr>
          <w:rFonts w:ascii="Times New Roman" w:eastAsia="Times New Roman" w:hAnsi="Times New Roman" w:cs="Traditional Arabic" w:hint="cs"/>
          <w:b/>
          <w:bCs/>
          <w:sz w:val="36"/>
          <w:szCs w:val="36"/>
          <w:rtl/>
          <w:lang w:eastAsia="ar-SA"/>
        </w:rPr>
        <w:t xml:space="preserve">التحريش/ </w:t>
      </w:r>
      <w:r w:rsidRPr="00CC42B4">
        <w:rPr>
          <w:rFonts w:ascii="Times New Roman" w:eastAsia="Times New Roman" w:hAnsi="Times New Roman" w:cs="Traditional Arabic" w:hint="cs"/>
          <w:sz w:val="36"/>
          <w:szCs w:val="36"/>
          <w:rtl/>
          <w:lang w:eastAsia="ar-SA"/>
        </w:rPr>
        <w:t>ضرار بن عمرو الغطفاني (ت نحو 200 هـ)؛ تحقيق حسين خانصو، محمد كسكين.- إستانبول: دار الإرشاد؛ بيروت: توزيع دار ابن حزم، 1435 هـ، 153 ص.</w:t>
      </w:r>
    </w:p>
    <w:p w14:paraId="16B4963D" w14:textId="77777777" w:rsidR="00CC42B4" w:rsidRPr="00CC42B4" w:rsidRDefault="00CC42B4" w:rsidP="00CC42B4">
      <w:pPr>
        <w:spacing w:after="0" w:line="240" w:lineRule="auto"/>
        <w:jc w:val="both"/>
        <w:rPr>
          <w:rFonts w:ascii="Times New Roman" w:eastAsia="Times New Roman" w:hAnsi="Times New Roman" w:cs="Traditional Arabic"/>
          <w:sz w:val="36"/>
          <w:szCs w:val="36"/>
          <w:rtl/>
          <w:lang w:eastAsia="ar-SA"/>
        </w:rPr>
      </w:pPr>
      <w:r w:rsidRPr="00CC42B4">
        <w:rPr>
          <w:rFonts w:ascii="Times New Roman" w:eastAsia="Times New Roman" w:hAnsi="Times New Roman" w:cs="Traditional Arabic" w:hint="cs"/>
          <w:sz w:val="36"/>
          <w:szCs w:val="36"/>
          <w:rtl/>
          <w:lang w:eastAsia="ar-SA"/>
        </w:rPr>
        <w:t>المؤلف من المعتزلة مع آراء في الجبر. والكتاب في مناهج الفرق في الاستدلال بالحديث.</w:t>
      </w:r>
    </w:p>
    <w:p w14:paraId="259481F9" w14:textId="77777777" w:rsidR="00CC42B4" w:rsidRDefault="00CC42B4" w:rsidP="00737871">
      <w:pPr>
        <w:spacing w:after="0" w:line="240" w:lineRule="auto"/>
        <w:jc w:val="both"/>
        <w:rPr>
          <w:rFonts w:ascii="Times New Roman" w:eastAsia="Times New Roman" w:hAnsi="Times New Roman" w:cs="Traditional Arabic"/>
          <w:sz w:val="36"/>
          <w:szCs w:val="36"/>
          <w:rtl/>
          <w:lang w:eastAsia="ar-SA"/>
        </w:rPr>
      </w:pPr>
    </w:p>
    <w:p w14:paraId="3BC9666B" w14:textId="77777777" w:rsidR="002F3291" w:rsidRPr="002F3291" w:rsidRDefault="002F3291" w:rsidP="002F3291">
      <w:pPr>
        <w:spacing w:after="0" w:line="240" w:lineRule="auto"/>
        <w:jc w:val="both"/>
        <w:rPr>
          <w:rFonts w:cs="Traditional Arabic"/>
          <w:sz w:val="36"/>
          <w:szCs w:val="36"/>
          <w:rtl/>
        </w:rPr>
      </w:pPr>
      <w:r w:rsidRPr="002F3291">
        <w:rPr>
          <w:rFonts w:cs="Traditional Arabic" w:hint="cs"/>
          <w:b/>
          <w:bCs/>
          <w:sz w:val="36"/>
          <w:szCs w:val="36"/>
          <w:rtl/>
        </w:rPr>
        <w:t xml:space="preserve">التحصينات والأذكار من كلام النبي المختار/ </w:t>
      </w:r>
      <w:r w:rsidRPr="002F3291">
        <w:rPr>
          <w:rFonts w:cs="Traditional Arabic" w:hint="cs"/>
          <w:sz w:val="36"/>
          <w:szCs w:val="36"/>
          <w:rtl/>
        </w:rPr>
        <w:t>إعداد قسم التراث بدار الفاروق.-</w:t>
      </w:r>
      <w:r w:rsidRPr="002F3291">
        <w:rPr>
          <w:rFonts w:cs="Traditional Arabic" w:hint="cs"/>
          <w:b/>
          <w:bCs/>
          <w:sz w:val="36"/>
          <w:szCs w:val="36"/>
          <w:rtl/>
        </w:rPr>
        <w:t xml:space="preserve"> </w:t>
      </w:r>
      <w:r w:rsidRPr="002F3291">
        <w:rPr>
          <w:rFonts w:cs="Traditional Arabic" w:hint="cs"/>
          <w:sz w:val="36"/>
          <w:szCs w:val="36"/>
          <w:rtl/>
        </w:rPr>
        <w:t>القاهرة:</w:t>
      </w:r>
      <w:r w:rsidRPr="002F3291">
        <w:rPr>
          <w:rFonts w:ascii="Tahoma" w:hAnsi="Tahoma" w:cs="Tahoma"/>
          <w:color w:val="000066"/>
          <w:sz w:val="20"/>
          <w:szCs w:val="20"/>
          <w:rtl/>
        </w:rPr>
        <w:t xml:space="preserve"> </w:t>
      </w:r>
      <w:r w:rsidRPr="002F3291">
        <w:rPr>
          <w:rFonts w:ascii="Tahoma" w:hAnsi="Tahoma" w:cs="Tahoma" w:hint="cs"/>
          <w:color w:val="000066"/>
          <w:sz w:val="20"/>
          <w:szCs w:val="20"/>
          <w:rtl/>
        </w:rPr>
        <w:t>د</w:t>
      </w:r>
      <w:r w:rsidRPr="002F3291">
        <w:rPr>
          <w:rFonts w:cs="Traditional Arabic"/>
          <w:sz w:val="36"/>
          <w:szCs w:val="36"/>
          <w:rtl/>
        </w:rPr>
        <w:t>ار الفاروق للاستثمارات الثقافية</w:t>
      </w:r>
      <w:r w:rsidRPr="002F3291">
        <w:rPr>
          <w:rFonts w:cs="Traditional Arabic" w:hint="cs"/>
          <w:sz w:val="36"/>
          <w:szCs w:val="36"/>
          <w:rtl/>
        </w:rPr>
        <w:t>، 36 ص.</w:t>
      </w:r>
    </w:p>
    <w:p w14:paraId="605BC60A" w14:textId="77777777" w:rsidR="002F3291" w:rsidRDefault="002F3291" w:rsidP="00737871">
      <w:pPr>
        <w:spacing w:after="0" w:line="240" w:lineRule="auto"/>
        <w:jc w:val="both"/>
        <w:rPr>
          <w:rFonts w:ascii="Times New Roman" w:eastAsia="Times New Roman" w:hAnsi="Times New Roman" w:cs="Traditional Arabic"/>
          <w:sz w:val="36"/>
          <w:szCs w:val="36"/>
          <w:rtl/>
          <w:lang w:eastAsia="ar-SA"/>
        </w:rPr>
      </w:pPr>
    </w:p>
    <w:p w14:paraId="10F33528" w14:textId="77777777" w:rsidR="00857955" w:rsidRPr="00857955" w:rsidRDefault="00857955" w:rsidP="00857955">
      <w:pPr>
        <w:spacing w:after="0" w:line="240" w:lineRule="auto"/>
        <w:jc w:val="lowKashida"/>
        <w:rPr>
          <w:rFonts w:ascii="Times New Roman" w:eastAsia="Times New Roman" w:hAnsi="Times New Roman" w:cs="Traditional Arabic"/>
          <w:sz w:val="36"/>
          <w:szCs w:val="36"/>
          <w:rtl/>
          <w:lang w:eastAsia="ar-SA"/>
        </w:rPr>
      </w:pPr>
      <w:r w:rsidRPr="00857955">
        <w:rPr>
          <w:rFonts w:ascii="Times New Roman" w:eastAsia="Times New Roman" w:hAnsi="Times New Roman" w:cs="Traditional Arabic" w:hint="cs"/>
          <w:b/>
          <w:bCs/>
          <w:sz w:val="36"/>
          <w:szCs w:val="36"/>
          <w:rtl/>
          <w:lang w:eastAsia="ar-SA"/>
        </w:rPr>
        <w:t>تحفة الأحوذي بشرح جامع الترمذي</w:t>
      </w:r>
      <w:r w:rsidRPr="00857955">
        <w:rPr>
          <w:rFonts w:ascii="Times New Roman" w:eastAsia="Times New Roman" w:hAnsi="Times New Roman" w:cs="Traditional Arabic" w:hint="cs"/>
          <w:sz w:val="36"/>
          <w:szCs w:val="36"/>
          <w:rtl/>
          <w:lang w:eastAsia="ar-SA"/>
        </w:rPr>
        <w:t>/ عبدالرحمن بن عبدالرحيم المباركفوري (ت 1353 هـ)؛ ضبطها وصححها خالد عبدالغني محفوظ.- بيروت: دار الكتب العلمية، 1439 هـ، 11 مج.</w:t>
      </w:r>
    </w:p>
    <w:p w14:paraId="5D4AEF56" w14:textId="551A1930" w:rsidR="00857955" w:rsidRDefault="00857955" w:rsidP="00857955">
      <w:pPr>
        <w:spacing w:after="0" w:line="240" w:lineRule="auto"/>
        <w:jc w:val="lowKashida"/>
        <w:rPr>
          <w:rFonts w:ascii="Times New Roman" w:eastAsia="Times New Roman" w:hAnsi="Times New Roman" w:cs="Traditional Arabic"/>
          <w:sz w:val="36"/>
          <w:szCs w:val="36"/>
          <w:rtl/>
          <w:lang w:eastAsia="ar-SA"/>
        </w:rPr>
      </w:pPr>
      <w:r w:rsidRPr="00857955">
        <w:rPr>
          <w:rFonts w:ascii="Times New Roman" w:eastAsia="Times New Roman" w:hAnsi="Times New Roman" w:cs="Traditional Arabic" w:hint="cs"/>
          <w:sz w:val="36"/>
          <w:szCs w:val="36"/>
          <w:rtl/>
          <w:lang w:eastAsia="ar-SA"/>
        </w:rPr>
        <w:t>طبعة جديدة مصححة ومنقحة ومعزوة الأبواب إلى المعجم المفهرس لألفاظ الحديث النبوي وتحفة الأشراف...</w:t>
      </w:r>
    </w:p>
    <w:p w14:paraId="654533D5" w14:textId="77777777" w:rsidR="008A1AEF" w:rsidRPr="00857955" w:rsidRDefault="008A1AEF" w:rsidP="00857955">
      <w:pPr>
        <w:spacing w:after="0" w:line="240" w:lineRule="auto"/>
        <w:jc w:val="lowKashida"/>
        <w:rPr>
          <w:rFonts w:ascii="Times New Roman" w:eastAsia="Times New Roman" w:hAnsi="Times New Roman" w:cs="Traditional Arabic"/>
          <w:sz w:val="36"/>
          <w:szCs w:val="36"/>
          <w:rtl/>
          <w:lang w:eastAsia="ar-SA"/>
        </w:rPr>
      </w:pPr>
    </w:p>
    <w:p w14:paraId="2AE253B6" w14:textId="77777777" w:rsidR="008A1AEF" w:rsidRPr="008A1AEF" w:rsidRDefault="008A1AEF" w:rsidP="008A1AEF">
      <w:pPr>
        <w:spacing w:after="0" w:line="240" w:lineRule="auto"/>
        <w:jc w:val="both"/>
        <w:rPr>
          <w:rFonts w:ascii="Times New Roman" w:eastAsia="Times New Roman" w:hAnsi="Times New Roman" w:cs="Traditional Arabic"/>
          <w:sz w:val="36"/>
          <w:szCs w:val="36"/>
          <w:rtl/>
          <w:lang w:eastAsia="ar-SA"/>
        </w:rPr>
      </w:pPr>
      <w:r w:rsidRPr="008A1AEF">
        <w:rPr>
          <w:rFonts w:ascii="Times New Roman" w:eastAsia="Times New Roman" w:hAnsi="Times New Roman" w:cs="Traditional Arabic" w:hint="cs"/>
          <w:b/>
          <w:bCs/>
          <w:sz w:val="36"/>
          <w:szCs w:val="36"/>
          <w:rtl/>
          <w:lang w:eastAsia="ar-SA"/>
        </w:rPr>
        <w:t>تحفة الأندجاني في شرح نخبة العسقلاني</w:t>
      </w:r>
      <w:r w:rsidRPr="008A1AEF">
        <w:rPr>
          <w:rFonts w:ascii="Times New Roman" w:eastAsia="Times New Roman" w:hAnsi="Times New Roman" w:cs="Traditional Arabic" w:hint="cs"/>
          <w:sz w:val="36"/>
          <w:szCs w:val="36"/>
          <w:rtl/>
          <w:lang w:eastAsia="ar-SA"/>
        </w:rPr>
        <w:t>/ محمد أيوب فيض الله الأندجاني؛ تقريظ مصطفى سليمان الندوي.- المنصورة: مكتبة الإيمان، 1438 هـ، 2017 م، 166 ص.</w:t>
      </w:r>
    </w:p>
    <w:p w14:paraId="0CB1A4D7" w14:textId="4FFF543A" w:rsidR="00857955" w:rsidRDefault="00857955" w:rsidP="00737871">
      <w:pPr>
        <w:spacing w:after="0" w:line="240" w:lineRule="auto"/>
        <w:jc w:val="both"/>
        <w:rPr>
          <w:rFonts w:ascii="Times New Roman" w:eastAsia="Times New Roman" w:hAnsi="Times New Roman" w:cs="Traditional Arabic"/>
          <w:sz w:val="36"/>
          <w:szCs w:val="36"/>
          <w:rtl/>
          <w:lang w:eastAsia="ar-SA"/>
        </w:rPr>
      </w:pPr>
    </w:p>
    <w:p w14:paraId="20FBD252" w14:textId="77777777" w:rsidR="00885AE9" w:rsidRPr="00885AE9" w:rsidRDefault="00885AE9" w:rsidP="00885AE9">
      <w:pPr>
        <w:spacing w:after="0" w:line="240" w:lineRule="auto"/>
        <w:jc w:val="both"/>
        <w:rPr>
          <w:rFonts w:cs="Traditional Arabic"/>
          <w:b/>
          <w:bCs/>
          <w:sz w:val="36"/>
          <w:szCs w:val="36"/>
          <w:rtl/>
        </w:rPr>
      </w:pPr>
      <w:r w:rsidRPr="00885AE9">
        <w:rPr>
          <w:rFonts w:cs="Traditional Arabic" w:hint="cs"/>
          <w:b/>
          <w:bCs/>
          <w:sz w:val="36"/>
          <w:szCs w:val="36"/>
          <w:rtl/>
        </w:rPr>
        <w:t xml:space="preserve">تحفة التحصيل في ذكر رواة المراسيل/ </w:t>
      </w:r>
      <w:r w:rsidRPr="00885AE9">
        <w:rPr>
          <w:rFonts w:cs="Traditional Arabic" w:hint="cs"/>
          <w:sz w:val="36"/>
          <w:szCs w:val="36"/>
          <w:rtl/>
        </w:rPr>
        <w:t>ولي الدين أبو زرعة أحمد بن عبدالرحيم العراقي (ت 826 هـ)؛</w:t>
      </w:r>
      <w:r w:rsidRPr="00885AE9">
        <w:rPr>
          <w:rFonts w:cs="Traditional Arabic" w:hint="cs"/>
          <w:b/>
          <w:bCs/>
          <w:sz w:val="36"/>
          <w:szCs w:val="36"/>
          <w:rtl/>
        </w:rPr>
        <w:t xml:space="preserve"> </w:t>
      </w:r>
      <w:r w:rsidRPr="00885AE9">
        <w:rPr>
          <w:rFonts w:cs="Traditional Arabic" w:hint="cs"/>
          <w:sz w:val="36"/>
          <w:szCs w:val="36"/>
          <w:rtl/>
        </w:rPr>
        <w:t>تحقيق نافذ حسين حماد، رفعت فوزي عبدالمطلب، علي عبدالباسط مزيد.- بيروت: دار المقتبس، 1440 هـ.</w:t>
      </w:r>
      <w:r w:rsidRPr="00885AE9">
        <w:rPr>
          <w:rFonts w:cs="Traditional Arabic" w:hint="cs"/>
          <w:b/>
          <w:bCs/>
          <w:sz w:val="36"/>
          <w:szCs w:val="36"/>
          <w:rtl/>
        </w:rPr>
        <w:t xml:space="preserve"> </w:t>
      </w:r>
    </w:p>
    <w:p w14:paraId="114F0EEA" w14:textId="006DA385" w:rsidR="00885AE9" w:rsidRDefault="00885AE9" w:rsidP="00737871">
      <w:pPr>
        <w:spacing w:after="0" w:line="240" w:lineRule="auto"/>
        <w:jc w:val="both"/>
        <w:rPr>
          <w:rFonts w:ascii="Times New Roman" w:eastAsia="Times New Roman" w:hAnsi="Times New Roman" w:cs="Traditional Arabic"/>
          <w:sz w:val="36"/>
          <w:szCs w:val="36"/>
          <w:rtl/>
          <w:lang w:eastAsia="ar-SA"/>
        </w:rPr>
      </w:pPr>
    </w:p>
    <w:p w14:paraId="3416B14F" w14:textId="77777777" w:rsidR="00FC141D" w:rsidRPr="00FC141D" w:rsidRDefault="00FC141D" w:rsidP="00FC141D">
      <w:pPr>
        <w:spacing w:after="0" w:line="240" w:lineRule="auto"/>
        <w:jc w:val="both"/>
        <w:rPr>
          <w:rFonts w:cs="Traditional Arabic"/>
          <w:sz w:val="36"/>
          <w:szCs w:val="36"/>
          <w:rtl/>
        </w:rPr>
      </w:pPr>
      <w:r w:rsidRPr="00FC141D">
        <w:rPr>
          <w:rFonts w:cs="Traditional Arabic"/>
          <w:b/>
          <w:bCs/>
          <w:sz w:val="36"/>
          <w:szCs w:val="36"/>
          <w:rtl/>
        </w:rPr>
        <w:t>تحفة المريد ببعض مالي من المسلسلات والأسانيد</w:t>
      </w:r>
      <w:r w:rsidRPr="00FC141D">
        <w:rPr>
          <w:rFonts w:cs="Traditional Arabic" w:hint="cs"/>
          <w:sz w:val="36"/>
          <w:szCs w:val="36"/>
          <w:rtl/>
        </w:rPr>
        <w:t>/ أحمد جابر جبران.- جدة: دار المنهاج، 1434 هـ، 660 ص.</w:t>
      </w:r>
    </w:p>
    <w:p w14:paraId="0926E472" w14:textId="77777777" w:rsidR="00FC141D" w:rsidRDefault="00FC141D" w:rsidP="00737871">
      <w:pPr>
        <w:spacing w:after="0" w:line="240" w:lineRule="auto"/>
        <w:jc w:val="both"/>
        <w:rPr>
          <w:rFonts w:ascii="Times New Roman" w:eastAsia="Times New Roman" w:hAnsi="Times New Roman" w:cs="Traditional Arabic"/>
          <w:sz w:val="36"/>
          <w:szCs w:val="36"/>
          <w:rtl/>
          <w:lang w:eastAsia="ar-SA"/>
        </w:rPr>
      </w:pPr>
    </w:p>
    <w:p w14:paraId="33934FAD" w14:textId="77777777" w:rsidR="0003637C" w:rsidRPr="0003637C" w:rsidRDefault="0003637C" w:rsidP="0003637C">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hint="cs"/>
          <w:b/>
          <w:bCs/>
          <w:caps/>
          <w:sz w:val="36"/>
          <w:szCs w:val="36"/>
          <w:rtl/>
          <w:lang w:eastAsia="ar-SA"/>
        </w:rPr>
        <w:t>تحفة المريد بعالي الأسانيد: ثبت مرويات شيخنا المحدّث الفقيه العلامة عبدالرحمن بن سعد بن محمد العياف الودعاني فقيه الطائف ومسندها</w:t>
      </w:r>
      <w:r w:rsidRPr="0003637C">
        <w:rPr>
          <w:rFonts w:ascii="Times New Roman" w:eastAsia="Times New Roman" w:hAnsi="Times New Roman" w:cs="Traditional Arabic" w:hint="cs"/>
          <w:caps/>
          <w:sz w:val="36"/>
          <w:szCs w:val="36"/>
          <w:rtl/>
          <w:lang w:eastAsia="ar-SA"/>
        </w:rPr>
        <w:t>/ اعتنى به ودقق أسانيده بدر بن علي طامي العتيبي.- مكة المكرمة: مكتبة الفرقان، 1439 هـ.</w:t>
      </w:r>
    </w:p>
    <w:p w14:paraId="4E3A747A" w14:textId="77777777" w:rsidR="0003637C" w:rsidRDefault="0003637C" w:rsidP="00737871">
      <w:pPr>
        <w:spacing w:after="0" w:line="240" w:lineRule="auto"/>
        <w:jc w:val="both"/>
        <w:rPr>
          <w:rFonts w:ascii="Times New Roman" w:eastAsia="Times New Roman" w:hAnsi="Times New Roman" w:cs="Traditional Arabic"/>
          <w:sz w:val="36"/>
          <w:szCs w:val="36"/>
          <w:rtl/>
          <w:lang w:eastAsia="ar-SA"/>
        </w:rPr>
      </w:pPr>
    </w:p>
    <w:p w14:paraId="596ABD9A"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b/>
          <w:bCs/>
          <w:sz w:val="36"/>
          <w:szCs w:val="36"/>
          <w:rtl/>
          <w:lang w:eastAsia="ar-SA"/>
        </w:rPr>
        <w:t>تحفة الملهوف بأحاديث الخسوف والكسوف</w:t>
      </w:r>
      <w:r w:rsidRPr="007518B0">
        <w:rPr>
          <w:rFonts w:ascii="Times New Roman" w:eastAsia="Times New Roman" w:hAnsi="Times New Roman" w:cs="Traditional Arabic" w:hint="cs"/>
          <w:b/>
          <w:bCs/>
          <w:sz w:val="36"/>
          <w:szCs w:val="36"/>
          <w:rtl/>
          <w:lang w:eastAsia="ar-SA"/>
        </w:rPr>
        <w:t xml:space="preserve">/ </w:t>
      </w:r>
      <w:r w:rsidRPr="007518B0">
        <w:rPr>
          <w:rFonts w:ascii="Times New Roman" w:eastAsia="Times New Roman" w:hAnsi="Times New Roman" w:cs="Traditional Arabic" w:hint="cs"/>
          <w:sz w:val="36"/>
          <w:szCs w:val="36"/>
          <w:rtl/>
          <w:lang w:eastAsia="ar-SA"/>
        </w:rPr>
        <w:t>السيد مراد سلامة، 23 ص.</w:t>
      </w:r>
    </w:p>
    <w:p w14:paraId="6EF8B02F" w14:textId="77777777" w:rsidR="007518B0" w:rsidRPr="007518B0" w:rsidRDefault="007518B0" w:rsidP="007518B0">
      <w:pPr>
        <w:spacing w:after="0" w:line="240" w:lineRule="auto"/>
        <w:jc w:val="both"/>
        <w:rPr>
          <w:rFonts w:ascii="Times New Roman" w:eastAsia="Times New Roman" w:hAnsi="Times New Roman" w:cs="Traditional Arabic"/>
          <w:sz w:val="36"/>
          <w:szCs w:val="36"/>
          <w:lang w:eastAsia="ar-SA"/>
        </w:rPr>
      </w:pPr>
      <w:r w:rsidRPr="007518B0">
        <w:rPr>
          <w:rFonts w:ascii="Times New Roman" w:eastAsia="Times New Roman" w:hAnsi="Times New Roman" w:cs="Traditional Arabic" w:hint="cs"/>
          <w:sz w:val="36"/>
          <w:szCs w:val="36"/>
          <w:rtl/>
          <w:lang w:eastAsia="ar-SA"/>
        </w:rPr>
        <w:t>نشر في شبكة الألوكة بتاريخ 26/11/1439 هـ.</w:t>
      </w:r>
    </w:p>
    <w:p w14:paraId="6E77BD6B" w14:textId="77777777" w:rsidR="00A367CA" w:rsidRDefault="00A367CA" w:rsidP="00A367CA">
      <w:pPr>
        <w:spacing w:after="0" w:line="240" w:lineRule="auto"/>
        <w:jc w:val="both"/>
        <w:rPr>
          <w:rFonts w:cs="Traditional Arabic"/>
          <w:b/>
          <w:bCs/>
          <w:sz w:val="36"/>
          <w:szCs w:val="36"/>
          <w:rtl/>
        </w:rPr>
      </w:pPr>
    </w:p>
    <w:p w14:paraId="5D54395D" w14:textId="03299CF9" w:rsidR="00A367CA" w:rsidRPr="00A367CA" w:rsidRDefault="00A367CA" w:rsidP="00A367CA">
      <w:pPr>
        <w:spacing w:after="0" w:line="240" w:lineRule="auto"/>
        <w:jc w:val="both"/>
        <w:rPr>
          <w:rFonts w:cs="Traditional Arabic"/>
          <w:sz w:val="36"/>
          <w:szCs w:val="36"/>
          <w:rtl/>
        </w:rPr>
      </w:pPr>
      <w:r w:rsidRPr="00A367CA">
        <w:rPr>
          <w:rFonts w:cs="Traditional Arabic" w:hint="cs"/>
          <w:b/>
          <w:bCs/>
          <w:sz w:val="36"/>
          <w:szCs w:val="36"/>
          <w:rtl/>
        </w:rPr>
        <w:t xml:space="preserve">تحليل المتن الحديثي: دراسة تأصيلية/ </w:t>
      </w:r>
      <w:r w:rsidRPr="00A367CA">
        <w:rPr>
          <w:rFonts w:cs="Traditional Arabic" w:hint="cs"/>
          <w:sz w:val="36"/>
          <w:szCs w:val="36"/>
          <w:rtl/>
        </w:rPr>
        <w:t>محمد بن عبدالله القناص.- بريدة، السعودية: مركز تدوين للبحوث والدراسات الحديثية، 1440 هـ، 2019 م.</w:t>
      </w:r>
    </w:p>
    <w:p w14:paraId="3E37B124" w14:textId="6B58BCF5" w:rsidR="007518B0" w:rsidRDefault="007518B0" w:rsidP="00737871">
      <w:pPr>
        <w:spacing w:after="0" w:line="240" w:lineRule="auto"/>
        <w:jc w:val="both"/>
        <w:rPr>
          <w:rFonts w:ascii="Times New Roman" w:eastAsia="Times New Roman" w:hAnsi="Times New Roman" w:cs="Traditional Arabic"/>
          <w:sz w:val="36"/>
          <w:szCs w:val="36"/>
          <w:rtl/>
          <w:lang w:eastAsia="ar-SA"/>
        </w:rPr>
      </w:pPr>
    </w:p>
    <w:p w14:paraId="6A927359" w14:textId="77777777" w:rsidR="00B57085" w:rsidRPr="00B57085" w:rsidRDefault="00B57085" w:rsidP="00B57085">
      <w:pPr>
        <w:spacing w:after="0" w:line="240" w:lineRule="auto"/>
        <w:jc w:val="both"/>
        <w:rPr>
          <w:rFonts w:cs="Traditional Arabic"/>
          <w:sz w:val="36"/>
          <w:szCs w:val="36"/>
          <w:rtl/>
        </w:rPr>
      </w:pPr>
      <w:r w:rsidRPr="00B57085">
        <w:rPr>
          <w:rFonts w:cs="Traditional Arabic" w:hint="cs"/>
          <w:b/>
          <w:bCs/>
          <w:sz w:val="36"/>
          <w:szCs w:val="36"/>
          <w:rtl/>
        </w:rPr>
        <w:t>تخريج الأحاديث والآثار من كتاب "التدوين في أخبار قزوين"</w:t>
      </w:r>
      <w:r w:rsidRPr="00B57085">
        <w:rPr>
          <w:rFonts w:cs="Traditional Arabic" w:hint="cs"/>
          <w:sz w:val="36"/>
          <w:szCs w:val="36"/>
          <w:rtl/>
        </w:rPr>
        <w:t>/ فدوى بنت محمد النفيعي.- مكة المكرمة: جامعة أم القرى، 1440 هـ (ماجستير).</w:t>
      </w:r>
    </w:p>
    <w:p w14:paraId="0F5FFFCB" w14:textId="77777777" w:rsidR="00B57085" w:rsidRPr="00B57085" w:rsidRDefault="00B57085" w:rsidP="00B57085">
      <w:pPr>
        <w:spacing w:after="0" w:line="240" w:lineRule="auto"/>
        <w:jc w:val="both"/>
        <w:rPr>
          <w:rFonts w:cs="Traditional Arabic"/>
          <w:sz w:val="36"/>
          <w:szCs w:val="36"/>
          <w:rtl/>
        </w:rPr>
      </w:pPr>
      <w:r w:rsidRPr="00B57085">
        <w:rPr>
          <w:rFonts w:cs="Traditional Arabic" w:hint="cs"/>
          <w:sz w:val="36"/>
          <w:szCs w:val="36"/>
          <w:rtl/>
        </w:rPr>
        <w:t>من بداية ترجمة داود بن مادة، إلى نهاية ترجمة عبدالعزيز بن أحمد.</w:t>
      </w:r>
    </w:p>
    <w:p w14:paraId="4655F485" w14:textId="77777777" w:rsidR="00B57085" w:rsidRDefault="00B57085" w:rsidP="00737871">
      <w:pPr>
        <w:spacing w:after="0" w:line="240" w:lineRule="auto"/>
        <w:jc w:val="both"/>
        <w:rPr>
          <w:rFonts w:ascii="Times New Roman" w:eastAsia="Times New Roman" w:hAnsi="Times New Roman" w:cs="Traditional Arabic"/>
          <w:sz w:val="36"/>
          <w:szCs w:val="36"/>
          <w:rtl/>
          <w:lang w:eastAsia="ar-SA"/>
        </w:rPr>
      </w:pPr>
    </w:p>
    <w:p w14:paraId="6F6E31EC" w14:textId="77777777" w:rsidR="00152DE4" w:rsidRPr="00152DE4" w:rsidRDefault="00152DE4" w:rsidP="00152DE4">
      <w:pPr>
        <w:spacing w:after="0" w:line="240" w:lineRule="auto"/>
        <w:jc w:val="both"/>
        <w:rPr>
          <w:rFonts w:cs="Traditional Arabic"/>
          <w:sz w:val="36"/>
          <w:szCs w:val="36"/>
          <w:rtl/>
        </w:rPr>
      </w:pPr>
      <w:bookmarkStart w:id="39" w:name="_Hlk525222673"/>
      <w:r w:rsidRPr="00152DE4">
        <w:rPr>
          <w:rFonts w:cs="Traditional Arabic"/>
          <w:b/>
          <w:bCs/>
          <w:sz w:val="36"/>
          <w:szCs w:val="36"/>
          <w:rtl/>
        </w:rPr>
        <w:t xml:space="preserve">تخريج أحاديث </w:t>
      </w:r>
      <w:r w:rsidRPr="00152DE4">
        <w:rPr>
          <w:rFonts w:cs="Traditional Arabic" w:hint="cs"/>
          <w:b/>
          <w:bCs/>
          <w:sz w:val="36"/>
          <w:szCs w:val="36"/>
          <w:rtl/>
        </w:rPr>
        <w:t>و</w:t>
      </w:r>
      <w:r w:rsidRPr="00152DE4">
        <w:rPr>
          <w:rFonts w:cs="Traditional Arabic"/>
          <w:b/>
          <w:bCs/>
          <w:sz w:val="36"/>
          <w:szCs w:val="36"/>
          <w:rtl/>
        </w:rPr>
        <w:t xml:space="preserve">آثار </w:t>
      </w:r>
      <w:r w:rsidRPr="00152DE4">
        <w:rPr>
          <w:rFonts w:cs="Traditional Arabic" w:hint="cs"/>
          <w:b/>
          <w:bCs/>
          <w:sz w:val="36"/>
          <w:szCs w:val="36"/>
          <w:rtl/>
        </w:rPr>
        <w:t>"</w:t>
      </w:r>
      <w:r w:rsidRPr="00152DE4">
        <w:rPr>
          <w:rFonts w:cs="Traditional Arabic"/>
          <w:b/>
          <w:bCs/>
          <w:sz w:val="36"/>
          <w:szCs w:val="36"/>
          <w:rtl/>
        </w:rPr>
        <w:t>مواهب الجليل في شرح متن خليل</w:t>
      </w:r>
      <w:r w:rsidRPr="00152DE4">
        <w:rPr>
          <w:rFonts w:cs="Traditional Arabic" w:hint="cs"/>
          <w:b/>
          <w:bCs/>
          <w:sz w:val="36"/>
          <w:szCs w:val="36"/>
          <w:rtl/>
        </w:rPr>
        <w:t>" ل</w:t>
      </w:r>
      <w:r w:rsidRPr="00152DE4">
        <w:rPr>
          <w:rFonts w:cs="Traditional Arabic"/>
          <w:b/>
          <w:bCs/>
          <w:sz w:val="36"/>
          <w:szCs w:val="36"/>
          <w:rtl/>
        </w:rPr>
        <w:t>لحطاب الرعيني </w:t>
      </w:r>
      <w:r w:rsidRPr="00152DE4">
        <w:rPr>
          <w:rFonts w:cs="Traditional Arabic" w:hint="cs"/>
          <w:b/>
          <w:bCs/>
          <w:sz w:val="36"/>
          <w:szCs w:val="36"/>
          <w:rtl/>
        </w:rPr>
        <w:t>(ت 954 هـ)</w:t>
      </w:r>
      <w:r w:rsidRPr="00152DE4">
        <w:rPr>
          <w:rFonts w:cs="Traditional Arabic" w:hint="cs"/>
          <w:sz w:val="36"/>
          <w:szCs w:val="36"/>
          <w:rtl/>
        </w:rPr>
        <w:t>/ إعداد عذاري محمد الشمري.- الكويت: جامعة الكويت: كلية الشريعة، 1439 هـ (ماجستير).</w:t>
      </w:r>
    </w:p>
    <w:p w14:paraId="717E2CBB" w14:textId="63DFA081" w:rsidR="00152DE4" w:rsidRDefault="00152DE4" w:rsidP="00152DE4">
      <w:pPr>
        <w:spacing w:after="0" w:line="240" w:lineRule="auto"/>
        <w:jc w:val="both"/>
        <w:rPr>
          <w:rFonts w:cs="Traditional Arabic"/>
          <w:sz w:val="36"/>
          <w:szCs w:val="36"/>
          <w:rtl/>
        </w:rPr>
      </w:pPr>
      <w:r w:rsidRPr="00152DE4">
        <w:rPr>
          <w:rFonts w:cs="Traditional Arabic"/>
          <w:sz w:val="36"/>
          <w:szCs w:val="36"/>
          <w:rtl/>
        </w:rPr>
        <w:t>من بداية كتاب ال</w:t>
      </w:r>
      <w:r w:rsidRPr="00152DE4">
        <w:rPr>
          <w:rFonts w:cs="Traditional Arabic" w:hint="cs"/>
          <w:sz w:val="36"/>
          <w:szCs w:val="36"/>
          <w:rtl/>
        </w:rPr>
        <w:t>إ</w:t>
      </w:r>
      <w:r w:rsidRPr="00152DE4">
        <w:rPr>
          <w:rFonts w:cs="Traditional Arabic"/>
          <w:sz w:val="36"/>
          <w:szCs w:val="36"/>
          <w:rtl/>
        </w:rPr>
        <w:t>قرار</w:t>
      </w:r>
      <w:r w:rsidRPr="00152DE4">
        <w:rPr>
          <w:rFonts w:cs="Traditional Arabic" w:hint="cs"/>
          <w:sz w:val="36"/>
          <w:szCs w:val="36"/>
          <w:rtl/>
        </w:rPr>
        <w:t>،</w:t>
      </w:r>
      <w:r w:rsidRPr="00152DE4">
        <w:rPr>
          <w:rFonts w:cs="Traditional Arabic"/>
          <w:sz w:val="36"/>
          <w:szCs w:val="36"/>
          <w:rtl/>
        </w:rPr>
        <w:t xml:space="preserve"> </w:t>
      </w:r>
      <w:r w:rsidRPr="00152DE4">
        <w:rPr>
          <w:rFonts w:cs="Traditional Arabic" w:hint="cs"/>
          <w:sz w:val="36"/>
          <w:szCs w:val="36"/>
          <w:rtl/>
        </w:rPr>
        <w:t>إ</w:t>
      </w:r>
      <w:r w:rsidRPr="00152DE4">
        <w:rPr>
          <w:rFonts w:cs="Traditional Arabic"/>
          <w:sz w:val="36"/>
          <w:szCs w:val="36"/>
          <w:rtl/>
        </w:rPr>
        <w:t>لى نهاية كتاب ال</w:t>
      </w:r>
      <w:r w:rsidRPr="00152DE4">
        <w:rPr>
          <w:rFonts w:cs="Traditional Arabic" w:hint="cs"/>
          <w:sz w:val="36"/>
          <w:szCs w:val="36"/>
          <w:rtl/>
        </w:rPr>
        <w:t>أ</w:t>
      </w:r>
      <w:r w:rsidRPr="00152DE4">
        <w:rPr>
          <w:rFonts w:cs="Traditional Arabic"/>
          <w:sz w:val="36"/>
          <w:szCs w:val="36"/>
          <w:rtl/>
        </w:rPr>
        <w:t>قضية</w:t>
      </w:r>
      <w:r w:rsidRPr="00152DE4">
        <w:rPr>
          <w:rFonts w:cs="Traditional Arabic" w:hint="cs"/>
          <w:sz w:val="36"/>
          <w:szCs w:val="36"/>
          <w:rtl/>
        </w:rPr>
        <w:t>.</w:t>
      </w:r>
    </w:p>
    <w:p w14:paraId="151D5D17" w14:textId="77777777" w:rsidR="000262C5" w:rsidRPr="00152DE4" w:rsidRDefault="000262C5" w:rsidP="00152DE4">
      <w:pPr>
        <w:spacing w:after="0" w:line="240" w:lineRule="auto"/>
        <w:jc w:val="both"/>
        <w:rPr>
          <w:rFonts w:cs="Traditional Arabic"/>
          <w:sz w:val="36"/>
          <w:szCs w:val="36"/>
          <w:rtl/>
        </w:rPr>
      </w:pPr>
    </w:p>
    <w:bookmarkEnd w:id="39"/>
    <w:p w14:paraId="5CD85770" w14:textId="77777777" w:rsidR="000262C5" w:rsidRPr="000262C5" w:rsidRDefault="000262C5" w:rsidP="000262C5">
      <w:pPr>
        <w:spacing w:after="0" w:line="240" w:lineRule="auto"/>
        <w:jc w:val="both"/>
        <w:rPr>
          <w:rFonts w:cs="Traditional Arabic"/>
          <w:sz w:val="36"/>
          <w:szCs w:val="36"/>
          <w:rtl/>
        </w:rPr>
      </w:pPr>
      <w:r w:rsidRPr="000262C5">
        <w:rPr>
          <w:rFonts w:cs="Traditional Arabic" w:hint="cs"/>
          <w:b/>
          <w:bCs/>
          <w:sz w:val="36"/>
          <w:szCs w:val="36"/>
          <w:rtl/>
        </w:rPr>
        <w:t>تخريج الأحاديث والآثار الواردة في كتاب "الأحكام السلطانية والولايات الدينية" لأبي الحسن الماوردي (ت 450 هـ)</w:t>
      </w:r>
      <w:r w:rsidRPr="000262C5">
        <w:rPr>
          <w:rFonts w:cs="Traditional Arabic" w:hint="cs"/>
          <w:sz w:val="36"/>
          <w:szCs w:val="36"/>
          <w:rtl/>
        </w:rPr>
        <w:t>/ عبدالله بن برجس آل عبدالكريم.- الرياض: دار الصميعي، 1440 هـ.</w:t>
      </w:r>
    </w:p>
    <w:p w14:paraId="729F49D0" w14:textId="77777777" w:rsidR="000262C5" w:rsidRPr="000262C5" w:rsidRDefault="000262C5" w:rsidP="000262C5">
      <w:pPr>
        <w:spacing w:after="0" w:line="240" w:lineRule="auto"/>
        <w:jc w:val="both"/>
        <w:rPr>
          <w:rFonts w:cs="Traditional Arabic"/>
          <w:sz w:val="36"/>
          <w:szCs w:val="36"/>
          <w:rtl/>
        </w:rPr>
      </w:pPr>
      <w:r w:rsidRPr="000262C5">
        <w:rPr>
          <w:rFonts w:cs="Traditional Arabic" w:hint="cs"/>
          <w:sz w:val="36"/>
          <w:szCs w:val="36"/>
          <w:rtl/>
        </w:rPr>
        <w:t>أصله رسالة ماجستير، وكانت بعنوان: الأحاديث المرفوعة والموقوفة في كتاب "الأحكام السلطانية والولايات الدينية" لأبي الحسن الماوردي: تخريجًا ودراسة.</w:t>
      </w:r>
    </w:p>
    <w:p w14:paraId="1C547737" w14:textId="7413338B" w:rsidR="00152DE4" w:rsidRDefault="00152DE4" w:rsidP="00737871">
      <w:pPr>
        <w:spacing w:after="0" w:line="240" w:lineRule="auto"/>
        <w:jc w:val="both"/>
        <w:rPr>
          <w:rFonts w:ascii="Times New Roman" w:eastAsia="Times New Roman" w:hAnsi="Times New Roman" w:cs="Traditional Arabic"/>
          <w:sz w:val="36"/>
          <w:szCs w:val="36"/>
          <w:rtl/>
          <w:lang w:eastAsia="ar-SA"/>
        </w:rPr>
      </w:pPr>
    </w:p>
    <w:p w14:paraId="55341B59" w14:textId="77777777" w:rsidR="003C5D93" w:rsidRPr="003C5D93" w:rsidRDefault="003C5D93" w:rsidP="003C5D93">
      <w:pPr>
        <w:spacing w:after="0" w:line="240" w:lineRule="auto"/>
        <w:jc w:val="both"/>
        <w:rPr>
          <w:rFonts w:cs="Traditional Arabic"/>
          <w:sz w:val="36"/>
          <w:szCs w:val="36"/>
        </w:rPr>
      </w:pPr>
      <w:r w:rsidRPr="003C5D93">
        <w:rPr>
          <w:rFonts w:cs="Traditional Arabic" w:hint="cs"/>
          <w:b/>
          <w:bCs/>
          <w:sz w:val="36"/>
          <w:szCs w:val="36"/>
          <w:rtl/>
        </w:rPr>
        <w:t>تخريج الأحاديث والآثار الواردة في "لسان العرب" لابن منظور</w:t>
      </w:r>
      <w:r w:rsidRPr="003C5D93">
        <w:rPr>
          <w:rFonts w:cs="Traditional Arabic" w:hint="cs"/>
          <w:sz w:val="36"/>
          <w:szCs w:val="36"/>
          <w:rtl/>
        </w:rPr>
        <w:t>/ محمد سليم.- بيشاور: جامعة بشاور، 1415 هـ (دكتوراه).</w:t>
      </w:r>
    </w:p>
    <w:p w14:paraId="1FAD44C6" w14:textId="28705E33" w:rsidR="003C5D93" w:rsidRDefault="003C5D93" w:rsidP="00737871">
      <w:pPr>
        <w:spacing w:after="0" w:line="240" w:lineRule="auto"/>
        <w:jc w:val="both"/>
        <w:rPr>
          <w:rFonts w:ascii="Times New Roman" w:eastAsia="Times New Roman" w:hAnsi="Times New Roman" w:cs="Traditional Arabic"/>
          <w:sz w:val="36"/>
          <w:szCs w:val="36"/>
          <w:rtl/>
          <w:lang w:eastAsia="ar-SA"/>
        </w:rPr>
      </w:pPr>
    </w:p>
    <w:p w14:paraId="4ECA5668" w14:textId="77777777" w:rsidR="005D5BD7" w:rsidRPr="005D5BD7" w:rsidRDefault="005D5BD7" w:rsidP="005D5BD7">
      <w:pPr>
        <w:spacing w:after="0" w:line="240" w:lineRule="auto"/>
        <w:jc w:val="both"/>
        <w:rPr>
          <w:rFonts w:ascii="Times New Roman" w:eastAsia="Times New Roman" w:hAnsi="Times New Roman" w:cs="Traditional Arabic"/>
          <w:sz w:val="36"/>
          <w:szCs w:val="36"/>
          <w:rtl/>
          <w:lang w:eastAsia="ar-SA"/>
        </w:rPr>
      </w:pPr>
      <w:r w:rsidRPr="005D5BD7">
        <w:rPr>
          <w:rFonts w:ascii="Times New Roman" w:eastAsia="Times New Roman" w:hAnsi="Times New Roman" w:cs="Traditional Arabic"/>
          <w:b/>
          <w:bCs/>
          <w:sz w:val="36"/>
          <w:szCs w:val="36"/>
          <w:rtl/>
        </w:rPr>
        <w:t xml:space="preserve">تخريج الأحاديث الواردة في كتاب </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إعانة الطالبين</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 xml:space="preserve"> للعلامة الدمياطي البكري الشافعي</w:t>
      </w:r>
      <w:r w:rsidRPr="005D5BD7">
        <w:rPr>
          <w:rFonts w:ascii="Times New Roman" w:eastAsia="Times New Roman" w:hAnsi="Times New Roman" w:cs="Traditional Arabic" w:hint="cs"/>
          <w:b/>
          <w:bCs/>
          <w:sz w:val="36"/>
          <w:szCs w:val="36"/>
          <w:rtl/>
        </w:rPr>
        <w:t>/</w:t>
      </w:r>
      <w:r w:rsidRPr="005D5BD7">
        <w:rPr>
          <w:rFonts w:ascii="Times New Roman" w:eastAsia="Times New Roman" w:hAnsi="Times New Roman" w:cs="Traditional Arabic"/>
          <w:b/>
          <w:bCs/>
          <w:sz w:val="36"/>
          <w:szCs w:val="36"/>
          <w:rtl/>
        </w:rPr>
        <w:t xml:space="preserve"> </w:t>
      </w:r>
      <w:r w:rsidRPr="005D5BD7">
        <w:rPr>
          <w:rFonts w:ascii="Times New Roman" w:eastAsia="Times New Roman" w:hAnsi="Times New Roman" w:cs="Traditional Arabic"/>
          <w:sz w:val="36"/>
          <w:szCs w:val="36"/>
          <w:rtl/>
          <w:lang w:eastAsia="ar-SA"/>
        </w:rPr>
        <w:t>أكبر علي شمس الدين</w:t>
      </w:r>
      <w:r w:rsidRPr="005D5BD7">
        <w:rPr>
          <w:rFonts w:ascii="Times New Roman" w:eastAsia="Times New Roman" w:hAnsi="Times New Roman" w:cs="Traditional Arabic" w:hint="cs"/>
          <w:sz w:val="36"/>
          <w:szCs w:val="36"/>
          <w:rtl/>
          <w:lang w:eastAsia="ar-SA"/>
        </w:rPr>
        <w:t>.- الرياض:</w:t>
      </w:r>
      <w:r w:rsidRPr="005D5BD7">
        <w:rPr>
          <w:rFonts w:ascii="Times New Roman" w:eastAsia="Times New Roman" w:hAnsi="Times New Roman" w:cs="Traditional Arabic"/>
          <w:sz w:val="36"/>
          <w:szCs w:val="36"/>
          <w:rtl/>
          <w:lang w:eastAsia="ar-SA"/>
        </w:rPr>
        <w:t xml:space="preserve"> جامعة الملك سعود</w:t>
      </w:r>
      <w:r w:rsidRPr="005D5BD7">
        <w:rPr>
          <w:rFonts w:ascii="Times New Roman" w:eastAsia="Times New Roman" w:hAnsi="Times New Roman" w:cs="Traditional Arabic" w:hint="cs"/>
          <w:sz w:val="36"/>
          <w:szCs w:val="36"/>
          <w:rtl/>
          <w:lang w:eastAsia="ar-SA"/>
        </w:rPr>
        <w:t>، 1440 هـ (ماجستير).</w:t>
      </w:r>
    </w:p>
    <w:p w14:paraId="2D90556C" w14:textId="77777777" w:rsidR="00BB29CE" w:rsidRPr="0037162D" w:rsidRDefault="00BB29CE" w:rsidP="00BB29C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(تحقيق ودراسة قسم منه)</w:t>
      </w:r>
    </w:p>
    <w:p w14:paraId="79DA826C" w14:textId="26FDB301" w:rsidR="005D5BD7" w:rsidRDefault="005D5BD7" w:rsidP="00737871">
      <w:pPr>
        <w:spacing w:after="0" w:line="240" w:lineRule="auto"/>
        <w:jc w:val="both"/>
        <w:rPr>
          <w:rFonts w:ascii="Times New Roman" w:eastAsia="Times New Roman" w:hAnsi="Times New Roman" w:cs="Traditional Arabic"/>
          <w:sz w:val="36"/>
          <w:szCs w:val="36"/>
          <w:rtl/>
          <w:lang w:eastAsia="ar-SA"/>
        </w:rPr>
      </w:pPr>
    </w:p>
    <w:p w14:paraId="796DE1D3" w14:textId="77777777" w:rsidR="005C7F8F" w:rsidRPr="005C7F8F" w:rsidRDefault="005C7F8F" w:rsidP="005C7F8F">
      <w:pPr>
        <w:spacing w:after="0" w:line="240" w:lineRule="auto"/>
        <w:jc w:val="both"/>
        <w:rPr>
          <w:rFonts w:cs="Traditional Arabic"/>
          <w:sz w:val="36"/>
          <w:szCs w:val="36"/>
          <w:rtl/>
        </w:rPr>
      </w:pPr>
      <w:r w:rsidRPr="005C7F8F">
        <w:rPr>
          <w:rFonts w:cs="Traditional Arabic"/>
          <w:b/>
          <w:bCs/>
          <w:sz w:val="36"/>
          <w:szCs w:val="36"/>
          <w:rtl/>
        </w:rPr>
        <w:t xml:space="preserve">تخريج الأحاديث الواردة في كتاب </w:t>
      </w:r>
      <w:r w:rsidRPr="005C7F8F">
        <w:rPr>
          <w:rFonts w:cs="Traditional Arabic" w:hint="cs"/>
          <w:b/>
          <w:bCs/>
          <w:sz w:val="36"/>
          <w:szCs w:val="36"/>
          <w:rtl/>
        </w:rPr>
        <w:t>"</w:t>
      </w:r>
      <w:r w:rsidRPr="005C7F8F">
        <w:rPr>
          <w:rFonts w:cs="Traditional Arabic"/>
          <w:b/>
          <w:bCs/>
          <w:sz w:val="36"/>
          <w:szCs w:val="36"/>
          <w:rtl/>
        </w:rPr>
        <w:t>إعانة الطالبين</w:t>
      </w:r>
      <w:r w:rsidRPr="005C7F8F">
        <w:rPr>
          <w:rFonts w:cs="Traditional Arabic" w:hint="cs"/>
          <w:b/>
          <w:bCs/>
          <w:sz w:val="36"/>
          <w:szCs w:val="36"/>
          <w:rtl/>
        </w:rPr>
        <w:t>"</w:t>
      </w:r>
      <w:r w:rsidRPr="005C7F8F">
        <w:rPr>
          <w:rFonts w:cs="Traditional Arabic"/>
          <w:b/>
          <w:bCs/>
          <w:sz w:val="36"/>
          <w:szCs w:val="36"/>
          <w:rtl/>
        </w:rPr>
        <w:t xml:space="preserve"> للعلامة الدمياطي البكري الشافعي</w:t>
      </w:r>
      <w:r w:rsidRPr="005C7F8F">
        <w:rPr>
          <w:rFonts w:cs="Traditional Arabic" w:hint="cs"/>
          <w:sz w:val="36"/>
          <w:szCs w:val="36"/>
          <w:rtl/>
        </w:rPr>
        <w:t>/</w:t>
      </w:r>
      <w:r w:rsidRPr="005C7F8F">
        <w:rPr>
          <w:rFonts w:cs="Traditional Arabic"/>
          <w:sz w:val="36"/>
          <w:szCs w:val="36"/>
          <w:rtl/>
        </w:rPr>
        <w:t xml:space="preserve"> </w:t>
      </w:r>
      <w:r w:rsidRPr="005C7F8F">
        <w:rPr>
          <w:rFonts w:cs="Traditional Arabic" w:hint="cs"/>
          <w:sz w:val="36"/>
          <w:szCs w:val="36"/>
          <w:rtl/>
        </w:rPr>
        <w:t>زبير أحمد بن أسد الله.- الرياض:</w:t>
      </w:r>
      <w:r w:rsidRPr="005C7F8F">
        <w:rPr>
          <w:rFonts w:cs="Traditional Arabic"/>
          <w:sz w:val="36"/>
          <w:szCs w:val="36"/>
          <w:rtl/>
        </w:rPr>
        <w:t xml:space="preserve"> جامعة الملك سعود</w:t>
      </w:r>
      <w:r w:rsidRPr="005C7F8F">
        <w:rPr>
          <w:rFonts w:cs="Traditional Arabic" w:hint="cs"/>
          <w:sz w:val="36"/>
          <w:szCs w:val="36"/>
          <w:rtl/>
        </w:rPr>
        <w:t>، 1439 هـ (ماجستير).</w:t>
      </w:r>
    </w:p>
    <w:p w14:paraId="077D4FB8" w14:textId="2EB8F55A" w:rsidR="005C7F8F" w:rsidRDefault="005C7F8F" w:rsidP="005C7F8F">
      <w:pPr>
        <w:spacing w:after="0" w:line="240" w:lineRule="auto"/>
        <w:jc w:val="both"/>
        <w:rPr>
          <w:rFonts w:cs="Traditional Arabic"/>
          <w:sz w:val="36"/>
          <w:szCs w:val="36"/>
          <w:rtl/>
        </w:rPr>
      </w:pPr>
      <w:r w:rsidRPr="005C7F8F">
        <w:rPr>
          <w:rFonts w:cs="Traditional Arabic" w:hint="cs"/>
          <w:sz w:val="36"/>
          <w:szCs w:val="36"/>
          <w:rtl/>
        </w:rPr>
        <w:t>من أول باب البيع، إلى نهاية فصل العدّة.</w:t>
      </w:r>
    </w:p>
    <w:p w14:paraId="08A94974" w14:textId="77777777" w:rsidR="000262C5" w:rsidRPr="005C7F8F" w:rsidRDefault="000262C5" w:rsidP="005C7F8F">
      <w:pPr>
        <w:spacing w:after="0" w:line="240" w:lineRule="auto"/>
        <w:jc w:val="both"/>
        <w:rPr>
          <w:rFonts w:cs="Traditional Arabic"/>
          <w:sz w:val="36"/>
          <w:szCs w:val="36"/>
          <w:rtl/>
        </w:rPr>
      </w:pPr>
    </w:p>
    <w:p w14:paraId="6E542FC1" w14:textId="77777777" w:rsidR="000262C5" w:rsidRPr="000262C5" w:rsidRDefault="000262C5" w:rsidP="000262C5">
      <w:pPr>
        <w:spacing w:after="0" w:line="240" w:lineRule="auto"/>
        <w:jc w:val="both"/>
        <w:rPr>
          <w:rFonts w:cs="Traditional Arabic"/>
          <w:sz w:val="36"/>
          <w:szCs w:val="36"/>
          <w:rtl/>
        </w:rPr>
      </w:pPr>
      <w:r w:rsidRPr="000262C5">
        <w:rPr>
          <w:rFonts w:cs="Traditional Arabic" w:hint="cs"/>
          <w:b/>
          <w:bCs/>
          <w:sz w:val="36"/>
          <w:szCs w:val="36"/>
          <w:rtl/>
        </w:rPr>
        <w:t>التدريب على علم التخريج</w:t>
      </w:r>
      <w:r w:rsidRPr="000262C5">
        <w:rPr>
          <w:rFonts w:cs="Traditional Arabic" w:hint="cs"/>
          <w:sz w:val="36"/>
          <w:szCs w:val="36"/>
          <w:rtl/>
        </w:rPr>
        <w:t xml:space="preserve">/ علي بن إبراهيم عجين.- </w:t>
      </w:r>
      <w:r w:rsidRPr="000262C5">
        <w:rPr>
          <w:rFonts w:ascii="Times New Roman" w:eastAsia="Times New Roman" w:hAnsi="Times New Roman" w:cs="Traditional Arabic" w:hint="cs"/>
          <w:sz w:val="36"/>
          <w:szCs w:val="36"/>
          <w:rtl/>
          <w:lang w:eastAsia="ar-SA"/>
        </w:rPr>
        <w:t>عمّان: مركز ديبونو لتعليم التفكير</w:t>
      </w:r>
      <w:r w:rsidRPr="000262C5">
        <w:rPr>
          <w:rFonts w:cs="Traditional Arabic" w:hint="cs"/>
          <w:sz w:val="36"/>
          <w:szCs w:val="36"/>
          <w:rtl/>
        </w:rPr>
        <w:t>، 1430 هـ، 2009 م، 140 ص.</w:t>
      </w:r>
    </w:p>
    <w:p w14:paraId="6DC8EA81" w14:textId="549DD1FF" w:rsidR="005C7F8F" w:rsidRDefault="005C7F8F" w:rsidP="00737871">
      <w:pPr>
        <w:spacing w:after="0" w:line="240" w:lineRule="auto"/>
        <w:jc w:val="both"/>
        <w:rPr>
          <w:rFonts w:ascii="Times New Roman" w:eastAsia="Times New Roman" w:hAnsi="Times New Roman" w:cs="Traditional Arabic"/>
          <w:sz w:val="36"/>
          <w:szCs w:val="36"/>
          <w:rtl/>
          <w:lang w:eastAsia="ar-SA"/>
        </w:rPr>
      </w:pPr>
    </w:p>
    <w:p w14:paraId="4AF5DBA9" w14:textId="77777777" w:rsidR="00F2421E" w:rsidRPr="00F2421E" w:rsidRDefault="00F2421E" w:rsidP="00F2421E">
      <w:pPr>
        <w:spacing w:after="0" w:line="240" w:lineRule="auto"/>
        <w:jc w:val="both"/>
        <w:rPr>
          <w:rFonts w:cs="Traditional Arabic"/>
          <w:sz w:val="36"/>
          <w:szCs w:val="36"/>
          <w:rtl/>
        </w:rPr>
      </w:pPr>
      <w:r w:rsidRPr="00F2421E">
        <w:rPr>
          <w:rFonts w:cs="Traditional Arabic" w:hint="cs"/>
          <w:b/>
          <w:bCs/>
          <w:sz w:val="36"/>
          <w:szCs w:val="36"/>
          <w:rtl/>
        </w:rPr>
        <w:t xml:space="preserve">تدلي الثمر في تخريج أحاديث إجابة الدعاء عند نزول المطر/ </w:t>
      </w:r>
      <w:r w:rsidRPr="00F2421E">
        <w:rPr>
          <w:rFonts w:cs="Traditional Arabic" w:hint="cs"/>
          <w:sz w:val="36"/>
          <w:szCs w:val="36"/>
          <w:rtl/>
        </w:rPr>
        <w:t>علي بن حسن العريفي.- البحرين: مكتبة أهل الحديث، 1440 هـ.</w:t>
      </w:r>
    </w:p>
    <w:p w14:paraId="458E08A4" w14:textId="77777777" w:rsidR="00245EF3" w:rsidRPr="003C5D93" w:rsidRDefault="00245EF3" w:rsidP="00737871">
      <w:pPr>
        <w:spacing w:after="0" w:line="240" w:lineRule="auto"/>
        <w:jc w:val="both"/>
        <w:rPr>
          <w:rFonts w:ascii="Times New Roman" w:eastAsia="Times New Roman" w:hAnsi="Times New Roman" w:cs="Traditional Arabic"/>
          <w:sz w:val="36"/>
          <w:szCs w:val="36"/>
          <w:rtl/>
          <w:lang w:eastAsia="ar-SA"/>
        </w:rPr>
      </w:pPr>
    </w:p>
    <w:p w14:paraId="4E936C03"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تدوين الحديث النبوي في أربعة عشر قرنًا: استعراض لجهود العلماء في هذه الفترة</w:t>
      </w:r>
      <w:r w:rsidRPr="00737871">
        <w:rPr>
          <w:rFonts w:ascii="Times New Roman" w:eastAsia="Times New Roman" w:hAnsi="Times New Roman" w:cs="Traditional Arabic" w:hint="cs"/>
          <w:sz w:val="36"/>
          <w:szCs w:val="36"/>
          <w:rtl/>
          <w:lang w:eastAsia="ar-SA"/>
        </w:rPr>
        <w:t>/ محمد بن إبراهيم الشيباني.- الكويت: مركز المخطوطات والتراث والوثائق، 1430 هـ، 130 ص.</w:t>
      </w:r>
    </w:p>
    <w:p w14:paraId="08A382A3" w14:textId="49882688" w:rsidR="00737871" w:rsidRDefault="00737871" w:rsidP="00737871">
      <w:pPr>
        <w:spacing w:after="0" w:line="240" w:lineRule="auto"/>
        <w:jc w:val="both"/>
        <w:rPr>
          <w:rFonts w:ascii="Times New Roman" w:eastAsia="Times New Roman" w:hAnsi="Times New Roman" w:cs="Traditional Arabic"/>
          <w:sz w:val="36"/>
          <w:szCs w:val="36"/>
          <w:rtl/>
          <w:lang w:eastAsia="ar-SA"/>
        </w:rPr>
      </w:pPr>
    </w:p>
    <w:p w14:paraId="7E7FABD3" w14:textId="77777777" w:rsidR="0047140B" w:rsidRPr="0047140B" w:rsidRDefault="0047140B" w:rsidP="0047140B">
      <w:pPr>
        <w:spacing w:after="0" w:line="240" w:lineRule="auto"/>
        <w:jc w:val="both"/>
        <w:rPr>
          <w:rFonts w:cs="Traditional Arabic"/>
          <w:sz w:val="36"/>
          <w:szCs w:val="36"/>
          <w:rtl/>
        </w:rPr>
      </w:pPr>
      <w:r w:rsidRPr="0047140B">
        <w:rPr>
          <w:rFonts w:cs="Traditional Arabic"/>
          <w:b/>
          <w:bCs/>
          <w:sz w:val="36"/>
          <w:szCs w:val="36"/>
          <w:rtl/>
        </w:rPr>
        <w:t>تدوين السنة النبوية وتطور التصنيف والتأليف فيها عبر القرون</w:t>
      </w:r>
      <w:r w:rsidRPr="0047140B">
        <w:rPr>
          <w:rFonts w:cs="Traditional Arabic" w:hint="cs"/>
          <w:b/>
          <w:bCs/>
          <w:sz w:val="36"/>
          <w:szCs w:val="36"/>
          <w:rtl/>
        </w:rPr>
        <w:t xml:space="preserve">/ </w:t>
      </w:r>
      <w:r w:rsidRPr="0047140B">
        <w:rPr>
          <w:rFonts w:cs="Traditional Arabic" w:hint="cs"/>
          <w:sz w:val="36"/>
          <w:szCs w:val="36"/>
          <w:rtl/>
        </w:rPr>
        <w:t>سيد عبدالماجد الغوري.- دمشق؛ بيروت: دار ابن كثير، 1440 هـ؟، 2018 م، 432 ص.</w:t>
      </w:r>
    </w:p>
    <w:p w14:paraId="073B06C7" w14:textId="77777777" w:rsidR="0047140B" w:rsidRDefault="0047140B" w:rsidP="00737871">
      <w:pPr>
        <w:spacing w:after="0" w:line="240" w:lineRule="auto"/>
        <w:jc w:val="both"/>
        <w:rPr>
          <w:rFonts w:ascii="Times New Roman" w:eastAsia="Times New Roman" w:hAnsi="Times New Roman" w:cs="Traditional Arabic"/>
          <w:sz w:val="36"/>
          <w:szCs w:val="36"/>
          <w:rtl/>
          <w:lang w:eastAsia="ar-SA"/>
        </w:rPr>
      </w:pPr>
    </w:p>
    <w:p w14:paraId="35398D35" w14:textId="77777777" w:rsidR="00926C33" w:rsidRPr="00926C33" w:rsidRDefault="00926C33" w:rsidP="00926C33">
      <w:pPr>
        <w:spacing w:after="0" w:line="240" w:lineRule="auto"/>
        <w:jc w:val="both"/>
        <w:rPr>
          <w:rFonts w:cs="Traditional Arabic"/>
          <w:sz w:val="36"/>
          <w:szCs w:val="36"/>
          <w:rtl/>
        </w:rPr>
      </w:pPr>
      <w:r w:rsidRPr="00926C33">
        <w:rPr>
          <w:rFonts w:cs="Traditional Arabic" w:hint="cs"/>
          <w:b/>
          <w:bCs/>
          <w:sz w:val="36"/>
          <w:szCs w:val="36"/>
          <w:rtl/>
        </w:rPr>
        <w:lastRenderedPageBreak/>
        <w:t>التدوين في ذكر أهل العلم بقزوين</w:t>
      </w:r>
      <w:r w:rsidRPr="00926C33">
        <w:rPr>
          <w:rFonts w:cs="Traditional Arabic" w:hint="cs"/>
          <w:sz w:val="36"/>
          <w:szCs w:val="36"/>
          <w:rtl/>
        </w:rPr>
        <w:t>/ لأبي القاسم عبدالكريم بن محمد الرافعي القزويني (ت 623 هـ)؛ تحقيق ودراسة أسامة مصطفى الواعظ.- المدينة المنورة: الجامعة الإسلامية، 1440 هـ. (ماجستير).</w:t>
      </w:r>
    </w:p>
    <w:p w14:paraId="7BEB0C7B" w14:textId="77777777" w:rsidR="00926C33" w:rsidRPr="00926C33" w:rsidRDefault="00926C33" w:rsidP="00926C33">
      <w:pPr>
        <w:spacing w:after="0" w:line="240" w:lineRule="auto"/>
        <w:jc w:val="both"/>
        <w:rPr>
          <w:rFonts w:cs="Traditional Arabic"/>
          <w:sz w:val="36"/>
          <w:szCs w:val="36"/>
          <w:rtl/>
        </w:rPr>
      </w:pPr>
      <w:r w:rsidRPr="00926C33">
        <w:rPr>
          <w:rFonts w:cs="Traditional Arabic" w:hint="cs"/>
          <w:sz w:val="36"/>
          <w:szCs w:val="36"/>
          <w:rtl/>
        </w:rPr>
        <w:t xml:space="preserve">من بداية الكتاب، إلى نهاية ترجمة محمد بن الحسن بن زياد النقاش. </w:t>
      </w:r>
    </w:p>
    <w:p w14:paraId="1E72CD45" w14:textId="108DCF92" w:rsidR="00926C33" w:rsidRDefault="00926C33" w:rsidP="00737871">
      <w:pPr>
        <w:spacing w:after="0" w:line="240" w:lineRule="auto"/>
        <w:jc w:val="both"/>
        <w:rPr>
          <w:rFonts w:ascii="Times New Roman" w:eastAsia="Times New Roman" w:hAnsi="Times New Roman" w:cs="Traditional Arabic"/>
          <w:sz w:val="36"/>
          <w:szCs w:val="36"/>
          <w:rtl/>
          <w:lang w:eastAsia="ar-SA"/>
        </w:rPr>
      </w:pPr>
    </w:p>
    <w:p w14:paraId="3E147F1F" w14:textId="77777777" w:rsidR="00216A2C" w:rsidRPr="00216A2C" w:rsidRDefault="00216A2C" w:rsidP="00216A2C">
      <w:pPr>
        <w:spacing w:after="0" w:line="240" w:lineRule="auto"/>
        <w:jc w:val="both"/>
        <w:rPr>
          <w:rFonts w:cs="Traditional Arabic"/>
          <w:sz w:val="36"/>
          <w:szCs w:val="36"/>
          <w:rtl/>
        </w:rPr>
      </w:pPr>
      <w:bookmarkStart w:id="40" w:name="_Hlk530341482"/>
      <w:r w:rsidRPr="00216A2C">
        <w:rPr>
          <w:rFonts w:cs="Traditional Arabic" w:hint="cs"/>
          <w:b/>
          <w:bCs/>
          <w:sz w:val="36"/>
          <w:szCs w:val="36"/>
          <w:rtl/>
        </w:rPr>
        <w:t xml:space="preserve">تذكرة السامع والمتكلم في آداب العالم والمتعلم/ </w:t>
      </w:r>
      <w:r w:rsidRPr="00216A2C">
        <w:rPr>
          <w:rFonts w:cs="Traditional Arabic" w:hint="cs"/>
          <w:sz w:val="36"/>
          <w:szCs w:val="36"/>
          <w:rtl/>
        </w:rPr>
        <w:t xml:space="preserve">بدر الدين محمد بن إبراهيم بن جماعة الكناني (ت 733 هـ)؛ تحقيق محمد بركات.- </w:t>
      </w:r>
      <w:bookmarkStart w:id="41" w:name="_Hlk490410903"/>
      <w:r w:rsidRPr="00216A2C">
        <w:rPr>
          <w:rFonts w:cs="Traditional Arabic" w:hint="cs"/>
          <w:sz w:val="36"/>
          <w:szCs w:val="36"/>
          <w:rtl/>
        </w:rPr>
        <w:t>إستانبول: دار اللباب، 1437 هـ.</w:t>
      </w:r>
      <w:bookmarkEnd w:id="41"/>
    </w:p>
    <w:bookmarkEnd w:id="40"/>
    <w:p w14:paraId="335D9BCF" w14:textId="77777777" w:rsidR="00216A2C" w:rsidRPr="00216A2C" w:rsidRDefault="00216A2C" w:rsidP="00216A2C">
      <w:pPr>
        <w:spacing w:after="0" w:line="240" w:lineRule="auto"/>
        <w:jc w:val="both"/>
        <w:rPr>
          <w:rFonts w:cs="Traditional Arabic"/>
          <w:sz w:val="36"/>
          <w:szCs w:val="36"/>
          <w:rtl/>
        </w:rPr>
      </w:pPr>
      <w:r w:rsidRPr="00216A2C">
        <w:rPr>
          <w:rFonts w:cs="Traditional Arabic" w:hint="cs"/>
          <w:sz w:val="36"/>
          <w:szCs w:val="36"/>
          <w:rtl/>
        </w:rPr>
        <w:t>وبتحقيق عبدالكريم بن أحمد الحجوري.- صنعاء: دار الآثار، 206 ص.</w:t>
      </w:r>
    </w:p>
    <w:p w14:paraId="292F1BFB" w14:textId="77777777" w:rsidR="00216A2C" w:rsidRPr="00216A2C" w:rsidRDefault="00216A2C" w:rsidP="00216A2C">
      <w:pPr>
        <w:spacing w:after="0" w:line="240" w:lineRule="auto"/>
        <w:jc w:val="both"/>
        <w:rPr>
          <w:rFonts w:cs="Traditional Arabic"/>
          <w:b/>
          <w:bCs/>
          <w:sz w:val="36"/>
          <w:szCs w:val="36"/>
          <w:rtl/>
        </w:rPr>
      </w:pPr>
    </w:p>
    <w:p w14:paraId="0F51467A" w14:textId="77777777" w:rsidR="00216A2C" w:rsidRPr="00216A2C" w:rsidRDefault="00216A2C" w:rsidP="00216A2C">
      <w:pPr>
        <w:spacing w:after="0" w:line="240" w:lineRule="auto"/>
        <w:jc w:val="both"/>
        <w:rPr>
          <w:rFonts w:ascii="Times New Roman" w:eastAsia="Times New Roman" w:hAnsi="Times New Roman" w:cs="Traditional Arabic"/>
          <w:caps/>
          <w:sz w:val="36"/>
          <w:szCs w:val="36"/>
          <w:rtl/>
          <w:lang w:eastAsia="ar-SA"/>
        </w:rPr>
      </w:pPr>
      <w:r w:rsidRPr="00216A2C">
        <w:rPr>
          <w:rFonts w:cs="Traditional Arabic"/>
          <w:b/>
          <w:bCs/>
          <w:sz w:val="36"/>
          <w:szCs w:val="36"/>
          <w:rtl/>
        </w:rPr>
        <w:t xml:space="preserve">تذكرة السامع والمتكلم في </w:t>
      </w:r>
      <w:r w:rsidRPr="00216A2C">
        <w:rPr>
          <w:rFonts w:cs="Traditional Arabic" w:hint="cs"/>
          <w:b/>
          <w:bCs/>
          <w:sz w:val="36"/>
          <w:szCs w:val="36"/>
          <w:rtl/>
        </w:rPr>
        <w:t>أ</w:t>
      </w:r>
      <w:r w:rsidRPr="00216A2C">
        <w:rPr>
          <w:rFonts w:cs="Traditional Arabic"/>
          <w:b/>
          <w:bCs/>
          <w:sz w:val="36"/>
          <w:szCs w:val="36"/>
          <w:rtl/>
        </w:rPr>
        <w:t>دب العالم والمتعلم</w:t>
      </w:r>
      <w:r w:rsidRPr="00216A2C">
        <w:rPr>
          <w:rFonts w:cs="Traditional Arabic" w:hint="cs"/>
          <w:sz w:val="36"/>
          <w:szCs w:val="36"/>
          <w:rtl/>
        </w:rPr>
        <w:t xml:space="preserve">/ ابن جماعة الكناني؛ </w:t>
      </w:r>
      <w:bookmarkStart w:id="42" w:name="_Hlk530341355"/>
      <w:r w:rsidRPr="00216A2C">
        <w:rPr>
          <w:rFonts w:ascii="Times New Roman" w:eastAsia="Times New Roman" w:hAnsi="Times New Roman" w:cs="Traditional Arabic" w:hint="cs"/>
          <w:caps/>
          <w:sz w:val="36"/>
          <w:szCs w:val="36"/>
          <w:rtl/>
          <w:lang w:eastAsia="ar-SA"/>
        </w:rPr>
        <w:t xml:space="preserve">تحقيق </w:t>
      </w:r>
      <w:bookmarkStart w:id="43" w:name="_Hlk530341502"/>
      <w:r w:rsidRPr="00216A2C">
        <w:rPr>
          <w:rFonts w:ascii="Times New Roman" w:eastAsia="Times New Roman" w:hAnsi="Times New Roman" w:cs="Traditional Arabic" w:hint="cs"/>
          <w:caps/>
          <w:sz w:val="36"/>
          <w:szCs w:val="36"/>
          <w:rtl/>
          <w:lang w:eastAsia="ar-SA"/>
        </w:rPr>
        <w:t>محمد منير بن عبدالفتاح الحايك.- دمشق: دار الدقاق، 1437 هـ، 2016 م، 184 ص.</w:t>
      </w:r>
    </w:p>
    <w:bookmarkEnd w:id="42"/>
    <w:bookmarkEnd w:id="43"/>
    <w:p w14:paraId="3C096513" w14:textId="77777777" w:rsidR="00216A2C" w:rsidRPr="00216A2C" w:rsidRDefault="00216A2C" w:rsidP="00216A2C">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وبتحقيق محمد مهدي العجمي.- بيروت: دار البشائر الإسلامية، 1430 هـ، 215 ص.</w:t>
      </w:r>
    </w:p>
    <w:p w14:paraId="4F7770EE" w14:textId="77777777" w:rsidR="00216A2C" w:rsidRPr="00216A2C" w:rsidRDefault="00216A2C" w:rsidP="00216A2C">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وبتحقيق حسان عبدالمنان.- عمّان: بيت الأفكار الدولية، 170 ص.</w:t>
      </w:r>
    </w:p>
    <w:p w14:paraId="34342AEF" w14:textId="77777777" w:rsidR="00216A2C" w:rsidRPr="00216A2C" w:rsidRDefault="00216A2C" w:rsidP="00216A2C">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وبتحقيق طارق بن عبدالواحد بن علي.- الدمام: دار ابن الجوزي.</w:t>
      </w:r>
    </w:p>
    <w:p w14:paraId="505FEFCF" w14:textId="727B47A3" w:rsidR="00216A2C" w:rsidRDefault="00216A2C" w:rsidP="00216A2C">
      <w:pPr>
        <w:spacing w:after="0" w:line="240" w:lineRule="auto"/>
        <w:jc w:val="both"/>
        <w:rPr>
          <w:rFonts w:ascii="Times New Roman" w:eastAsia="Times New Roman" w:hAnsi="Times New Roman" w:cs="Traditional Arabic"/>
          <w:caps/>
          <w:sz w:val="36"/>
          <w:szCs w:val="36"/>
          <w:rtl/>
          <w:lang w:eastAsia="ar-SA"/>
        </w:rPr>
      </w:pPr>
      <w:r w:rsidRPr="00216A2C">
        <w:rPr>
          <w:rFonts w:ascii="Times New Roman" w:eastAsia="Times New Roman" w:hAnsi="Times New Roman" w:cs="Traditional Arabic" w:hint="cs"/>
          <w:caps/>
          <w:sz w:val="36"/>
          <w:szCs w:val="36"/>
          <w:rtl/>
          <w:lang w:eastAsia="ar-SA"/>
        </w:rPr>
        <w:t>وبتحقيق عبدالسلام عمر علي، مكتب الضياء لتحقيق التراث.- مصر: مكتبة ابن عباس.</w:t>
      </w:r>
    </w:p>
    <w:p w14:paraId="7E7830D9" w14:textId="77777777" w:rsidR="0026287C" w:rsidRPr="00216A2C" w:rsidRDefault="0026287C" w:rsidP="00216A2C">
      <w:pPr>
        <w:spacing w:after="0" w:line="240" w:lineRule="auto"/>
        <w:jc w:val="both"/>
        <w:rPr>
          <w:rFonts w:ascii="Times New Roman" w:eastAsia="Times New Roman" w:hAnsi="Times New Roman" w:cs="Traditional Arabic"/>
          <w:caps/>
          <w:sz w:val="36"/>
          <w:szCs w:val="36"/>
          <w:rtl/>
          <w:lang w:eastAsia="ar-SA"/>
        </w:rPr>
      </w:pPr>
    </w:p>
    <w:p w14:paraId="718EEBB6" w14:textId="77777777" w:rsidR="0026287C" w:rsidRPr="0026287C" w:rsidRDefault="0026287C" w:rsidP="0026287C">
      <w:pPr>
        <w:spacing w:after="0" w:line="240" w:lineRule="auto"/>
        <w:jc w:val="both"/>
        <w:rPr>
          <w:rFonts w:cs="Traditional Arabic"/>
          <w:sz w:val="36"/>
          <w:szCs w:val="36"/>
          <w:rtl/>
        </w:rPr>
      </w:pPr>
      <w:r w:rsidRPr="0026287C">
        <w:rPr>
          <w:rFonts w:cs="Traditional Arabic" w:hint="cs"/>
          <w:b/>
          <w:bCs/>
          <w:sz w:val="36"/>
          <w:szCs w:val="36"/>
          <w:rtl/>
        </w:rPr>
        <w:t xml:space="preserve">تذكير الأخيار بما صحَّ من الأذكار عن النبي المختار صلى الله عليه وسلم: أذكار الصباح والمساء والنوم/ </w:t>
      </w:r>
      <w:r w:rsidRPr="0026287C">
        <w:rPr>
          <w:rFonts w:cs="Traditional Arabic" w:hint="cs"/>
          <w:sz w:val="36"/>
          <w:szCs w:val="36"/>
          <w:rtl/>
        </w:rPr>
        <w:t>جمع وإعداد اللجنة الثقافية في مبرة الهدى الخيرية.- الكويت: المبرة، د. ت، نحو 1440 هـ، 22 ص.</w:t>
      </w:r>
    </w:p>
    <w:p w14:paraId="12F595AA" w14:textId="77777777" w:rsidR="0026287C" w:rsidRPr="0026287C" w:rsidRDefault="0026287C" w:rsidP="0026287C">
      <w:pPr>
        <w:spacing w:after="0" w:line="240" w:lineRule="auto"/>
        <w:jc w:val="both"/>
        <w:rPr>
          <w:rFonts w:cs="Traditional Arabic"/>
          <w:sz w:val="36"/>
          <w:szCs w:val="36"/>
          <w:rtl/>
        </w:rPr>
      </w:pPr>
      <w:r w:rsidRPr="0026287C">
        <w:rPr>
          <w:rFonts w:cs="Traditional Arabic" w:hint="cs"/>
          <w:sz w:val="36"/>
          <w:szCs w:val="36"/>
          <w:rtl/>
        </w:rPr>
        <w:t>طبع على نفقة مفاتيح الخير وبعض فاعلي الخير.</w:t>
      </w:r>
    </w:p>
    <w:p w14:paraId="0B7FC200" w14:textId="77777777" w:rsidR="00216A2C" w:rsidRPr="00216A2C" w:rsidRDefault="00216A2C" w:rsidP="00216A2C">
      <w:pPr>
        <w:spacing w:after="0" w:line="240" w:lineRule="auto"/>
        <w:jc w:val="both"/>
        <w:rPr>
          <w:rFonts w:ascii="Times New Roman" w:eastAsia="Times New Roman" w:hAnsi="Times New Roman" w:cs="Traditional Arabic"/>
          <w:caps/>
          <w:sz w:val="36"/>
          <w:szCs w:val="36"/>
          <w:rtl/>
          <w:lang w:eastAsia="ar-SA"/>
        </w:rPr>
      </w:pPr>
    </w:p>
    <w:p w14:paraId="04CAAC82" w14:textId="174BBBFE" w:rsidR="00E81FBA" w:rsidRPr="00E81FBA" w:rsidRDefault="00E81FBA" w:rsidP="00E81FBA">
      <w:pPr>
        <w:spacing w:after="0" w:line="240" w:lineRule="auto"/>
        <w:jc w:val="both"/>
        <w:rPr>
          <w:rFonts w:cs="Traditional Arabic"/>
          <w:sz w:val="36"/>
          <w:szCs w:val="36"/>
          <w:rtl/>
        </w:rPr>
      </w:pPr>
      <w:r w:rsidRPr="00E81FBA">
        <w:rPr>
          <w:rFonts w:cs="Traditional Arabic" w:hint="cs"/>
          <w:b/>
          <w:bCs/>
          <w:sz w:val="36"/>
          <w:szCs w:val="36"/>
          <w:rtl/>
        </w:rPr>
        <w:t>تراجم أبواب صحيح مسلم من الصنعة الحديثية إلى التبويب الفقهي</w:t>
      </w:r>
      <w:r w:rsidRPr="00E81FBA">
        <w:rPr>
          <w:rFonts w:cs="Traditional Arabic" w:hint="cs"/>
          <w:sz w:val="36"/>
          <w:szCs w:val="36"/>
          <w:rtl/>
        </w:rPr>
        <w:t>/ عبدالقادر مصطفى المحمدي</w:t>
      </w:r>
      <w:r w:rsidR="007D5CCF">
        <w:rPr>
          <w:rFonts w:cs="Traditional Arabic" w:hint="cs"/>
          <w:sz w:val="36"/>
          <w:szCs w:val="36"/>
          <w:rtl/>
        </w:rPr>
        <w:t>.- بغداد: مطبعة الوقف السني</w:t>
      </w:r>
      <w:r w:rsidRPr="00E81FBA">
        <w:rPr>
          <w:rFonts w:cs="Traditional Arabic" w:hint="cs"/>
          <w:sz w:val="36"/>
          <w:szCs w:val="36"/>
          <w:rtl/>
        </w:rPr>
        <w:t>، 1439 هـ، 2018 م.</w:t>
      </w:r>
    </w:p>
    <w:p w14:paraId="2B60DD3F" w14:textId="77777777" w:rsidR="00216A2C" w:rsidRDefault="00216A2C" w:rsidP="00737871">
      <w:pPr>
        <w:spacing w:after="0" w:line="240" w:lineRule="auto"/>
        <w:jc w:val="both"/>
        <w:rPr>
          <w:rFonts w:ascii="Times New Roman" w:eastAsia="Times New Roman" w:hAnsi="Times New Roman" w:cs="Traditional Arabic"/>
          <w:sz w:val="36"/>
          <w:szCs w:val="36"/>
          <w:rtl/>
          <w:lang w:eastAsia="ar-SA"/>
        </w:rPr>
      </w:pPr>
    </w:p>
    <w:p w14:paraId="5C2FDBF9" w14:textId="77777777" w:rsidR="00AC6D5A" w:rsidRPr="00AC6D5A" w:rsidRDefault="00AC6D5A" w:rsidP="00AC6D5A">
      <w:pPr>
        <w:spacing w:after="0" w:line="240" w:lineRule="auto"/>
        <w:jc w:val="both"/>
        <w:rPr>
          <w:rFonts w:ascii="Times New Roman" w:eastAsia="Times New Roman" w:hAnsi="Times New Roman" w:cs="Traditional Arabic"/>
          <w:sz w:val="36"/>
          <w:szCs w:val="36"/>
          <w:rtl/>
          <w:lang w:eastAsia="ar-SA" w:bidi="ar"/>
        </w:rPr>
      </w:pPr>
      <w:r w:rsidRPr="00AC6D5A">
        <w:rPr>
          <w:rFonts w:ascii="Times New Roman" w:eastAsia="Times New Roman" w:hAnsi="Times New Roman" w:cs="Traditional Arabic" w:hint="cs"/>
          <w:b/>
          <w:bCs/>
          <w:sz w:val="36"/>
          <w:szCs w:val="36"/>
          <w:rtl/>
          <w:lang w:eastAsia="ar-SA" w:bidi="ar"/>
        </w:rPr>
        <w:lastRenderedPageBreak/>
        <w:t>التراسل بين النبي محمد ومعاصريه</w:t>
      </w:r>
      <w:r w:rsidRPr="00AC6D5A">
        <w:rPr>
          <w:rFonts w:ascii="Times New Roman" w:eastAsia="Times New Roman" w:hAnsi="Times New Roman" w:cs="Traditional Arabic" w:hint="cs"/>
          <w:sz w:val="36"/>
          <w:szCs w:val="36"/>
          <w:rtl/>
          <w:lang w:eastAsia="ar-SA" w:bidi="ar"/>
        </w:rPr>
        <w:t>/ الساسي بن محمد الضيفاوي.- الرباط: مؤمنون بلا حدود، 1439 هـ؟، 526 ص.</w:t>
      </w:r>
    </w:p>
    <w:p w14:paraId="28EE61EF" w14:textId="146CF45F" w:rsidR="00AC6D5A" w:rsidRDefault="00AC6D5A" w:rsidP="00737871">
      <w:pPr>
        <w:spacing w:after="0" w:line="240" w:lineRule="auto"/>
        <w:jc w:val="both"/>
        <w:rPr>
          <w:rFonts w:ascii="Times New Roman" w:eastAsia="Times New Roman" w:hAnsi="Times New Roman" w:cs="Traditional Arabic"/>
          <w:sz w:val="36"/>
          <w:szCs w:val="36"/>
          <w:rtl/>
          <w:lang w:eastAsia="ar-SA" w:bidi="ar"/>
        </w:rPr>
      </w:pPr>
    </w:p>
    <w:p w14:paraId="784D8C47" w14:textId="233299AD" w:rsidR="005B125D" w:rsidRPr="005B125D" w:rsidRDefault="005B125D" w:rsidP="005B125D">
      <w:pPr>
        <w:spacing w:after="0" w:line="240" w:lineRule="auto"/>
        <w:jc w:val="both"/>
        <w:rPr>
          <w:rFonts w:cs="Traditional Arabic"/>
          <w:sz w:val="36"/>
          <w:szCs w:val="36"/>
          <w:rtl/>
        </w:rPr>
      </w:pPr>
      <w:r w:rsidRPr="005B125D">
        <w:rPr>
          <w:rFonts w:cs="Traditional Arabic" w:hint="cs"/>
          <w:b/>
          <w:bCs/>
          <w:sz w:val="36"/>
          <w:szCs w:val="36"/>
          <w:rtl/>
        </w:rPr>
        <w:t>ترتيب ثقات ابن حبان</w:t>
      </w:r>
      <w:r w:rsidRPr="005B125D">
        <w:rPr>
          <w:rFonts w:ascii="Calibri" w:eastAsia="Calibri" w:hAnsi="Calibri" w:cs="Traditional Arabic" w:hint="cs"/>
          <w:sz w:val="36"/>
          <w:szCs w:val="36"/>
          <w:rtl/>
        </w:rPr>
        <w:t>/ نور الدين علي بن أبي بكر الهيثمي (ت 807 هـ)؛</w:t>
      </w:r>
      <w:r w:rsidRPr="005B125D">
        <w:rPr>
          <w:rFonts w:ascii="Times New Roman" w:eastAsia="Times New Roman" w:hAnsi="Times New Roman" w:cs="Traditional Arabic" w:hint="cs"/>
          <w:sz w:val="36"/>
          <w:szCs w:val="36"/>
          <w:rtl/>
          <w:lang w:eastAsia="ar-SA"/>
        </w:rPr>
        <w:t xml:space="preserve"> اعتنى به شادي بن محمد النعمان.- صنعاء: مركز النعمان للبحوث والدراسات الإسلامية،</w:t>
      </w:r>
      <w:r w:rsidRPr="005B125D">
        <w:rPr>
          <w:rFonts w:cs="Traditional Arabic" w:hint="cs"/>
          <w:sz w:val="36"/>
          <w:szCs w:val="36"/>
          <w:rtl/>
        </w:rPr>
        <w:t xml:space="preserve"> 1440 هـ، 2019م، 12 مج.</w:t>
      </w:r>
    </w:p>
    <w:p w14:paraId="32E78E5E" w14:textId="63116A41" w:rsidR="005B125D" w:rsidRDefault="005B125D" w:rsidP="00737871">
      <w:pPr>
        <w:spacing w:after="0" w:line="240" w:lineRule="auto"/>
        <w:jc w:val="both"/>
        <w:rPr>
          <w:rFonts w:ascii="Times New Roman" w:eastAsia="Times New Roman" w:hAnsi="Times New Roman" w:cs="Traditional Arabic"/>
          <w:sz w:val="36"/>
          <w:szCs w:val="36"/>
          <w:rtl/>
          <w:lang w:eastAsia="ar-SA"/>
        </w:rPr>
      </w:pPr>
    </w:p>
    <w:p w14:paraId="06A2A934" w14:textId="77777777" w:rsidR="00CF3791" w:rsidRPr="00CF3791" w:rsidRDefault="00CF3791" w:rsidP="00CF3791">
      <w:pPr>
        <w:spacing w:after="0" w:line="240" w:lineRule="auto"/>
        <w:jc w:val="lowKashida"/>
        <w:rPr>
          <w:rFonts w:ascii="Times New Roman" w:eastAsia="Times New Roman" w:hAnsi="Times New Roman" w:cs="Traditional Arabic"/>
          <w:sz w:val="36"/>
          <w:szCs w:val="36"/>
          <w:rtl/>
          <w:lang w:eastAsia="ar-SA"/>
        </w:rPr>
      </w:pPr>
      <w:r w:rsidRPr="00CF3791">
        <w:rPr>
          <w:rFonts w:ascii="Times New Roman" w:eastAsia="Times New Roman" w:hAnsi="Times New Roman" w:cs="Traditional Arabic" w:hint="cs"/>
          <w:b/>
          <w:bCs/>
          <w:sz w:val="36"/>
          <w:szCs w:val="36"/>
          <w:rtl/>
          <w:lang w:eastAsia="ar-SA"/>
        </w:rPr>
        <w:t>ترشيد الاستهلاك: دراسة حديثية موضوعية</w:t>
      </w:r>
      <w:r w:rsidRPr="00CF3791">
        <w:rPr>
          <w:rFonts w:ascii="Times New Roman" w:eastAsia="Times New Roman" w:hAnsi="Times New Roman" w:cs="Traditional Arabic" w:hint="cs"/>
          <w:sz w:val="36"/>
          <w:szCs w:val="36"/>
          <w:rtl/>
          <w:lang w:eastAsia="ar-SA"/>
        </w:rPr>
        <w:t>/ عاتكة بنت محمد العبيد.- الرياض: جامعة الإمام، 1440 هـ (ماجستير).</w:t>
      </w:r>
    </w:p>
    <w:p w14:paraId="2E26193B" w14:textId="77777777" w:rsidR="00CF3791" w:rsidRDefault="00CF3791" w:rsidP="00737871">
      <w:pPr>
        <w:spacing w:after="0" w:line="240" w:lineRule="auto"/>
        <w:jc w:val="both"/>
        <w:rPr>
          <w:rFonts w:ascii="Times New Roman" w:eastAsia="Times New Roman" w:hAnsi="Times New Roman" w:cs="Traditional Arabic"/>
          <w:sz w:val="36"/>
          <w:szCs w:val="36"/>
          <w:rtl/>
          <w:lang w:eastAsia="ar-SA"/>
        </w:rPr>
      </w:pPr>
    </w:p>
    <w:p w14:paraId="2867BEEC" w14:textId="673E3CF7" w:rsidR="00833D05" w:rsidRPr="00833D05" w:rsidRDefault="00833D05" w:rsidP="00833D05">
      <w:pPr>
        <w:spacing w:after="0" w:line="240" w:lineRule="auto"/>
        <w:jc w:val="both"/>
        <w:rPr>
          <w:rFonts w:cs="Traditional Arabic"/>
          <w:sz w:val="36"/>
          <w:szCs w:val="36"/>
          <w:rtl/>
        </w:rPr>
      </w:pPr>
      <w:r w:rsidRPr="00833D05">
        <w:rPr>
          <w:rFonts w:cs="Traditional Arabic"/>
          <w:b/>
          <w:bCs/>
          <w:sz w:val="36"/>
          <w:szCs w:val="36"/>
          <w:rtl/>
        </w:rPr>
        <w:t>الترغيب والترهيب من الحديث الشريف</w:t>
      </w:r>
      <w:r w:rsidRPr="00833D05">
        <w:rPr>
          <w:rFonts w:cs="Traditional Arabic" w:hint="cs"/>
          <w:sz w:val="36"/>
          <w:szCs w:val="36"/>
          <w:rtl/>
        </w:rPr>
        <w:t>/ شمس الدين محمد بن أبي بكر بن الديري (ت 862 هـ)؛ تحقيق مصطفى ديب البغا، محمد عصام عرار.- دمشق: دار المصطفى، 1438هـ، 2017 م، 824 ص.</w:t>
      </w:r>
    </w:p>
    <w:p w14:paraId="5DB5F43D" w14:textId="77777777" w:rsidR="00833D05" w:rsidRPr="00737871" w:rsidRDefault="00833D05" w:rsidP="00737871">
      <w:pPr>
        <w:spacing w:after="0" w:line="240" w:lineRule="auto"/>
        <w:jc w:val="both"/>
        <w:rPr>
          <w:rFonts w:ascii="Times New Roman" w:eastAsia="Times New Roman" w:hAnsi="Times New Roman" w:cs="Traditional Arabic"/>
          <w:sz w:val="36"/>
          <w:szCs w:val="36"/>
          <w:rtl/>
          <w:lang w:eastAsia="ar-SA"/>
        </w:rPr>
      </w:pPr>
    </w:p>
    <w:p w14:paraId="03D76F00"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التروك النبوية تأصيلًا وتطبيقًا</w:t>
      </w:r>
      <w:r w:rsidRPr="00737871">
        <w:rPr>
          <w:rFonts w:ascii="Times New Roman" w:eastAsia="Times New Roman" w:hAnsi="Times New Roman" w:cs="Traditional Arabic" w:hint="cs"/>
          <w:sz w:val="36"/>
          <w:szCs w:val="36"/>
          <w:rtl/>
          <w:lang w:eastAsia="ar-SA"/>
        </w:rPr>
        <w:t>/ محمد صلاح الإتربي.- الدوحة: وزارة الأوقاف، 1433 هـ، 622 ص. (أصله رسالة ماجستير، جامعة القاهرة، 1430 هـ).</w:t>
      </w:r>
    </w:p>
    <w:p w14:paraId="7ACA06EC" w14:textId="04200FE3" w:rsidR="00737871" w:rsidRDefault="00737871" w:rsidP="00737871">
      <w:pPr>
        <w:spacing w:after="0" w:line="240" w:lineRule="auto"/>
        <w:jc w:val="both"/>
        <w:rPr>
          <w:rFonts w:ascii="Times New Roman" w:eastAsia="Times New Roman" w:hAnsi="Times New Roman" w:cs="Traditional Arabic"/>
          <w:sz w:val="36"/>
          <w:szCs w:val="36"/>
          <w:rtl/>
          <w:lang w:eastAsia="ar-SA"/>
        </w:rPr>
      </w:pPr>
    </w:p>
    <w:p w14:paraId="0410AB89" w14:textId="77777777" w:rsidR="00091F46" w:rsidRPr="00091F46" w:rsidRDefault="00091F46" w:rsidP="00091F46">
      <w:pPr>
        <w:spacing w:after="0" w:line="240" w:lineRule="auto"/>
        <w:jc w:val="both"/>
        <w:rPr>
          <w:rFonts w:ascii="Times New Roman" w:eastAsia="Times New Roman" w:hAnsi="Times New Roman" w:cs="Traditional Arabic"/>
          <w:sz w:val="36"/>
          <w:szCs w:val="36"/>
          <w:rtl/>
          <w:lang w:eastAsia="ar-SA"/>
        </w:rPr>
      </w:pPr>
      <w:bookmarkStart w:id="44" w:name="_Hlk262074"/>
      <w:r w:rsidRPr="00091F46">
        <w:rPr>
          <w:rFonts w:ascii="Times New Roman" w:eastAsia="Times New Roman" w:hAnsi="Times New Roman" w:cs="Traditional Arabic" w:hint="cs"/>
          <w:b/>
          <w:bCs/>
          <w:sz w:val="36"/>
          <w:szCs w:val="36"/>
          <w:rtl/>
          <w:lang w:eastAsia="ar-SA"/>
        </w:rPr>
        <w:t>تساعيات الإمام مسلم في صحيحه</w:t>
      </w:r>
      <w:r w:rsidRPr="00091F46">
        <w:rPr>
          <w:rFonts w:ascii="Times New Roman" w:eastAsia="Times New Roman" w:hAnsi="Times New Roman" w:cs="Traditional Arabic" w:hint="cs"/>
          <w:sz w:val="36"/>
          <w:szCs w:val="36"/>
          <w:rtl/>
          <w:lang w:eastAsia="ar-SA"/>
        </w:rPr>
        <w:t xml:space="preserve">/ </w:t>
      </w:r>
      <w:r w:rsidRPr="00091F46">
        <w:rPr>
          <w:rFonts w:ascii="Times New Roman" w:eastAsia="Times New Roman" w:hAnsi="Times New Roman" w:cs="Traditional Arabic" w:hint="cs"/>
          <w:caps/>
          <w:sz w:val="36"/>
          <w:szCs w:val="36"/>
          <w:rtl/>
          <w:lang w:eastAsia="ar-SA"/>
        </w:rPr>
        <w:t>ضياء الدين محمد بن عبدالواحد المقدسي (ت 643 هـ)؛</w:t>
      </w:r>
      <w:r w:rsidRPr="00091F46">
        <w:rPr>
          <w:rFonts w:ascii="Times New Roman" w:eastAsia="Times New Roman" w:hAnsi="Times New Roman" w:cs="Traditional Arabic" w:hint="cs"/>
          <w:sz w:val="36"/>
          <w:szCs w:val="36"/>
          <w:rtl/>
          <w:lang w:eastAsia="ar-SA"/>
        </w:rPr>
        <w:t xml:space="preserve"> تحقيق إدريس العبد.- القاهرة: معهد المخطوطات العربية، النشر الرقمي، 1440 هـ، 2019 م.</w:t>
      </w:r>
    </w:p>
    <w:bookmarkEnd w:id="44"/>
    <w:p w14:paraId="5D0E2E3C" w14:textId="29A36163" w:rsidR="00091F46" w:rsidRDefault="00091F46" w:rsidP="00737871">
      <w:pPr>
        <w:spacing w:after="0" w:line="240" w:lineRule="auto"/>
        <w:jc w:val="both"/>
        <w:rPr>
          <w:rFonts w:ascii="Times New Roman" w:eastAsia="Times New Roman" w:hAnsi="Times New Roman" w:cs="Traditional Arabic"/>
          <w:sz w:val="36"/>
          <w:szCs w:val="36"/>
          <w:rtl/>
          <w:lang w:eastAsia="ar-SA"/>
        </w:rPr>
      </w:pPr>
    </w:p>
    <w:p w14:paraId="3CA8A892" w14:textId="77777777" w:rsidR="00FF0032" w:rsidRPr="00FF0032" w:rsidRDefault="00FF0032" w:rsidP="00FF0032">
      <w:pPr>
        <w:spacing w:after="0" w:line="240" w:lineRule="auto"/>
        <w:jc w:val="both"/>
        <w:rPr>
          <w:rFonts w:ascii="Times New Roman" w:eastAsia="Times New Roman" w:hAnsi="Times New Roman" w:cs="Traditional Arabic"/>
          <w:sz w:val="36"/>
          <w:szCs w:val="36"/>
          <w:rtl/>
          <w:lang w:eastAsia="ar-SA"/>
        </w:rPr>
      </w:pPr>
      <w:r w:rsidRPr="00FF0032">
        <w:rPr>
          <w:rFonts w:ascii="Times New Roman" w:eastAsia="Times New Roman" w:hAnsi="Times New Roman" w:cs="Traditional Arabic" w:hint="cs"/>
          <w:b/>
          <w:bCs/>
          <w:sz w:val="36"/>
          <w:szCs w:val="36"/>
          <w:rtl/>
          <w:lang w:eastAsia="ar-SA"/>
        </w:rPr>
        <w:t>تسهيل معرفة الأسانيد</w:t>
      </w:r>
      <w:r w:rsidRPr="00FF0032">
        <w:rPr>
          <w:rFonts w:ascii="Times New Roman" w:eastAsia="Times New Roman" w:hAnsi="Times New Roman" w:cs="Traditional Arabic" w:hint="cs"/>
          <w:sz w:val="36"/>
          <w:szCs w:val="36"/>
          <w:rtl/>
          <w:lang w:eastAsia="ar-SA"/>
        </w:rPr>
        <w:t>/ أحمد بن يوسف السيد.- الرياض: دار الميمان، 1440 هـ، 2019م.</w:t>
      </w:r>
    </w:p>
    <w:p w14:paraId="7BDBDC8B" w14:textId="77777777" w:rsidR="00FF0032" w:rsidRDefault="00FF0032" w:rsidP="00737871">
      <w:pPr>
        <w:spacing w:after="0" w:line="240" w:lineRule="auto"/>
        <w:jc w:val="both"/>
        <w:rPr>
          <w:rFonts w:ascii="Times New Roman" w:eastAsia="Times New Roman" w:hAnsi="Times New Roman" w:cs="Traditional Arabic"/>
          <w:sz w:val="36"/>
          <w:szCs w:val="36"/>
          <w:rtl/>
          <w:lang w:eastAsia="ar-SA"/>
        </w:rPr>
      </w:pPr>
    </w:p>
    <w:p w14:paraId="0615E2A5" w14:textId="77777777" w:rsidR="00401B2A" w:rsidRPr="00401B2A" w:rsidRDefault="00401B2A" w:rsidP="00401B2A">
      <w:pPr>
        <w:spacing w:after="0" w:line="240" w:lineRule="auto"/>
        <w:jc w:val="both"/>
        <w:rPr>
          <w:rFonts w:ascii="Times New Roman" w:eastAsia="Times New Roman" w:hAnsi="Times New Roman" w:cs="Traditional Arabic"/>
          <w:b/>
          <w:bCs/>
          <w:caps/>
          <w:sz w:val="36"/>
          <w:szCs w:val="36"/>
          <w:rtl/>
          <w:lang w:eastAsia="ar-SA"/>
        </w:rPr>
      </w:pPr>
      <w:r w:rsidRPr="00401B2A">
        <w:rPr>
          <w:rFonts w:ascii="Times New Roman" w:eastAsia="Times New Roman" w:hAnsi="Times New Roman" w:cs="Traditional Arabic"/>
          <w:b/>
          <w:bCs/>
          <w:caps/>
          <w:sz w:val="36"/>
          <w:szCs w:val="36"/>
          <w:rtl/>
          <w:lang w:eastAsia="ar-SA"/>
        </w:rPr>
        <w:lastRenderedPageBreak/>
        <w:t>التسهيل والتقريب</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النصيح</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لرواية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الجامع</w:t>
      </w:r>
      <w:r w:rsidRPr="00401B2A">
        <w:rPr>
          <w:rFonts w:ascii="Times New Roman" w:eastAsia="Times New Roman" w:hAnsi="Times New Roman" w:cs="Traditional Arabic" w:hint="cs"/>
          <w:b/>
          <w:bCs/>
          <w:caps/>
          <w:sz w:val="36"/>
          <w:szCs w:val="36"/>
          <w:rtl/>
          <w:lang w:eastAsia="ar-SA"/>
        </w:rPr>
        <w:t xml:space="preserve"> الم</w:t>
      </w:r>
      <w:r w:rsidRPr="00401B2A">
        <w:rPr>
          <w:rFonts w:ascii="Times New Roman" w:eastAsia="Times New Roman" w:hAnsi="Times New Roman" w:cs="Traditional Arabic"/>
          <w:b/>
          <w:bCs/>
          <w:caps/>
          <w:sz w:val="36"/>
          <w:szCs w:val="36"/>
          <w:rtl/>
          <w:lang w:eastAsia="ar-SA"/>
        </w:rPr>
        <w:t>سند الصحيح</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لأ</w:t>
      </w:r>
      <w:r w:rsidRPr="00401B2A">
        <w:rPr>
          <w:rFonts w:ascii="Times New Roman" w:eastAsia="Times New Roman" w:hAnsi="Times New Roman" w:cs="Traditional Arabic"/>
          <w:caps/>
          <w:sz w:val="36"/>
          <w:szCs w:val="36"/>
          <w:rtl/>
          <w:lang w:eastAsia="ar-SA"/>
        </w:rPr>
        <w:t>بي عبد</w:t>
      </w:r>
      <w:r w:rsidRPr="00401B2A">
        <w:rPr>
          <w:rFonts w:ascii="Times New Roman" w:eastAsia="Times New Roman" w:hAnsi="Times New Roman" w:cs="Traditional Arabic" w:hint="cs"/>
          <w:caps/>
          <w:sz w:val="36"/>
          <w:szCs w:val="36"/>
          <w:rtl/>
          <w:lang w:eastAsia="ar-SA"/>
        </w:rPr>
        <w:t>الله</w:t>
      </w:r>
      <w:r w:rsidRPr="00401B2A">
        <w:rPr>
          <w:rFonts w:ascii="Times New Roman" w:eastAsia="Times New Roman" w:hAnsi="Times New Roman" w:cs="Traditional Arabic"/>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 xml:space="preserve">محمد بن قاسم </w:t>
      </w:r>
      <w:r w:rsidRPr="00401B2A">
        <w:rPr>
          <w:rFonts w:ascii="Times New Roman" w:eastAsia="Times New Roman" w:hAnsi="Times New Roman" w:cs="Traditional Arabic"/>
          <w:caps/>
          <w:sz w:val="36"/>
          <w:szCs w:val="36"/>
          <w:rtl/>
          <w:lang w:eastAsia="ar-SA"/>
        </w:rPr>
        <w:t>الرص</w:t>
      </w:r>
      <w:r w:rsidRPr="00401B2A">
        <w:rPr>
          <w:rFonts w:ascii="Times New Roman" w:eastAsia="Times New Roman" w:hAnsi="Times New Roman" w:cs="Traditional Arabic" w:hint="cs"/>
          <w:caps/>
          <w:sz w:val="36"/>
          <w:szCs w:val="36"/>
          <w:rtl/>
          <w:lang w:eastAsia="ar-SA"/>
        </w:rPr>
        <w:t>ّ</w:t>
      </w:r>
      <w:r w:rsidRPr="00401B2A">
        <w:rPr>
          <w:rFonts w:ascii="Times New Roman" w:eastAsia="Times New Roman" w:hAnsi="Times New Roman" w:cs="Traditional Arabic"/>
          <w:caps/>
          <w:sz w:val="36"/>
          <w:szCs w:val="36"/>
          <w:rtl/>
          <w:lang w:eastAsia="ar-SA"/>
        </w:rPr>
        <w:t xml:space="preserve">اع </w:t>
      </w:r>
      <w:r w:rsidRPr="00401B2A">
        <w:rPr>
          <w:rFonts w:ascii="Times New Roman" w:eastAsia="Times New Roman" w:hAnsi="Times New Roman" w:cs="Traditional Arabic" w:hint="cs"/>
          <w:caps/>
          <w:sz w:val="36"/>
          <w:szCs w:val="36"/>
          <w:rtl/>
          <w:lang w:eastAsia="ar-SA"/>
        </w:rPr>
        <w:t>(</w:t>
      </w:r>
      <w:r w:rsidRPr="00401B2A">
        <w:rPr>
          <w:rFonts w:ascii="Times New Roman" w:eastAsia="Times New Roman" w:hAnsi="Times New Roman" w:cs="Traditional Arabic"/>
          <w:caps/>
          <w:sz w:val="36"/>
          <w:szCs w:val="36"/>
          <w:rtl/>
          <w:lang w:eastAsia="ar-SA"/>
        </w:rPr>
        <w:t>ت 894</w:t>
      </w:r>
      <w:r w:rsidRPr="00401B2A">
        <w:rPr>
          <w:rFonts w:ascii="Times New Roman" w:eastAsia="Times New Roman" w:hAnsi="Times New Roman" w:cs="Traditional Arabic" w:hint="cs"/>
          <w:caps/>
          <w:sz w:val="36"/>
          <w:szCs w:val="36"/>
          <w:rtl/>
          <w:lang w:eastAsia="ar-SA"/>
        </w:rPr>
        <w:t xml:space="preserve"> </w:t>
      </w:r>
      <w:r w:rsidRPr="00401B2A">
        <w:rPr>
          <w:rFonts w:ascii="Times New Roman" w:eastAsia="Times New Roman" w:hAnsi="Times New Roman" w:cs="Traditional Arabic"/>
          <w:caps/>
          <w:sz w:val="36"/>
          <w:szCs w:val="36"/>
          <w:rtl/>
          <w:lang w:eastAsia="ar-SA"/>
        </w:rPr>
        <w:t>هـ</w:t>
      </w:r>
      <w:r w:rsidRPr="00401B2A">
        <w:rPr>
          <w:rFonts w:ascii="Times New Roman" w:eastAsia="Times New Roman" w:hAnsi="Times New Roman" w:cs="Traditional Arabic" w:hint="cs"/>
          <w:caps/>
          <w:sz w:val="36"/>
          <w:szCs w:val="36"/>
          <w:rtl/>
          <w:lang w:eastAsia="ar-SA"/>
        </w:rPr>
        <w:t>)؛ تحقيق محمد فيروج.-</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hint="cs"/>
          <w:caps/>
          <w:sz w:val="36"/>
          <w:szCs w:val="36"/>
          <w:rtl/>
          <w:lang w:eastAsia="ar-SA"/>
        </w:rPr>
        <w:t>الرباط: دار الحديث الحسنية، 1433 هـ (دكتوراه).</w:t>
      </w:r>
    </w:p>
    <w:p w14:paraId="10A4840C" w14:textId="77777777" w:rsidR="00401B2A" w:rsidRPr="00401B2A" w:rsidRDefault="00401B2A" w:rsidP="00401B2A">
      <w:pPr>
        <w:spacing w:after="0" w:line="240" w:lineRule="auto"/>
        <w:jc w:val="both"/>
        <w:rPr>
          <w:rFonts w:ascii="Times New Roman" w:eastAsia="Times New Roman" w:hAnsi="Times New Roman" w:cs="Traditional Arabic"/>
          <w:caps/>
          <w:sz w:val="36"/>
          <w:szCs w:val="36"/>
          <w:rtl/>
          <w:lang w:eastAsia="ar-SA"/>
        </w:rPr>
      </w:pPr>
      <w:r w:rsidRPr="00401B2A">
        <w:rPr>
          <w:rFonts w:ascii="Times New Roman" w:eastAsia="Times New Roman" w:hAnsi="Times New Roman" w:cs="Traditional Arabic"/>
          <w:caps/>
          <w:sz w:val="36"/>
          <w:szCs w:val="36"/>
          <w:rtl/>
          <w:lang w:eastAsia="ar-SA"/>
        </w:rPr>
        <w:t>تقديم وتحقيق الجزء الثالث</w:t>
      </w:r>
      <w:r w:rsidRPr="00401B2A">
        <w:rPr>
          <w:rFonts w:ascii="Times New Roman" w:eastAsia="Times New Roman" w:hAnsi="Times New Roman" w:cs="Traditional Arabic" w:hint="cs"/>
          <w:caps/>
          <w:sz w:val="36"/>
          <w:szCs w:val="36"/>
          <w:rtl/>
          <w:lang w:eastAsia="ar-SA"/>
        </w:rPr>
        <w:t>.</w:t>
      </w:r>
    </w:p>
    <w:p w14:paraId="1BA1F5F3" w14:textId="77777777" w:rsidR="00401B2A" w:rsidRDefault="00401B2A" w:rsidP="00737871">
      <w:pPr>
        <w:spacing w:after="0" w:line="240" w:lineRule="auto"/>
        <w:jc w:val="both"/>
        <w:rPr>
          <w:rFonts w:ascii="Times New Roman" w:eastAsia="Times New Roman" w:hAnsi="Times New Roman" w:cs="Traditional Arabic"/>
          <w:sz w:val="36"/>
          <w:szCs w:val="36"/>
          <w:rtl/>
          <w:lang w:eastAsia="ar-SA"/>
        </w:rPr>
      </w:pPr>
    </w:p>
    <w:p w14:paraId="758B0419" w14:textId="77777777" w:rsidR="00564C7D" w:rsidRPr="00564C7D" w:rsidRDefault="00564C7D" w:rsidP="00564C7D">
      <w:pPr>
        <w:spacing w:after="0" w:line="240" w:lineRule="auto"/>
        <w:jc w:val="lowKashida"/>
        <w:rPr>
          <w:rFonts w:ascii="Times New Roman" w:eastAsia="Times New Roman" w:hAnsi="Times New Roman" w:cs="Traditional Arabic"/>
          <w:sz w:val="36"/>
          <w:szCs w:val="36"/>
          <w:rtl/>
          <w:lang w:eastAsia="ar-SA"/>
        </w:rPr>
      </w:pPr>
      <w:r w:rsidRPr="00564C7D">
        <w:rPr>
          <w:rFonts w:ascii="Times New Roman" w:eastAsia="Times New Roman" w:hAnsi="Times New Roman" w:cs="Traditional Arabic" w:hint="cs"/>
          <w:b/>
          <w:bCs/>
          <w:sz w:val="36"/>
          <w:szCs w:val="36"/>
          <w:rtl/>
          <w:lang w:eastAsia="ar-SA"/>
        </w:rPr>
        <w:t xml:space="preserve">التصحيح على شرط الشيخين: البخاري ومسلم: دراسة تطبيقية نقدية/ </w:t>
      </w:r>
      <w:r w:rsidRPr="00564C7D">
        <w:rPr>
          <w:rFonts w:ascii="Times New Roman" w:eastAsia="Times New Roman" w:hAnsi="Times New Roman" w:cs="Traditional Arabic" w:hint="cs"/>
          <w:sz w:val="36"/>
          <w:szCs w:val="36"/>
          <w:rtl/>
          <w:lang w:eastAsia="ar-SA"/>
        </w:rPr>
        <w:t>رياض حسين الطائي.- إستانبول: دار اللباب، 1439 هـ.</w:t>
      </w:r>
    </w:p>
    <w:p w14:paraId="257F490F" w14:textId="503F4331" w:rsidR="007C3977" w:rsidRDefault="007C3977" w:rsidP="00737871">
      <w:pPr>
        <w:spacing w:after="0" w:line="240" w:lineRule="auto"/>
        <w:jc w:val="both"/>
        <w:rPr>
          <w:rFonts w:ascii="Times New Roman" w:eastAsia="Times New Roman" w:hAnsi="Times New Roman" w:cs="Traditional Arabic"/>
          <w:sz w:val="36"/>
          <w:szCs w:val="36"/>
          <w:rtl/>
          <w:lang w:eastAsia="ar-SA"/>
        </w:rPr>
      </w:pPr>
    </w:p>
    <w:p w14:paraId="23B2EF73" w14:textId="72DE7889" w:rsidR="00A55D66" w:rsidRPr="00A55D66" w:rsidRDefault="00A55D66" w:rsidP="00A55D66">
      <w:pPr>
        <w:spacing w:after="0" w:line="240" w:lineRule="auto"/>
        <w:jc w:val="both"/>
        <w:rPr>
          <w:rFonts w:ascii="Times New Roman" w:eastAsia="Times New Roman" w:hAnsi="Times New Roman" w:cs="Traditional Arabic"/>
          <w:sz w:val="36"/>
          <w:szCs w:val="36"/>
          <w:rtl/>
          <w:lang w:eastAsia="ar-SA"/>
        </w:rPr>
      </w:pPr>
      <w:r w:rsidRPr="00A55D66">
        <w:rPr>
          <w:rFonts w:ascii="Times New Roman" w:eastAsia="Times New Roman" w:hAnsi="Times New Roman" w:cs="Traditional Arabic" w:hint="cs"/>
          <w:b/>
          <w:bCs/>
          <w:sz w:val="36"/>
          <w:szCs w:val="36"/>
          <w:rtl/>
          <w:lang w:eastAsia="ar-SA"/>
        </w:rPr>
        <w:t>ا</w:t>
      </w:r>
      <w:r w:rsidRPr="00A55D66">
        <w:rPr>
          <w:rFonts w:ascii="Times New Roman" w:eastAsia="Times New Roman" w:hAnsi="Times New Roman" w:cs="Traditional Arabic"/>
          <w:b/>
          <w:bCs/>
          <w:sz w:val="36"/>
          <w:szCs w:val="36"/>
          <w:rtl/>
          <w:lang w:eastAsia="ar-SA"/>
        </w:rPr>
        <w:t>لتصرفات النبوية الخاصة با</w:t>
      </w:r>
      <w:r w:rsidRPr="00A55D66">
        <w:rPr>
          <w:rFonts w:ascii="Times New Roman" w:eastAsia="Times New Roman" w:hAnsi="Times New Roman" w:cs="Traditional Arabic" w:hint="cs"/>
          <w:b/>
          <w:bCs/>
          <w:sz w:val="36"/>
          <w:szCs w:val="36"/>
          <w:rtl/>
          <w:lang w:eastAsia="ar-SA"/>
        </w:rPr>
        <w:t>ل</w:t>
      </w:r>
      <w:r w:rsidRPr="00A55D66">
        <w:rPr>
          <w:rFonts w:ascii="Times New Roman" w:eastAsia="Times New Roman" w:hAnsi="Times New Roman" w:cs="Traditional Arabic"/>
          <w:b/>
          <w:bCs/>
          <w:sz w:val="36"/>
          <w:szCs w:val="36"/>
          <w:rtl/>
          <w:lang w:eastAsia="ar-SA"/>
        </w:rPr>
        <w:t>إمامة</w:t>
      </w:r>
      <w:r w:rsidRPr="00A55D66">
        <w:rPr>
          <w:rFonts w:ascii="Times New Roman" w:eastAsia="Times New Roman" w:hAnsi="Times New Roman" w:cs="Traditional Arabic" w:hint="cs"/>
          <w:b/>
          <w:bCs/>
          <w:sz w:val="36"/>
          <w:szCs w:val="36"/>
          <w:rtl/>
          <w:lang w:eastAsia="ar-SA"/>
        </w:rPr>
        <w:t xml:space="preserve"> </w:t>
      </w:r>
      <w:r w:rsidRPr="00A55D66">
        <w:rPr>
          <w:rFonts w:ascii="Times New Roman" w:eastAsia="Times New Roman" w:hAnsi="Times New Roman" w:cs="Traditional Arabic"/>
          <w:b/>
          <w:bCs/>
          <w:sz w:val="36"/>
          <w:szCs w:val="36"/>
          <w:rtl/>
          <w:lang w:eastAsia="ar-SA"/>
        </w:rPr>
        <w:t xml:space="preserve">والقضاء وقضايا </w:t>
      </w:r>
      <w:r w:rsidRPr="00A55D66">
        <w:rPr>
          <w:rFonts w:ascii="Times New Roman" w:eastAsia="Times New Roman" w:hAnsi="Times New Roman" w:cs="Traditional Arabic" w:hint="cs"/>
          <w:b/>
          <w:bCs/>
          <w:sz w:val="36"/>
          <w:szCs w:val="36"/>
          <w:rtl/>
          <w:lang w:eastAsia="ar-SA"/>
        </w:rPr>
        <w:t xml:space="preserve">الأعيان من خلال </w:t>
      </w:r>
      <w:r w:rsidRPr="00A55D66">
        <w:rPr>
          <w:rFonts w:ascii="Times New Roman" w:eastAsia="Times New Roman" w:hAnsi="Times New Roman" w:cs="Traditional Arabic"/>
          <w:b/>
          <w:bCs/>
          <w:sz w:val="36"/>
          <w:szCs w:val="36"/>
          <w:rtl/>
          <w:lang w:eastAsia="ar-SA"/>
        </w:rPr>
        <w:t xml:space="preserve">سنن أبي داود والجامع </w:t>
      </w:r>
      <w:r w:rsidRPr="00A55D66">
        <w:rPr>
          <w:rFonts w:ascii="Times New Roman" w:eastAsia="Times New Roman" w:hAnsi="Times New Roman" w:cs="Traditional Arabic" w:hint="cs"/>
          <w:b/>
          <w:bCs/>
          <w:sz w:val="36"/>
          <w:szCs w:val="36"/>
          <w:rtl/>
          <w:lang w:eastAsia="ar-SA"/>
        </w:rPr>
        <w:t>الم</w:t>
      </w:r>
      <w:r w:rsidRPr="00A55D66">
        <w:rPr>
          <w:rFonts w:ascii="Times New Roman" w:eastAsia="Times New Roman" w:hAnsi="Times New Roman" w:cs="Traditional Arabic"/>
          <w:b/>
          <w:bCs/>
          <w:sz w:val="36"/>
          <w:szCs w:val="36"/>
          <w:rtl/>
          <w:lang w:eastAsia="ar-SA"/>
        </w:rPr>
        <w:t>ختصر للترمذي</w:t>
      </w:r>
      <w:r w:rsidRPr="00A55D66">
        <w:rPr>
          <w:rFonts w:ascii="Times New Roman" w:eastAsia="Times New Roman" w:hAnsi="Times New Roman" w:cs="Traditional Arabic" w:hint="cs"/>
          <w:b/>
          <w:bCs/>
          <w:sz w:val="36"/>
          <w:szCs w:val="36"/>
          <w:rtl/>
          <w:lang w:eastAsia="ar-SA"/>
        </w:rPr>
        <w:t>:</w:t>
      </w:r>
      <w:r w:rsidRPr="00A55D66">
        <w:rPr>
          <w:rFonts w:ascii="Times New Roman" w:eastAsia="Times New Roman" w:hAnsi="Times New Roman" w:cs="Traditional Arabic"/>
          <w:b/>
          <w:bCs/>
          <w:sz w:val="36"/>
          <w:szCs w:val="36"/>
          <w:rtl/>
          <w:lang w:eastAsia="ar-SA"/>
        </w:rPr>
        <w:t xml:space="preserve"> جمع</w:t>
      </w:r>
      <w:r w:rsidRPr="00A55D66">
        <w:rPr>
          <w:rFonts w:ascii="Times New Roman" w:eastAsia="Times New Roman" w:hAnsi="Times New Roman" w:cs="Traditional Arabic" w:hint="cs"/>
          <w:b/>
          <w:bCs/>
          <w:sz w:val="36"/>
          <w:szCs w:val="36"/>
          <w:rtl/>
          <w:lang w:eastAsia="ar-SA"/>
        </w:rPr>
        <w:t xml:space="preserve"> </w:t>
      </w:r>
      <w:r w:rsidRPr="00A55D66">
        <w:rPr>
          <w:rFonts w:ascii="Times New Roman" w:eastAsia="Times New Roman" w:hAnsi="Times New Roman" w:cs="Traditional Arabic"/>
          <w:b/>
          <w:bCs/>
          <w:sz w:val="36"/>
          <w:szCs w:val="36"/>
          <w:rtl/>
          <w:lang w:eastAsia="ar-SA"/>
        </w:rPr>
        <w:t>ودراس</w:t>
      </w:r>
      <w:r w:rsidRPr="00A55D66">
        <w:rPr>
          <w:rFonts w:ascii="Times New Roman" w:eastAsia="Times New Roman" w:hAnsi="Times New Roman" w:cs="Traditional Arabic" w:hint="cs"/>
          <w:b/>
          <w:bCs/>
          <w:sz w:val="36"/>
          <w:szCs w:val="36"/>
          <w:rtl/>
          <w:lang w:eastAsia="ar-SA"/>
        </w:rPr>
        <w:t>ة</w:t>
      </w:r>
      <w:r w:rsidRPr="00A55D66">
        <w:rPr>
          <w:rFonts w:ascii="Times New Roman" w:eastAsia="Times New Roman" w:hAnsi="Times New Roman" w:cs="Traditional Arabic" w:hint="cs"/>
          <w:sz w:val="36"/>
          <w:szCs w:val="36"/>
          <w:rtl/>
          <w:lang w:eastAsia="ar-SA"/>
        </w:rPr>
        <w:t xml:space="preserve">/ </w:t>
      </w:r>
      <w:r w:rsidR="003C302D">
        <w:rPr>
          <w:rFonts w:ascii="Times New Roman" w:eastAsia="Times New Roman" w:hAnsi="Times New Roman" w:cs="Traditional Arabic" w:hint="cs"/>
          <w:sz w:val="36"/>
          <w:szCs w:val="36"/>
          <w:rtl/>
          <w:lang w:eastAsia="ar-SA"/>
        </w:rPr>
        <w:t>لبنى بن علي</w:t>
      </w:r>
      <w:r w:rsidRPr="00A55D66">
        <w:rPr>
          <w:rFonts w:ascii="Times New Roman" w:eastAsia="Times New Roman" w:hAnsi="Times New Roman" w:cs="Traditional Arabic" w:hint="cs"/>
          <w:sz w:val="36"/>
          <w:szCs w:val="36"/>
          <w:rtl/>
          <w:lang w:eastAsia="ar-SA"/>
        </w:rPr>
        <w:t xml:space="preserve">.- </w:t>
      </w:r>
      <w:bookmarkStart w:id="45" w:name="_Hlk519588277"/>
      <w:r w:rsidRPr="00A55D66">
        <w:rPr>
          <w:rFonts w:ascii="Times New Roman" w:eastAsia="Times New Roman" w:hAnsi="Times New Roman" w:cs="Traditional Arabic" w:hint="cs"/>
          <w:sz w:val="36"/>
          <w:szCs w:val="36"/>
          <w:rtl/>
          <w:lang w:eastAsia="ar-SA"/>
        </w:rPr>
        <w:t>الرباط: دار الحديث الحسنية، 1437 هـ (دكتوراه).</w:t>
      </w:r>
    </w:p>
    <w:bookmarkEnd w:id="45"/>
    <w:p w14:paraId="2601875E" w14:textId="2746EBC1" w:rsidR="00A55D66" w:rsidRDefault="00A55D66" w:rsidP="00737871">
      <w:pPr>
        <w:spacing w:after="0" w:line="240" w:lineRule="auto"/>
        <w:jc w:val="both"/>
        <w:rPr>
          <w:rFonts w:ascii="Times New Roman" w:eastAsia="Times New Roman" w:hAnsi="Times New Roman" w:cs="Traditional Arabic"/>
          <w:sz w:val="36"/>
          <w:szCs w:val="36"/>
          <w:rtl/>
          <w:lang w:eastAsia="ar-SA"/>
        </w:rPr>
      </w:pPr>
    </w:p>
    <w:p w14:paraId="66B349D2" w14:textId="77777777" w:rsidR="008C0E22" w:rsidRPr="008C0E22" w:rsidRDefault="008C0E22" w:rsidP="008C0E22">
      <w:pPr>
        <w:spacing w:after="0" w:line="240" w:lineRule="auto"/>
        <w:jc w:val="both"/>
        <w:rPr>
          <w:rFonts w:ascii="Times New Roman" w:eastAsia="Times New Roman" w:hAnsi="Times New Roman" w:cs="Traditional Arabic"/>
          <w:caps/>
          <w:sz w:val="36"/>
          <w:szCs w:val="36"/>
          <w:lang w:eastAsia="ar-SA"/>
        </w:rPr>
      </w:pPr>
      <w:r w:rsidRPr="008C0E22">
        <w:rPr>
          <w:rFonts w:ascii="Times New Roman" w:eastAsia="Times New Roman" w:hAnsi="Times New Roman" w:cs="Traditional Arabic"/>
          <w:b/>
          <w:bCs/>
          <w:caps/>
          <w:sz w:val="36"/>
          <w:szCs w:val="36"/>
          <w:rtl/>
          <w:lang w:eastAsia="ar-SA"/>
        </w:rPr>
        <w:t xml:space="preserve">تصنيف القواعد الحديثية </w:t>
      </w:r>
      <w:r w:rsidRPr="008C0E22">
        <w:rPr>
          <w:rFonts w:ascii="Times New Roman" w:eastAsia="Times New Roman" w:hAnsi="Times New Roman" w:cs="Traditional Arabic" w:hint="cs"/>
          <w:b/>
          <w:bCs/>
          <w:caps/>
          <w:sz w:val="36"/>
          <w:szCs w:val="36"/>
          <w:rtl/>
          <w:lang w:eastAsia="ar-SA"/>
        </w:rPr>
        <w:t>الم</w:t>
      </w:r>
      <w:r w:rsidRPr="008C0E22">
        <w:rPr>
          <w:rFonts w:ascii="Times New Roman" w:eastAsia="Times New Roman" w:hAnsi="Times New Roman" w:cs="Traditional Arabic"/>
          <w:b/>
          <w:bCs/>
          <w:caps/>
          <w:sz w:val="36"/>
          <w:szCs w:val="36"/>
          <w:rtl/>
          <w:lang w:eastAsia="ar-SA"/>
        </w:rPr>
        <w:t>قيدة وتعليلها</w:t>
      </w:r>
      <w:r w:rsidRPr="008C0E22">
        <w:rPr>
          <w:rFonts w:ascii="Times New Roman" w:eastAsia="Times New Roman" w:hAnsi="Times New Roman" w:cs="Traditional Arabic" w:hint="cs"/>
          <w:caps/>
          <w:sz w:val="36"/>
          <w:szCs w:val="36"/>
          <w:rtl/>
          <w:lang w:eastAsia="ar-SA"/>
        </w:rPr>
        <w:t>/ عبدالله اد حمو.- الرباط: دار الحديث الحسنية، 1435 هـ (بحث شهادة التأهيل للعلوم الإسلامية).</w:t>
      </w:r>
    </w:p>
    <w:p w14:paraId="66CF210E" w14:textId="380AB719" w:rsidR="008C0E22" w:rsidRDefault="008C0E22" w:rsidP="00737871">
      <w:pPr>
        <w:spacing w:after="0" w:line="240" w:lineRule="auto"/>
        <w:jc w:val="both"/>
        <w:rPr>
          <w:rFonts w:ascii="Times New Roman" w:eastAsia="Times New Roman" w:hAnsi="Times New Roman" w:cs="Traditional Arabic"/>
          <w:sz w:val="36"/>
          <w:szCs w:val="36"/>
          <w:rtl/>
          <w:lang w:eastAsia="ar-SA"/>
        </w:rPr>
      </w:pPr>
    </w:p>
    <w:p w14:paraId="051B1AAE" w14:textId="77777777" w:rsidR="00264F73" w:rsidRPr="00264F73" w:rsidRDefault="00264F73" w:rsidP="00264F73">
      <w:pPr>
        <w:spacing w:after="0" w:line="240" w:lineRule="auto"/>
        <w:jc w:val="both"/>
        <w:rPr>
          <w:rFonts w:ascii="Times New Roman" w:eastAsia="Times New Roman" w:hAnsi="Times New Roman" w:cs="Traditional Arabic"/>
          <w:caps/>
          <w:sz w:val="36"/>
          <w:szCs w:val="36"/>
          <w:lang w:eastAsia="ar-SA"/>
        </w:rPr>
      </w:pPr>
      <w:r w:rsidRPr="00264F73">
        <w:rPr>
          <w:rFonts w:ascii="Times New Roman" w:eastAsia="Times New Roman" w:hAnsi="Times New Roman" w:cs="Traditional Arabic"/>
          <w:b/>
          <w:bCs/>
          <w:caps/>
          <w:sz w:val="36"/>
          <w:szCs w:val="36"/>
          <w:rtl/>
          <w:lang w:eastAsia="ar-SA"/>
        </w:rPr>
        <w:t>تطبيق حد</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 xml:space="preserve"> الحرابة في عهد النبي</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 xml:space="preserve">صلى </w:t>
      </w:r>
      <w:r w:rsidRPr="00264F73">
        <w:rPr>
          <w:rFonts w:ascii="Times New Roman" w:eastAsia="Times New Roman" w:hAnsi="Times New Roman" w:cs="Traditional Arabic" w:hint="cs"/>
          <w:b/>
          <w:bCs/>
          <w:caps/>
          <w:sz w:val="36"/>
          <w:szCs w:val="36"/>
          <w:rtl/>
          <w:lang w:eastAsia="ar-SA"/>
        </w:rPr>
        <w:t>الله</w:t>
      </w:r>
      <w:r w:rsidRPr="00264F73">
        <w:rPr>
          <w:rFonts w:ascii="Times New Roman" w:eastAsia="Times New Roman" w:hAnsi="Times New Roman" w:cs="Traditional Arabic"/>
          <w:b/>
          <w:bCs/>
          <w:caps/>
          <w:sz w:val="36"/>
          <w:szCs w:val="36"/>
          <w:rtl/>
          <w:lang w:eastAsia="ar-SA"/>
        </w:rPr>
        <w:t xml:space="preserve"> عليه</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وسلم</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توثيق ودراسة</w:t>
      </w:r>
      <w:r w:rsidRPr="00264F73">
        <w:rPr>
          <w:rFonts w:ascii="Times New Roman" w:eastAsia="Times New Roman" w:hAnsi="Times New Roman" w:cs="Traditional Arabic" w:hint="cs"/>
          <w:caps/>
          <w:sz w:val="36"/>
          <w:szCs w:val="36"/>
          <w:rtl/>
          <w:lang w:eastAsia="ar-SA"/>
        </w:rPr>
        <w:t xml:space="preserve">/ يوسف الإدريسي.- </w:t>
      </w:r>
      <w:bookmarkStart w:id="46" w:name="_Hlk519596499"/>
      <w:r w:rsidRPr="00264F73">
        <w:rPr>
          <w:rFonts w:ascii="Times New Roman" w:eastAsia="Times New Roman" w:hAnsi="Times New Roman" w:cs="Traditional Arabic" w:hint="cs"/>
          <w:caps/>
          <w:sz w:val="36"/>
          <w:szCs w:val="36"/>
          <w:rtl/>
          <w:lang w:eastAsia="ar-SA"/>
        </w:rPr>
        <w:t>الرباط: دار الحديث الحسنية، 1437 هـ (بحث شهادة التأهيل للعلوم الإسلامية).</w:t>
      </w:r>
    </w:p>
    <w:bookmarkEnd w:id="46"/>
    <w:p w14:paraId="0E1EFA99" w14:textId="69343D4E" w:rsidR="00264F73" w:rsidRDefault="00264F73" w:rsidP="00737871">
      <w:pPr>
        <w:spacing w:after="0" w:line="240" w:lineRule="auto"/>
        <w:jc w:val="both"/>
        <w:rPr>
          <w:rFonts w:ascii="Times New Roman" w:eastAsia="Times New Roman" w:hAnsi="Times New Roman" w:cs="Traditional Arabic"/>
          <w:sz w:val="36"/>
          <w:szCs w:val="36"/>
          <w:rtl/>
          <w:lang w:eastAsia="ar-SA"/>
        </w:rPr>
      </w:pPr>
    </w:p>
    <w:p w14:paraId="45F991D9" w14:textId="77777777" w:rsidR="00B25FDF" w:rsidRPr="00B25FDF" w:rsidRDefault="00B25FDF" w:rsidP="00B25FDF">
      <w:pPr>
        <w:spacing w:after="0" w:line="240" w:lineRule="auto"/>
        <w:jc w:val="both"/>
        <w:rPr>
          <w:rFonts w:cs="Traditional Arabic"/>
          <w:sz w:val="36"/>
          <w:szCs w:val="36"/>
          <w:rtl/>
        </w:rPr>
      </w:pPr>
      <w:r w:rsidRPr="00B25FDF">
        <w:rPr>
          <w:rFonts w:cs="Traditional Arabic" w:hint="cs"/>
          <w:b/>
          <w:bCs/>
          <w:sz w:val="36"/>
          <w:szCs w:val="36"/>
          <w:rtl/>
        </w:rPr>
        <w:t>تطبيقات في توثيق الرواة والروايات</w:t>
      </w:r>
      <w:r w:rsidRPr="00B25FDF">
        <w:rPr>
          <w:rFonts w:cs="Traditional Arabic" w:hint="cs"/>
          <w:sz w:val="36"/>
          <w:szCs w:val="36"/>
          <w:rtl/>
        </w:rPr>
        <w:t>/ نافذ حسين حماد.- بيروت: دار المقتبس، 1440 هـ.</w:t>
      </w:r>
    </w:p>
    <w:p w14:paraId="1420B62D" w14:textId="77777777" w:rsidR="00B25FDF" w:rsidRDefault="00B25FDF" w:rsidP="00737871">
      <w:pPr>
        <w:spacing w:after="0" w:line="240" w:lineRule="auto"/>
        <w:jc w:val="both"/>
        <w:rPr>
          <w:rFonts w:ascii="Times New Roman" w:eastAsia="Times New Roman" w:hAnsi="Times New Roman" w:cs="Traditional Arabic"/>
          <w:sz w:val="36"/>
          <w:szCs w:val="36"/>
          <w:rtl/>
          <w:lang w:eastAsia="ar-SA"/>
        </w:rPr>
      </w:pPr>
    </w:p>
    <w:p w14:paraId="7AD31770" w14:textId="77777777" w:rsidR="00A46E42" w:rsidRPr="00A46E42" w:rsidRDefault="00A46E42" w:rsidP="00A46E42">
      <w:pPr>
        <w:spacing w:after="0" w:line="240" w:lineRule="auto"/>
        <w:jc w:val="both"/>
        <w:rPr>
          <w:rFonts w:ascii="Times New Roman" w:eastAsia="Times New Roman" w:hAnsi="Times New Roman" w:cs="Traditional Arabic"/>
          <w:caps/>
          <w:sz w:val="36"/>
          <w:szCs w:val="36"/>
          <w:rtl/>
          <w:lang w:eastAsia="ar-SA"/>
        </w:rPr>
      </w:pPr>
      <w:r w:rsidRPr="00A46E42">
        <w:rPr>
          <w:rFonts w:ascii="Times New Roman" w:eastAsia="Times New Roman" w:hAnsi="Times New Roman" w:cs="Traditional Arabic"/>
          <w:b/>
          <w:bCs/>
          <w:caps/>
          <w:sz w:val="36"/>
          <w:szCs w:val="36"/>
          <w:rtl/>
          <w:lang w:eastAsia="ar-SA"/>
        </w:rPr>
        <w:t>تطور مباحث المصطلح النقدي الحديثي</w:t>
      </w:r>
      <w:r w:rsidRPr="00A46E42">
        <w:rPr>
          <w:rFonts w:ascii="Times New Roman" w:eastAsia="Times New Roman" w:hAnsi="Times New Roman" w:cs="Traditional Arabic" w:hint="cs"/>
          <w:b/>
          <w:bCs/>
          <w:caps/>
          <w:sz w:val="36"/>
          <w:szCs w:val="36"/>
          <w:rtl/>
          <w:lang w:eastAsia="ar-SA"/>
        </w:rPr>
        <w:t>:</w:t>
      </w:r>
      <w:r w:rsidRPr="00A46E42">
        <w:rPr>
          <w:rFonts w:ascii="Times New Roman" w:eastAsia="Times New Roman" w:hAnsi="Times New Roman" w:cs="Traditional Arabic"/>
          <w:b/>
          <w:bCs/>
          <w:caps/>
          <w:sz w:val="36"/>
          <w:szCs w:val="36"/>
          <w:lang w:eastAsia="ar-SA"/>
        </w:rPr>
        <w:t xml:space="preserve"> </w:t>
      </w:r>
      <w:r w:rsidRPr="00A46E42">
        <w:rPr>
          <w:rFonts w:ascii="Times New Roman" w:eastAsia="Times New Roman" w:hAnsi="Times New Roman" w:cs="Traditional Arabic"/>
          <w:b/>
          <w:bCs/>
          <w:caps/>
          <w:sz w:val="36"/>
          <w:szCs w:val="36"/>
          <w:rtl/>
          <w:lang w:eastAsia="ar-SA"/>
        </w:rPr>
        <w:t>المفهوم والقضايا</w:t>
      </w:r>
      <w:r w:rsidRPr="00A46E42">
        <w:rPr>
          <w:rFonts w:ascii="Times New Roman" w:eastAsia="Times New Roman" w:hAnsi="Times New Roman" w:cs="Traditional Arabic" w:hint="cs"/>
          <w:b/>
          <w:bCs/>
          <w:caps/>
          <w:sz w:val="36"/>
          <w:szCs w:val="36"/>
          <w:rtl/>
          <w:lang w:eastAsia="ar-SA"/>
        </w:rPr>
        <w:t>:</w:t>
      </w:r>
      <w:r w:rsidRPr="00A46E42">
        <w:rPr>
          <w:rFonts w:ascii="Times New Roman" w:eastAsia="Times New Roman" w:hAnsi="Times New Roman" w:cs="Traditional Arabic"/>
          <w:b/>
          <w:bCs/>
          <w:caps/>
          <w:sz w:val="36"/>
          <w:szCs w:val="36"/>
          <w:rtl/>
          <w:lang w:eastAsia="ar-SA"/>
        </w:rPr>
        <w:t xml:space="preserve"> الصحيح أنموذج</w:t>
      </w:r>
      <w:r w:rsidRPr="00A46E42">
        <w:rPr>
          <w:rFonts w:ascii="Times New Roman" w:eastAsia="Times New Roman" w:hAnsi="Times New Roman" w:cs="Traditional Arabic" w:hint="cs"/>
          <w:b/>
          <w:bCs/>
          <w:caps/>
          <w:sz w:val="36"/>
          <w:szCs w:val="36"/>
          <w:rtl/>
          <w:lang w:eastAsia="ar-SA"/>
        </w:rPr>
        <w:t>ً</w:t>
      </w:r>
      <w:r w:rsidRPr="00A46E42">
        <w:rPr>
          <w:rFonts w:ascii="Times New Roman" w:eastAsia="Times New Roman" w:hAnsi="Times New Roman" w:cs="Traditional Arabic"/>
          <w:b/>
          <w:bCs/>
          <w:caps/>
          <w:sz w:val="36"/>
          <w:szCs w:val="36"/>
          <w:rtl/>
          <w:lang w:eastAsia="ar-SA"/>
        </w:rPr>
        <w:t xml:space="preserve">ا بين القرنين </w:t>
      </w:r>
      <w:r w:rsidRPr="00A46E42">
        <w:rPr>
          <w:rFonts w:ascii="Times New Roman" w:eastAsia="Times New Roman" w:hAnsi="Times New Roman" w:cs="Traditional Arabic" w:hint="cs"/>
          <w:b/>
          <w:bCs/>
          <w:caps/>
          <w:sz w:val="36"/>
          <w:szCs w:val="36"/>
          <w:rtl/>
          <w:lang w:eastAsia="ar-SA"/>
        </w:rPr>
        <w:t>الأ</w:t>
      </w:r>
      <w:r w:rsidRPr="00A46E42">
        <w:rPr>
          <w:rFonts w:ascii="Times New Roman" w:eastAsia="Times New Roman" w:hAnsi="Times New Roman" w:cs="Traditional Arabic"/>
          <w:b/>
          <w:bCs/>
          <w:caps/>
          <w:sz w:val="36"/>
          <w:szCs w:val="36"/>
          <w:rtl/>
          <w:lang w:eastAsia="ar-SA"/>
        </w:rPr>
        <w:t>ول والثاني للهجرة</w:t>
      </w:r>
      <w:r w:rsidRPr="00A46E42">
        <w:rPr>
          <w:rFonts w:ascii="Times New Roman" w:eastAsia="Times New Roman" w:hAnsi="Times New Roman" w:cs="Traditional Arabic" w:hint="cs"/>
          <w:caps/>
          <w:sz w:val="36"/>
          <w:szCs w:val="36"/>
          <w:rtl/>
          <w:lang w:eastAsia="ar-SA"/>
        </w:rPr>
        <w:t>/ حنان الجد.- الرباط: دار الحديث الحسنية، 1431 هـ (بحث لنيل الإجازة في علوم الدين).</w:t>
      </w:r>
    </w:p>
    <w:p w14:paraId="62DEDBFA" w14:textId="4371D183" w:rsidR="00A46E42" w:rsidRDefault="00A46E42" w:rsidP="00737871">
      <w:pPr>
        <w:spacing w:after="0" w:line="240" w:lineRule="auto"/>
        <w:jc w:val="both"/>
        <w:rPr>
          <w:rFonts w:ascii="Times New Roman" w:eastAsia="Times New Roman" w:hAnsi="Times New Roman" w:cs="Traditional Arabic"/>
          <w:sz w:val="36"/>
          <w:szCs w:val="36"/>
          <w:rtl/>
          <w:lang w:eastAsia="ar-SA"/>
        </w:rPr>
      </w:pPr>
    </w:p>
    <w:p w14:paraId="1A12F042" w14:textId="77777777" w:rsidR="00DD33C3" w:rsidRPr="00DD33C3" w:rsidRDefault="00DD33C3" w:rsidP="00DD33C3">
      <w:pPr>
        <w:spacing w:after="0" w:line="240" w:lineRule="auto"/>
        <w:jc w:val="both"/>
        <w:rPr>
          <w:rFonts w:cs="Traditional Arabic"/>
          <w:sz w:val="36"/>
          <w:szCs w:val="36"/>
          <w:rtl/>
        </w:rPr>
      </w:pPr>
      <w:r w:rsidRPr="00DD33C3">
        <w:rPr>
          <w:rFonts w:cs="Traditional Arabic" w:hint="cs"/>
          <w:b/>
          <w:bCs/>
          <w:sz w:val="36"/>
          <w:szCs w:val="36"/>
          <w:rtl/>
        </w:rPr>
        <w:lastRenderedPageBreak/>
        <w:t>التعالم: مظاهره وأخطاره في ضوء السنة النبوية</w:t>
      </w:r>
      <w:r w:rsidRPr="00DD33C3">
        <w:rPr>
          <w:rFonts w:cs="Traditional Arabic" w:hint="cs"/>
          <w:sz w:val="36"/>
          <w:szCs w:val="36"/>
          <w:rtl/>
        </w:rPr>
        <w:t>/ خديجة فاطمة بنت سيد ممتاز الدين.- دمشق: دار القلم، 1437 هـ، 368 ص.</w:t>
      </w:r>
    </w:p>
    <w:p w14:paraId="007F79D1" w14:textId="77777777" w:rsidR="00DD33C3" w:rsidRDefault="00DD33C3" w:rsidP="00737871">
      <w:pPr>
        <w:spacing w:after="0" w:line="240" w:lineRule="auto"/>
        <w:jc w:val="both"/>
        <w:rPr>
          <w:rFonts w:ascii="Times New Roman" w:eastAsia="Times New Roman" w:hAnsi="Times New Roman" w:cs="Traditional Arabic"/>
          <w:sz w:val="36"/>
          <w:szCs w:val="36"/>
          <w:rtl/>
          <w:lang w:eastAsia="ar-SA"/>
        </w:rPr>
      </w:pPr>
    </w:p>
    <w:p w14:paraId="3F1663EA" w14:textId="1CF96A8F" w:rsidR="00CB0BF6" w:rsidRDefault="00CB0BF6" w:rsidP="00CB0BF6">
      <w:pPr>
        <w:spacing w:after="0" w:line="240" w:lineRule="auto"/>
        <w:jc w:val="both"/>
        <w:rPr>
          <w:rFonts w:ascii="Calibri" w:eastAsia="Calibri" w:hAnsi="Calibri" w:cs="Traditional Arabic"/>
          <w:sz w:val="36"/>
          <w:szCs w:val="36"/>
          <w:rtl/>
        </w:rPr>
      </w:pPr>
      <w:r w:rsidRPr="00CB0BF6">
        <w:rPr>
          <w:rFonts w:ascii="Calibri" w:eastAsia="Calibri" w:hAnsi="Calibri" w:cs="Traditional Arabic" w:hint="cs"/>
          <w:b/>
          <w:bCs/>
          <w:sz w:val="36"/>
          <w:szCs w:val="36"/>
          <w:rtl/>
        </w:rPr>
        <w:t>التعريف الو</w:t>
      </w:r>
      <w:r w:rsidR="00CD7525">
        <w:rPr>
          <w:rFonts w:ascii="Calibri" w:eastAsia="Calibri" w:hAnsi="Calibri" w:cs="Traditional Arabic" w:hint="cs"/>
          <w:b/>
          <w:bCs/>
          <w:sz w:val="36"/>
          <w:szCs w:val="36"/>
          <w:rtl/>
        </w:rPr>
        <w:t>ج</w:t>
      </w:r>
      <w:r w:rsidRPr="00CB0BF6">
        <w:rPr>
          <w:rFonts w:ascii="Calibri" w:eastAsia="Calibri" w:hAnsi="Calibri" w:cs="Traditional Arabic" w:hint="cs"/>
          <w:b/>
          <w:bCs/>
          <w:sz w:val="36"/>
          <w:szCs w:val="36"/>
          <w:rtl/>
        </w:rPr>
        <w:t xml:space="preserve">يز بمناهج أشهر المصنفين في الحديث/ </w:t>
      </w:r>
      <w:r w:rsidRPr="00CB0BF6">
        <w:rPr>
          <w:rFonts w:ascii="Calibri" w:eastAsia="Calibri" w:hAnsi="Calibri" w:cs="Traditional Arabic" w:hint="cs"/>
          <w:sz w:val="36"/>
          <w:szCs w:val="36"/>
          <w:rtl/>
        </w:rPr>
        <w:t xml:space="preserve">سيد عبدالماجد الغوري.- سلانجور، ماليزيا: </w:t>
      </w:r>
      <w:r w:rsidRPr="00CB0BF6">
        <w:rPr>
          <w:rFonts w:ascii="Calibri" w:eastAsia="Calibri" w:hAnsi="Calibri" w:cs="Traditional Arabic"/>
          <w:sz w:val="36"/>
          <w:szCs w:val="36"/>
          <w:rtl/>
        </w:rPr>
        <w:t>معهد دراسات الحديث الشريف</w:t>
      </w:r>
      <w:r w:rsidRPr="00CB0BF6">
        <w:rPr>
          <w:rFonts w:ascii="Calibri" w:eastAsia="Calibri" w:hAnsi="Calibri" w:cs="Traditional Arabic" w:hint="cs"/>
          <w:sz w:val="36"/>
          <w:szCs w:val="36"/>
          <w:rtl/>
        </w:rPr>
        <w:t>: دار الشاكر، 1439 هـ، 2018 م، 198 ص.</w:t>
      </w:r>
    </w:p>
    <w:p w14:paraId="2779BE8D" w14:textId="7061293F" w:rsidR="00814855" w:rsidRPr="00814855" w:rsidRDefault="00814855" w:rsidP="00CB0BF6">
      <w:pPr>
        <w:spacing w:after="0" w:line="240" w:lineRule="auto"/>
        <w:jc w:val="both"/>
        <w:rPr>
          <w:rFonts w:ascii="Calibri" w:eastAsia="Calibri" w:hAnsi="Calibri" w:cs="Traditional Arabic"/>
          <w:sz w:val="36"/>
          <w:szCs w:val="36"/>
          <w:rtl/>
        </w:rPr>
      </w:pPr>
      <w:r w:rsidRPr="00814855">
        <w:rPr>
          <w:rFonts w:ascii="Calibri" w:eastAsia="Calibri" w:hAnsi="Calibri" w:cs="Traditional Arabic" w:hint="cs"/>
          <w:sz w:val="36"/>
          <w:szCs w:val="36"/>
          <w:rtl/>
        </w:rPr>
        <w:t>وطبعة: إستانبول: دار السمان.</w:t>
      </w:r>
    </w:p>
    <w:p w14:paraId="21CBD7B1" w14:textId="77777777" w:rsidR="00CB0BF6" w:rsidRPr="00CB0BF6" w:rsidRDefault="00CB0BF6" w:rsidP="00737871">
      <w:pPr>
        <w:spacing w:after="0" w:line="240" w:lineRule="auto"/>
        <w:jc w:val="both"/>
        <w:rPr>
          <w:rFonts w:ascii="Times New Roman" w:eastAsia="Times New Roman" w:hAnsi="Times New Roman" w:cs="Traditional Arabic"/>
          <w:sz w:val="36"/>
          <w:szCs w:val="36"/>
          <w:rtl/>
          <w:lang w:eastAsia="ar-SA"/>
        </w:rPr>
      </w:pPr>
    </w:p>
    <w:p w14:paraId="6AA621CB" w14:textId="4E7F6AAA"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b/>
          <w:bCs/>
          <w:sz w:val="36"/>
          <w:szCs w:val="36"/>
          <w:rtl/>
          <w:lang w:eastAsia="ar-SA"/>
        </w:rPr>
        <w:t>تعقب واستدراك الذهبي على أقوال العلماء في بعض الرواة الذين ذكرهم في كتابه "ميزان الاعتدال" وموازنة ببعض كتبه</w:t>
      </w:r>
      <w:r w:rsidRPr="00DB4BBA">
        <w:rPr>
          <w:rFonts w:ascii="Times New Roman" w:eastAsia="Times New Roman" w:hAnsi="Times New Roman" w:cs="Traditional Arabic" w:hint="cs"/>
          <w:sz w:val="36"/>
          <w:szCs w:val="36"/>
          <w:rtl/>
          <w:lang w:eastAsia="ar-SA"/>
        </w:rPr>
        <w:t>/ عوض بن عتقي الحازمي.- بيروت: دار ابن حزم، 1438هـ، 970 ص.</w:t>
      </w:r>
    </w:p>
    <w:p w14:paraId="2462500F" w14:textId="53325660" w:rsidR="00DB4BBA" w:rsidRDefault="00DB4BBA" w:rsidP="00737871">
      <w:pPr>
        <w:spacing w:after="0" w:line="240" w:lineRule="auto"/>
        <w:jc w:val="both"/>
        <w:rPr>
          <w:rFonts w:ascii="Times New Roman" w:eastAsia="Times New Roman" w:hAnsi="Times New Roman" w:cs="Traditional Arabic"/>
          <w:sz w:val="36"/>
          <w:szCs w:val="36"/>
          <w:rtl/>
          <w:lang w:eastAsia="ar-SA"/>
        </w:rPr>
      </w:pPr>
    </w:p>
    <w:p w14:paraId="24B0BEDA" w14:textId="77777777" w:rsidR="00176D79" w:rsidRPr="00176D79" w:rsidRDefault="00176D79" w:rsidP="00176D79">
      <w:pPr>
        <w:spacing w:after="0" w:line="240" w:lineRule="auto"/>
        <w:jc w:val="both"/>
        <w:rPr>
          <w:rFonts w:cs="Traditional Arabic"/>
          <w:b/>
          <w:bCs/>
          <w:sz w:val="36"/>
          <w:szCs w:val="36"/>
        </w:rPr>
      </w:pPr>
      <w:r w:rsidRPr="00176D79">
        <w:rPr>
          <w:rFonts w:cs="Traditional Arabic"/>
          <w:b/>
          <w:bCs/>
          <w:sz w:val="36"/>
          <w:szCs w:val="36"/>
          <w:rtl/>
        </w:rPr>
        <w:t>تعقبات ال</w:t>
      </w:r>
      <w:r w:rsidRPr="00176D79">
        <w:rPr>
          <w:rFonts w:cs="Traditional Arabic" w:hint="cs"/>
          <w:b/>
          <w:bCs/>
          <w:sz w:val="36"/>
          <w:szCs w:val="36"/>
          <w:rtl/>
        </w:rPr>
        <w:t>إ</w:t>
      </w:r>
      <w:r w:rsidRPr="00176D79">
        <w:rPr>
          <w:rFonts w:cs="Traditional Arabic"/>
          <w:b/>
          <w:bCs/>
          <w:sz w:val="36"/>
          <w:szCs w:val="36"/>
          <w:rtl/>
        </w:rPr>
        <w:t>مام ابن الملقن على المحد</w:t>
      </w:r>
      <w:r w:rsidRPr="00176D79">
        <w:rPr>
          <w:rFonts w:cs="Traditional Arabic" w:hint="cs"/>
          <w:b/>
          <w:bCs/>
          <w:sz w:val="36"/>
          <w:szCs w:val="36"/>
          <w:rtl/>
        </w:rPr>
        <w:t>ِّ</w:t>
      </w:r>
      <w:r w:rsidRPr="00176D79">
        <w:rPr>
          <w:rFonts w:cs="Traditional Arabic"/>
          <w:b/>
          <w:bCs/>
          <w:sz w:val="36"/>
          <w:szCs w:val="36"/>
          <w:rtl/>
        </w:rPr>
        <w:t xml:space="preserve">ثين في كتابه </w:t>
      </w:r>
      <w:r w:rsidRPr="00176D79">
        <w:rPr>
          <w:rFonts w:cs="Traditional Arabic" w:hint="cs"/>
          <w:b/>
          <w:bCs/>
          <w:sz w:val="36"/>
          <w:szCs w:val="36"/>
          <w:rtl/>
        </w:rPr>
        <w:t>"</w:t>
      </w:r>
      <w:r w:rsidRPr="00176D79">
        <w:rPr>
          <w:rFonts w:cs="Traditional Arabic"/>
          <w:b/>
          <w:bCs/>
          <w:sz w:val="36"/>
          <w:szCs w:val="36"/>
          <w:rtl/>
        </w:rPr>
        <w:t>التوضيح لشرح الجامع الصحيح</w:t>
      </w:r>
      <w:r w:rsidRPr="00176D79">
        <w:rPr>
          <w:rFonts w:cs="Traditional Arabic" w:hint="cs"/>
          <w:b/>
          <w:bCs/>
          <w:sz w:val="36"/>
          <w:szCs w:val="36"/>
          <w:rtl/>
        </w:rPr>
        <w:t xml:space="preserve">"/ </w:t>
      </w:r>
      <w:r w:rsidRPr="00176D79">
        <w:rPr>
          <w:rFonts w:cs="Traditional Arabic" w:hint="cs"/>
          <w:sz w:val="36"/>
          <w:szCs w:val="36"/>
          <w:rtl/>
        </w:rPr>
        <w:t>نداء محمد مهدي.-</w:t>
      </w:r>
      <w:r w:rsidRPr="00176D79">
        <w:rPr>
          <w:rFonts w:cs="Traditional Arabic" w:hint="cs"/>
          <w:b/>
          <w:bCs/>
          <w:sz w:val="36"/>
          <w:szCs w:val="36"/>
          <w:rtl/>
        </w:rPr>
        <w:t xml:space="preserve"> </w:t>
      </w:r>
      <w:r w:rsidRPr="00176D79">
        <w:rPr>
          <w:rFonts w:cs="Traditional Arabic" w:hint="cs"/>
          <w:sz w:val="36"/>
          <w:szCs w:val="36"/>
          <w:rtl/>
        </w:rPr>
        <w:t>غزة: الجامعة الإسلامية، 1439 هـ، 2018 م، 254 ص (بحث مكمل لرسالة الماجستير).</w:t>
      </w:r>
    </w:p>
    <w:p w14:paraId="4D2878D7" w14:textId="77777777" w:rsidR="00176D79" w:rsidRPr="00176D79" w:rsidRDefault="00176D79" w:rsidP="00737871">
      <w:pPr>
        <w:spacing w:after="0" w:line="240" w:lineRule="auto"/>
        <w:jc w:val="both"/>
        <w:rPr>
          <w:rFonts w:ascii="Times New Roman" w:eastAsia="Times New Roman" w:hAnsi="Times New Roman" w:cs="Traditional Arabic"/>
          <w:sz w:val="36"/>
          <w:szCs w:val="36"/>
          <w:rtl/>
          <w:lang w:eastAsia="ar-SA"/>
        </w:rPr>
      </w:pPr>
    </w:p>
    <w:p w14:paraId="3A2F4F4C" w14:textId="77777777" w:rsidR="00F2421E" w:rsidRPr="00F2421E" w:rsidRDefault="00F2421E" w:rsidP="00F2421E">
      <w:pPr>
        <w:spacing w:after="0" w:line="240" w:lineRule="auto"/>
        <w:jc w:val="both"/>
        <w:rPr>
          <w:rFonts w:cs="Traditional Arabic"/>
          <w:sz w:val="36"/>
          <w:szCs w:val="36"/>
          <w:rtl/>
        </w:rPr>
      </w:pPr>
      <w:r w:rsidRPr="00F2421E">
        <w:rPr>
          <w:rFonts w:cs="Traditional Arabic" w:hint="cs"/>
          <w:b/>
          <w:bCs/>
          <w:sz w:val="36"/>
          <w:szCs w:val="36"/>
          <w:rtl/>
        </w:rPr>
        <w:t xml:space="preserve">تعقبات الإمام الذهبي في "الميزان" على الإمام ابن عدي في "الكامل": دراسة استقرائية نقدية/ </w:t>
      </w:r>
      <w:r w:rsidRPr="00F2421E">
        <w:rPr>
          <w:rFonts w:cs="Traditional Arabic" w:hint="cs"/>
          <w:sz w:val="36"/>
          <w:szCs w:val="36"/>
          <w:rtl/>
        </w:rPr>
        <w:t>أحمد عيد بصابصة.- عمّان: دار الفاروق، 1440 هـ؟</w:t>
      </w:r>
    </w:p>
    <w:p w14:paraId="251F3B36" w14:textId="77777777" w:rsidR="00F2421E" w:rsidRPr="00264F73" w:rsidRDefault="00F2421E" w:rsidP="00737871">
      <w:pPr>
        <w:spacing w:after="0" w:line="240" w:lineRule="auto"/>
        <w:jc w:val="both"/>
        <w:rPr>
          <w:rFonts w:ascii="Times New Roman" w:eastAsia="Times New Roman" w:hAnsi="Times New Roman" w:cs="Traditional Arabic"/>
          <w:sz w:val="36"/>
          <w:szCs w:val="36"/>
          <w:rtl/>
          <w:lang w:eastAsia="ar-SA"/>
        </w:rPr>
      </w:pPr>
    </w:p>
    <w:p w14:paraId="33788738"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hint="cs"/>
          <w:b/>
          <w:bCs/>
          <w:sz w:val="36"/>
          <w:szCs w:val="36"/>
          <w:rtl/>
          <w:lang w:eastAsia="ar-SA"/>
        </w:rPr>
        <w:t>تعقبات الشيخ الألباني على سابقيه من خلال كتابه "إرواء الغليل": بابي الطهارة والصلاة: دراسة حديثية فقهية</w:t>
      </w:r>
      <w:r w:rsidRPr="00737871">
        <w:rPr>
          <w:rFonts w:ascii="Times New Roman" w:eastAsia="Times New Roman" w:hAnsi="Times New Roman" w:cs="Traditional Arabic" w:hint="cs"/>
          <w:sz w:val="36"/>
          <w:szCs w:val="36"/>
          <w:rtl/>
          <w:lang w:eastAsia="ar-SA"/>
        </w:rPr>
        <w:t>/ أحمد محمد خلف محمد، 1439 هـ (أصله رسالة دكتوراه، جامعة المنيا، 1437 هـ).</w:t>
      </w:r>
    </w:p>
    <w:p w14:paraId="5BD4C2B4" w14:textId="77777777" w:rsidR="00AB2005" w:rsidRDefault="00AB2005" w:rsidP="00AB2005">
      <w:pPr>
        <w:spacing w:after="0" w:line="240" w:lineRule="auto"/>
        <w:jc w:val="lowKashida"/>
        <w:rPr>
          <w:rFonts w:ascii="Times New Roman" w:eastAsia="Times New Roman" w:hAnsi="Times New Roman" w:cs="Traditional Arabic"/>
          <w:b/>
          <w:bCs/>
          <w:sz w:val="36"/>
          <w:szCs w:val="36"/>
          <w:rtl/>
          <w:lang w:eastAsia="ar-SA"/>
        </w:rPr>
      </w:pPr>
    </w:p>
    <w:p w14:paraId="18B412BB" w14:textId="4D9EB00D" w:rsidR="00AB2005" w:rsidRPr="00AB2005" w:rsidRDefault="00AB2005" w:rsidP="00AB2005">
      <w:pPr>
        <w:spacing w:after="0" w:line="240" w:lineRule="auto"/>
        <w:jc w:val="lowKashida"/>
        <w:rPr>
          <w:rFonts w:ascii="Times New Roman" w:eastAsia="Times New Roman" w:hAnsi="Times New Roman" w:cs="Traditional Arabic"/>
          <w:sz w:val="36"/>
          <w:szCs w:val="36"/>
          <w:lang w:eastAsia="ar-SA"/>
        </w:rPr>
      </w:pPr>
      <w:r w:rsidRPr="00AB2005">
        <w:rPr>
          <w:rFonts w:ascii="Times New Roman" w:eastAsia="Times New Roman" w:hAnsi="Times New Roman" w:cs="Traditional Arabic"/>
          <w:b/>
          <w:bCs/>
          <w:sz w:val="36"/>
          <w:szCs w:val="36"/>
          <w:rtl/>
          <w:lang w:eastAsia="ar-SA"/>
        </w:rPr>
        <w:t>تعقيبات الحافظ ابن كثير على المحد</w:t>
      </w:r>
      <w:r w:rsidRPr="00AB2005">
        <w:rPr>
          <w:rFonts w:ascii="Times New Roman" w:eastAsia="Times New Roman" w:hAnsi="Times New Roman" w:cs="Traditional Arabic" w:hint="cs"/>
          <w:b/>
          <w:bCs/>
          <w:sz w:val="36"/>
          <w:szCs w:val="36"/>
          <w:rtl/>
          <w:lang w:eastAsia="ar-SA"/>
        </w:rPr>
        <w:t>ّ</w:t>
      </w:r>
      <w:r w:rsidRPr="00AB2005">
        <w:rPr>
          <w:rFonts w:ascii="Times New Roman" w:eastAsia="Times New Roman" w:hAnsi="Times New Roman" w:cs="Traditional Arabic"/>
          <w:b/>
          <w:bCs/>
          <w:sz w:val="36"/>
          <w:szCs w:val="36"/>
          <w:rtl/>
          <w:lang w:eastAsia="ar-SA"/>
        </w:rPr>
        <w:t>ثين من خلال كتاب</w:t>
      </w:r>
      <w:r w:rsidRPr="00AB2005">
        <w:rPr>
          <w:rFonts w:ascii="Times New Roman" w:eastAsia="Times New Roman" w:hAnsi="Times New Roman" w:cs="Traditional Arabic" w:hint="cs"/>
          <w:b/>
          <w:bCs/>
          <w:sz w:val="36"/>
          <w:szCs w:val="36"/>
          <w:rtl/>
          <w:lang w:eastAsia="ar-SA"/>
        </w:rPr>
        <w:t>ه</w:t>
      </w:r>
      <w:r w:rsidRPr="00AB2005">
        <w:rPr>
          <w:rFonts w:ascii="Times New Roman" w:eastAsia="Times New Roman" w:hAnsi="Times New Roman" w:cs="Traditional Arabic"/>
          <w:b/>
          <w:bCs/>
          <w:sz w:val="36"/>
          <w:szCs w:val="36"/>
          <w:rtl/>
          <w:lang w:eastAsia="ar-SA"/>
        </w:rPr>
        <w:t xml:space="preserve"> </w:t>
      </w:r>
      <w:r w:rsidRPr="00AB2005">
        <w:rPr>
          <w:rFonts w:ascii="Times New Roman" w:eastAsia="Times New Roman" w:hAnsi="Times New Roman" w:cs="Traditional Arabic" w:hint="cs"/>
          <w:b/>
          <w:bCs/>
          <w:sz w:val="36"/>
          <w:szCs w:val="36"/>
          <w:rtl/>
          <w:lang w:eastAsia="ar-SA"/>
        </w:rPr>
        <w:t>"</w:t>
      </w:r>
      <w:r w:rsidRPr="00AB2005">
        <w:rPr>
          <w:rFonts w:ascii="Times New Roman" w:eastAsia="Times New Roman" w:hAnsi="Times New Roman" w:cs="Traditional Arabic"/>
          <w:b/>
          <w:bCs/>
          <w:sz w:val="36"/>
          <w:szCs w:val="36"/>
          <w:rtl/>
          <w:lang w:eastAsia="ar-SA"/>
        </w:rPr>
        <w:t>تفسير القر</w:t>
      </w:r>
      <w:r w:rsidRPr="00AB2005">
        <w:rPr>
          <w:rFonts w:ascii="Times New Roman" w:eastAsia="Times New Roman" w:hAnsi="Times New Roman" w:cs="Traditional Arabic" w:hint="cs"/>
          <w:b/>
          <w:bCs/>
          <w:sz w:val="36"/>
          <w:szCs w:val="36"/>
          <w:rtl/>
          <w:lang w:eastAsia="ar-SA"/>
        </w:rPr>
        <w:t>آ</w:t>
      </w:r>
      <w:r w:rsidRPr="00AB2005">
        <w:rPr>
          <w:rFonts w:ascii="Times New Roman" w:eastAsia="Times New Roman" w:hAnsi="Times New Roman" w:cs="Traditional Arabic"/>
          <w:b/>
          <w:bCs/>
          <w:sz w:val="36"/>
          <w:szCs w:val="36"/>
          <w:rtl/>
          <w:lang w:eastAsia="ar-SA"/>
        </w:rPr>
        <w:t>ن العظيم</w:t>
      </w:r>
      <w:r w:rsidRPr="00AB2005">
        <w:rPr>
          <w:rFonts w:ascii="Times New Roman" w:eastAsia="Times New Roman" w:hAnsi="Times New Roman" w:cs="Traditional Arabic" w:hint="cs"/>
          <w:b/>
          <w:bCs/>
          <w:sz w:val="36"/>
          <w:szCs w:val="36"/>
          <w:rtl/>
          <w:lang w:eastAsia="ar-SA"/>
        </w:rPr>
        <w:t>"</w:t>
      </w:r>
      <w:r w:rsidRPr="00AB2005">
        <w:rPr>
          <w:rFonts w:ascii="Times New Roman" w:eastAsia="Times New Roman" w:hAnsi="Times New Roman" w:cs="Traditional Arabic"/>
          <w:b/>
          <w:bCs/>
          <w:sz w:val="36"/>
          <w:szCs w:val="36"/>
          <w:rtl/>
          <w:lang w:eastAsia="ar-SA"/>
        </w:rPr>
        <w:t>: جمعاً ودراسة</w:t>
      </w:r>
      <w:r w:rsidRPr="00AB2005">
        <w:rPr>
          <w:rFonts w:ascii="Times New Roman" w:eastAsia="Times New Roman" w:hAnsi="Times New Roman" w:cs="Traditional Arabic" w:hint="cs"/>
          <w:sz w:val="36"/>
          <w:szCs w:val="36"/>
          <w:rtl/>
          <w:lang w:eastAsia="ar-SA"/>
        </w:rPr>
        <w:t xml:space="preserve">/ جبهان محمود الأسطل.- </w:t>
      </w:r>
      <w:bookmarkStart w:id="47" w:name="_Hlk536364658"/>
      <w:r w:rsidRPr="00AB2005">
        <w:rPr>
          <w:rFonts w:ascii="Times New Roman" w:eastAsia="Times New Roman" w:hAnsi="Times New Roman" w:cs="Traditional Arabic" w:hint="cs"/>
          <w:sz w:val="36"/>
          <w:szCs w:val="36"/>
          <w:rtl/>
          <w:lang w:eastAsia="ar-SA"/>
        </w:rPr>
        <w:t>غزة: الجامعة الإسلامية، 1439 هـ، 2017 م، 249 ص (بحث مكمل لرسالة الماجستير).</w:t>
      </w:r>
    </w:p>
    <w:bookmarkEnd w:id="47"/>
    <w:p w14:paraId="4F3F61FB" w14:textId="77777777" w:rsidR="00AB2005" w:rsidRPr="00AB2005" w:rsidRDefault="00AB2005" w:rsidP="00AB2005">
      <w:pPr>
        <w:spacing w:after="0" w:line="240" w:lineRule="auto"/>
        <w:ind w:left="454" w:hanging="454"/>
        <w:jc w:val="lowKashida"/>
        <w:rPr>
          <w:rFonts w:ascii="Times New Roman" w:eastAsia="Times New Roman" w:hAnsi="Times New Roman" w:cs="Traditional Arabic"/>
          <w:sz w:val="36"/>
          <w:szCs w:val="36"/>
          <w:rtl/>
          <w:lang w:eastAsia="ar-SA"/>
        </w:rPr>
      </w:pPr>
      <w:r w:rsidRPr="00AB2005">
        <w:rPr>
          <w:rFonts w:ascii="Times New Roman" w:eastAsia="Times New Roman" w:hAnsi="Times New Roman" w:cs="Traditional Arabic"/>
          <w:sz w:val="36"/>
          <w:szCs w:val="36"/>
          <w:rtl/>
          <w:lang w:eastAsia="ar-SA"/>
        </w:rPr>
        <w:lastRenderedPageBreak/>
        <w:t>من بداية سورة النحل</w:t>
      </w:r>
      <w:r w:rsidRPr="00AB2005">
        <w:rPr>
          <w:rFonts w:ascii="Times New Roman" w:eastAsia="Times New Roman" w:hAnsi="Times New Roman" w:cs="Traditional Arabic" w:hint="cs"/>
          <w:sz w:val="36"/>
          <w:szCs w:val="36"/>
          <w:rtl/>
          <w:lang w:eastAsia="ar-SA"/>
        </w:rPr>
        <w:t>،</w:t>
      </w:r>
      <w:r w:rsidRPr="00AB2005">
        <w:rPr>
          <w:rFonts w:ascii="Times New Roman" w:eastAsia="Times New Roman" w:hAnsi="Times New Roman" w:cs="Traditional Arabic"/>
          <w:sz w:val="36"/>
          <w:szCs w:val="36"/>
          <w:rtl/>
          <w:lang w:eastAsia="ar-SA"/>
        </w:rPr>
        <w:t xml:space="preserve"> إلى نهاية سورة الناس</w:t>
      </w:r>
      <w:r w:rsidRPr="00AB2005">
        <w:rPr>
          <w:rFonts w:ascii="Times New Roman" w:eastAsia="Times New Roman" w:hAnsi="Times New Roman" w:cs="Traditional Arabic" w:hint="cs"/>
          <w:sz w:val="36"/>
          <w:szCs w:val="36"/>
          <w:rtl/>
          <w:lang w:eastAsia="ar-SA"/>
        </w:rPr>
        <w:t>.</w:t>
      </w:r>
    </w:p>
    <w:p w14:paraId="31E83002" w14:textId="459BD066" w:rsidR="00737871" w:rsidRDefault="00737871" w:rsidP="00737871">
      <w:pPr>
        <w:spacing w:after="0" w:line="240" w:lineRule="auto"/>
        <w:jc w:val="both"/>
        <w:rPr>
          <w:rFonts w:ascii="Times New Roman" w:eastAsia="Times New Roman" w:hAnsi="Times New Roman" w:cs="Traditional Arabic"/>
          <w:sz w:val="36"/>
          <w:szCs w:val="36"/>
          <w:rtl/>
          <w:lang w:eastAsia="ar-SA"/>
        </w:rPr>
      </w:pPr>
    </w:p>
    <w:p w14:paraId="007C76D3" w14:textId="77777777" w:rsidR="005E1B98" w:rsidRPr="009F76DD" w:rsidRDefault="005E1B98" w:rsidP="005E1B98">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التعليقات المليحة على "سلسلة الأحاديث الصحيحة" للألباني</w:t>
      </w:r>
      <w:r>
        <w:rPr>
          <w:rFonts w:ascii="Times New Roman" w:eastAsia="Times New Roman" w:hAnsi="Times New Roman" w:cs="Traditional Arabic" w:hint="cs"/>
          <w:sz w:val="36"/>
          <w:szCs w:val="36"/>
          <w:rtl/>
          <w:lang w:eastAsia="ar-SA"/>
        </w:rPr>
        <w:t>/</w:t>
      </w:r>
      <w:r w:rsidRPr="00693970">
        <w:rPr>
          <w:rFonts w:ascii="Times New Roman" w:eastAsia="Times New Roman" w:hAnsi="Times New Roman" w:cs="Traditional Arabic"/>
          <w:sz w:val="36"/>
          <w:szCs w:val="36"/>
          <w:rtl/>
          <w:lang w:eastAsia="ar-SA"/>
        </w:rPr>
        <w:t xml:space="preserve"> </w:t>
      </w:r>
      <w:r>
        <w:rPr>
          <w:rFonts w:ascii="Times New Roman" w:eastAsia="Times New Roman" w:hAnsi="Times New Roman" w:cs="Traditional Arabic" w:hint="cs"/>
          <w:sz w:val="36"/>
          <w:szCs w:val="36"/>
          <w:rtl/>
          <w:lang w:eastAsia="ar-SA"/>
        </w:rPr>
        <w:t xml:space="preserve">تعليق وشرح </w:t>
      </w:r>
      <w:r w:rsidRPr="009F76DD">
        <w:rPr>
          <w:rFonts w:ascii="Times New Roman" w:eastAsia="Times New Roman" w:hAnsi="Times New Roman" w:cs="Traditional Arabic"/>
          <w:sz w:val="36"/>
          <w:szCs w:val="36"/>
          <w:rtl/>
          <w:lang w:eastAsia="ar-SA"/>
        </w:rPr>
        <w:t>زيد بن محمد المدخلي</w:t>
      </w:r>
      <w:r w:rsidRPr="009F76DD">
        <w:rPr>
          <w:rFonts w:ascii="Times New Roman" w:eastAsia="Times New Roman" w:hAnsi="Times New Roman" w:cs="Traditional Arabic" w:hint="cs"/>
          <w:sz w:val="36"/>
          <w:szCs w:val="36"/>
          <w:rtl/>
          <w:lang w:eastAsia="ar-SA"/>
        </w:rPr>
        <w:t>.- الجزائر: دار الميراث النبوي، 14</w:t>
      </w:r>
      <w:r>
        <w:rPr>
          <w:rFonts w:ascii="Times New Roman" w:eastAsia="Times New Roman" w:hAnsi="Times New Roman" w:cs="Traditional Arabic" w:hint="cs"/>
          <w:sz w:val="36"/>
          <w:szCs w:val="36"/>
          <w:rtl/>
          <w:lang w:eastAsia="ar-SA"/>
        </w:rPr>
        <w:t>40</w:t>
      </w:r>
      <w:r w:rsidRPr="009F76DD">
        <w:rPr>
          <w:rFonts w:ascii="Times New Roman" w:eastAsia="Times New Roman" w:hAnsi="Times New Roman" w:cs="Traditional Arabic" w:hint="cs"/>
          <w:sz w:val="36"/>
          <w:szCs w:val="36"/>
          <w:rtl/>
          <w:lang w:eastAsia="ar-SA"/>
        </w:rPr>
        <w:t xml:space="preserve"> هـ</w:t>
      </w:r>
      <w:r>
        <w:rPr>
          <w:rFonts w:ascii="Times New Roman" w:eastAsia="Times New Roman" w:hAnsi="Times New Roman" w:cs="Traditional Arabic" w:hint="cs"/>
          <w:sz w:val="36"/>
          <w:szCs w:val="36"/>
          <w:rtl/>
          <w:lang w:eastAsia="ar-SA"/>
        </w:rPr>
        <w:t>، 2019 م، 2 مج</w:t>
      </w:r>
      <w:r w:rsidRPr="009F76DD">
        <w:rPr>
          <w:rFonts w:ascii="Times New Roman" w:eastAsia="Times New Roman" w:hAnsi="Times New Roman" w:cs="Traditional Arabic" w:hint="cs"/>
          <w:sz w:val="36"/>
          <w:szCs w:val="36"/>
          <w:rtl/>
          <w:lang w:eastAsia="ar-SA"/>
        </w:rPr>
        <w:t>.</w:t>
      </w:r>
    </w:p>
    <w:p w14:paraId="0596AD21" w14:textId="77777777" w:rsidR="005E1B98" w:rsidRDefault="005E1B98" w:rsidP="00737871">
      <w:pPr>
        <w:spacing w:after="0" w:line="240" w:lineRule="auto"/>
        <w:jc w:val="both"/>
        <w:rPr>
          <w:rFonts w:ascii="Times New Roman" w:eastAsia="Times New Roman" w:hAnsi="Times New Roman" w:cs="Traditional Arabic"/>
          <w:sz w:val="36"/>
          <w:szCs w:val="36"/>
          <w:rtl/>
          <w:lang w:eastAsia="ar-SA"/>
        </w:rPr>
      </w:pPr>
    </w:p>
    <w:p w14:paraId="3A345444" w14:textId="77777777" w:rsidR="00C71A0D" w:rsidRPr="00C71A0D" w:rsidRDefault="00C71A0D" w:rsidP="00C71A0D">
      <w:pPr>
        <w:spacing w:after="0" w:line="240" w:lineRule="auto"/>
        <w:jc w:val="both"/>
        <w:rPr>
          <w:rFonts w:ascii="Times New Roman" w:eastAsia="Times New Roman" w:hAnsi="Times New Roman" w:cs="Traditional Arabic"/>
          <w:sz w:val="36"/>
          <w:szCs w:val="36"/>
          <w:rtl/>
          <w:lang w:eastAsia="ar-SA"/>
        </w:rPr>
      </w:pPr>
      <w:r w:rsidRPr="00C71A0D">
        <w:rPr>
          <w:rFonts w:ascii="Times New Roman" w:eastAsia="Times New Roman" w:hAnsi="Times New Roman" w:cs="Traditional Arabic" w:hint="cs"/>
          <w:b/>
          <w:bCs/>
          <w:sz w:val="36"/>
          <w:szCs w:val="36"/>
          <w:rtl/>
          <w:lang w:eastAsia="ar-SA"/>
        </w:rPr>
        <w:t xml:space="preserve">تعليل الروايات عند الإمام الدارقطني من خلال دراسة تطبيقية تحليلية تأصيلية للجزء السابع من كتاب "العلل الواردة في الأحاديث النبوية"/ </w:t>
      </w:r>
      <w:r w:rsidRPr="00C71A0D">
        <w:rPr>
          <w:rFonts w:ascii="Times New Roman" w:eastAsia="Times New Roman" w:hAnsi="Times New Roman" w:cs="Traditional Arabic" w:hint="cs"/>
          <w:sz w:val="36"/>
          <w:szCs w:val="36"/>
          <w:rtl/>
          <w:lang w:eastAsia="ar-SA"/>
        </w:rPr>
        <w:t>زياد بن سليم العبادي.- عمّان: جمعية مركز الإمام الألباني للأبحاث والدراسات، 1439 هـ.</w:t>
      </w:r>
    </w:p>
    <w:p w14:paraId="1C458298" w14:textId="7544F104" w:rsidR="00C71A0D" w:rsidRDefault="00C71A0D" w:rsidP="00737871">
      <w:pPr>
        <w:spacing w:after="0" w:line="240" w:lineRule="auto"/>
        <w:jc w:val="both"/>
        <w:rPr>
          <w:rFonts w:ascii="Times New Roman" w:eastAsia="Times New Roman" w:hAnsi="Times New Roman" w:cs="Traditional Arabic"/>
          <w:sz w:val="36"/>
          <w:szCs w:val="36"/>
          <w:rtl/>
          <w:lang w:eastAsia="ar-SA"/>
        </w:rPr>
      </w:pPr>
    </w:p>
    <w:p w14:paraId="6761995C" w14:textId="77777777" w:rsidR="00506FC4" w:rsidRPr="00506FC4" w:rsidRDefault="00506FC4" w:rsidP="00506FC4">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تفردات</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أبي هريرة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جمع</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ودراسة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عبدالكبير زاهد.-</w:t>
      </w:r>
      <w:r w:rsidRPr="00506FC4">
        <w:rPr>
          <w:rFonts w:ascii="Times New Roman" w:eastAsia="Times New Roman" w:hAnsi="Times New Roman" w:cs="Traditional Arabic" w:hint="cs"/>
          <w:b/>
          <w:bCs/>
          <w:caps/>
          <w:sz w:val="36"/>
          <w:szCs w:val="36"/>
          <w:rtl/>
          <w:lang w:eastAsia="ar-SA"/>
        </w:rPr>
        <w:t xml:space="preserve"> </w:t>
      </w:r>
      <w:bookmarkStart w:id="48" w:name="_Hlk519681442"/>
      <w:r w:rsidRPr="00506FC4">
        <w:rPr>
          <w:rFonts w:ascii="Times New Roman" w:eastAsia="Times New Roman" w:hAnsi="Times New Roman" w:cs="Traditional Arabic" w:hint="cs"/>
          <w:caps/>
          <w:sz w:val="36"/>
          <w:szCs w:val="36"/>
          <w:rtl/>
          <w:lang w:eastAsia="ar-SA"/>
        </w:rPr>
        <w:t>الرباط: دار الحديث الحسنية، 1438 هـ (بحث لنيل شهادة التأهيل في العلوم الإسلامية).</w:t>
      </w:r>
    </w:p>
    <w:bookmarkEnd w:id="48"/>
    <w:p w14:paraId="70DF16D8" w14:textId="3D16371A" w:rsidR="003F7E91" w:rsidRDefault="003F7E91" w:rsidP="00737871">
      <w:pPr>
        <w:spacing w:after="0" w:line="240" w:lineRule="auto"/>
        <w:jc w:val="both"/>
        <w:rPr>
          <w:rFonts w:ascii="Times New Roman" w:eastAsia="Times New Roman" w:hAnsi="Times New Roman" w:cs="Traditional Arabic"/>
          <w:sz w:val="36"/>
          <w:szCs w:val="36"/>
          <w:rtl/>
          <w:lang w:eastAsia="ar-SA"/>
        </w:rPr>
      </w:pPr>
    </w:p>
    <w:p w14:paraId="10C46766" w14:textId="77777777" w:rsidR="005123EE" w:rsidRPr="005123EE" w:rsidRDefault="005123EE" w:rsidP="005123EE">
      <w:pPr>
        <w:spacing w:after="0" w:line="240" w:lineRule="auto"/>
        <w:jc w:val="both"/>
        <w:rPr>
          <w:rFonts w:ascii="Times New Roman" w:eastAsia="Times New Roman" w:hAnsi="Times New Roman" w:cs="Traditional Arabic"/>
          <w:sz w:val="36"/>
          <w:szCs w:val="36"/>
          <w:rtl/>
          <w:lang w:eastAsia="ar-SA"/>
        </w:rPr>
      </w:pPr>
      <w:r w:rsidRPr="005123EE">
        <w:rPr>
          <w:rFonts w:ascii="Times New Roman" w:eastAsia="Times New Roman" w:hAnsi="Times New Roman" w:cs="Traditional Arabic" w:hint="cs"/>
          <w:b/>
          <w:bCs/>
          <w:sz w:val="36"/>
          <w:szCs w:val="36"/>
          <w:rtl/>
          <w:lang w:eastAsia="ar-SA"/>
        </w:rPr>
        <w:t>التفسير بالمأثور من أقوال الرسول صلى الله عليه وسلم</w:t>
      </w:r>
      <w:r w:rsidRPr="005123EE">
        <w:rPr>
          <w:rFonts w:ascii="Times New Roman" w:eastAsia="Times New Roman" w:hAnsi="Times New Roman" w:cs="Traditional Arabic" w:hint="cs"/>
          <w:sz w:val="36"/>
          <w:szCs w:val="36"/>
          <w:rtl/>
          <w:lang w:eastAsia="ar-SA"/>
        </w:rPr>
        <w:t>/ جمع وترتيب وفهرسة عبدالله السيسي.- المنصورة: دار اللؤلؤة، 1439 هـ، 2017 م.</w:t>
      </w:r>
    </w:p>
    <w:p w14:paraId="184CA9CE" w14:textId="77777777" w:rsidR="003D7375" w:rsidRDefault="003D7375" w:rsidP="00737871">
      <w:pPr>
        <w:spacing w:after="0" w:line="240" w:lineRule="auto"/>
        <w:jc w:val="both"/>
        <w:rPr>
          <w:rFonts w:ascii="Times New Roman" w:eastAsia="Times New Roman" w:hAnsi="Times New Roman" w:cs="Traditional Arabic"/>
          <w:sz w:val="36"/>
          <w:szCs w:val="36"/>
          <w:rtl/>
          <w:lang w:eastAsia="ar-SA"/>
        </w:rPr>
      </w:pPr>
    </w:p>
    <w:p w14:paraId="07FF83C2" w14:textId="77777777" w:rsidR="00F14657" w:rsidRPr="00F14657" w:rsidRDefault="00F14657" w:rsidP="00F14657">
      <w:pPr>
        <w:spacing w:after="0" w:line="240" w:lineRule="auto"/>
        <w:jc w:val="both"/>
        <w:rPr>
          <w:rFonts w:cs="Traditional Arabic"/>
          <w:sz w:val="36"/>
          <w:szCs w:val="36"/>
          <w:rtl/>
        </w:rPr>
      </w:pPr>
      <w:r w:rsidRPr="00F14657">
        <w:rPr>
          <w:rFonts w:cs="Traditional Arabic" w:hint="cs"/>
          <w:b/>
          <w:bCs/>
          <w:sz w:val="36"/>
          <w:szCs w:val="36"/>
          <w:rtl/>
        </w:rPr>
        <w:t>التفسير النبوي من خلال "الإتقان في علوم القرآن"</w:t>
      </w:r>
      <w:r w:rsidRPr="00F14657">
        <w:rPr>
          <w:rFonts w:cs="Traditional Arabic" w:hint="cs"/>
          <w:sz w:val="36"/>
          <w:szCs w:val="36"/>
          <w:rtl/>
        </w:rPr>
        <w:t>/ تجريد وتخريج وتعليق الهاشمي برعدي الحوّات.- القاهرة: دار الكلمة، 1438 هـ، 192 ص.</w:t>
      </w:r>
    </w:p>
    <w:p w14:paraId="1395D2DA" w14:textId="77777777" w:rsidR="00973ED9" w:rsidRDefault="00973ED9" w:rsidP="00973ED9">
      <w:pPr>
        <w:spacing w:after="0" w:line="240" w:lineRule="auto"/>
        <w:jc w:val="both"/>
        <w:rPr>
          <w:rFonts w:cs="Traditional Arabic"/>
          <w:b/>
          <w:bCs/>
          <w:sz w:val="36"/>
          <w:szCs w:val="36"/>
          <w:rtl/>
        </w:rPr>
      </w:pPr>
    </w:p>
    <w:p w14:paraId="515E568F" w14:textId="7D287177" w:rsidR="00973ED9" w:rsidRPr="00973ED9" w:rsidRDefault="00973ED9" w:rsidP="00973ED9">
      <w:pPr>
        <w:spacing w:after="0" w:line="240" w:lineRule="auto"/>
        <w:jc w:val="both"/>
        <w:rPr>
          <w:rFonts w:cs="Traditional Arabic"/>
          <w:sz w:val="36"/>
          <w:szCs w:val="36"/>
          <w:rtl/>
        </w:rPr>
      </w:pPr>
      <w:r w:rsidRPr="00973ED9">
        <w:rPr>
          <w:rFonts w:cs="Traditional Arabic" w:hint="cs"/>
          <w:b/>
          <w:bCs/>
          <w:sz w:val="36"/>
          <w:szCs w:val="36"/>
          <w:rtl/>
        </w:rPr>
        <w:t xml:space="preserve">تفسير النبي صلى الله عليه وسلم للقرآن/ </w:t>
      </w:r>
      <w:r w:rsidRPr="00973ED9">
        <w:rPr>
          <w:rFonts w:cs="Traditional Arabic" w:hint="cs"/>
          <w:sz w:val="36"/>
          <w:szCs w:val="36"/>
          <w:rtl/>
        </w:rPr>
        <w:t>محسن خلف سليمان، 22 ص.</w:t>
      </w:r>
    </w:p>
    <w:p w14:paraId="2B2B8916" w14:textId="77777777" w:rsidR="00973ED9" w:rsidRPr="00973ED9" w:rsidRDefault="00973ED9" w:rsidP="00973ED9">
      <w:pPr>
        <w:spacing w:after="0" w:line="240" w:lineRule="auto"/>
        <w:jc w:val="both"/>
        <w:rPr>
          <w:rFonts w:cs="Traditional Arabic"/>
          <w:b/>
          <w:bCs/>
          <w:sz w:val="36"/>
          <w:szCs w:val="36"/>
          <w:rtl/>
        </w:rPr>
      </w:pPr>
      <w:r w:rsidRPr="00973ED9">
        <w:rPr>
          <w:rFonts w:cs="Traditional Arabic" w:hint="cs"/>
          <w:sz w:val="36"/>
          <w:szCs w:val="36"/>
          <w:rtl/>
        </w:rPr>
        <w:t>نشر في شبكة الألوكة بتاريخ 22/4/1440 هـ.</w:t>
      </w:r>
    </w:p>
    <w:p w14:paraId="4036E25D" w14:textId="77777777" w:rsidR="00973ED9" w:rsidRPr="00973ED9" w:rsidRDefault="00973ED9" w:rsidP="00973ED9">
      <w:pPr>
        <w:spacing w:after="0" w:line="240" w:lineRule="auto"/>
        <w:jc w:val="both"/>
        <w:rPr>
          <w:rFonts w:cs="Traditional Arabic"/>
          <w:sz w:val="36"/>
          <w:szCs w:val="36"/>
          <w:rtl/>
        </w:rPr>
      </w:pPr>
      <w:r w:rsidRPr="00973ED9">
        <w:rPr>
          <w:rFonts w:cs="Traditional Arabic" w:hint="cs"/>
          <w:sz w:val="36"/>
          <w:szCs w:val="36"/>
          <w:rtl/>
        </w:rPr>
        <w:t xml:space="preserve">عنوان الرسالة في المقدمة: البيان النبوي للقرآن الكريم. وذكر أنه بحث جاء ضمن برنامج الدراسة بالمستوى الأول بأكاديمية التفسير. </w:t>
      </w:r>
    </w:p>
    <w:p w14:paraId="1496EDAB" w14:textId="77777777" w:rsidR="00973ED9" w:rsidRPr="00973ED9" w:rsidRDefault="00973ED9" w:rsidP="00973ED9">
      <w:pPr>
        <w:spacing w:after="0" w:line="240" w:lineRule="auto"/>
        <w:jc w:val="both"/>
        <w:rPr>
          <w:rFonts w:cs="Traditional Arabic"/>
          <w:sz w:val="36"/>
          <w:szCs w:val="36"/>
          <w:rtl/>
        </w:rPr>
      </w:pPr>
      <w:r w:rsidRPr="00973ED9">
        <w:rPr>
          <w:rFonts w:cs="Traditional Arabic" w:hint="cs"/>
          <w:sz w:val="36"/>
          <w:szCs w:val="36"/>
          <w:rtl/>
        </w:rPr>
        <w:t>قال: وهو محاولة استقصاء طرق بيان النبي صلى الله عليه وسلم للقرآن وطرق تقسيمها، ومحاولة تحرير مسألة القَدْر الذي فسره النبي صلى الله عليه وسلم للقرآن.</w:t>
      </w:r>
    </w:p>
    <w:p w14:paraId="26939D1F" w14:textId="77777777" w:rsidR="00F14657" w:rsidRDefault="00F14657" w:rsidP="00737871">
      <w:pPr>
        <w:spacing w:after="0" w:line="240" w:lineRule="auto"/>
        <w:jc w:val="both"/>
        <w:rPr>
          <w:rFonts w:ascii="Times New Roman" w:eastAsia="Times New Roman" w:hAnsi="Times New Roman" w:cs="Traditional Arabic"/>
          <w:sz w:val="36"/>
          <w:szCs w:val="36"/>
          <w:rtl/>
          <w:lang w:eastAsia="ar-SA"/>
        </w:rPr>
      </w:pPr>
    </w:p>
    <w:p w14:paraId="71FE2E4F" w14:textId="77777777" w:rsidR="00C7181F" w:rsidRPr="00C7181F" w:rsidRDefault="00C7181F" w:rsidP="00C7181F">
      <w:pPr>
        <w:spacing w:after="0" w:line="240" w:lineRule="auto"/>
        <w:jc w:val="both"/>
        <w:rPr>
          <w:rFonts w:cs="Traditional Arabic"/>
          <w:sz w:val="36"/>
          <w:szCs w:val="36"/>
          <w:rtl/>
        </w:rPr>
      </w:pPr>
      <w:r w:rsidRPr="00C7181F">
        <w:rPr>
          <w:rFonts w:cs="Traditional Arabic" w:hint="cs"/>
          <w:b/>
          <w:bCs/>
          <w:sz w:val="36"/>
          <w:szCs w:val="36"/>
          <w:rtl/>
        </w:rPr>
        <w:lastRenderedPageBreak/>
        <w:t>تفسير النبي صلى الله عليه وسلم للقرآن الكريم: من سورة مريم إلى سورة الناس: جمعًا وتوثيقًا ودراسة</w:t>
      </w:r>
      <w:r w:rsidRPr="00C7181F">
        <w:rPr>
          <w:rFonts w:cs="Traditional Arabic" w:hint="cs"/>
          <w:sz w:val="36"/>
          <w:szCs w:val="36"/>
          <w:rtl/>
        </w:rPr>
        <w:t>/ شيماء تغيان عبدالباقي.- المنيا: جامعة المنيا، 1437 هـ، 384 ص. (ماجستير).</w:t>
      </w:r>
    </w:p>
    <w:p w14:paraId="7D4598A7" w14:textId="192ABCBF" w:rsidR="00C7181F" w:rsidRDefault="00C7181F" w:rsidP="00737871">
      <w:pPr>
        <w:spacing w:after="0" w:line="240" w:lineRule="auto"/>
        <w:jc w:val="both"/>
        <w:rPr>
          <w:rFonts w:ascii="Times New Roman" w:eastAsia="Times New Roman" w:hAnsi="Times New Roman" w:cs="Traditional Arabic"/>
          <w:sz w:val="36"/>
          <w:szCs w:val="36"/>
          <w:rtl/>
          <w:lang w:eastAsia="ar-SA"/>
        </w:rPr>
      </w:pPr>
    </w:p>
    <w:p w14:paraId="307F6165" w14:textId="77777777" w:rsidR="00CA2084" w:rsidRPr="00CA2084" w:rsidRDefault="00CA2084" w:rsidP="00CA2084">
      <w:pPr>
        <w:spacing w:after="0" w:line="240" w:lineRule="auto"/>
        <w:jc w:val="both"/>
        <w:rPr>
          <w:rFonts w:cs="Traditional Arabic"/>
          <w:sz w:val="36"/>
          <w:szCs w:val="36"/>
          <w:rtl/>
        </w:rPr>
      </w:pPr>
      <w:r w:rsidRPr="00CA2084">
        <w:rPr>
          <w:rFonts w:cs="Traditional Arabic" w:hint="cs"/>
          <w:b/>
          <w:bCs/>
          <w:sz w:val="36"/>
          <w:szCs w:val="36"/>
          <w:rtl/>
        </w:rPr>
        <w:t>تفسير وبيان الحديث الشريف: ذكر الموت، أحكام الجنائز، أذكار الصباح</w:t>
      </w:r>
      <w:r w:rsidRPr="00CA2084">
        <w:rPr>
          <w:rFonts w:cs="Traditional Arabic" w:hint="cs"/>
          <w:sz w:val="36"/>
          <w:szCs w:val="36"/>
          <w:rtl/>
        </w:rPr>
        <w:t>....- القاهرة: الدار العالمية للتراث، 1434 هـ، 64 ص.</w:t>
      </w:r>
    </w:p>
    <w:p w14:paraId="1797AAC7" w14:textId="353C6D15" w:rsidR="00CA2084" w:rsidRDefault="00CA2084" w:rsidP="00737871">
      <w:pPr>
        <w:spacing w:after="0" w:line="240" w:lineRule="auto"/>
        <w:jc w:val="both"/>
        <w:rPr>
          <w:rFonts w:ascii="Times New Roman" w:eastAsia="Times New Roman" w:hAnsi="Times New Roman" w:cs="Traditional Arabic"/>
          <w:sz w:val="36"/>
          <w:szCs w:val="36"/>
          <w:rtl/>
          <w:lang w:eastAsia="ar-SA"/>
        </w:rPr>
      </w:pPr>
    </w:p>
    <w:p w14:paraId="085D4BAE"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b/>
          <w:bCs/>
          <w:sz w:val="36"/>
          <w:szCs w:val="36"/>
          <w:rtl/>
          <w:lang w:eastAsia="ar-SA"/>
        </w:rPr>
        <w:t>التفنيد لشبهات أيلال رشيد حول صحيح البخاري</w:t>
      </w:r>
      <w:r w:rsidRPr="00985400">
        <w:rPr>
          <w:rFonts w:ascii="Times New Roman" w:eastAsia="Times New Roman" w:hAnsi="Times New Roman" w:cs="Traditional Arabic" w:hint="cs"/>
          <w:sz w:val="36"/>
          <w:szCs w:val="36"/>
          <w:rtl/>
          <w:lang w:eastAsia="ar-SA"/>
        </w:rPr>
        <w:t>/ نبيل بن أحمد بلهي.- المغرب؟، 1439 هـ، 41 ص.</w:t>
      </w:r>
    </w:p>
    <w:p w14:paraId="7E2D0190"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sz w:val="36"/>
          <w:szCs w:val="36"/>
          <w:rtl/>
          <w:lang w:eastAsia="ar-SA"/>
        </w:rPr>
        <w:t>الحلقة الأولى.</w:t>
      </w:r>
    </w:p>
    <w:p w14:paraId="1FA1E9B9" w14:textId="77777777" w:rsidR="00985400" w:rsidRPr="00985400" w:rsidRDefault="00985400" w:rsidP="00985400">
      <w:pPr>
        <w:spacing w:after="0" w:line="240" w:lineRule="auto"/>
        <w:jc w:val="lowKashida"/>
        <w:rPr>
          <w:rFonts w:ascii="Times New Roman" w:eastAsia="Times New Roman" w:hAnsi="Times New Roman" w:cs="Traditional Arabic"/>
          <w:sz w:val="36"/>
          <w:szCs w:val="36"/>
          <w:rtl/>
          <w:lang w:eastAsia="ar-SA"/>
        </w:rPr>
      </w:pPr>
      <w:r w:rsidRPr="00985400">
        <w:rPr>
          <w:rFonts w:ascii="Times New Roman" w:eastAsia="Times New Roman" w:hAnsi="Times New Roman" w:cs="Traditional Arabic" w:hint="cs"/>
          <w:sz w:val="36"/>
          <w:szCs w:val="36"/>
          <w:rtl/>
          <w:lang w:eastAsia="ar-SA"/>
        </w:rPr>
        <w:t>وهو نقض لكتابه: صحيح البخاري نهاية أسطورة.</w:t>
      </w:r>
    </w:p>
    <w:p w14:paraId="6A318236" w14:textId="0E1394C6" w:rsidR="00985400" w:rsidRDefault="00985400" w:rsidP="00737871">
      <w:pPr>
        <w:spacing w:after="0" w:line="240" w:lineRule="auto"/>
        <w:jc w:val="both"/>
        <w:rPr>
          <w:rFonts w:ascii="Times New Roman" w:eastAsia="Times New Roman" w:hAnsi="Times New Roman" w:cs="Traditional Arabic"/>
          <w:sz w:val="36"/>
          <w:szCs w:val="36"/>
          <w:rtl/>
          <w:lang w:eastAsia="ar-SA"/>
        </w:rPr>
      </w:pPr>
    </w:p>
    <w:p w14:paraId="325D9186" w14:textId="77777777" w:rsidR="00D46DC5" w:rsidRPr="00AA0606" w:rsidRDefault="00D46DC5" w:rsidP="00D46DC5">
      <w:pPr>
        <w:spacing w:after="0" w:line="240" w:lineRule="auto"/>
        <w:jc w:val="both"/>
        <w:rPr>
          <w:rFonts w:ascii="Times New Roman" w:eastAsia="Times New Roman" w:hAnsi="Times New Roman" w:cs="Traditional Arabic"/>
          <w:b/>
          <w:bCs/>
          <w:sz w:val="32"/>
          <w:szCs w:val="32"/>
          <w:rtl/>
        </w:rPr>
      </w:pPr>
      <w:r w:rsidRPr="00AA0606">
        <w:rPr>
          <w:rFonts w:ascii="Times New Roman" w:eastAsia="Times New Roman" w:hAnsi="Times New Roman" w:cs="Traditional Arabic" w:hint="cs"/>
          <w:b/>
          <w:bCs/>
          <w:sz w:val="32"/>
          <w:szCs w:val="32"/>
          <w:rtl/>
        </w:rPr>
        <w:t xml:space="preserve">تقريب علوم الحديث للمبتدئين/ </w:t>
      </w:r>
      <w:r w:rsidRPr="00AA0606">
        <w:rPr>
          <w:rFonts w:ascii="Times New Roman" w:eastAsia="Times New Roman" w:hAnsi="Times New Roman" w:cs="Traditional Arabic" w:hint="cs"/>
          <w:sz w:val="32"/>
          <w:szCs w:val="32"/>
          <w:rtl/>
        </w:rPr>
        <w:t>خالد عبدالرحمن.- دمشق: دار طيبة، 1423 هـ، 100 ص.</w:t>
      </w:r>
    </w:p>
    <w:p w14:paraId="203F2AE7" w14:textId="77777777" w:rsidR="00D46DC5" w:rsidRDefault="00D46DC5" w:rsidP="00737871">
      <w:pPr>
        <w:spacing w:after="0" w:line="240" w:lineRule="auto"/>
        <w:jc w:val="both"/>
        <w:rPr>
          <w:rFonts w:ascii="Times New Roman" w:eastAsia="Times New Roman" w:hAnsi="Times New Roman" w:cs="Traditional Arabic"/>
          <w:sz w:val="36"/>
          <w:szCs w:val="36"/>
          <w:rtl/>
          <w:lang w:eastAsia="ar-SA"/>
        </w:rPr>
      </w:pPr>
    </w:p>
    <w:p w14:paraId="59E298EC" w14:textId="77777777" w:rsidR="00AC6D5A" w:rsidRPr="00AC6D5A" w:rsidRDefault="00AC6D5A" w:rsidP="00AC6D5A">
      <w:pPr>
        <w:spacing w:after="0" w:line="240" w:lineRule="auto"/>
        <w:jc w:val="both"/>
        <w:rPr>
          <w:rFonts w:ascii="Times New Roman" w:eastAsia="Times New Roman" w:hAnsi="Times New Roman" w:cs="Traditional Arabic"/>
          <w:sz w:val="36"/>
          <w:szCs w:val="36"/>
          <w:rtl/>
          <w:lang w:eastAsia="ar-SA" w:bidi="ar"/>
        </w:rPr>
      </w:pPr>
      <w:r w:rsidRPr="00AC6D5A">
        <w:rPr>
          <w:rFonts w:ascii="Times New Roman" w:eastAsia="Times New Roman" w:hAnsi="Times New Roman" w:cs="Traditional Arabic" w:hint="cs"/>
          <w:b/>
          <w:bCs/>
          <w:sz w:val="36"/>
          <w:szCs w:val="36"/>
          <w:rtl/>
          <w:lang w:eastAsia="ar-SA" w:bidi="ar"/>
        </w:rPr>
        <w:t>التقريب لحِكم وأحكام صحيح الترغيب والترهيب للمنذري: كتاب الإخلاص</w:t>
      </w:r>
      <w:r w:rsidRPr="00AC6D5A">
        <w:rPr>
          <w:rFonts w:ascii="Times New Roman" w:eastAsia="Times New Roman" w:hAnsi="Times New Roman" w:cs="Traditional Arabic" w:hint="cs"/>
          <w:sz w:val="36"/>
          <w:szCs w:val="36"/>
          <w:rtl/>
          <w:lang w:eastAsia="ar-SA" w:bidi="ar"/>
        </w:rPr>
        <w:t>/ إعداد سليمان بن سليم الرحيلي.- الجزائر: دار الميراث النبوي، 1440 هـ.</w:t>
      </w:r>
    </w:p>
    <w:p w14:paraId="76B6B249" w14:textId="4D768472" w:rsidR="00AC6D5A" w:rsidRDefault="00AC6D5A" w:rsidP="00737871">
      <w:pPr>
        <w:spacing w:after="0" w:line="240" w:lineRule="auto"/>
        <w:jc w:val="both"/>
        <w:rPr>
          <w:rFonts w:ascii="Times New Roman" w:eastAsia="Times New Roman" w:hAnsi="Times New Roman" w:cs="Traditional Arabic"/>
          <w:sz w:val="36"/>
          <w:szCs w:val="36"/>
          <w:rtl/>
          <w:lang w:eastAsia="ar-SA" w:bidi="ar"/>
        </w:rPr>
      </w:pPr>
    </w:p>
    <w:p w14:paraId="7A7DA300" w14:textId="77777777" w:rsidR="00C017FD" w:rsidRPr="00C017FD" w:rsidRDefault="00C017FD" w:rsidP="00C017FD">
      <w:pPr>
        <w:spacing w:after="0" w:line="240" w:lineRule="auto"/>
        <w:jc w:val="lowKashida"/>
        <w:rPr>
          <w:rFonts w:ascii="Times New Roman" w:eastAsia="Times New Roman" w:hAnsi="Times New Roman" w:cs="Traditional Arabic"/>
          <w:sz w:val="36"/>
          <w:szCs w:val="36"/>
          <w:lang w:eastAsia="ar-SA"/>
        </w:rPr>
      </w:pPr>
      <w:r w:rsidRPr="00C017FD">
        <w:rPr>
          <w:rFonts w:ascii="Times New Roman" w:eastAsia="Times New Roman" w:hAnsi="Times New Roman" w:cs="Traditional Arabic" w:hint="cs"/>
          <w:b/>
          <w:bCs/>
          <w:sz w:val="36"/>
          <w:szCs w:val="36"/>
          <w:rtl/>
          <w:lang w:eastAsia="ar-SA"/>
        </w:rPr>
        <w:t>تقريب مصطلحات المحدّثين وتيسير أصولهم</w:t>
      </w:r>
      <w:r w:rsidRPr="00C017FD">
        <w:rPr>
          <w:rFonts w:ascii="Times New Roman" w:eastAsia="Times New Roman" w:hAnsi="Times New Roman" w:cs="Traditional Arabic" w:hint="cs"/>
          <w:sz w:val="36"/>
          <w:szCs w:val="36"/>
          <w:rtl/>
          <w:lang w:eastAsia="ar-SA"/>
        </w:rPr>
        <w:t>/ الحارث بن علي الحسني؛ جمع وتخريج أم عبدالرحمن المفرجي.- دمشق؛ بيروت: مكتبة دار البيان، 1439 هـ.</w:t>
      </w:r>
    </w:p>
    <w:p w14:paraId="180FB8DF" w14:textId="77777777" w:rsidR="00D67E36" w:rsidRDefault="00D67E36" w:rsidP="00D67E36">
      <w:pPr>
        <w:spacing w:after="0" w:line="240" w:lineRule="auto"/>
        <w:jc w:val="lowKashida"/>
        <w:rPr>
          <w:rFonts w:ascii="Times New Roman" w:eastAsia="Times New Roman" w:hAnsi="Times New Roman" w:cs="Traditional Arabic"/>
          <w:b/>
          <w:bCs/>
          <w:sz w:val="36"/>
          <w:szCs w:val="36"/>
          <w:rtl/>
          <w:lang w:eastAsia="ar-SA"/>
        </w:rPr>
      </w:pPr>
      <w:bookmarkStart w:id="49" w:name="_Hlk536534834"/>
    </w:p>
    <w:p w14:paraId="7C18EFF8" w14:textId="63BB0084" w:rsidR="00D67E36" w:rsidRPr="00D67E36" w:rsidRDefault="00D67E36" w:rsidP="00D67E36">
      <w:pPr>
        <w:spacing w:after="0" w:line="240" w:lineRule="auto"/>
        <w:jc w:val="lowKashida"/>
        <w:rPr>
          <w:rFonts w:ascii="Times New Roman" w:eastAsia="Times New Roman" w:hAnsi="Times New Roman" w:cs="Traditional Arabic"/>
          <w:sz w:val="36"/>
          <w:szCs w:val="36"/>
          <w:rtl/>
          <w:lang w:eastAsia="ar-SA"/>
        </w:rPr>
      </w:pPr>
      <w:r w:rsidRPr="00D67E36">
        <w:rPr>
          <w:rFonts w:ascii="Times New Roman" w:eastAsia="Times New Roman" w:hAnsi="Times New Roman" w:cs="Traditional Arabic"/>
          <w:b/>
          <w:bCs/>
          <w:sz w:val="36"/>
          <w:szCs w:val="36"/>
          <w:rtl/>
          <w:lang w:eastAsia="ar-SA"/>
        </w:rPr>
        <w:t>التقريب والتيسير لمعرفة سنن البشير النذير</w:t>
      </w:r>
      <w:r w:rsidRPr="00D67E36">
        <w:rPr>
          <w:rFonts w:ascii="Times New Roman" w:eastAsia="Times New Roman" w:hAnsi="Times New Roman" w:cs="Traditional Arabic" w:hint="cs"/>
          <w:sz w:val="36"/>
          <w:szCs w:val="36"/>
          <w:rtl/>
          <w:lang w:eastAsia="ar-SA"/>
        </w:rPr>
        <w:t>/ يحيى بن شرف ال</w:t>
      </w:r>
      <w:r w:rsidRPr="00D67E36">
        <w:rPr>
          <w:rFonts w:ascii="Times New Roman" w:eastAsia="Times New Roman" w:hAnsi="Times New Roman" w:cs="Traditional Arabic"/>
          <w:sz w:val="36"/>
          <w:szCs w:val="36"/>
          <w:rtl/>
          <w:lang w:eastAsia="ar-SA"/>
        </w:rPr>
        <w:t xml:space="preserve">نووي </w:t>
      </w:r>
      <w:r w:rsidRPr="00D67E36">
        <w:rPr>
          <w:rFonts w:ascii="Times New Roman" w:eastAsia="Times New Roman" w:hAnsi="Times New Roman" w:cs="Traditional Arabic" w:hint="cs"/>
          <w:sz w:val="36"/>
          <w:szCs w:val="36"/>
          <w:rtl/>
          <w:lang w:eastAsia="ar-SA"/>
        </w:rPr>
        <w:t>(ت 676 هـ)؛</w:t>
      </w:r>
      <w:r w:rsidRPr="00D67E36">
        <w:rPr>
          <w:rFonts w:ascii="Times New Roman" w:eastAsia="Times New Roman" w:hAnsi="Times New Roman" w:cs="Traditional Arabic"/>
          <w:sz w:val="36"/>
          <w:szCs w:val="36"/>
          <w:lang w:eastAsia="ar-SA"/>
        </w:rPr>
        <w:t xml:space="preserve"> </w:t>
      </w:r>
      <w:r w:rsidRPr="00D67E36">
        <w:rPr>
          <w:rFonts w:ascii="Times New Roman" w:eastAsia="Times New Roman" w:hAnsi="Times New Roman" w:cs="Traditional Arabic"/>
          <w:sz w:val="36"/>
          <w:szCs w:val="36"/>
          <w:rtl/>
          <w:lang w:eastAsia="ar-SA"/>
        </w:rPr>
        <w:t>حققه مازن عبدالله</w:t>
      </w:r>
      <w:r w:rsidRPr="00D67E36">
        <w:rPr>
          <w:rFonts w:ascii="Times New Roman" w:eastAsia="Times New Roman" w:hAnsi="Times New Roman" w:cs="Traditional Arabic" w:hint="cs"/>
          <w:sz w:val="36"/>
          <w:szCs w:val="36"/>
          <w:rtl/>
          <w:lang w:eastAsia="ar-SA"/>
        </w:rPr>
        <w:t>،</w:t>
      </w:r>
      <w:r w:rsidRPr="00D67E36">
        <w:rPr>
          <w:rFonts w:ascii="Times New Roman" w:eastAsia="Times New Roman" w:hAnsi="Times New Roman" w:cs="Traditional Arabic"/>
          <w:sz w:val="36"/>
          <w:szCs w:val="36"/>
          <w:rtl/>
          <w:lang w:eastAsia="ar-SA"/>
        </w:rPr>
        <w:t xml:space="preserve"> محمد طارق مغربية</w:t>
      </w:r>
      <w:r w:rsidRPr="00D67E36">
        <w:rPr>
          <w:rFonts w:ascii="Times New Roman" w:eastAsia="Times New Roman" w:hAnsi="Times New Roman" w:cs="Traditional Arabic" w:hint="cs"/>
          <w:sz w:val="36"/>
          <w:szCs w:val="36"/>
          <w:rtl/>
          <w:lang w:eastAsia="ar-SA"/>
        </w:rPr>
        <w:t>،</w:t>
      </w:r>
      <w:r w:rsidRPr="00D67E36">
        <w:rPr>
          <w:rFonts w:ascii="Times New Roman" w:eastAsia="Times New Roman" w:hAnsi="Times New Roman" w:cs="Traditional Arabic"/>
          <w:sz w:val="36"/>
          <w:szCs w:val="36"/>
          <w:rtl/>
          <w:lang w:eastAsia="ar-SA"/>
        </w:rPr>
        <w:t xml:space="preserve"> قاسم الحلبية</w:t>
      </w:r>
      <w:r w:rsidRPr="00D67E36">
        <w:rPr>
          <w:rFonts w:ascii="Times New Roman" w:eastAsia="Times New Roman" w:hAnsi="Times New Roman" w:cs="Traditional Arabic" w:hint="cs"/>
          <w:sz w:val="36"/>
          <w:szCs w:val="36"/>
          <w:rtl/>
          <w:lang w:eastAsia="ar-SA"/>
        </w:rPr>
        <w:t>.- إستانبول: دار السمان، 1440 هـ، 2019 م.</w:t>
      </w:r>
    </w:p>
    <w:bookmarkEnd w:id="49"/>
    <w:p w14:paraId="73A0751E" w14:textId="694C7474" w:rsidR="00C017FD" w:rsidRDefault="00C017FD" w:rsidP="00737871">
      <w:pPr>
        <w:spacing w:after="0" w:line="240" w:lineRule="auto"/>
        <w:jc w:val="both"/>
        <w:rPr>
          <w:rFonts w:ascii="Times New Roman" w:eastAsia="Times New Roman" w:hAnsi="Times New Roman" w:cs="Traditional Arabic"/>
          <w:sz w:val="36"/>
          <w:szCs w:val="36"/>
          <w:rtl/>
          <w:lang w:eastAsia="ar-SA"/>
        </w:rPr>
      </w:pPr>
    </w:p>
    <w:p w14:paraId="1E38DF3C" w14:textId="77777777" w:rsidR="002E3FA1" w:rsidRPr="002E3FA1" w:rsidRDefault="002E3FA1" w:rsidP="002E3FA1">
      <w:pPr>
        <w:spacing w:after="0" w:line="240" w:lineRule="auto"/>
        <w:jc w:val="both"/>
        <w:rPr>
          <w:rFonts w:cs="Traditional Arabic"/>
          <w:sz w:val="36"/>
          <w:szCs w:val="36"/>
          <w:rtl/>
        </w:rPr>
      </w:pPr>
      <w:r w:rsidRPr="002E3FA1">
        <w:rPr>
          <w:rFonts w:cs="Traditional Arabic"/>
          <w:b/>
          <w:bCs/>
          <w:sz w:val="36"/>
          <w:szCs w:val="36"/>
          <w:rtl/>
        </w:rPr>
        <w:lastRenderedPageBreak/>
        <w:t>التقسيم المنكر لسنة سي</w:t>
      </w:r>
      <w:r w:rsidRPr="002E3FA1">
        <w:rPr>
          <w:rFonts w:cs="Traditional Arabic" w:hint="cs"/>
          <w:b/>
          <w:bCs/>
          <w:sz w:val="36"/>
          <w:szCs w:val="36"/>
          <w:rtl/>
        </w:rPr>
        <w:t>ّ</w:t>
      </w:r>
      <w:r w:rsidRPr="002E3FA1">
        <w:rPr>
          <w:rFonts w:cs="Traditional Arabic"/>
          <w:b/>
          <w:bCs/>
          <w:sz w:val="36"/>
          <w:szCs w:val="36"/>
          <w:rtl/>
        </w:rPr>
        <w:t>د البشر</w:t>
      </w:r>
      <w:r w:rsidRPr="002E3FA1">
        <w:rPr>
          <w:rFonts w:cs="Traditional Arabic" w:hint="cs"/>
          <w:b/>
          <w:bCs/>
          <w:sz w:val="36"/>
          <w:szCs w:val="36"/>
          <w:rtl/>
        </w:rPr>
        <w:t>:</w:t>
      </w:r>
      <w:r w:rsidRPr="002E3FA1">
        <w:rPr>
          <w:rFonts w:cs="Traditional Arabic"/>
          <w:b/>
          <w:bCs/>
          <w:sz w:val="36"/>
          <w:szCs w:val="36"/>
          <w:rtl/>
        </w:rPr>
        <w:t xml:space="preserve"> سنة النبوة وسنة الرسالة</w:t>
      </w:r>
      <w:r w:rsidRPr="002E3FA1">
        <w:rPr>
          <w:rFonts w:cs="Traditional Arabic" w:hint="cs"/>
          <w:sz w:val="36"/>
          <w:szCs w:val="36"/>
          <w:rtl/>
        </w:rPr>
        <w:t>/ فوزي بن عبدالصمد فطاني.- مكة المكرمة: مركز سلف للبحوث والدراسات، 1440 هـ (أوراق علمية: 79).</w:t>
      </w:r>
    </w:p>
    <w:p w14:paraId="351C6AC5" w14:textId="6DEF4BC7" w:rsidR="002E3FA1" w:rsidRDefault="002E3FA1" w:rsidP="00737871">
      <w:pPr>
        <w:spacing w:after="0" w:line="240" w:lineRule="auto"/>
        <w:jc w:val="both"/>
        <w:rPr>
          <w:rFonts w:ascii="Times New Roman" w:eastAsia="Times New Roman" w:hAnsi="Times New Roman" w:cs="Traditional Arabic"/>
          <w:sz w:val="36"/>
          <w:szCs w:val="36"/>
          <w:rtl/>
          <w:lang w:eastAsia="ar-SA"/>
        </w:rPr>
      </w:pPr>
    </w:p>
    <w:p w14:paraId="430475DE" w14:textId="77777777" w:rsidR="00FF5423" w:rsidRPr="00FF5423" w:rsidRDefault="00FF5423" w:rsidP="00FF5423">
      <w:pPr>
        <w:spacing w:after="0" w:line="240" w:lineRule="auto"/>
        <w:jc w:val="both"/>
        <w:rPr>
          <w:rFonts w:ascii="Times New Roman" w:eastAsia="Times New Roman" w:hAnsi="Times New Roman" w:cs="Traditional Arabic"/>
          <w:sz w:val="36"/>
          <w:szCs w:val="36"/>
          <w:rtl/>
          <w:lang w:eastAsia="ar-SA"/>
        </w:rPr>
      </w:pPr>
      <w:r w:rsidRPr="00FF5423">
        <w:rPr>
          <w:rFonts w:ascii="Times New Roman" w:eastAsia="Times New Roman" w:hAnsi="Times New Roman" w:cs="Traditional Arabic"/>
          <w:b/>
          <w:bCs/>
          <w:sz w:val="36"/>
          <w:szCs w:val="36"/>
          <w:rtl/>
          <w:lang w:eastAsia="ar-SA"/>
        </w:rPr>
        <w:t>التقنيات البدنية في القر</w:t>
      </w:r>
      <w:r w:rsidRPr="00FF5423">
        <w:rPr>
          <w:rFonts w:ascii="Times New Roman" w:eastAsia="Times New Roman" w:hAnsi="Times New Roman" w:cs="Traditional Arabic" w:hint="cs"/>
          <w:b/>
          <w:bCs/>
          <w:sz w:val="36"/>
          <w:szCs w:val="36"/>
          <w:rtl/>
          <w:lang w:eastAsia="ar-SA"/>
        </w:rPr>
        <w:t>آ</w:t>
      </w:r>
      <w:r w:rsidRPr="00FF5423">
        <w:rPr>
          <w:rFonts w:ascii="Times New Roman" w:eastAsia="Times New Roman" w:hAnsi="Times New Roman" w:cs="Traditional Arabic"/>
          <w:b/>
          <w:bCs/>
          <w:sz w:val="36"/>
          <w:szCs w:val="36"/>
          <w:rtl/>
          <w:lang w:eastAsia="ar-SA"/>
        </w:rPr>
        <w:t>ن والسنة النبوية</w:t>
      </w:r>
      <w:r w:rsidRPr="00FF5423">
        <w:rPr>
          <w:rFonts w:ascii="Times New Roman" w:eastAsia="Times New Roman" w:hAnsi="Times New Roman" w:cs="Traditional Arabic" w:hint="cs"/>
          <w:b/>
          <w:bCs/>
          <w:sz w:val="36"/>
          <w:szCs w:val="36"/>
          <w:rtl/>
          <w:lang w:eastAsia="ar-SA"/>
        </w:rPr>
        <w:t>:</w:t>
      </w:r>
      <w:r w:rsidRPr="00FF5423">
        <w:rPr>
          <w:rFonts w:ascii="Times New Roman" w:eastAsia="Times New Roman" w:hAnsi="Times New Roman" w:cs="Traditional Arabic"/>
          <w:b/>
          <w:bCs/>
          <w:sz w:val="36"/>
          <w:szCs w:val="36"/>
          <w:rtl/>
          <w:lang w:eastAsia="ar-SA"/>
        </w:rPr>
        <w:t xml:space="preserve"> </w:t>
      </w:r>
      <w:r w:rsidRPr="00FF5423">
        <w:rPr>
          <w:rFonts w:ascii="Times New Roman" w:eastAsia="Times New Roman" w:hAnsi="Times New Roman" w:cs="Traditional Arabic" w:hint="cs"/>
          <w:b/>
          <w:bCs/>
          <w:sz w:val="36"/>
          <w:szCs w:val="36"/>
          <w:rtl/>
          <w:lang w:eastAsia="ar-SA"/>
        </w:rPr>
        <w:t>دراسة تأصيلية</w:t>
      </w:r>
      <w:r w:rsidRPr="00FF5423">
        <w:rPr>
          <w:rFonts w:ascii="Times New Roman" w:eastAsia="Times New Roman" w:hAnsi="Times New Roman" w:cs="Traditional Arabic" w:hint="cs"/>
          <w:sz w:val="36"/>
          <w:szCs w:val="36"/>
          <w:rtl/>
          <w:lang w:eastAsia="ar-SA"/>
        </w:rPr>
        <w:t>/ عزيز أحمد اركيبي.- عمّان: جمعية المحافظة على القرآن الكريم، 1438 هـ، 2017 م، 312 ص.</w:t>
      </w:r>
    </w:p>
    <w:p w14:paraId="103B0390" w14:textId="77777777" w:rsidR="00FF5423" w:rsidRDefault="00FF5423" w:rsidP="00737871">
      <w:pPr>
        <w:spacing w:after="0" w:line="240" w:lineRule="auto"/>
        <w:jc w:val="both"/>
        <w:rPr>
          <w:rFonts w:ascii="Times New Roman" w:eastAsia="Times New Roman" w:hAnsi="Times New Roman" w:cs="Traditional Arabic"/>
          <w:sz w:val="36"/>
          <w:szCs w:val="36"/>
          <w:rtl/>
          <w:lang w:eastAsia="ar-SA"/>
        </w:rPr>
      </w:pPr>
    </w:p>
    <w:p w14:paraId="33B92CFB" w14:textId="77777777" w:rsidR="00AD06F3" w:rsidRPr="00AD06F3" w:rsidRDefault="00AD06F3" w:rsidP="00AD06F3">
      <w:pPr>
        <w:spacing w:after="0" w:line="240" w:lineRule="auto"/>
        <w:jc w:val="both"/>
        <w:rPr>
          <w:rFonts w:cs="Traditional Arabic"/>
          <w:sz w:val="36"/>
          <w:szCs w:val="36"/>
          <w:rtl/>
        </w:rPr>
      </w:pPr>
      <w:r w:rsidRPr="00AD06F3">
        <w:rPr>
          <w:rFonts w:cs="Traditional Arabic" w:hint="cs"/>
          <w:b/>
          <w:bCs/>
          <w:sz w:val="36"/>
          <w:szCs w:val="36"/>
          <w:rtl/>
        </w:rPr>
        <w:t>تقييد في حديث القراريط</w:t>
      </w:r>
      <w:r w:rsidRPr="00AD06F3">
        <w:rPr>
          <w:rFonts w:cs="Traditional Arabic" w:hint="cs"/>
          <w:sz w:val="36"/>
          <w:szCs w:val="36"/>
          <w:rtl/>
        </w:rPr>
        <w:t>/ سليمان العلوي (السلطان) (ت 1238 هـ)؛ تحقيق عبدالفتاح مغفور.</w:t>
      </w:r>
    </w:p>
    <w:p w14:paraId="61FF56FF" w14:textId="77777777" w:rsidR="00AD06F3" w:rsidRPr="00AD06F3" w:rsidRDefault="00AD06F3" w:rsidP="00AD06F3">
      <w:pPr>
        <w:spacing w:after="0" w:line="240" w:lineRule="auto"/>
        <w:jc w:val="both"/>
        <w:rPr>
          <w:rFonts w:cs="Traditional Arabic"/>
          <w:sz w:val="36"/>
          <w:szCs w:val="36"/>
          <w:rtl/>
        </w:rPr>
      </w:pPr>
      <w:r w:rsidRPr="00AD06F3">
        <w:rPr>
          <w:rFonts w:cs="Traditional Arabic" w:hint="cs"/>
          <w:sz w:val="36"/>
          <w:szCs w:val="36"/>
          <w:rtl/>
        </w:rPr>
        <w:t xml:space="preserve">نشر في مجلة (الشفا) بالمغرب، ع1 (ربيع الأول 1440 هـ) ص ص 261 </w:t>
      </w:r>
      <w:r w:rsidRPr="00AD06F3">
        <w:rPr>
          <w:rFonts w:cs="Traditional Arabic"/>
          <w:sz w:val="36"/>
          <w:szCs w:val="36"/>
          <w:rtl/>
        </w:rPr>
        <w:t>–</w:t>
      </w:r>
      <w:r w:rsidRPr="00AD06F3">
        <w:rPr>
          <w:rFonts w:cs="Traditional Arabic" w:hint="cs"/>
          <w:sz w:val="36"/>
          <w:szCs w:val="36"/>
          <w:rtl/>
        </w:rPr>
        <w:t xml:space="preserve"> 280.</w:t>
      </w:r>
    </w:p>
    <w:p w14:paraId="38EB3E13" w14:textId="77777777" w:rsidR="00AD06F3" w:rsidRDefault="00AD06F3" w:rsidP="00737871">
      <w:pPr>
        <w:spacing w:after="0" w:line="240" w:lineRule="auto"/>
        <w:jc w:val="both"/>
        <w:rPr>
          <w:rFonts w:ascii="Times New Roman" w:eastAsia="Times New Roman" w:hAnsi="Times New Roman" w:cs="Traditional Arabic"/>
          <w:sz w:val="36"/>
          <w:szCs w:val="36"/>
          <w:rtl/>
          <w:lang w:eastAsia="ar-SA"/>
        </w:rPr>
      </w:pPr>
    </w:p>
    <w:p w14:paraId="1D0DB450" w14:textId="77777777" w:rsidR="00313EA2" w:rsidRPr="00313EA2" w:rsidRDefault="00313EA2" w:rsidP="00313EA2">
      <w:pPr>
        <w:spacing w:after="0" w:line="240" w:lineRule="auto"/>
        <w:jc w:val="both"/>
        <w:rPr>
          <w:rFonts w:ascii="Times New Roman" w:eastAsia="Times New Roman" w:hAnsi="Times New Roman" w:cs="Traditional Arabic"/>
          <w:caps/>
          <w:sz w:val="36"/>
          <w:szCs w:val="36"/>
          <w:rtl/>
          <w:lang w:eastAsia="ar-SA"/>
        </w:rPr>
      </w:pPr>
      <w:r w:rsidRPr="00313EA2">
        <w:rPr>
          <w:rFonts w:ascii="Times New Roman" w:eastAsia="Times New Roman" w:hAnsi="Times New Roman" w:cs="Traditional Arabic"/>
          <w:b/>
          <w:bCs/>
          <w:caps/>
          <w:sz w:val="36"/>
          <w:szCs w:val="36"/>
          <w:rtl/>
          <w:lang w:eastAsia="ar-SA"/>
        </w:rPr>
        <w:t>تكشيف القواعد النقدية الحديثية عند ابن حجر من خ</w:t>
      </w:r>
      <w:r w:rsidRPr="00313EA2">
        <w:rPr>
          <w:rFonts w:ascii="Times New Roman" w:eastAsia="Times New Roman" w:hAnsi="Times New Roman" w:cs="Traditional Arabic" w:hint="cs"/>
          <w:b/>
          <w:bCs/>
          <w:caps/>
          <w:sz w:val="36"/>
          <w:szCs w:val="36"/>
          <w:rtl/>
          <w:lang w:eastAsia="ar-SA"/>
        </w:rPr>
        <w:t>لا</w:t>
      </w:r>
      <w:r w:rsidRPr="00313EA2">
        <w:rPr>
          <w:rFonts w:ascii="Times New Roman" w:eastAsia="Times New Roman" w:hAnsi="Times New Roman" w:cs="Traditional Arabic"/>
          <w:b/>
          <w:bCs/>
          <w:caps/>
          <w:sz w:val="36"/>
          <w:szCs w:val="36"/>
          <w:rtl/>
          <w:lang w:eastAsia="ar-SA"/>
        </w:rPr>
        <w:t>ل كتابه "النك</w:t>
      </w:r>
      <w:r w:rsidRPr="00313EA2">
        <w:rPr>
          <w:rFonts w:ascii="Times New Roman" w:eastAsia="Times New Roman" w:hAnsi="Times New Roman" w:cs="Traditional Arabic" w:hint="cs"/>
          <w:b/>
          <w:bCs/>
          <w:caps/>
          <w:sz w:val="36"/>
          <w:szCs w:val="36"/>
          <w:rtl/>
          <w:lang w:eastAsia="ar-SA"/>
        </w:rPr>
        <w:t>ت</w:t>
      </w:r>
      <w:r w:rsidRPr="00313EA2">
        <w:rPr>
          <w:rFonts w:ascii="Times New Roman" w:eastAsia="Times New Roman" w:hAnsi="Times New Roman" w:cs="Traditional Arabic"/>
          <w:b/>
          <w:bCs/>
          <w:caps/>
          <w:sz w:val="36"/>
          <w:szCs w:val="36"/>
          <w:rtl/>
          <w:lang w:eastAsia="ar-SA"/>
        </w:rPr>
        <w:t xml:space="preserve"> على ابن الص</w:t>
      </w:r>
      <w:r w:rsidRPr="00313EA2">
        <w:rPr>
          <w:rFonts w:ascii="Times New Roman" w:eastAsia="Times New Roman" w:hAnsi="Times New Roman" w:cs="Traditional Arabic" w:hint="cs"/>
          <w:b/>
          <w:bCs/>
          <w:caps/>
          <w:sz w:val="36"/>
          <w:szCs w:val="36"/>
          <w:rtl/>
          <w:lang w:eastAsia="ar-SA"/>
        </w:rPr>
        <w:t xml:space="preserve">لاح"/ </w:t>
      </w:r>
      <w:r w:rsidRPr="00313EA2">
        <w:rPr>
          <w:rFonts w:ascii="Times New Roman" w:eastAsia="Times New Roman" w:hAnsi="Times New Roman" w:cs="Traditional Arabic" w:hint="cs"/>
          <w:caps/>
          <w:sz w:val="36"/>
          <w:szCs w:val="36"/>
          <w:rtl/>
          <w:lang w:eastAsia="ar-SA"/>
        </w:rPr>
        <w:t>طارق عزمي.-</w:t>
      </w:r>
      <w:r w:rsidRPr="00313EA2">
        <w:rPr>
          <w:rFonts w:ascii="Times New Roman" w:eastAsia="Times New Roman" w:hAnsi="Times New Roman" w:cs="Traditional Arabic" w:hint="cs"/>
          <w:b/>
          <w:bCs/>
          <w:caps/>
          <w:sz w:val="36"/>
          <w:szCs w:val="36"/>
          <w:rtl/>
          <w:lang w:eastAsia="ar-SA"/>
        </w:rPr>
        <w:t xml:space="preserve"> </w:t>
      </w:r>
      <w:r w:rsidRPr="00313EA2">
        <w:rPr>
          <w:rFonts w:ascii="Times New Roman" w:eastAsia="Times New Roman" w:hAnsi="Times New Roman" w:cs="Traditional Arabic" w:hint="cs"/>
          <w:caps/>
          <w:sz w:val="36"/>
          <w:szCs w:val="36"/>
          <w:rtl/>
          <w:lang w:eastAsia="ar-SA"/>
        </w:rPr>
        <w:t>الرباط: دار الحديث الحسنية، 1431 هـ (بحث لنيل شهادة التأهيل في العلوم الإسلامية).</w:t>
      </w:r>
    </w:p>
    <w:p w14:paraId="497B5F8E" w14:textId="77777777" w:rsidR="00313EA2" w:rsidRPr="00C017FD" w:rsidRDefault="00313EA2" w:rsidP="00737871">
      <w:pPr>
        <w:spacing w:after="0" w:line="240" w:lineRule="auto"/>
        <w:jc w:val="both"/>
        <w:rPr>
          <w:rFonts w:ascii="Times New Roman" w:eastAsia="Times New Roman" w:hAnsi="Times New Roman" w:cs="Traditional Arabic"/>
          <w:sz w:val="36"/>
          <w:szCs w:val="36"/>
          <w:rtl/>
          <w:lang w:eastAsia="ar-SA"/>
        </w:rPr>
      </w:pPr>
    </w:p>
    <w:p w14:paraId="46E46794" w14:textId="77777777" w:rsidR="00C71A0D" w:rsidRPr="00C71A0D" w:rsidRDefault="00C71A0D" w:rsidP="00C71A0D">
      <w:pPr>
        <w:spacing w:after="0" w:line="240" w:lineRule="auto"/>
        <w:jc w:val="both"/>
        <w:rPr>
          <w:rFonts w:ascii="Times New Roman" w:eastAsia="Times New Roman" w:hAnsi="Times New Roman" w:cs="Traditional Arabic"/>
          <w:sz w:val="36"/>
          <w:szCs w:val="36"/>
          <w:rtl/>
          <w:lang w:eastAsia="ar-SA"/>
        </w:rPr>
      </w:pPr>
      <w:r w:rsidRPr="00C71A0D">
        <w:rPr>
          <w:rFonts w:ascii="Times New Roman" w:eastAsia="Times New Roman" w:hAnsi="Times New Roman" w:cs="Traditional Arabic" w:hint="cs"/>
          <w:b/>
          <w:bCs/>
          <w:sz w:val="36"/>
          <w:szCs w:val="36"/>
          <w:rtl/>
          <w:lang w:eastAsia="ar-SA"/>
        </w:rPr>
        <w:t xml:space="preserve">تلاميذ الزهري وطبقاتهم في "الجامع الصحيج" للإمام البخاري: دراسة تحليلية/ </w:t>
      </w:r>
      <w:r w:rsidRPr="00C71A0D">
        <w:rPr>
          <w:rFonts w:ascii="Times New Roman" w:eastAsia="Times New Roman" w:hAnsi="Times New Roman" w:cs="Traditional Arabic" w:hint="cs"/>
          <w:sz w:val="36"/>
          <w:szCs w:val="36"/>
          <w:rtl/>
          <w:lang w:eastAsia="ar-SA"/>
        </w:rPr>
        <w:t>زياد بن سليم العبادي.- عمّان: جمعية مركز الإمام الألباني للأبحاث والدراسات، 1439 هـ.</w:t>
      </w:r>
    </w:p>
    <w:p w14:paraId="6BD0DE13" w14:textId="03F7BD58" w:rsidR="00C71A0D" w:rsidRDefault="00C71A0D" w:rsidP="00737871">
      <w:pPr>
        <w:spacing w:after="0" w:line="240" w:lineRule="auto"/>
        <w:jc w:val="both"/>
        <w:rPr>
          <w:rFonts w:ascii="Times New Roman" w:eastAsia="Times New Roman" w:hAnsi="Times New Roman" w:cs="Traditional Arabic"/>
          <w:sz w:val="36"/>
          <w:szCs w:val="36"/>
          <w:rtl/>
          <w:lang w:eastAsia="ar-SA"/>
        </w:rPr>
      </w:pPr>
    </w:p>
    <w:p w14:paraId="51580DB1" w14:textId="77777777" w:rsidR="00E93814" w:rsidRPr="00E93814" w:rsidRDefault="00E93814" w:rsidP="00E93814">
      <w:pPr>
        <w:spacing w:after="0" w:line="240" w:lineRule="auto"/>
        <w:jc w:val="both"/>
        <w:rPr>
          <w:rFonts w:ascii="Times New Roman" w:eastAsia="Times New Roman" w:hAnsi="Times New Roman" w:cs="Traditional Arabic"/>
          <w:sz w:val="36"/>
          <w:szCs w:val="36"/>
          <w:rtl/>
          <w:lang w:eastAsia="ar-SA"/>
        </w:rPr>
      </w:pPr>
      <w:r w:rsidRPr="00E93814">
        <w:rPr>
          <w:rFonts w:ascii="Times New Roman" w:eastAsia="Times New Roman" w:hAnsi="Times New Roman" w:cs="Traditional Arabic" w:hint="cs"/>
          <w:b/>
          <w:bCs/>
          <w:sz w:val="36"/>
          <w:szCs w:val="36"/>
          <w:rtl/>
          <w:lang w:eastAsia="ar-SA"/>
        </w:rPr>
        <w:t>تلخيص البيان في علامات مهدي الزمان</w:t>
      </w:r>
      <w:r w:rsidRPr="00E93814">
        <w:rPr>
          <w:rFonts w:ascii="Times New Roman" w:eastAsia="Times New Roman" w:hAnsi="Times New Roman" w:cs="Traditional Arabic" w:hint="cs"/>
          <w:sz w:val="36"/>
          <w:szCs w:val="36"/>
          <w:rtl/>
          <w:lang w:eastAsia="ar-SA"/>
        </w:rPr>
        <w:t xml:space="preserve">/ </w:t>
      </w:r>
      <w:r w:rsidRPr="00E93814">
        <w:rPr>
          <w:rFonts w:ascii="Calibri" w:eastAsia="Calibri" w:hAnsi="Calibri" w:cs="Traditional Arabic" w:hint="cs"/>
          <w:sz w:val="32"/>
          <w:szCs w:val="32"/>
          <w:rtl/>
        </w:rPr>
        <w:t xml:space="preserve">علي بن حسام الدين </w:t>
      </w:r>
      <w:r w:rsidRPr="00E93814">
        <w:rPr>
          <w:rFonts w:ascii="Times New Roman" w:eastAsia="Times New Roman" w:hAnsi="Times New Roman" w:cs="Traditional Arabic" w:hint="cs"/>
          <w:sz w:val="36"/>
          <w:szCs w:val="36"/>
          <w:rtl/>
          <w:lang w:eastAsia="ar-SA"/>
        </w:rPr>
        <w:t>المتقي الهندي (ت 975 هـ)؛ تحقيق محمد بسام حجازي.</w:t>
      </w:r>
    </w:p>
    <w:p w14:paraId="3A121159" w14:textId="77777777" w:rsidR="00E93814" w:rsidRPr="00E93814" w:rsidRDefault="00E93814" w:rsidP="00E93814">
      <w:pPr>
        <w:spacing w:after="0" w:line="240" w:lineRule="auto"/>
        <w:jc w:val="both"/>
        <w:rPr>
          <w:rFonts w:ascii="Times New Roman" w:eastAsia="Times New Roman" w:hAnsi="Times New Roman" w:cs="Traditional Arabic"/>
          <w:sz w:val="36"/>
          <w:szCs w:val="36"/>
          <w:rtl/>
          <w:lang w:eastAsia="ar-SA"/>
        </w:rPr>
      </w:pPr>
      <w:r w:rsidRPr="00E93814">
        <w:rPr>
          <w:rFonts w:ascii="Times New Roman" w:eastAsia="Times New Roman" w:hAnsi="Times New Roman" w:cs="Traditional Arabic" w:hint="cs"/>
          <w:sz w:val="36"/>
          <w:szCs w:val="36"/>
          <w:rtl/>
          <w:lang w:eastAsia="ar-SA"/>
        </w:rPr>
        <w:t>نشر في مجلة (التراث النبوي) ع4 (رجب 1440 هـ)</w:t>
      </w:r>
    </w:p>
    <w:p w14:paraId="5227864D" w14:textId="77777777" w:rsidR="00E93814" w:rsidRDefault="00E93814" w:rsidP="00737871">
      <w:pPr>
        <w:spacing w:after="0" w:line="240" w:lineRule="auto"/>
        <w:jc w:val="both"/>
        <w:rPr>
          <w:rFonts w:ascii="Times New Roman" w:eastAsia="Times New Roman" w:hAnsi="Times New Roman" w:cs="Traditional Arabic"/>
          <w:sz w:val="36"/>
          <w:szCs w:val="36"/>
          <w:rtl/>
          <w:lang w:eastAsia="ar-SA"/>
        </w:rPr>
      </w:pPr>
    </w:p>
    <w:p w14:paraId="4326806D" w14:textId="77777777" w:rsidR="005123EE" w:rsidRPr="005123EE" w:rsidRDefault="005123EE" w:rsidP="005123EE">
      <w:pPr>
        <w:spacing w:after="0" w:line="240" w:lineRule="auto"/>
        <w:jc w:val="both"/>
        <w:rPr>
          <w:rFonts w:ascii="Times New Roman" w:eastAsia="Times New Roman" w:hAnsi="Times New Roman" w:cs="Traditional Arabic"/>
          <w:sz w:val="36"/>
          <w:szCs w:val="36"/>
          <w:rtl/>
          <w:lang w:eastAsia="ar-SA"/>
        </w:rPr>
      </w:pPr>
      <w:r w:rsidRPr="005123EE">
        <w:rPr>
          <w:rFonts w:ascii="Times New Roman" w:eastAsia="Times New Roman" w:hAnsi="Times New Roman" w:cs="Traditional Arabic" w:hint="cs"/>
          <w:b/>
          <w:bCs/>
          <w:sz w:val="36"/>
          <w:szCs w:val="36"/>
          <w:rtl/>
          <w:lang w:eastAsia="ar-SA"/>
        </w:rPr>
        <w:t>التلخيص في فهم مصطلح الحديث</w:t>
      </w:r>
      <w:r w:rsidRPr="005123EE">
        <w:rPr>
          <w:rFonts w:ascii="Times New Roman" w:eastAsia="Times New Roman" w:hAnsi="Times New Roman" w:cs="Traditional Arabic" w:hint="cs"/>
          <w:sz w:val="36"/>
          <w:szCs w:val="36"/>
          <w:rtl/>
          <w:lang w:eastAsia="ar-SA"/>
        </w:rPr>
        <w:t>/ عبدالله السيسي.- المنصورة: دار اللؤلؤة، 1439 هـ، 2017 م.</w:t>
      </w:r>
    </w:p>
    <w:p w14:paraId="1E0508D1" w14:textId="77777777" w:rsidR="005123EE" w:rsidRDefault="005123EE" w:rsidP="00737871">
      <w:pPr>
        <w:spacing w:after="0" w:line="240" w:lineRule="auto"/>
        <w:jc w:val="both"/>
        <w:rPr>
          <w:rFonts w:ascii="Times New Roman" w:eastAsia="Times New Roman" w:hAnsi="Times New Roman" w:cs="Traditional Arabic"/>
          <w:sz w:val="36"/>
          <w:szCs w:val="36"/>
          <w:rtl/>
          <w:lang w:eastAsia="ar-SA"/>
        </w:rPr>
      </w:pPr>
    </w:p>
    <w:p w14:paraId="33F24F2F"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التلقي بالقبول وأثره في تقوية الحديث الضعيف عند المحدِّثين/ </w:t>
      </w:r>
      <w:r w:rsidRPr="00627841">
        <w:rPr>
          <w:rFonts w:ascii="Times New Roman" w:eastAsia="Times New Roman" w:hAnsi="Times New Roman" w:cs="Traditional Arabic" w:hint="cs"/>
          <w:sz w:val="36"/>
          <w:szCs w:val="36"/>
          <w:rtl/>
          <w:lang w:eastAsia="ar-SA"/>
        </w:rPr>
        <w:t>وضحة عبدالهادي المري.</w:t>
      </w:r>
    </w:p>
    <w:p w14:paraId="71D48F85"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sz w:val="36"/>
          <w:szCs w:val="36"/>
          <w:rtl/>
          <w:lang w:eastAsia="ar-SA"/>
        </w:rPr>
        <w:lastRenderedPageBreak/>
        <w:t xml:space="preserve">بحث نشر في (مجلة الشريعة والدراسات الإسلامية) الصادرة عن جامعة الكويت، ع 112 (جمادى الآخرة، 1439 هـ). </w:t>
      </w:r>
    </w:p>
    <w:p w14:paraId="7DC62B10" w14:textId="77777777" w:rsidR="009F40CB" w:rsidRDefault="009F40CB" w:rsidP="009F40CB">
      <w:pPr>
        <w:spacing w:after="0" w:line="240" w:lineRule="auto"/>
        <w:jc w:val="both"/>
        <w:rPr>
          <w:rFonts w:cs="Traditional Arabic"/>
          <w:b/>
          <w:bCs/>
          <w:sz w:val="36"/>
          <w:szCs w:val="36"/>
          <w:rtl/>
        </w:rPr>
      </w:pPr>
      <w:bookmarkStart w:id="50" w:name="_Hlk535087400"/>
    </w:p>
    <w:p w14:paraId="102D998C" w14:textId="4068565E" w:rsidR="009F40CB" w:rsidRPr="009F40CB" w:rsidRDefault="009F40CB" w:rsidP="009F40CB">
      <w:pPr>
        <w:spacing w:after="0" w:line="240" w:lineRule="auto"/>
        <w:jc w:val="both"/>
        <w:rPr>
          <w:rFonts w:cs="Traditional Arabic"/>
          <w:sz w:val="36"/>
          <w:szCs w:val="36"/>
          <w:rtl/>
        </w:rPr>
      </w:pPr>
      <w:r w:rsidRPr="009F40CB">
        <w:rPr>
          <w:rFonts w:cs="Traditional Arabic" w:hint="cs"/>
          <w:b/>
          <w:bCs/>
          <w:sz w:val="36"/>
          <w:szCs w:val="36"/>
          <w:rtl/>
        </w:rPr>
        <w:t xml:space="preserve">التلقي النبوي للفظ القرآني: دراسة تأصيلية لكيفية تلقي النبي صلى الله عليه وسلم القرآن الكريم عن جبريل عليه السلام عن الله عزَّ وجلّ/ </w:t>
      </w:r>
      <w:r w:rsidRPr="009F40CB">
        <w:rPr>
          <w:rFonts w:cs="Traditional Arabic" w:hint="cs"/>
          <w:sz w:val="36"/>
          <w:szCs w:val="36"/>
          <w:rtl/>
        </w:rPr>
        <w:t>عبدالسلام مقبل المجيدي.-</w:t>
      </w:r>
      <w:r w:rsidRPr="009F40CB">
        <w:rPr>
          <w:rFonts w:ascii="Times New Roman" w:eastAsia="Times New Roman" w:hAnsi="Times New Roman" w:cs="Traditional Arabic" w:hint="cs"/>
          <w:sz w:val="36"/>
          <w:szCs w:val="36"/>
          <w:rtl/>
          <w:lang w:eastAsia="ar-SA"/>
        </w:rPr>
        <w:t xml:space="preserve"> </w:t>
      </w:r>
      <w:r w:rsidRPr="009F40CB">
        <w:rPr>
          <w:rFonts w:cs="Traditional Arabic" w:hint="cs"/>
          <w:sz w:val="36"/>
          <w:szCs w:val="36"/>
          <w:rtl/>
        </w:rPr>
        <w:t>عمّان: جمعية المحافظة على القرآن الكريم، 1438 هـ، 2017 م، 336 ص.</w:t>
      </w:r>
    </w:p>
    <w:bookmarkEnd w:id="50"/>
    <w:p w14:paraId="61558587" w14:textId="50BE8F3E" w:rsidR="00627841" w:rsidRDefault="00627841" w:rsidP="00737871">
      <w:pPr>
        <w:spacing w:after="0" w:line="240" w:lineRule="auto"/>
        <w:jc w:val="both"/>
        <w:rPr>
          <w:rFonts w:ascii="Times New Roman" w:eastAsia="Times New Roman" w:hAnsi="Times New Roman" w:cs="Traditional Arabic"/>
          <w:sz w:val="36"/>
          <w:szCs w:val="36"/>
          <w:rtl/>
          <w:lang w:eastAsia="ar-SA"/>
        </w:rPr>
      </w:pPr>
    </w:p>
    <w:p w14:paraId="031F46A7" w14:textId="77777777" w:rsidR="002E2C84" w:rsidRDefault="002E2C84" w:rsidP="002E2C84">
      <w:pPr>
        <w:spacing w:after="0" w:line="240" w:lineRule="auto"/>
        <w:jc w:val="both"/>
        <w:rPr>
          <w:rFonts w:ascii="Times New Roman" w:eastAsia="Times New Roman" w:hAnsi="Times New Roman" w:cs="Traditional Arabic"/>
          <w:caps/>
          <w:sz w:val="36"/>
          <w:szCs w:val="36"/>
          <w:rtl/>
          <w:lang w:eastAsia="ar-SA"/>
        </w:rPr>
      </w:pPr>
      <w:bookmarkStart w:id="51" w:name="_Hlk520180359"/>
      <w:r w:rsidRPr="008C46C7">
        <w:rPr>
          <w:rFonts w:ascii="Times New Roman" w:eastAsia="Times New Roman" w:hAnsi="Times New Roman" w:cs="Traditional Arabic" w:hint="cs"/>
          <w:b/>
          <w:bCs/>
          <w:caps/>
          <w:sz w:val="36"/>
          <w:szCs w:val="36"/>
          <w:rtl/>
          <w:lang w:eastAsia="ar-SA"/>
        </w:rPr>
        <w:t>التلويح إلى شرح الجامع الصحيح</w:t>
      </w:r>
      <w:r w:rsidRPr="008C46C7">
        <w:rPr>
          <w:rFonts w:ascii="Times New Roman" w:eastAsia="Times New Roman" w:hAnsi="Times New Roman" w:cs="Traditional Arabic" w:hint="cs"/>
          <w:caps/>
          <w:sz w:val="36"/>
          <w:szCs w:val="36"/>
          <w:rtl/>
          <w:lang w:eastAsia="ar-SA"/>
        </w:rPr>
        <w:t>/ علاء الدين مغلطاي بن قليج البكجري (ت 762 هـ)</w:t>
      </w:r>
      <w:r>
        <w:rPr>
          <w:rFonts w:ascii="Times New Roman" w:eastAsia="Times New Roman" w:hAnsi="Times New Roman" w:cs="Traditional Arabic" w:hint="cs"/>
          <w:caps/>
          <w:sz w:val="36"/>
          <w:szCs w:val="36"/>
          <w:rtl/>
          <w:lang w:eastAsia="ar-SA"/>
        </w:rPr>
        <w:t xml:space="preserve">. </w:t>
      </w:r>
    </w:p>
    <w:p w14:paraId="61E6357B" w14:textId="77777777" w:rsidR="002E2C84" w:rsidRPr="008C46C7" w:rsidRDefault="002E2C84" w:rsidP="002E2C84">
      <w:pPr>
        <w:spacing w:after="0" w:line="240" w:lineRule="auto"/>
        <w:jc w:val="both"/>
        <w:rPr>
          <w:rFonts w:cs="Traditional Arabic"/>
          <w:sz w:val="36"/>
          <w:szCs w:val="36"/>
          <w:rtl/>
        </w:rPr>
      </w:pPr>
      <w:r>
        <w:rPr>
          <w:rFonts w:ascii="Times New Roman" w:eastAsia="Times New Roman" w:hAnsi="Times New Roman" w:cs="Traditional Arabic" w:hint="cs"/>
          <w:caps/>
          <w:sz w:val="36"/>
          <w:szCs w:val="36"/>
          <w:rtl/>
          <w:lang w:eastAsia="ar-SA"/>
        </w:rPr>
        <w:t>دراسته وتحقيقه في</w:t>
      </w:r>
      <w:r>
        <w:rPr>
          <w:rFonts w:cs="Traditional Arabic" w:hint="cs"/>
          <w:sz w:val="36"/>
          <w:szCs w:val="36"/>
          <w:rtl/>
        </w:rPr>
        <w:t xml:space="preserve"> جامعة الملك سعود بالرياض، 1439 هـ، 1440 هـ...</w:t>
      </w:r>
    </w:p>
    <w:p w14:paraId="2C11FCB9" w14:textId="562D28FF" w:rsidR="00A363BD" w:rsidRDefault="00A363BD" w:rsidP="00516C93">
      <w:pPr>
        <w:spacing w:after="0" w:line="240" w:lineRule="auto"/>
        <w:jc w:val="both"/>
        <w:rPr>
          <w:rFonts w:ascii="Times New Roman" w:eastAsia="Times New Roman" w:hAnsi="Times New Roman" w:cs="Traditional Arabic"/>
          <w:b/>
          <w:bCs/>
          <w:caps/>
          <w:sz w:val="36"/>
          <w:szCs w:val="36"/>
          <w:rtl/>
          <w:lang w:eastAsia="ar-SA"/>
        </w:rPr>
      </w:pPr>
    </w:p>
    <w:p w14:paraId="6D5DF713" w14:textId="117FABFA" w:rsidR="00A363BD" w:rsidRPr="00516C93" w:rsidRDefault="00A363BD" w:rsidP="00A363BD">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التلويح إلى شرح الجامع الصحيح</w:t>
      </w:r>
      <w:r w:rsidRPr="00516C93">
        <w:rPr>
          <w:rFonts w:ascii="Times New Roman" w:eastAsia="Times New Roman" w:hAnsi="Times New Roman" w:cs="Traditional Arabic" w:hint="cs"/>
          <w:caps/>
          <w:sz w:val="36"/>
          <w:szCs w:val="36"/>
          <w:rtl/>
          <w:lang w:eastAsia="ar-SA"/>
        </w:rPr>
        <w:t>/ مغلطاي</w:t>
      </w:r>
      <w:r w:rsidR="00F0370C">
        <w:rPr>
          <w:rFonts w:ascii="Times New Roman" w:eastAsia="Times New Roman" w:hAnsi="Times New Roman" w:cs="Traditional Arabic" w:hint="cs"/>
          <w:caps/>
          <w:sz w:val="36"/>
          <w:szCs w:val="36"/>
          <w:rtl/>
          <w:lang w:eastAsia="ar-SA"/>
        </w:rPr>
        <w:t>؛ تحقيق؟</w:t>
      </w:r>
      <w:r w:rsidRPr="00516C93">
        <w:rPr>
          <w:rFonts w:ascii="Times New Roman" w:eastAsia="Times New Roman" w:hAnsi="Times New Roman" w:cs="Traditional Arabic" w:hint="cs"/>
          <w:caps/>
          <w:sz w:val="36"/>
          <w:szCs w:val="36"/>
          <w:rtl/>
          <w:lang w:eastAsia="ar-SA"/>
        </w:rPr>
        <w:t>.- دمشق: دار الكمال المتحدة، 1439هـ؟</w:t>
      </w:r>
    </w:p>
    <w:p w14:paraId="48DC78C1" w14:textId="77777777" w:rsidR="00A363BD" w:rsidRDefault="00A363BD" w:rsidP="00A363BD">
      <w:pPr>
        <w:spacing w:after="0" w:line="240" w:lineRule="auto"/>
        <w:jc w:val="both"/>
        <w:rPr>
          <w:rFonts w:ascii="Times New Roman" w:eastAsia="Times New Roman" w:hAnsi="Times New Roman" w:cs="Traditional Arabic"/>
          <w:b/>
          <w:bCs/>
          <w:caps/>
          <w:sz w:val="36"/>
          <w:szCs w:val="36"/>
          <w:rtl/>
          <w:lang w:eastAsia="ar-SA"/>
        </w:rPr>
      </w:pPr>
    </w:p>
    <w:p w14:paraId="3CEA9467"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التلويح إلى معرفة رجال الصحيح</w:t>
      </w:r>
      <w:r w:rsidRPr="00516C93">
        <w:rPr>
          <w:rFonts w:ascii="Times New Roman" w:eastAsia="Times New Roman" w:hAnsi="Times New Roman" w:cs="Traditional Arabic" w:hint="cs"/>
          <w:caps/>
          <w:sz w:val="36"/>
          <w:szCs w:val="36"/>
          <w:rtl/>
          <w:lang w:eastAsia="ar-SA"/>
        </w:rPr>
        <w:t>/ سراج الدين عمر بن علي بن الملقن (ت 804 هـ).- دمشق: دار الكمال المتحدة، 1439 هـ؟</w:t>
      </w:r>
    </w:p>
    <w:bookmarkEnd w:id="51"/>
    <w:p w14:paraId="0E4BFC8D" w14:textId="6D85A7B2" w:rsidR="00516C93" w:rsidRDefault="00516C93" w:rsidP="00516C93">
      <w:pPr>
        <w:spacing w:after="0" w:line="240" w:lineRule="auto"/>
        <w:jc w:val="both"/>
        <w:rPr>
          <w:rFonts w:ascii="Times New Roman" w:eastAsia="Times New Roman" w:hAnsi="Times New Roman" w:cs="Traditional Arabic"/>
          <w:b/>
          <w:bCs/>
          <w:caps/>
          <w:sz w:val="36"/>
          <w:szCs w:val="36"/>
          <w:rtl/>
          <w:lang w:eastAsia="ar-SA"/>
        </w:rPr>
      </w:pPr>
    </w:p>
    <w:p w14:paraId="1C7232D1" w14:textId="4BB9934B" w:rsidR="00175BE1" w:rsidRPr="00175BE1" w:rsidRDefault="00175BE1" w:rsidP="00175BE1">
      <w:pPr>
        <w:spacing w:after="0" w:line="240" w:lineRule="auto"/>
        <w:jc w:val="both"/>
        <w:rPr>
          <w:rFonts w:ascii="Times New Roman" w:eastAsia="Times New Roman" w:hAnsi="Times New Roman" w:cs="Traditional Arabic"/>
          <w:sz w:val="36"/>
          <w:szCs w:val="36"/>
          <w:rtl/>
          <w:lang w:eastAsia="ar-SA"/>
        </w:rPr>
      </w:pPr>
      <w:r w:rsidRPr="00175BE1">
        <w:rPr>
          <w:rFonts w:ascii="Times New Roman" w:eastAsia="Times New Roman" w:hAnsi="Times New Roman" w:cs="Traditional Arabic" w:hint="cs"/>
          <w:b/>
          <w:bCs/>
          <w:sz w:val="36"/>
          <w:szCs w:val="36"/>
          <w:rtl/>
          <w:lang w:eastAsia="ar-SA"/>
        </w:rPr>
        <w:t xml:space="preserve">التمام في أحاديث الأحكام: كتاب يجمع أحاديث "بلوغ المرام" و"عمدة الأحكام" و"المحرر" مع ترتيبها وتهذيبها/ </w:t>
      </w:r>
      <w:r w:rsidRPr="00175BE1">
        <w:rPr>
          <w:rFonts w:ascii="Times New Roman" w:eastAsia="Times New Roman" w:hAnsi="Times New Roman" w:cs="Traditional Arabic" w:hint="cs"/>
          <w:sz w:val="36"/>
          <w:szCs w:val="36"/>
          <w:rtl/>
          <w:lang w:eastAsia="ar-SA"/>
        </w:rPr>
        <w:t>خالد بن عبدالعزيز الباتلي.- الرياض: دار العقيدة، 1440هـ.</w:t>
      </w:r>
    </w:p>
    <w:p w14:paraId="3B7F4476" w14:textId="1A990605" w:rsidR="00175BE1" w:rsidRDefault="00175BE1" w:rsidP="00516C93">
      <w:pPr>
        <w:spacing w:after="0" w:line="240" w:lineRule="auto"/>
        <w:jc w:val="both"/>
        <w:rPr>
          <w:rFonts w:ascii="Times New Roman" w:eastAsia="Times New Roman" w:hAnsi="Times New Roman" w:cs="Traditional Arabic"/>
          <w:b/>
          <w:bCs/>
          <w:caps/>
          <w:sz w:val="36"/>
          <w:szCs w:val="36"/>
          <w:rtl/>
          <w:lang w:eastAsia="ar-SA"/>
        </w:rPr>
      </w:pPr>
    </w:p>
    <w:p w14:paraId="451EDAB8" w14:textId="77777777" w:rsidR="00F51F22" w:rsidRPr="00F51F22" w:rsidRDefault="00F51F22" w:rsidP="00F51F22">
      <w:pPr>
        <w:spacing w:after="0" w:line="240" w:lineRule="auto"/>
        <w:jc w:val="both"/>
        <w:rPr>
          <w:rFonts w:cs="Traditional Arabic"/>
          <w:sz w:val="36"/>
          <w:szCs w:val="36"/>
          <w:rtl/>
        </w:rPr>
      </w:pPr>
      <w:r w:rsidRPr="00F51F22">
        <w:rPr>
          <w:rFonts w:cs="Traditional Arabic" w:hint="cs"/>
          <w:b/>
          <w:bCs/>
          <w:sz w:val="36"/>
          <w:szCs w:val="36"/>
          <w:rtl/>
        </w:rPr>
        <w:t>تمهيد الأحكام الواردة في وضوء خير الأنام صلى الله عليه وسلم</w:t>
      </w:r>
      <w:r w:rsidRPr="00F51F22">
        <w:rPr>
          <w:rFonts w:cs="Traditional Arabic" w:hint="cs"/>
          <w:sz w:val="36"/>
          <w:szCs w:val="36"/>
          <w:rtl/>
        </w:rPr>
        <w:t>/ عبدالصادق بن خلكان.- مراكش: النبلاء للكتاب، نحو 1438 هـ؟</w:t>
      </w:r>
    </w:p>
    <w:p w14:paraId="7B88AB41" w14:textId="432E2A8E" w:rsidR="00F51F22" w:rsidRDefault="00F51F22" w:rsidP="00516C93">
      <w:pPr>
        <w:spacing w:after="0" w:line="240" w:lineRule="auto"/>
        <w:jc w:val="both"/>
        <w:rPr>
          <w:rFonts w:ascii="Times New Roman" w:eastAsia="Times New Roman" w:hAnsi="Times New Roman" w:cs="Traditional Arabic"/>
          <w:b/>
          <w:bCs/>
          <w:caps/>
          <w:sz w:val="36"/>
          <w:szCs w:val="36"/>
          <w:rtl/>
          <w:lang w:eastAsia="ar-SA"/>
        </w:rPr>
      </w:pPr>
    </w:p>
    <w:p w14:paraId="30E6A711"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b/>
          <w:bCs/>
          <w:sz w:val="36"/>
          <w:szCs w:val="36"/>
          <w:rtl/>
          <w:lang w:eastAsia="ar-SA"/>
        </w:rPr>
        <w:t>تمهيد حديث "إنَّ هذا القرآنَ أُنزلَ على سبعةِ أحرف"</w:t>
      </w:r>
      <w:r w:rsidRPr="00806EF4">
        <w:rPr>
          <w:rFonts w:ascii="Times New Roman" w:eastAsia="Times New Roman" w:hAnsi="Times New Roman" w:cs="Traditional Arabic" w:hint="cs"/>
          <w:sz w:val="36"/>
          <w:szCs w:val="36"/>
          <w:rtl/>
          <w:lang w:eastAsia="ar-SA"/>
        </w:rPr>
        <w:t>/ تصنيف أبي عمر يوسف بن عبدالله بن عبدالبرّ القرطبي (ت 463 هـ)؛ وضعه عبدالمعطي أمين قلعجي.- المنصورة: دار اللؤلؤة، 1439 هـ، 2018 م.</w:t>
      </w:r>
    </w:p>
    <w:p w14:paraId="5D235E54" w14:textId="77777777" w:rsidR="00806EF4" w:rsidRDefault="00806EF4" w:rsidP="00516C93">
      <w:pPr>
        <w:spacing w:after="0" w:line="240" w:lineRule="auto"/>
        <w:jc w:val="both"/>
        <w:rPr>
          <w:rFonts w:ascii="Times New Roman" w:eastAsia="Times New Roman" w:hAnsi="Times New Roman" w:cs="Traditional Arabic"/>
          <w:b/>
          <w:bCs/>
          <w:caps/>
          <w:sz w:val="36"/>
          <w:szCs w:val="36"/>
          <w:rtl/>
          <w:lang w:eastAsia="ar-SA"/>
        </w:rPr>
      </w:pPr>
    </w:p>
    <w:p w14:paraId="78953E74" w14:textId="77E50CD8"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bookmarkStart w:id="52" w:name="_Hlk521620848"/>
      <w:r w:rsidRPr="007518B0">
        <w:rPr>
          <w:rFonts w:ascii="Times New Roman" w:eastAsia="Times New Roman" w:hAnsi="Times New Roman" w:cs="Traditional Arabic" w:hint="cs"/>
          <w:b/>
          <w:bCs/>
          <w:sz w:val="36"/>
          <w:szCs w:val="36"/>
          <w:rtl/>
          <w:lang w:eastAsia="ar-SA"/>
        </w:rPr>
        <w:t xml:space="preserve">تمهيد الفرش في الخصال الموجبة لظل العرش/ </w:t>
      </w:r>
      <w:r w:rsidRPr="007518B0">
        <w:rPr>
          <w:rFonts w:ascii="Times New Roman" w:eastAsia="Times New Roman" w:hAnsi="Times New Roman" w:cs="Traditional Arabic" w:hint="cs"/>
          <w:sz w:val="36"/>
          <w:szCs w:val="36"/>
          <w:rtl/>
          <w:lang w:eastAsia="ar-SA"/>
        </w:rPr>
        <w:t>جلال الدين عبدالرحمن بن أبي بكر السيوطي (ت 911 هـ)؛ تحقيق مشهور بن حسن آل سلمان.- المدينة المنورة: دار الإمام مسلم، 1439هـ.</w:t>
      </w:r>
    </w:p>
    <w:p w14:paraId="1089D5EA"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sz w:val="36"/>
          <w:szCs w:val="36"/>
          <w:rtl/>
          <w:lang w:eastAsia="ar-SA"/>
        </w:rPr>
        <w:t>يليه مختصره: بزوغ الهلال في الخصال الموجبة للظلال/ للمؤلف نفسه.</w:t>
      </w:r>
    </w:p>
    <w:p w14:paraId="12E02988"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sz w:val="36"/>
          <w:szCs w:val="36"/>
          <w:rtl/>
          <w:lang w:eastAsia="ar-SA"/>
        </w:rPr>
        <w:t>وفي آخره: ذيل فيه خصال فاتت المصنف.</w:t>
      </w:r>
    </w:p>
    <w:bookmarkEnd w:id="52"/>
    <w:p w14:paraId="10901293" w14:textId="13A6D168" w:rsidR="007518B0" w:rsidRDefault="007518B0" w:rsidP="00516C93">
      <w:pPr>
        <w:spacing w:after="0" w:line="240" w:lineRule="auto"/>
        <w:jc w:val="both"/>
        <w:rPr>
          <w:rFonts w:ascii="Times New Roman" w:eastAsia="Times New Roman" w:hAnsi="Times New Roman" w:cs="Traditional Arabic"/>
          <w:b/>
          <w:bCs/>
          <w:caps/>
          <w:sz w:val="36"/>
          <w:szCs w:val="36"/>
          <w:rtl/>
          <w:lang w:eastAsia="ar-SA"/>
        </w:rPr>
      </w:pPr>
    </w:p>
    <w:p w14:paraId="2E743CE3" w14:textId="77777777" w:rsidR="00AA4E35" w:rsidRPr="00AA4E35" w:rsidRDefault="00AA4E35" w:rsidP="00AA4E35">
      <w:pPr>
        <w:spacing w:after="0" w:line="240" w:lineRule="auto"/>
        <w:jc w:val="both"/>
        <w:rPr>
          <w:rFonts w:ascii="Times New Roman" w:eastAsia="Times New Roman" w:hAnsi="Times New Roman" w:cs="Traditional Arabic"/>
          <w:sz w:val="36"/>
          <w:szCs w:val="36"/>
          <w:rtl/>
          <w:lang w:eastAsia="ar-SA"/>
        </w:rPr>
      </w:pPr>
      <w:r w:rsidRPr="00AA4E35">
        <w:rPr>
          <w:rFonts w:ascii="Times New Roman" w:eastAsia="Times New Roman" w:hAnsi="Times New Roman" w:cs="Traditional Arabic" w:hint="cs"/>
          <w:b/>
          <w:bCs/>
          <w:sz w:val="36"/>
          <w:szCs w:val="36"/>
          <w:rtl/>
          <w:lang w:eastAsia="ar-SA"/>
        </w:rPr>
        <w:t>التميز التربوي في السنة النبوية: الأخلاق والأساليب نموذجًا</w:t>
      </w:r>
      <w:r w:rsidRPr="00AA4E35">
        <w:rPr>
          <w:rFonts w:ascii="Times New Roman" w:eastAsia="Times New Roman" w:hAnsi="Times New Roman" w:cs="Traditional Arabic" w:hint="cs"/>
          <w:sz w:val="36"/>
          <w:szCs w:val="36"/>
          <w:rtl/>
          <w:lang w:eastAsia="ar-SA"/>
        </w:rPr>
        <w:t>/ محمد بن عبدالرزاق الأسود.- دمشق: دار طيبة؛ 1440 هـ.</w:t>
      </w:r>
    </w:p>
    <w:p w14:paraId="01BC4373" w14:textId="00A02099" w:rsidR="00AA4E35" w:rsidRDefault="00AA4E35" w:rsidP="00516C93">
      <w:pPr>
        <w:spacing w:after="0" w:line="240" w:lineRule="auto"/>
        <w:jc w:val="both"/>
        <w:rPr>
          <w:rFonts w:ascii="Times New Roman" w:eastAsia="Times New Roman" w:hAnsi="Times New Roman" w:cs="Traditional Arabic"/>
          <w:b/>
          <w:bCs/>
          <w:caps/>
          <w:sz w:val="36"/>
          <w:szCs w:val="36"/>
          <w:rtl/>
          <w:lang w:eastAsia="ar-SA"/>
        </w:rPr>
      </w:pPr>
    </w:p>
    <w:p w14:paraId="2D6DC61D" w14:textId="77777777" w:rsidR="00806EF4" w:rsidRDefault="00806EF4" w:rsidP="00806EF4">
      <w:pPr>
        <w:spacing w:after="0" w:line="240" w:lineRule="auto"/>
        <w:jc w:val="both"/>
        <w:rPr>
          <w:rFonts w:ascii="Times New Roman" w:eastAsia="Times New Roman" w:hAnsi="Times New Roman" w:cs="Traditional Arabic"/>
          <w:caps/>
          <w:sz w:val="36"/>
          <w:szCs w:val="36"/>
          <w:rtl/>
          <w:lang w:eastAsia="ar-SA"/>
        </w:rPr>
      </w:pPr>
      <w:r w:rsidRPr="00313EA2">
        <w:rPr>
          <w:rFonts w:ascii="Times New Roman" w:eastAsia="Times New Roman" w:hAnsi="Times New Roman" w:cs="Traditional Arabic"/>
          <w:b/>
          <w:bCs/>
          <w:caps/>
          <w:sz w:val="36"/>
          <w:szCs w:val="36"/>
          <w:rtl/>
          <w:lang w:eastAsia="ar-SA"/>
        </w:rPr>
        <w:t xml:space="preserve">تمييز أحوال النبي صلى </w:t>
      </w:r>
      <w:r w:rsidRPr="00313EA2">
        <w:rPr>
          <w:rFonts w:ascii="Times New Roman" w:eastAsia="Times New Roman" w:hAnsi="Times New Roman" w:cs="Traditional Arabic" w:hint="cs"/>
          <w:b/>
          <w:bCs/>
          <w:caps/>
          <w:sz w:val="36"/>
          <w:szCs w:val="36"/>
          <w:rtl/>
          <w:lang w:eastAsia="ar-SA"/>
        </w:rPr>
        <w:t>الله</w:t>
      </w:r>
      <w:r w:rsidRPr="00313EA2">
        <w:rPr>
          <w:rFonts w:ascii="Times New Roman" w:eastAsia="Times New Roman" w:hAnsi="Times New Roman" w:cs="Traditional Arabic"/>
          <w:b/>
          <w:bCs/>
          <w:caps/>
          <w:sz w:val="36"/>
          <w:szCs w:val="36"/>
          <w:rtl/>
          <w:lang w:eastAsia="ar-SA"/>
        </w:rPr>
        <w:t xml:space="preserve"> عليه وسلم من خ</w:t>
      </w:r>
      <w:r w:rsidRPr="00313EA2">
        <w:rPr>
          <w:rFonts w:ascii="Times New Roman" w:eastAsia="Times New Roman" w:hAnsi="Times New Roman" w:cs="Traditional Arabic" w:hint="cs"/>
          <w:b/>
          <w:bCs/>
          <w:caps/>
          <w:sz w:val="36"/>
          <w:szCs w:val="36"/>
          <w:rtl/>
          <w:lang w:eastAsia="ar-SA"/>
        </w:rPr>
        <w:t>لال</w:t>
      </w:r>
      <w:r w:rsidRPr="00313EA2">
        <w:rPr>
          <w:rFonts w:ascii="Times New Roman" w:eastAsia="Times New Roman" w:hAnsi="Times New Roman" w:cs="Traditional Arabic"/>
          <w:b/>
          <w:bCs/>
          <w:caps/>
          <w:sz w:val="36"/>
          <w:szCs w:val="36"/>
          <w:rtl/>
          <w:lang w:eastAsia="ar-SA"/>
        </w:rPr>
        <w:t xml:space="preserve"> "فتح الباري بشرح صحيح البخار</w:t>
      </w:r>
      <w:r w:rsidRPr="00313EA2">
        <w:rPr>
          <w:rFonts w:ascii="Times New Roman" w:eastAsia="Times New Roman" w:hAnsi="Times New Roman" w:cs="Traditional Arabic" w:hint="cs"/>
          <w:b/>
          <w:bCs/>
          <w:caps/>
          <w:sz w:val="36"/>
          <w:szCs w:val="36"/>
          <w:rtl/>
          <w:lang w:eastAsia="ar-SA"/>
        </w:rPr>
        <w:t xml:space="preserve">ي": </w:t>
      </w:r>
      <w:r w:rsidRPr="00313EA2">
        <w:rPr>
          <w:rFonts w:ascii="Times New Roman" w:eastAsia="Times New Roman" w:hAnsi="Times New Roman" w:cs="Traditional Arabic"/>
          <w:b/>
          <w:bCs/>
          <w:caps/>
          <w:sz w:val="36"/>
          <w:szCs w:val="36"/>
          <w:rtl/>
          <w:lang w:eastAsia="ar-SA"/>
        </w:rPr>
        <w:t>جمع وتصنيف</w:t>
      </w:r>
      <w:r w:rsidRPr="00313EA2">
        <w:rPr>
          <w:rFonts w:ascii="Times New Roman" w:eastAsia="Times New Roman" w:hAnsi="Times New Roman" w:cs="Traditional Arabic" w:hint="cs"/>
          <w:b/>
          <w:bCs/>
          <w:caps/>
          <w:sz w:val="36"/>
          <w:szCs w:val="36"/>
          <w:rtl/>
          <w:lang w:eastAsia="ar-SA"/>
        </w:rPr>
        <w:t xml:space="preserve">/ </w:t>
      </w:r>
      <w:r w:rsidRPr="00313EA2">
        <w:rPr>
          <w:rFonts w:ascii="Times New Roman" w:eastAsia="Times New Roman" w:hAnsi="Times New Roman" w:cs="Traditional Arabic" w:hint="cs"/>
          <w:caps/>
          <w:sz w:val="36"/>
          <w:szCs w:val="36"/>
          <w:rtl/>
          <w:lang w:eastAsia="ar-SA"/>
        </w:rPr>
        <w:t>رشيد أكدي، عبدالعزيز النقاش، عواطف خراز.-</w:t>
      </w:r>
      <w:r w:rsidRPr="00313EA2">
        <w:rPr>
          <w:rFonts w:ascii="Times New Roman" w:eastAsia="Times New Roman" w:hAnsi="Times New Roman" w:cs="Traditional Arabic" w:hint="cs"/>
          <w:b/>
          <w:bCs/>
          <w:caps/>
          <w:sz w:val="36"/>
          <w:szCs w:val="36"/>
          <w:rtl/>
          <w:lang w:eastAsia="ar-SA"/>
        </w:rPr>
        <w:t xml:space="preserve"> </w:t>
      </w:r>
      <w:r w:rsidRPr="00313EA2">
        <w:rPr>
          <w:rFonts w:ascii="Times New Roman" w:eastAsia="Times New Roman" w:hAnsi="Times New Roman" w:cs="Traditional Arabic" w:hint="cs"/>
          <w:caps/>
          <w:sz w:val="36"/>
          <w:szCs w:val="36"/>
          <w:rtl/>
          <w:lang w:eastAsia="ar-SA"/>
        </w:rPr>
        <w:t>الرباط: دار الحديث الحسنية، 1431 هـ (بحث لنيل الإجازة في علوم الدين).</w:t>
      </w:r>
    </w:p>
    <w:p w14:paraId="67560E17" w14:textId="77777777" w:rsidR="00806EF4" w:rsidRDefault="00806EF4" w:rsidP="00806EF4">
      <w:pPr>
        <w:spacing w:after="0" w:line="240" w:lineRule="auto"/>
        <w:jc w:val="both"/>
        <w:rPr>
          <w:rFonts w:ascii="Times New Roman" w:eastAsia="Times New Roman" w:hAnsi="Times New Roman" w:cs="Traditional Arabic"/>
          <w:caps/>
          <w:sz w:val="36"/>
          <w:szCs w:val="36"/>
          <w:rtl/>
          <w:lang w:eastAsia="ar-SA"/>
        </w:rPr>
      </w:pPr>
    </w:p>
    <w:p w14:paraId="2C9E8A94" w14:textId="4B8BBB03" w:rsidR="0073028E" w:rsidRDefault="0073028E" w:rsidP="0073028E">
      <w:pPr>
        <w:spacing w:after="0" w:line="240" w:lineRule="auto"/>
        <w:jc w:val="both"/>
        <w:rPr>
          <w:rFonts w:cs="Traditional Arabic"/>
          <w:sz w:val="36"/>
          <w:szCs w:val="36"/>
          <w:rtl/>
        </w:rPr>
      </w:pPr>
      <w:bookmarkStart w:id="53" w:name="_Hlk531037758"/>
      <w:r w:rsidRPr="0073028E">
        <w:rPr>
          <w:rFonts w:cs="Traditional Arabic" w:hint="cs"/>
          <w:b/>
          <w:bCs/>
          <w:sz w:val="36"/>
          <w:szCs w:val="36"/>
          <w:rtl/>
        </w:rPr>
        <w:t>التنبيه على أحاديث الهداية والخلاصة، المسمى تخريج أحاديث الهداية والخلاصة</w:t>
      </w:r>
      <w:r w:rsidRPr="0073028E">
        <w:rPr>
          <w:rFonts w:cs="Traditional Arabic" w:hint="cs"/>
          <w:sz w:val="36"/>
          <w:szCs w:val="36"/>
          <w:rtl/>
        </w:rPr>
        <w:t>/ لأبي الحسن علي بن عثمان بن التركماني (ت 750 هـ)؛ تحقيق محمد بن سيد درويش.- دمشق: دار المنهاج القويم، 144</w:t>
      </w:r>
      <w:r w:rsidR="00885BD2">
        <w:rPr>
          <w:rFonts w:cs="Traditional Arabic" w:hint="cs"/>
          <w:sz w:val="36"/>
          <w:szCs w:val="36"/>
          <w:rtl/>
        </w:rPr>
        <w:t>1</w:t>
      </w:r>
      <w:r w:rsidRPr="0073028E">
        <w:rPr>
          <w:rFonts w:cs="Traditional Arabic" w:hint="cs"/>
          <w:sz w:val="36"/>
          <w:szCs w:val="36"/>
          <w:rtl/>
        </w:rPr>
        <w:t xml:space="preserve"> هـ</w:t>
      </w:r>
      <w:r w:rsidR="00885BD2">
        <w:rPr>
          <w:rFonts w:cs="Traditional Arabic" w:hint="cs"/>
          <w:sz w:val="36"/>
          <w:szCs w:val="36"/>
          <w:rtl/>
        </w:rPr>
        <w:t>، 2019 م.</w:t>
      </w:r>
    </w:p>
    <w:p w14:paraId="6E00F822" w14:textId="77777777" w:rsidR="003E6176" w:rsidRPr="0073028E" w:rsidRDefault="003E6176" w:rsidP="0073028E">
      <w:pPr>
        <w:spacing w:after="0" w:line="240" w:lineRule="auto"/>
        <w:jc w:val="both"/>
        <w:rPr>
          <w:rFonts w:cs="Traditional Arabic"/>
          <w:sz w:val="36"/>
          <w:szCs w:val="36"/>
          <w:rtl/>
        </w:rPr>
      </w:pPr>
    </w:p>
    <w:bookmarkEnd w:id="53"/>
    <w:p w14:paraId="4F3C0847" w14:textId="4A241E3B" w:rsidR="003E6176" w:rsidRPr="003E6176" w:rsidRDefault="003E6176" w:rsidP="003E6176">
      <w:pPr>
        <w:spacing w:after="0" w:line="240" w:lineRule="auto"/>
        <w:jc w:val="both"/>
        <w:rPr>
          <w:rFonts w:cs="Traditional Arabic"/>
          <w:sz w:val="36"/>
          <w:szCs w:val="36"/>
          <w:rtl/>
        </w:rPr>
      </w:pPr>
      <w:r w:rsidRPr="003E6176">
        <w:rPr>
          <w:rFonts w:cs="Traditional Arabic" w:hint="cs"/>
          <w:b/>
          <w:bCs/>
          <w:sz w:val="36"/>
          <w:szCs w:val="36"/>
          <w:rtl/>
        </w:rPr>
        <w:t xml:space="preserve">التنمية المستدامة في السنة النبوية: مسجد العرب في المملكة الأردنية الهاشمية أنموذجًا/ </w:t>
      </w:r>
      <w:r w:rsidRPr="003E6176">
        <w:rPr>
          <w:rFonts w:cs="Traditional Arabic" w:hint="cs"/>
          <w:sz w:val="36"/>
          <w:szCs w:val="36"/>
          <w:rtl/>
        </w:rPr>
        <w:t>بكر عبدالله الخرمان.- عمّان: الدار الأثرية للطباعة والنشر، 1440 ه؟، 2018 م، 239ص. (أصله رسالة جامعية).</w:t>
      </w:r>
    </w:p>
    <w:p w14:paraId="260963A2" w14:textId="77777777" w:rsidR="0073028E" w:rsidRPr="00516C93" w:rsidRDefault="0073028E" w:rsidP="00516C93">
      <w:pPr>
        <w:spacing w:after="0" w:line="240" w:lineRule="auto"/>
        <w:jc w:val="both"/>
        <w:rPr>
          <w:rFonts w:ascii="Times New Roman" w:eastAsia="Times New Roman" w:hAnsi="Times New Roman" w:cs="Traditional Arabic"/>
          <w:b/>
          <w:bCs/>
          <w:caps/>
          <w:sz w:val="36"/>
          <w:szCs w:val="36"/>
          <w:rtl/>
          <w:lang w:eastAsia="ar-SA"/>
        </w:rPr>
      </w:pPr>
    </w:p>
    <w:p w14:paraId="14246B7E" w14:textId="66A89626"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sz w:val="36"/>
          <w:szCs w:val="36"/>
          <w:rtl/>
          <w:lang w:eastAsia="ar-SA"/>
        </w:rPr>
        <w:t>التنويه والإشادة بمقام رواية ابن سعادة</w:t>
      </w:r>
      <w:r w:rsidRPr="00516C93">
        <w:rPr>
          <w:rFonts w:ascii="Times New Roman" w:eastAsia="Times New Roman" w:hAnsi="Times New Roman" w:cs="Traditional Arabic" w:hint="cs"/>
          <w:sz w:val="36"/>
          <w:szCs w:val="36"/>
          <w:rtl/>
          <w:lang w:eastAsia="ar-SA"/>
        </w:rPr>
        <w:t xml:space="preserve">/ محمد عبدالحي بن عبدالكبير الكتاني (ت 1382هـ)؛ بعناية بسام عبدالوهاب الجابي.- </w:t>
      </w:r>
      <w:r w:rsidRPr="00516C93">
        <w:rPr>
          <w:rFonts w:ascii="Times New Roman" w:eastAsia="Times New Roman" w:hAnsi="Times New Roman" w:cs="Traditional Arabic" w:hint="cs"/>
          <w:caps/>
          <w:sz w:val="36"/>
          <w:szCs w:val="36"/>
          <w:rtl/>
          <w:lang w:eastAsia="ar-SA"/>
        </w:rPr>
        <w:t>دمشق: دار الكمال المتحدة، 1439 هـ؟</w:t>
      </w:r>
    </w:p>
    <w:p w14:paraId="398A21B4" w14:textId="77777777" w:rsidR="00516C93" w:rsidRDefault="00516C93" w:rsidP="00737871">
      <w:pPr>
        <w:spacing w:after="0" w:line="240" w:lineRule="auto"/>
        <w:jc w:val="both"/>
        <w:rPr>
          <w:rFonts w:ascii="Times New Roman" w:eastAsia="Times New Roman" w:hAnsi="Times New Roman" w:cs="Traditional Arabic"/>
          <w:sz w:val="36"/>
          <w:szCs w:val="36"/>
          <w:rtl/>
          <w:lang w:eastAsia="ar-SA"/>
        </w:rPr>
      </w:pPr>
    </w:p>
    <w:p w14:paraId="3D2A5782" w14:textId="5337F0EF" w:rsidR="00C873BF" w:rsidRDefault="00C873BF" w:rsidP="00C873BF">
      <w:pPr>
        <w:spacing w:after="0" w:line="240" w:lineRule="auto"/>
        <w:jc w:val="both"/>
        <w:rPr>
          <w:rFonts w:cs="Traditional Arabic"/>
          <w:sz w:val="36"/>
          <w:szCs w:val="36"/>
          <w:rtl/>
        </w:rPr>
      </w:pPr>
      <w:bookmarkStart w:id="54" w:name="_Hlk525900188"/>
      <w:r w:rsidRPr="00C873BF">
        <w:rPr>
          <w:rFonts w:cs="Traditional Arabic" w:hint="cs"/>
          <w:b/>
          <w:bCs/>
          <w:sz w:val="36"/>
          <w:szCs w:val="36"/>
          <w:rtl/>
        </w:rPr>
        <w:lastRenderedPageBreak/>
        <w:t>ت</w:t>
      </w:r>
      <w:r w:rsidRPr="00C873BF">
        <w:rPr>
          <w:rFonts w:cs="Traditional Arabic"/>
          <w:b/>
          <w:bCs/>
          <w:sz w:val="36"/>
          <w:szCs w:val="36"/>
          <w:rtl/>
        </w:rPr>
        <w:t>هذيب الأسماء واللغات</w:t>
      </w:r>
      <w:r w:rsidRPr="00C873BF">
        <w:rPr>
          <w:rFonts w:cs="Traditional Arabic" w:hint="cs"/>
          <w:sz w:val="36"/>
          <w:szCs w:val="36"/>
          <w:rtl/>
        </w:rPr>
        <w:t xml:space="preserve">/ يحيى بن شرف النووي (ت 676 هـ)؛ </w:t>
      </w:r>
      <w:r w:rsidRPr="00C873BF">
        <w:rPr>
          <w:rFonts w:cs="Traditional Arabic"/>
          <w:sz w:val="36"/>
          <w:szCs w:val="36"/>
          <w:rtl/>
        </w:rPr>
        <w:t xml:space="preserve">حقق نصوصه وخرج </w:t>
      </w:r>
      <w:r w:rsidRPr="00C873BF">
        <w:rPr>
          <w:rFonts w:cs="Traditional Arabic" w:hint="cs"/>
          <w:sz w:val="36"/>
          <w:szCs w:val="36"/>
          <w:rtl/>
        </w:rPr>
        <w:t>أ</w:t>
      </w:r>
      <w:r w:rsidRPr="00C873BF">
        <w:rPr>
          <w:rFonts w:cs="Traditional Arabic"/>
          <w:sz w:val="36"/>
          <w:szCs w:val="36"/>
          <w:rtl/>
        </w:rPr>
        <w:t>حاديثه وعلق عليه عبده علي كوشك</w:t>
      </w:r>
      <w:r w:rsidRPr="00C873BF">
        <w:rPr>
          <w:rFonts w:cs="Traditional Arabic" w:hint="cs"/>
          <w:sz w:val="36"/>
          <w:szCs w:val="36"/>
          <w:rtl/>
        </w:rPr>
        <w:t>.- ط2.- دمشق: دار الفيحاء: دار المناهل، 1440 هـ، 4مج.</w:t>
      </w:r>
    </w:p>
    <w:p w14:paraId="76726701" w14:textId="6259E73A" w:rsidR="001C1814" w:rsidRDefault="001C1814" w:rsidP="00C873BF">
      <w:pPr>
        <w:spacing w:after="0" w:line="240" w:lineRule="auto"/>
        <w:jc w:val="both"/>
        <w:rPr>
          <w:rFonts w:cs="Traditional Arabic"/>
          <w:sz w:val="36"/>
          <w:szCs w:val="36"/>
          <w:rtl/>
        </w:rPr>
      </w:pPr>
    </w:p>
    <w:p w14:paraId="03A7B0D8" w14:textId="77777777" w:rsidR="003B3291" w:rsidRPr="003B3291" w:rsidRDefault="003B3291" w:rsidP="003B3291">
      <w:pPr>
        <w:spacing w:after="0" w:line="240" w:lineRule="auto"/>
        <w:jc w:val="lowKashida"/>
        <w:rPr>
          <w:rFonts w:ascii="Times New Roman" w:eastAsia="Times New Roman" w:hAnsi="Times New Roman" w:cs="Traditional Arabic"/>
          <w:b/>
          <w:bCs/>
          <w:sz w:val="32"/>
          <w:szCs w:val="32"/>
        </w:rPr>
      </w:pPr>
      <w:r w:rsidRPr="003B3291">
        <w:rPr>
          <w:rFonts w:ascii="Times New Roman" w:eastAsia="Times New Roman" w:hAnsi="Times New Roman" w:cs="Traditional Arabic"/>
          <w:b/>
          <w:bCs/>
          <w:sz w:val="32"/>
          <w:szCs w:val="32"/>
          <w:rtl/>
        </w:rPr>
        <w:t>تهذيب الكمال في أسماء الرجال</w:t>
      </w:r>
      <w:r w:rsidRPr="003B3291">
        <w:rPr>
          <w:rFonts w:ascii="Times New Roman" w:eastAsia="Times New Roman" w:hAnsi="Times New Roman" w:cs="Traditional Arabic" w:hint="cs"/>
          <w:b/>
          <w:bCs/>
          <w:sz w:val="32"/>
          <w:szCs w:val="32"/>
          <w:rtl/>
        </w:rPr>
        <w:t>/</w:t>
      </w:r>
      <w:r w:rsidRPr="003B3291">
        <w:rPr>
          <w:rFonts w:ascii="Times New Roman" w:eastAsia="Times New Roman" w:hAnsi="Times New Roman" w:cs="Traditional Arabic"/>
          <w:b/>
          <w:bCs/>
          <w:sz w:val="32"/>
          <w:szCs w:val="32"/>
          <w:rtl/>
        </w:rPr>
        <w:t xml:space="preserve"> </w:t>
      </w:r>
      <w:r w:rsidRPr="003B3291">
        <w:rPr>
          <w:rFonts w:ascii="Times New Roman" w:eastAsia="Times New Roman" w:hAnsi="Times New Roman" w:cs="Traditional Arabic" w:hint="cs"/>
          <w:sz w:val="32"/>
          <w:szCs w:val="32"/>
          <w:rtl/>
        </w:rPr>
        <w:t>ل</w:t>
      </w:r>
      <w:r w:rsidRPr="003B3291">
        <w:rPr>
          <w:rFonts w:ascii="Times New Roman" w:eastAsia="Times New Roman" w:hAnsi="Times New Roman" w:cs="Traditional Arabic"/>
          <w:sz w:val="32"/>
          <w:szCs w:val="32"/>
          <w:rtl/>
        </w:rPr>
        <w:t>أبي الحجاج يوسف بن عبد الرحمن</w:t>
      </w:r>
      <w:r w:rsidRPr="003B3291">
        <w:rPr>
          <w:rFonts w:ascii="Times New Roman" w:eastAsia="Times New Roman" w:hAnsi="Times New Roman" w:cs="Traditional Arabic" w:hint="cs"/>
          <w:sz w:val="32"/>
          <w:szCs w:val="32"/>
          <w:rtl/>
        </w:rPr>
        <w:t xml:space="preserve"> </w:t>
      </w:r>
      <w:r w:rsidRPr="003B3291">
        <w:rPr>
          <w:rFonts w:ascii="Times New Roman" w:eastAsia="Times New Roman" w:hAnsi="Times New Roman" w:cs="Traditional Arabic"/>
          <w:sz w:val="32"/>
          <w:szCs w:val="32"/>
          <w:rtl/>
        </w:rPr>
        <w:t>المزي</w:t>
      </w:r>
      <w:r w:rsidRPr="003B3291">
        <w:rPr>
          <w:rFonts w:ascii="Times New Roman" w:eastAsia="Times New Roman" w:hAnsi="Times New Roman" w:cs="Traditional Arabic" w:hint="cs"/>
          <w:sz w:val="32"/>
          <w:szCs w:val="32"/>
          <w:rtl/>
        </w:rPr>
        <w:t xml:space="preserve"> (ت 742 هـ)؛ تحقيق عمرو سيد شوكت.- </w:t>
      </w:r>
      <w:r w:rsidRPr="003B3291">
        <w:rPr>
          <w:rFonts w:cs="Traditional Arabic" w:hint="cs"/>
          <w:sz w:val="36"/>
          <w:szCs w:val="36"/>
          <w:rtl/>
        </w:rPr>
        <w:t>بيروت: دار الكتب العلمية، 1440 هـ، 2018 هـ، 11 مج.</w:t>
      </w:r>
    </w:p>
    <w:p w14:paraId="2E08935C" w14:textId="2F0747EE" w:rsidR="003B3291" w:rsidRDefault="003B3291" w:rsidP="00C873BF">
      <w:pPr>
        <w:spacing w:after="0" w:line="240" w:lineRule="auto"/>
        <w:jc w:val="both"/>
        <w:rPr>
          <w:rFonts w:cs="Traditional Arabic"/>
          <w:sz w:val="36"/>
          <w:szCs w:val="36"/>
          <w:rtl/>
        </w:rPr>
      </w:pPr>
    </w:p>
    <w:p w14:paraId="0E8A4A06" w14:textId="77777777" w:rsidR="00CB3B17" w:rsidRPr="00CB3B17" w:rsidRDefault="00CB3B17" w:rsidP="00CB3B17">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b/>
          <w:bCs/>
          <w:sz w:val="36"/>
          <w:szCs w:val="36"/>
          <w:rtl/>
        </w:rPr>
        <w:t>التوجيه البلاغي للغريب في الحديث النبوي: دراسة في أحاديث "مشكاة المصابيح" للخطيب التبريزي</w:t>
      </w:r>
      <w:r w:rsidRPr="00CB3B17">
        <w:rPr>
          <w:rFonts w:ascii="Times New Roman" w:eastAsia="Times New Roman" w:hAnsi="Times New Roman" w:cs="Traditional Arabic" w:hint="cs"/>
          <w:sz w:val="36"/>
          <w:szCs w:val="36"/>
          <w:rtl/>
        </w:rPr>
        <w:t>/ كريم محمد صديق.- القاهرة: جامعة القاهرة، 1437 هـ، 2016 م، 257 ص (ماجستير).</w:t>
      </w:r>
    </w:p>
    <w:p w14:paraId="455F41D0" w14:textId="77777777" w:rsidR="00641C9F" w:rsidRPr="003B3291" w:rsidRDefault="00641C9F" w:rsidP="00C873BF">
      <w:pPr>
        <w:spacing w:after="0" w:line="240" w:lineRule="auto"/>
        <w:jc w:val="both"/>
        <w:rPr>
          <w:rFonts w:cs="Traditional Arabic"/>
          <w:sz w:val="36"/>
          <w:szCs w:val="36"/>
          <w:rtl/>
        </w:rPr>
      </w:pPr>
    </w:p>
    <w:p w14:paraId="1ED4160D" w14:textId="77777777" w:rsidR="00AB433F" w:rsidRPr="00AB433F" w:rsidRDefault="00AB433F" w:rsidP="00AB433F">
      <w:pPr>
        <w:spacing w:after="0" w:line="240" w:lineRule="auto"/>
        <w:jc w:val="both"/>
        <w:rPr>
          <w:rFonts w:cs="Traditional Arabic"/>
          <w:sz w:val="36"/>
          <w:szCs w:val="36"/>
          <w:rtl/>
        </w:rPr>
      </w:pPr>
      <w:r w:rsidRPr="00AB433F">
        <w:rPr>
          <w:rFonts w:cs="Traditional Arabic" w:hint="cs"/>
          <w:b/>
          <w:bCs/>
          <w:sz w:val="36"/>
          <w:szCs w:val="36"/>
          <w:rtl/>
        </w:rPr>
        <w:t>ا</w:t>
      </w:r>
      <w:r w:rsidRPr="00AB433F">
        <w:rPr>
          <w:rFonts w:cs="Traditional Arabic"/>
          <w:b/>
          <w:bCs/>
          <w:sz w:val="36"/>
          <w:szCs w:val="36"/>
          <w:rtl/>
        </w:rPr>
        <w:t xml:space="preserve">لتوجيهات التربوية المستنبطة من حديث </w:t>
      </w:r>
      <w:r w:rsidRPr="00AB433F">
        <w:rPr>
          <w:rFonts w:cs="Traditional Arabic" w:hint="cs"/>
          <w:b/>
          <w:bCs/>
          <w:sz w:val="36"/>
          <w:szCs w:val="36"/>
          <w:rtl/>
        </w:rPr>
        <w:t>"</w:t>
      </w:r>
      <w:r w:rsidRPr="00AB433F">
        <w:rPr>
          <w:rFonts w:cs="Traditional Arabic"/>
          <w:b/>
          <w:bCs/>
          <w:sz w:val="36"/>
          <w:szCs w:val="36"/>
          <w:rtl/>
        </w:rPr>
        <w:t>يا معشر الشباب من استطاع منكم الباءة فليتزوج</w:t>
      </w:r>
      <w:r w:rsidRPr="00AB433F">
        <w:rPr>
          <w:rFonts w:cs="Traditional Arabic" w:hint="cs"/>
          <w:b/>
          <w:bCs/>
          <w:sz w:val="36"/>
          <w:szCs w:val="36"/>
          <w:rtl/>
        </w:rPr>
        <w:t>"</w:t>
      </w:r>
      <w:r w:rsidRPr="00AB433F">
        <w:rPr>
          <w:rFonts w:cs="Traditional Arabic"/>
          <w:b/>
          <w:bCs/>
          <w:sz w:val="36"/>
          <w:szCs w:val="36"/>
          <w:rtl/>
        </w:rPr>
        <w:t xml:space="preserve"> وتطبيقاتها</w:t>
      </w:r>
      <w:r w:rsidRPr="00AB433F">
        <w:rPr>
          <w:rFonts w:cs="Traditional Arabic" w:hint="cs"/>
          <w:b/>
          <w:bCs/>
          <w:sz w:val="36"/>
          <w:szCs w:val="36"/>
          <w:rtl/>
        </w:rPr>
        <w:t xml:space="preserve">/ </w:t>
      </w:r>
      <w:r w:rsidRPr="00AB433F">
        <w:rPr>
          <w:rFonts w:cs="Traditional Arabic"/>
          <w:sz w:val="36"/>
          <w:szCs w:val="36"/>
          <w:rtl/>
        </w:rPr>
        <w:t>ميزان الرحمن رستم علي</w:t>
      </w:r>
      <w:r w:rsidRPr="00AB433F">
        <w:rPr>
          <w:rFonts w:cs="Traditional Arabic" w:hint="cs"/>
          <w:sz w:val="36"/>
          <w:szCs w:val="36"/>
          <w:rtl/>
        </w:rPr>
        <w:t>.- المدينة المنورة: الجامعة الإسلامية، 1440 هـ (ماجستير).</w:t>
      </w:r>
    </w:p>
    <w:p w14:paraId="47F6E0AD" w14:textId="69F541CD" w:rsidR="00AB433F" w:rsidRDefault="00AB433F" w:rsidP="00C873BF">
      <w:pPr>
        <w:spacing w:after="0" w:line="240" w:lineRule="auto"/>
        <w:jc w:val="both"/>
        <w:rPr>
          <w:rFonts w:cs="Traditional Arabic"/>
          <w:sz w:val="36"/>
          <w:szCs w:val="36"/>
          <w:rtl/>
        </w:rPr>
      </w:pPr>
    </w:p>
    <w:p w14:paraId="36BAD87B" w14:textId="77777777" w:rsidR="00064979" w:rsidRPr="00064979" w:rsidRDefault="00064979" w:rsidP="00064979">
      <w:pPr>
        <w:spacing w:after="0" w:line="240" w:lineRule="auto"/>
        <w:jc w:val="both"/>
        <w:rPr>
          <w:rFonts w:cs="Traditional Arabic"/>
          <w:b/>
          <w:bCs/>
          <w:sz w:val="36"/>
          <w:szCs w:val="36"/>
        </w:rPr>
      </w:pPr>
      <w:r w:rsidRPr="00064979">
        <w:rPr>
          <w:rFonts w:cs="Traditional Arabic"/>
          <w:b/>
          <w:bCs/>
          <w:sz w:val="36"/>
          <w:szCs w:val="36"/>
          <w:rtl/>
        </w:rPr>
        <w:t>توحيد الأسماء والصفات الإلهية بين صحيح البخاري والكافي للكليني</w:t>
      </w:r>
      <w:r w:rsidRPr="00064979">
        <w:rPr>
          <w:rFonts w:cs="Traditional Arabic" w:hint="cs"/>
          <w:b/>
          <w:bCs/>
          <w:sz w:val="36"/>
          <w:szCs w:val="36"/>
          <w:rtl/>
        </w:rPr>
        <w:t xml:space="preserve">/ </w:t>
      </w:r>
      <w:r w:rsidRPr="00064979">
        <w:rPr>
          <w:rFonts w:cs="Traditional Arabic" w:hint="cs"/>
          <w:sz w:val="36"/>
          <w:szCs w:val="36"/>
          <w:rtl/>
        </w:rPr>
        <w:t>أحمد حسين خطاب.-</w:t>
      </w:r>
      <w:r w:rsidRPr="00064979">
        <w:rPr>
          <w:rFonts w:cs="Traditional Arabic" w:hint="cs"/>
          <w:b/>
          <w:bCs/>
          <w:sz w:val="36"/>
          <w:szCs w:val="36"/>
          <w:rtl/>
        </w:rPr>
        <w:t xml:space="preserve"> </w:t>
      </w:r>
      <w:r w:rsidRPr="00064979">
        <w:rPr>
          <w:rFonts w:cs="Traditional Arabic" w:hint="cs"/>
          <w:sz w:val="36"/>
          <w:szCs w:val="36"/>
          <w:rtl/>
        </w:rPr>
        <w:t>غزة: الجامعة الإسلامية، 1439 هـ، 2018 م، 504 ص (بحث مكمل لرسالة الماجستير).</w:t>
      </w:r>
    </w:p>
    <w:p w14:paraId="00EA4738" w14:textId="77777777" w:rsidR="00064979" w:rsidRPr="00064979" w:rsidRDefault="00064979" w:rsidP="00C873BF">
      <w:pPr>
        <w:spacing w:after="0" w:line="240" w:lineRule="auto"/>
        <w:jc w:val="both"/>
        <w:rPr>
          <w:rFonts w:cs="Traditional Arabic"/>
          <w:sz w:val="36"/>
          <w:szCs w:val="36"/>
          <w:rtl/>
        </w:rPr>
      </w:pPr>
    </w:p>
    <w:p w14:paraId="4EF83705" w14:textId="77777777" w:rsidR="007F1E49" w:rsidRPr="007F1E49" w:rsidRDefault="007F1E49" w:rsidP="007F1E49">
      <w:pPr>
        <w:spacing w:after="0" w:line="240" w:lineRule="auto"/>
        <w:jc w:val="both"/>
        <w:rPr>
          <w:rFonts w:cs="Traditional Arabic"/>
          <w:sz w:val="36"/>
          <w:szCs w:val="36"/>
          <w:rtl/>
        </w:rPr>
      </w:pPr>
      <w:r w:rsidRPr="007F1E49">
        <w:rPr>
          <w:rFonts w:cs="Traditional Arabic"/>
          <w:b/>
          <w:bCs/>
          <w:sz w:val="36"/>
          <w:szCs w:val="36"/>
          <w:rtl/>
        </w:rPr>
        <w:t>توحيد الألوهية في السنة النبوية</w:t>
      </w:r>
      <w:r w:rsidRPr="007F1E49">
        <w:rPr>
          <w:rFonts w:cs="Traditional Arabic" w:hint="cs"/>
          <w:b/>
          <w:bCs/>
          <w:sz w:val="36"/>
          <w:szCs w:val="36"/>
          <w:rtl/>
        </w:rPr>
        <w:t>:</w:t>
      </w:r>
      <w:r w:rsidRPr="007F1E49">
        <w:rPr>
          <w:rFonts w:cs="Traditional Arabic"/>
          <w:b/>
          <w:bCs/>
          <w:sz w:val="36"/>
          <w:szCs w:val="36"/>
          <w:rtl/>
        </w:rPr>
        <w:t xml:space="preserve"> دراسة</w:t>
      </w:r>
      <w:r w:rsidRPr="007F1E49">
        <w:rPr>
          <w:rFonts w:cs="Traditional Arabic" w:hint="cs"/>
          <w:b/>
          <w:bCs/>
          <w:sz w:val="36"/>
          <w:szCs w:val="36"/>
          <w:rtl/>
        </w:rPr>
        <w:t xml:space="preserve"> </w:t>
      </w:r>
      <w:r w:rsidRPr="007F1E49">
        <w:rPr>
          <w:rFonts w:cs="Traditional Arabic"/>
          <w:b/>
          <w:bCs/>
          <w:sz w:val="36"/>
          <w:szCs w:val="36"/>
          <w:rtl/>
        </w:rPr>
        <w:t>عقدية</w:t>
      </w:r>
      <w:r w:rsidRPr="007F1E49">
        <w:rPr>
          <w:rFonts w:cs="Traditional Arabic" w:hint="cs"/>
          <w:b/>
          <w:bCs/>
          <w:sz w:val="36"/>
          <w:szCs w:val="36"/>
          <w:rtl/>
        </w:rPr>
        <w:t xml:space="preserve">/ </w:t>
      </w:r>
      <w:r w:rsidRPr="007F1E49">
        <w:rPr>
          <w:rFonts w:cs="Traditional Arabic" w:hint="cs"/>
          <w:sz w:val="36"/>
          <w:szCs w:val="36"/>
          <w:rtl/>
        </w:rPr>
        <w:t>عبدالله بن سليمان الشايع.-</w:t>
      </w:r>
      <w:r w:rsidRPr="007F1E49">
        <w:rPr>
          <w:rFonts w:cs="Traditional Arabic" w:hint="cs"/>
          <w:b/>
          <w:bCs/>
          <w:sz w:val="36"/>
          <w:szCs w:val="36"/>
          <w:rtl/>
        </w:rPr>
        <w:t xml:space="preserve"> </w:t>
      </w:r>
      <w:r w:rsidRPr="007F1E49">
        <w:rPr>
          <w:rFonts w:cs="Traditional Arabic" w:hint="cs"/>
          <w:sz w:val="36"/>
          <w:szCs w:val="36"/>
          <w:rtl/>
        </w:rPr>
        <w:t>الرياض: جامعة الملك سعود، 1438 هـ (دكتوراه).</w:t>
      </w:r>
    </w:p>
    <w:p w14:paraId="49B20F0D" w14:textId="77777777" w:rsidR="007F1E49" w:rsidRDefault="007F1E49" w:rsidP="00C873BF">
      <w:pPr>
        <w:spacing w:after="0" w:line="240" w:lineRule="auto"/>
        <w:jc w:val="both"/>
        <w:rPr>
          <w:rFonts w:cs="Traditional Arabic"/>
          <w:sz w:val="36"/>
          <w:szCs w:val="36"/>
          <w:rtl/>
        </w:rPr>
      </w:pPr>
    </w:p>
    <w:p w14:paraId="037FF9A5" w14:textId="4011B3A8" w:rsidR="00F0370C" w:rsidRPr="00F0370C" w:rsidRDefault="00F0370C" w:rsidP="00F0370C">
      <w:pPr>
        <w:spacing w:after="0" w:line="240" w:lineRule="auto"/>
        <w:jc w:val="both"/>
        <w:rPr>
          <w:rFonts w:cs="Traditional Arabic"/>
          <w:b/>
          <w:bCs/>
          <w:sz w:val="36"/>
          <w:szCs w:val="36"/>
          <w:rtl/>
        </w:rPr>
      </w:pPr>
      <w:r w:rsidRPr="00F0370C">
        <w:rPr>
          <w:rFonts w:cs="Traditional Arabic" w:hint="cs"/>
          <w:b/>
          <w:bCs/>
          <w:sz w:val="36"/>
          <w:szCs w:val="36"/>
          <w:rtl/>
        </w:rPr>
        <w:t xml:space="preserve">التوسط المحمود في شرح سنن أبي داود/ </w:t>
      </w:r>
      <w:r w:rsidRPr="00F0370C">
        <w:rPr>
          <w:rFonts w:cs="Traditional Arabic" w:hint="cs"/>
          <w:sz w:val="36"/>
          <w:szCs w:val="36"/>
          <w:rtl/>
        </w:rPr>
        <w:t>لولي الدين أبي زرعة أحمد بن عبدالرحيم بن العراقي (ت 824 هـ)؛ تحقيق عبدالعاطي محيي الشرقاوي، عمرو شوقي عبدالرحيم، وائل محمد الشنشوري.- القاهرة: علم لإحياء التراث والخدمات الرقمية، 1440 ه</w:t>
      </w:r>
      <w:r w:rsidR="00FA7E2B">
        <w:rPr>
          <w:rFonts w:cs="Traditional Arabic" w:hint="cs"/>
          <w:sz w:val="36"/>
          <w:szCs w:val="36"/>
          <w:rtl/>
        </w:rPr>
        <w:t>، 7 مج.</w:t>
      </w:r>
    </w:p>
    <w:p w14:paraId="7C7A8652" w14:textId="3C7C20A4" w:rsidR="00F0370C" w:rsidRDefault="00AD791E" w:rsidP="00AD791E">
      <w:pPr>
        <w:spacing w:after="0" w:line="240" w:lineRule="auto"/>
        <w:jc w:val="both"/>
        <w:rPr>
          <w:rFonts w:cs="Traditional Arabic"/>
          <w:sz w:val="36"/>
          <w:szCs w:val="36"/>
          <w:rtl/>
        </w:rPr>
      </w:pPr>
      <w:bookmarkStart w:id="55" w:name="_Hlk530171176"/>
      <w:r w:rsidRPr="00AD791E">
        <w:rPr>
          <w:rFonts w:cs="Traditional Arabic"/>
          <w:sz w:val="36"/>
          <w:szCs w:val="36"/>
          <w:rtl/>
        </w:rPr>
        <w:t xml:space="preserve">كتب منه إلى </w:t>
      </w:r>
      <w:r w:rsidR="00E75D7E">
        <w:rPr>
          <w:rFonts w:cs="Traditional Arabic" w:hint="cs"/>
          <w:sz w:val="36"/>
          <w:szCs w:val="36"/>
          <w:rtl/>
        </w:rPr>
        <w:t>(</w:t>
      </w:r>
      <w:r w:rsidRPr="00AD791E">
        <w:rPr>
          <w:rFonts w:cs="Traditional Arabic"/>
          <w:sz w:val="36"/>
          <w:szCs w:val="36"/>
          <w:rtl/>
        </w:rPr>
        <w:t>سجود السهو</w:t>
      </w:r>
      <w:r w:rsidR="007124C4">
        <w:rPr>
          <w:rFonts w:cs="Traditional Arabic" w:hint="cs"/>
          <w:sz w:val="36"/>
          <w:szCs w:val="36"/>
          <w:rtl/>
        </w:rPr>
        <w:t>)</w:t>
      </w:r>
      <w:r w:rsidRPr="00AD791E">
        <w:rPr>
          <w:rFonts w:cs="Traditional Arabic"/>
          <w:sz w:val="36"/>
          <w:szCs w:val="36"/>
          <w:rtl/>
        </w:rPr>
        <w:t>، وأطال فيه، ولم يكمله</w:t>
      </w:r>
      <w:r w:rsidR="00FA7E2B">
        <w:rPr>
          <w:rFonts w:cs="Traditional Arabic" w:hint="cs"/>
          <w:sz w:val="36"/>
          <w:szCs w:val="36"/>
          <w:rtl/>
        </w:rPr>
        <w:t>.</w:t>
      </w:r>
    </w:p>
    <w:bookmarkEnd w:id="55"/>
    <w:p w14:paraId="2D0F9328" w14:textId="77777777" w:rsidR="00FA7E2B" w:rsidRPr="00AD791E" w:rsidRDefault="00FA7E2B" w:rsidP="00AD791E">
      <w:pPr>
        <w:spacing w:after="0" w:line="240" w:lineRule="auto"/>
        <w:jc w:val="both"/>
        <w:rPr>
          <w:rFonts w:cs="Traditional Arabic"/>
          <w:sz w:val="36"/>
          <w:szCs w:val="36"/>
          <w:rtl/>
        </w:rPr>
      </w:pPr>
    </w:p>
    <w:p w14:paraId="65A6558E" w14:textId="77777777" w:rsidR="005E39B6" w:rsidRPr="005E39B6" w:rsidRDefault="005E39B6" w:rsidP="005E39B6">
      <w:pPr>
        <w:spacing w:after="0" w:line="240" w:lineRule="auto"/>
        <w:jc w:val="both"/>
        <w:rPr>
          <w:rFonts w:ascii="Times New Roman" w:eastAsia="Times New Roman" w:hAnsi="Times New Roman" w:cs="Traditional Arabic"/>
          <w:sz w:val="36"/>
          <w:szCs w:val="36"/>
          <w:rtl/>
        </w:rPr>
      </w:pPr>
      <w:bookmarkStart w:id="56" w:name="_Hlk530075976"/>
      <w:r w:rsidRPr="005E39B6">
        <w:rPr>
          <w:rFonts w:ascii="Times New Roman" w:eastAsia="Times New Roman" w:hAnsi="Times New Roman" w:cs="Traditional Arabic" w:hint="cs"/>
          <w:b/>
          <w:bCs/>
          <w:caps/>
          <w:sz w:val="36"/>
          <w:szCs w:val="36"/>
          <w:rtl/>
          <w:lang w:eastAsia="ar-SA"/>
        </w:rPr>
        <w:t xml:space="preserve">توضيح الأفكار </w:t>
      </w:r>
      <w:r w:rsidRPr="005E39B6">
        <w:rPr>
          <w:rFonts w:ascii="Times New Roman" w:eastAsia="Times New Roman" w:hAnsi="Times New Roman" w:cs="Traditional Arabic"/>
          <w:b/>
          <w:bCs/>
          <w:caps/>
          <w:sz w:val="36"/>
          <w:szCs w:val="36"/>
          <w:rtl/>
          <w:lang w:eastAsia="ar-SA"/>
        </w:rPr>
        <w:t xml:space="preserve">شرح تنقيح الأنظار في علم الآثار/ </w:t>
      </w:r>
      <w:r w:rsidRPr="005E39B6">
        <w:rPr>
          <w:rFonts w:ascii="Times New Roman" w:eastAsia="Times New Roman" w:hAnsi="Times New Roman" w:cs="Traditional Arabic"/>
          <w:caps/>
          <w:sz w:val="36"/>
          <w:szCs w:val="36"/>
          <w:rtl/>
          <w:lang w:eastAsia="ar-SA"/>
        </w:rPr>
        <w:t>محمد بن إسماعيل الأمير الصنعاني</w:t>
      </w:r>
      <w:r w:rsidRPr="005E39B6">
        <w:rPr>
          <w:rFonts w:ascii="Times New Roman" w:eastAsia="Times New Roman" w:hAnsi="Times New Roman" w:cs="Traditional Arabic" w:hint="cs"/>
          <w:caps/>
          <w:sz w:val="36"/>
          <w:szCs w:val="36"/>
          <w:rtl/>
          <w:lang w:eastAsia="ar-SA"/>
        </w:rPr>
        <w:t xml:space="preserve"> (ت 1182 هـ)</w:t>
      </w:r>
      <w:r w:rsidRPr="005E39B6">
        <w:rPr>
          <w:rFonts w:ascii="Times New Roman" w:eastAsia="Times New Roman" w:hAnsi="Times New Roman" w:cs="Traditional Arabic"/>
          <w:caps/>
          <w:sz w:val="36"/>
          <w:szCs w:val="36"/>
          <w:rtl/>
          <w:lang w:eastAsia="ar-SA"/>
        </w:rPr>
        <w:t>؛ تحقيق</w:t>
      </w:r>
      <w:r w:rsidRPr="005E39B6">
        <w:rPr>
          <w:rFonts w:ascii="Times New Roman" w:eastAsia="Times New Roman" w:hAnsi="Times New Roman" w:cs="Traditional Arabic" w:hint="cs"/>
          <w:sz w:val="36"/>
          <w:szCs w:val="36"/>
          <w:rtl/>
        </w:rPr>
        <w:t xml:space="preserve"> ودراسة </w:t>
      </w:r>
      <w:r w:rsidRPr="005E39B6">
        <w:rPr>
          <w:rFonts w:ascii="Times New Roman" w:eastAsia="Times New Roman" w:hAnsi="Times New Roman" w:cs="Traditional Arabic"/>
          <w:sz w:val="36"/>
          <w:szCs w:val="36"/>
          <w:rtl/>
        </w:rPr>
        <w:t>أحمد جنيدي أحمد</w:t>
      </w:r>
      <w:r w:rsidRPr="005E39B6">
        <w:rPr>
          <w:rFonts w:ascii="Times New Roman" w:eastAsia="Times New Roman" w:hAnsi="Times New Roman" w:cs="Traditional Arabic" w:hint="cs"/>
          <w:sz w:val="36"/>
          <w:szCs w:val="36"/>
          <w:rtl/>
        </w:rPr>
        <w:t>.- الرياض: جامعة الملك سعود، 1440 هـ (دكتوراه).</w:t>
      </w:r>
    </w:p>
    <w:bookmarkEnd w:id="56"/>
    <w:p w14:paraId="392D166E" w14:textId="77777777" w:rsidR="005E39B6" w:rsidRPr="005E39B6" w:rsidRDefault="005E39B6" w:rsidP="005E39B6">
      <w:pPr>
        <w:spacing w:after="0" w:line="240" w:lineRule="auto"/>
        <w:jc w:val="both"/>
        <w:rPr>
          <w:rFonts w:ascii="Times New Roman" w:eastAsia="Times New Roman" w:hAnsi="Times New Roman" w:cs="Traditional Arabic"/>
          <w:sz w:val="36"/>
          <w:szCs w:val="36"/>
          <w:rtl/>
        </w:rPr>
      </w:pPr>
      <w:r w:rsidRPr="005E39B6">
        <w:rPr>
          <w:rFonts w:ascii="Times New Roman" w:eastAsia="Times New Roman" w:hAnsi="Times New Roman" w:cs="Traditional Arabic"/>
          <w:sz w:val="36"/>
          <w:szCs w:val="36"/>
          <w:rtl/>
        </w:rPr>
        <w:t>من أول الحديث الحسن</w:t>
      </w:r>
      <w:r w:rsidRPr="005E39B6">
        <w:rPr>
          <w:rFonts w:ascii="Times New Roman" w:eastAsia="Times New Roman" w:hAnsi="Times New Roman" w:cs="Traditional Arabic" w:hint="cs"/>
          <w:sz w:val="36"/>
          <w:szCs w:val="36"/>
          <w:rtl/>
        </w:rPr>
        <w:t>،</w:t>
      </w:r>
      <w:r w:rsidRPr="005E39B6">
        <w:rPr>
          <w:rFonts w:ascii="Times New Roman" w:eastAsia="Times New Roman" w:hAnsi="Times New Roman" w:cs="Traditional Arabic"/>
          <w:sz w:val="36"/>
          <w:szCs w:val="36"/>
          <w:rtl/>
        </w:rPr>
        <w:t xml:space="preserve"> إلى نهاية الحديث المدرج</w:t>
      </w:r>
      <w:r w:rsidRPr="005E39B6">
        <w:rPr>
          <w:rFonts w:ascii="Times New Roman" w:eastAsia="Times New Roman" w:hAnsi="Times New Roman" w:cs="Traditional Arabic" w:hint="cs"/>
          <w:sz w:val="36"/>
          <w:szCs w:val="36"/>
          <w:rtl/>
        </w:rPr>
        <w:t>.</w:t>
      </w:r>
    </w:p>
    <w:p w14:paraId="1B214024" w14:textId="0FFC0901" w:rsidR="005E39B6" w:rsidRDefault="005E39B6" w:rsidP="00C873BF">
      <w:pPr>
        <w:spacing w:after="0" w:line="240" w:lineRule="auto"/>
        <w:jc w:val="both"/>
        <w:rPr>
          <w:rFonts w:cs="Traditional Arabic"/>
          <w:sz w:val="36"/>
          <w:szCs w:val="36"/>
          <w:rtl/>
        </w:rPr>
      </w:pPr>
    </w:p>
    <w:p w14:paraId="2D95EFC7" w14:textId="77777777" w:rsidR="009D1B82" w:rsidRPr="009D1B82" w:rsidRDefault="009D1B82" w:rsidP="009D1B82">
      <w:pPr>
        <w:spacing w:after="0" w:line="240" w:lineRule="auto"/>
        <w:jc w:val="lowKashida"/>
        <w:rPr>
          <w:rFonts w:ascii="Times New Roman" w:eastAsia="Times New Roman" w:hAnsi="Times New Roman" w:cs="Traditional Arabic"/>
          <w:sz w:val="36"/>
          <w:szCs w:val="36"/>
          <w:rtl/>
          <w:lang w:eastAsia="ar-SA"/>
        </w:rPr>
      </w:pPr>
      <w:bookmarkStart w:id="57" w:name="_Hlk534818907"/>
      <w:r w:rsidRPr="009D1B82">
        <w:rPr>
          <w:rFonts w:ascii="Times New Roman" w:eastAsia="Times New Roman" w:hAnsi="Times New Roman" w:cs="Traditional Arabic"/>
          <w:b/>
          <w:bCs/>
          <w:sz w:val="36"/>
          <w:szCs w:val="36"/>
          <w:rtl/>
          <w:lang w:eastAsia="ar-SA"/>
        </w:rPr>
        <w:t>توظيف الحديث الشريف في البحث النحوي</w:t>
      </w:r>
      <w:r w:rsidRPr="009D1B82">
        <w:rPr>
          <w:rFonts w:ascii="Times New Roman" w:eastAsia="Times New Roman" w:hAnsi="Times New Roman" w:cs="Traditional Arabic" w:hint="cs"/>
          <w:sz w:val="36"/>
          <w:szCs w:val="36"/>
          <w:rtl/>
          <w:lang w:eastAsia="ar-SA"/>
        </w:rPr>
        <w:t>/ فخر الدين قباوة.- القاهرة: دار السلام، 1440 هـ، 2019 م، 136 ص.</w:t>
      </w:r>
    </w:p>
    <w:bookmarkEnd w:id="57"/>
    <w:p w14:paraId="52F21ED7" w14:textId="77777777" w:rsidR="009D1B82" w:rsidRDefault="009D1B82" w:rsidP="00C873BF">
      <w:pPr>
        <w:spacing w:after="0" w:line="240" w:lineRule="auto"/>
        <w:jc w:val="both"/>
        <w:rPr>
          <w:rFonts w:cs="Traditional Arabic"/>
          <w:sz w:val="36"/>
          <w:szCs w:val="36"/>
          <w:rtl/>
        </w:rPr>
      </w:pPr>
    </w:p>
    <w:p w14:paraId="3057DB39" w14:textId="77777777" w:rsidR="00AA4E35" w:rsidRPr="00AA4E35" w:rsidRDefault="00AA4E35" w:rsidP="00AA4E35">
      <w:pPr>
        <w:spacing w:after="0" w:line="240" w:lineRule="auto"/>
        <w:jc w:val="both"/>
        <w:rPr>
          <w:rFonts w:ascii="Times New Roman" w:eastAsia="Times New Roman" w:hAnsi="Times New Roman" w:cs="Traditional Arabic"/>
          <w:sz w:val="36"/>
          <w:szCs w:val="36"/>
          <w:rtl/>
          <w:lang w:eastAsia="ar-SA"/>
        </w:rPr>
      </w:pPr>
      <w:r w:rsidRPr="00AA4E35">
        <w:rPr>
          <w:rFonts w:ascii="Times New Roman" w:eastAsia="Times New Roman" w:hAnsi="Times New Roman" w:cs="Traditional Arabic" w:hint="cs"/>
          <w:b/>
          <w:bCs/>
          <w:sz w:val="36"/>
          <w:szCs w:val="36"/>
          <w:rtl/>
          <w:lang w:eastAsia="ar-SA"/>
        </w:rPr>
        <w:t>تيسير الباري بشرح صحيح البخاري</w:t>
      </w:r>
      <w:r w:rsidRPr="00AA4E35">
        <w:rPr>
          <w:rFonts w:ascii="Times New Roman" w:eastAsia="Times New Roman" w:hAnsi="Times New Roman" w:cs="Traditional Arabic" w:hint="cs"/>
          <w:sz w:val="36"/>
          <w:szCs w:val="36"/>
          <w:rtl/>
          <w:lang w:eastAsia="ar-SA"/>
        </w:rPr>
        <w:t>/ أيمن بن سعد زغلول.- مصر: المؤلف، 1437 هـ، 2017 م، مج1.</w:t>
      </w:r>
    </w:p>
    <w:p w14:paraId="7017B1D1" w14:textId="77777777" w:rsidR="00AA4E35" w:rsidRPr="00C873BF" w:rsidRDefault="00AA4E35" w:rsidP="00C873BF">
      <w:pPr>
        <w:spacing w:after="0" w:line="240" w:lineRule="auto"/>
        <w:jc w:val="both"/>
        <w:rPr>
          <w:rFonts w:cs="Traditional Arabic"/>
          <w:sz w:val="36"/>
          <w:szCs w:val="36"/>
          <w:rtl/>
        </w:rPr>
      </w:pPr>
    </w:p>
    <w:bookmarkEnd w:id="54"/>
    <w:p w14:paraId="48F49E64" w14:textId="77777777" w:rsidR="001C1814" w:rsidRPr="001C1814" w:rsidRDefault="001C1814" w:rsidP="001C1814">
      <w:pPr>
        <w:spacing w:after="0" w:line="240" w:lineRule="auto"/>
        <w:jc w:val="both"/>
        <w:rPr>
          <w:rFonts w:cs="Traditional Arabic"/>
          <w:sz w:val="36"/>
          <w:szCs w:val="36"/>
          <w:rtl/>
        </w:rPr>
      </w:pPr>
      <w:r w:rsidRPr="001C1814">
        <w:rPr>
          <w:rFonts w:cs="Traditional Arabic" w:hint="cs"/>
          <w:b/>
          <w:bCs/>
          <w:sz w:val="36"/>
          <w:szCs w:val="36"/>
          <w:rtl/>
        </w:rPr>
        <w:t xml:space="preserve">التيسير في علوم الحديث النبوي/ </w:t>
      </w:r>
      <w:r w:rsidRPr="001C1814">
        <w:rPr>
          <w:rFonts w:cs="Traditional Arabic" w:hint="cs"/>
          <w:sz w:val="36"/>
          <w:szCs w:val="36"/>
          <w:rtl/>
        </w:rPr>
        <w:t xml:space="preserve">عبدالرحمن محمد الرفاعي. </w:t>
      </w:r>
      <w:r w:rsidRPr="001C1814">
        <w:rPr>
          <w:rFonts w:cs="Traditional Arabic"/>
          <w:sz w:val="36"/>
          <w:szCs w:val="36"/>
          <w:rtl/>
        </w:rPr>
        <w:t>-</w:t>
      </w:r>
      <w:r w:rsidRPr="001C1814">
        <w:rPr>
          <w:rFonts w:cs="Traditional Arabic" w:hint="cs"/>
          <w:b/>
          <w:bCs/>
          <w:sz w:val="36"/>
          <w:szCs w:val="36"/>
          <w:rtl/>
        </w:rPr>
        <w:t xml:space="preserve"> </w:t>
      </w:r>
      <w:r w:rsidRPr="001C1814">
        <w:rPr>
          <w:rFonts w:cs="Traditional Arabic" w:hint="cs"/>
          <w:sz w:val="36"/>
          <w:szCs w:val="36"/>
          <w:rtl/>
        </w:rPr>
        <w:t>القاهرة: دار الفكر العربي، 1427 هـ؟، 2006 م، 304 ص.</w:t>
      </w:r>
    </w:p>
    <w:p w14:paraId="7798D4D8" w14:textId="77777777" w:rsidR="00C873BF" w:rsidRPr="00313EA2" w:rsidRDefault="00C873BF" w:rsidP="00313EA2">
      <w:pPr>
        <w:spacing w:after="0" w:line="240" w:lineRule="auto"/>
        <w:jc w:val="both"/>
        <w:rPr>
          <w:rFonts w:ascii="Times New Roman" w:eastAsia="Times New Roman" w:hAnsi="Times New Roman" w:cs="Traditional Arabic"/>
          <w:caps/>
          <w:sz w:val="36"/>
          <w:szCs w:val="36"/>
          <w:rtl/>
          <w:lang w:eastAsia="ar-SA"/>
        </w:rPr>
      </w:pPr>
    </w:p>
    <w:p w14:paraId="08C755ED" w14:textId="290830EE" w:rsidR="00B25FDF" w:rsidRPr="007E2717" w:rsidRDefault="007E2717" w:rsidP="007E2717">
      <w:pPr>
        <w:spacing w:after="0" w:line="240" w:lineRule="auto"/>
        <w:jc w:val="center"/>
        <w:rPr>
          <w:rFonts w:ascii="Times New Roman" w:eastAsia="Times New Roman" w:hAnsi="Times New Roman" w:cs="Traditional Arabic"/>
          <w:b/>
          <w:bCs/>
          <w:color w:val="FF0000"/>
          <w:sz w:val="36"/>
          <w:szCs w:val="36"/>
          <w:rtl/>
          <w:lang w:eastAsia="ar-SA"/>
        </w:rPr>
      </w:pPr>
      <w:r w:rsidRPr="007E2717">
        <w:rPr>
          <w:rFonts w:ascii="Times New Roman" w:eastAsia="Times New Roman" w:hAnsi="Times New Roman" w:cs="Traditional Arabic" w:hint="cs"/>
          <w:b/>
          <w:bCs/>
          <w:color w:val="FF0000"/>
          <w:sz w:val="36"/>
          <w:szCs w:val="36"/>
          <w:rtl/>
          <w:lang w:eastAsia="ar-SA"/>
        </w:rPr>
        <w:t>(ث)</w:t>
      </w:r>
    </w:p>
    <w:p w14:paraId="3A49E251" w14:textId="071A53C0" w:rsidR="007E2717" w:rsidRDefault="007E2717" w:rsidP="00737871">
      <w:pPr>
        <w:spacing w:after="0" w:line="240" w:lineRule="auto"/>
        <w:jc w:val="both"/>
        <w:rPr>
          <w:rFonts w:ascii="Times New Roman" w:eastAsia="Times New Roman" w:hAnsi="Times New Roman" w:cs="Traditional Arabic"/>
          <w:sz w:val="36"/>
          <w:szCs w:val="36"/>
          <w:rtl/>
          <w:lang w:eastAsia="ar-SA"/>
        </w:rPr>
      </w:pPr>
    </w:p>
    <w:p w14:paraId="1111829E" w14:textId="77777777" w:rsidR="00F2421E" w:rsidRPr="00F2421E" w:rsidRDefault="00F2421E" w:rsidP="00F2421E">
      <w:pPr>
        <w:spacing w:after="0" w:line="240" w:lineRule="auto"/>
        <w:jc w:val="both"/>
        <w:rPr>
          <w:rFonts w:cs="Traditional Arabic"/>
          <w:sz w:val="36"/>
          <w:szCs w:val="36"/>
          <w:rtl/>
        </w:rPr>
      </w:pPr>
      <w:r w:rsidRPr="00F2421E">
        <w:rPr>
          <w:rFonts w:cs="Traditional Arabic"/>
          <w:b/>
          <w:bCs/>
          <w:sz w:val="36"/>
          <w:szCs w:val="36"/>
          <w:rtl/>
        </w:rPr>
        <w:t>ثبت الشيخ العلامة الإمام محمد الطاهر بن عاشور</w:t>
      </w:r>
      <w:r w:rsidRPr="00F2421E">
        <w:rPr>
          <w:rFonts w:cs="Traditional Arabic" w:hint="cs"/>
          <w:b/>
          <w:bCs/>
          <w:sz w:val="36"/>
          <w:szCs w:val="36"/>
          <w:rtl/>
        </w:rPr>
        <w:t xml:space="preserve"> (ت 1392 هـ) رحمه الله/ </w:t>
      </w:r>
      <w:r w:rsidRPr="00F2421E">
        <w:rPr>
          <w:rFonts w:cs="Traditional Arabic" w:hint="cs"/>
          <w:sz w:val="36"/>
          <w:szCs w:val="36"/>
          <w:rtl/>
        </w:rPr>
        <w:t>محمد الطاهر بن محمد بن عاشور؛ إعداد وتحقيق وتخريج عمر بن الجيلاني الشبلي.- تونس: دار سحنون؛ القاهرة: دار السلام، 1440 هـ، 2018 م، 224 ص.</w:t>
      </w:r>
    </w:p>
    <w:p w14:paraId="67CC964D" w14:textId="77777777" w:rsidR="00F2421E" w:rsidRPr="00F2421E" w:rsidRDefault="00F2421E" w:rsidP="00F2421E">
      <w:pPr>
        <w:spacing w:after="0" w:line="240" w:lineRule="auto"/>
        <w:jc w:val="both"/>
        <w:rPr>
          <w:rFonts w:cs="Traditional Arabic"/>
          <w:sz w:val="36"/>
          <w:szCs w:val="36"/>
          <w:rtl/>
        </w:rPr>
      </w:pPr>
      <w:r w:rsidRPr="00F2421E">
        <w:rPr>
          <w:rFonts w:cs="Traditional Arabic" w:hint="cs"/>
          <w:sz w:val="36"/>
          <w:szCs w:val="36"/>
          <w:rtl/>
        </w:rPr>
        <w:t>يليه: نثر الزهور في أسانيد الشيخ محمد الطاهر ابن عاشور.</w:t>
      </w:r>
    </w:p>
    <w:p w14:paraId="2EAEFCF0" w14:textId="77777777" w:rsidR="00F2421E" w:rsidRPr="00F2421E" w:rsidRDefault="00F2421E" w:rsidP="00F2421E">
      <w:pPr>
        <w:spacing w:after="0" w:line="240" w:lineRule="auto"/>
        <w:jc w:val="both"/>
        <w:rPr>
          <w:rFonts w:cs="Traditional Arabic"/>
          <w:sz w:val="36"/>
          <w:szCs w:val="36"/>
          <w:rtl/>
        </w:rPr>
      </w:pPr>
      <w:r w:rsidRPr="00F2421E">
        <w:rPr>
          <w:rFonts w:cs="Traditional Arabic" w:hint="cs"/>
          <w:sz w:val="36"/>
          <w:szCs w:val="36"/>
          <w:rtl/>
        </w:rPr>
        <w:t>إتحاف الأفاضل بأسانيد ومرويات الشيخ محمد الفاضل (ت 1390 هـ) رحمه الله.</w:t>
      </w:r>
    </w:p>
    <w:p w14:paraId="0A2A4B6C" w14:textId="77777777" w:rsidR="00F2421E" w:rsidRPr="00F2421E" w:rsidRDefault="00F2421E" w:rsidP="00F2421E">
      <w:pPr>
        <w:spacing w:after="0" w:line="240" w:lineRule="auto"/>
        <w:jc w:val="both"/>
        <w:rPr>
          <w:rFonts w:cs="Traditional Arabic"/>
          <w:sz w:val="36"/>
          <w:szCs w:val="36"/>
          <w:rtl/>
        </w:rPr>
      </w:pPr>
      <w:r w:rsidRPr="00F2421E">
        <w:rPr>
          <w:rFonts w:cs="Traditional Arabic" w:hint="cs"/>
          <w:sz w:val="36"/>
          <w:szCs w:val="36"/>
          <w:rtl/>
        </w:rPr>
        <w:t>ومعه إجازة بخط الشيخ محمد الفاضل بن عاشور.</w:t>
      </w:r>
    </w:p>
    <w:p w14:paraId="180BA04E" w14:textId="77777777" w:rsidR="00F2421E" w:rsidRDefault="00F2421E" w:rsidP="00737871">
      <w:pPr>
        <w:spacing w:after="0" w:line="240" w:lineRule="auto"/>
        <w:jc w:val="both"/>
        <w:rPr>
          <w:rFonts w:ascii="Times New Roman" w:eastAsia="Times New Roman" w:hAnsi="Times New Roman" w:cs="Traditional Arabic"/>
          <w:sz w:val="36"/>
          <w:szCs w:val="36"/>
          <w:rtl/>
          <w:lang w:eastAsia="ar-SA"/>
        </w:rPr>
      </w:pPr>
    </w:p>
    <w:p w14:paraId="2066F871" w14:textId="77777777" w:rsidR="007E2717" w:rsidRPr="007E2717" w:rsidRDefault="007E2717" w:rsidP="007E2717">
      <w:pPr>
        <w:spacing w:after="0" w:line="240" w:lineRule="auto"/>
        <w:jc w:val="both"/>
        <w:rPr>
          <w:rFonts w:cs="Traditional Arabic"/>
          <w:sz w:val="36"/>
          <w:szCs w:val="36"/>
          <w:rtl/>
        </w:rPr>
      </w:pPr>
      <w:r w:rsidRPr="007E2717">
        <w:rPr>
          <w:rFonts w:cs="Traditional Arabic" w:hint="cs"/>
          <w:b/>
          <w:bCs/>
          <w:sz w:val="36"/>
          <w:szCs w:val="36"/>
          <w:rtl/>
        </w:rPr>
        <w:lastRenderedPageBreak/>
        <w:t>ثبت العلامة المسند محمد الكنتي، المسمى منار الإرشاد في معرفة طرق الرواية والإسناد</w:t>
      </w:r>
      <w:r w:rsidRPr="007E2717">
        <w:rPr>
          <w:rFonts w:cs="Traditional Arabic" w:hint="cs"/>
          <w:sz w:val="36"/>
          <w:szCs w:val="36"/>
          <w:rtl/>
        </w:rPr>
        <w:t>/ محمد بن عابدين الكنتي؛ اعتنى به محمد توفيق بن عمار الكيفاني.- الجزائر: دار الفرقان، 1440 هـ.</w:t>
      </w:r>
    </w:p>
    <w:p w14:paraId="2955D401" w14:textId="6816CF9F" w:rsidR="007E2717" w:rsidRDefault="007E2717" w:rsidP="007E2717">
      <w:pPr>
        <w:spacing w:after="0" w:line="240" w:lineRule="auto"/>
        <w:jc w:val="both"/>
        <w:rPr>
          <w:rFonts w:cs="Traditional Arabic"/>
          <w:sz w:val="36"/>
          <w:szCs w:val="36"/>
          <w:rtl/>
        </w:rPr>
      </w:pPr>
      <w:r w:rsidRPr="007E2717">
        <w:rPr>
          <w:rFonts w:cs="Traditional Arabic" w:hint="cs"/>
          <w:sz w:val="36"/>
          <w:szCs w:val="36"/>
          <w:rtl/>
        </w:rPr>
        <w:t>المؤلف معاصر من الجزائر.</w:t>
      </w:r>
    </w:p>
    <w:p w14:paraId="4E37A0A3" w14:textId="77777777" w:rsidR="00F46519" w:rsidRDefault="00F46519" w:rsidP="00F46519">
      <w:pPr>
        <w:spacing w:after="0" w:line="240" w:lineRule="auto"/>
        <w:jc w:val="both"/>
        <w:rPr>
          <w:rFonts w:ascii="Times New Roman" w:eastAsia="Times New Roman" w:hAnsi="Times New Roman" w:cs="Traditional Arabic"/>
          <w:b/>
          <w:bCs/>
          <w:sz w:val="36"/>
          <w:szCs w:val="36"/>
          <w:rtl/>
          <w:lang w:eastAsia="ar-SA"/>
        </w:rPr>
      </w:pPr>
    </w:p>
    <w:p w14:paraId="5DBA6E88" w14:textId="36329980" w:rsidR="00F46519" w:rsidRPr="00F46519" w:rsidRDefault="00F46519" w:rsidP="00F46519">
      <w:pPr>
        <w:spacing w:after="0" w:line="240" w:lineRule="auto"/>
        <w:jc w:val="both"/>
        <w:rPr>
          <w:rFonts w:ascii="Times New Roman" w:eastAsia="Times New Roman" w:hAnsi="Times New Roman" w:cs="Traditional Arabic"/>
          <w:b/>
          <w:bCs/>
          <w:sz w:val="36"/>
          <w:szCs w:val="36"/>
          <w:rtl/>
          <w:lang w:eastAsia="ar-SA"/>
        </w:rPr>
      </w:pPr>
      <w:r w:rsidRPr="00F46519">
        <w:rPr>
          <w:rFonts w:ascii="Times New Roman" w:eastAsia="Times New Roman" w:hAnsi="Times New Roman" w:cs="Traditional Arabic" w:hint="cs"/>
          <w:b/>
          <w:bCs/>
          <w:sz w:val="36"/>
          <w:szCs w:val="36"/>
          <w:rtl/>
          <w:lang w:eastAsia="ar-SA"/>
        </w:rPr>
        <w:t>ثبت مرويات الشيخ علي العدوي الصعيدي.</w:t>
      </w:r>
    </w:p>
    <w:p w14:paraId="542F5090" w14:textId="77777777" w:rsidR="00F46519" w:rsidRPr="00F46519" w:rsidRDefault="00F46519" w:rsidP="00F46519">
      <w:pPr>
        <w:spacing w:after="0" w:line="240" w:lineRule="auto"/>
        <w:jc w:val="both"/>
        <w:rPr>
          <w:rFonts w:ascii="Times New Roman" w:eastAsia="Times New Roman" w:hAnsi="Times New Roman" w:cs="Traditional Arabic"/>
          <w:sz w:val="36"/>
          <w:szCs w:val="36"/>
          <w:rtl/>
          <w:lang w:eastAsia="ar-SA"/>
        </w:rPr>
      </w:pPr>
      <w:r w:rsidRPr="00F46519">
        <w:rPr>
          <w:rFonts w:ascii="Times New Roman" w:eastAsia="Times New Roman" w:hAnsi="Times New Roman" w:cs="Traditional Arabic" w:hint="cs"/>
          <w:sz w:val="36"/>
          <w:szCs w:val="36"/>
          <w:rtl/>
          <w:lang w:eastAsia="ar-SA"/>
        </w:rPr>
        <w:t>طبع مع: حاشية العلامة علي بن مكرم الله العدوي الصعيدي (ت 1189 هـ) على شرح الشيخ الزرقاني (ت 1099 هـ) على العزّية/ تحقيق أحمد مصطفى الطهطاوي، 1439 هـ؟، 2018م.</w:t>
      </w:r>
    </w:p>
    <w:p w14:paraId="4E27E686" w14:textId="77DB23FB" w:rsidR="00926C33" w:rsidRDefault="00926C33" w:rsidP="007E2717">
      <w:pPr>
        <w:spacing w:after="0" w:line="240" w:lineRule="auto"/>
        <w:jc w:val="both"/>
        <w:rPr>
          <w:rFonts w:cs="Traditional Arabic"/>
          <w:sz w:val="36"/>
          <w:szCs w:val="36"/>
          <w:rtl/>
        </w:rPr>
      </w:pPr>
    </w:p>
    <w:p w14:paraId="7C084A80" w14:textId="77777777" w:rsidR="006D283E" w:rsidRPr="006D283E" w:rsidRDefault="006D283E" w:rsidP="006D283E">
      <w:pPr>
        <w:spacing w:after="0" w:line="240" w:lineRule="auto"/>
        <w:jc w:val="both"/>
        <w:rPr>
          <w:rFonts w:ascii="Times New Roman" w:eastAsia="Times New Roman" w:hAnsi="Times New Roman" w:cs="Traditional Arabic"/>
          <w:sz w:val="36"/>
          <w:szCs w:val="36"/>
          <w:rtl/>
          <w:lang w:eastAsia="ar-SA"/>
        </w:rPr>
      </w:pPr>
      <w:r w:rsidRPr="006D283E">
        <w:rPr>
          <w:rFonts w:ascii="Times New Roman" w:eastAsia="Times New Roman" w:hAnsi="Times New Roman" w:cs="Traditional Arabic"/>
          <w:b/>
          <w:bCs/>
          <w:sz w:val="36"/>
          <w:szCs w:val="36"/>
          <w:rtl/>
          <w:lang w:eastAsia="ar-SA"/>
        </w:rPr>
        <w:t>الثـ</w:t>
      </w:r>
      <w:r w:rsidRPr="006D283E">
        <w:rPr>
          <w:rFonts w:ascii="Times New Roman" w:eastAsia="Times New Roman" w:hAnsi="Times New Roman" w:cs="Traditional Arabic" w:hint="cs"/>
          <w:b/>
          <w:bCs/>
          <w:sz w:val="36"/>
          <w:szCs w:val="36"/>
          <w:rtl/>
          <w:lang w:eastAsia="ar-SA"/>
        </w:rPr>
        <w:t>ق</w:t>
      </w:r>
      <w:r w:rsidRPr="006D283E">
        <w:rPr>
          <w:rFonts w:ascii="Times New Roman" w:eastAsia="Times New Roman" w:hAnsi="Times New Roman" w:cs="Traditional Arabic"/>
          <w:b/>
          <w:bCs/>
          <w:sz w:val="36"/>
          <w:szCs w:val="36"/>
          <w:rtl/>
          <w:lang w:eastAsia="ar-SA"/>
        </w:rPr>
        <w:t>ات من شيوخ أ</w:t>
      </w:r>
      <w:r w:rsidRPr="006D283E">
        <w:rPr>
          <w:rFonts w:ascii="Times New Roman" w:eastAsia="Times New Roman" w:hAnsi="Times New Roman" w:cs="Traditional Arabic" w:hint="cs"/>
          <w:b/>
          <w:bCs/>
          <w:sz w:val="36"/>
          <w:szCs w:val="36"/>
          <w:rtl/>
          <w:lang w:eastAsia="ar-SA"/>
        </w:rPr>
        <w:t>بي</w:t>
      </w:r>
      <w:r w:rsidRPr="006D283E">
        <w:rPr>
          <w:rFonts w:ascii="Times New Roman" w:eastAsia="Times New Roman" w:hAnsi="Times New Roman" w:cs="Traditional Arabic"/>
          <w:b/>
          <w:bCs/>
          <w:sz w:val="36"/>
          <w:szCs w:val="36"/>
          <w:rtl/>
          <w:lang w:eastAsia="ar-SA"/>
        </w:rPr>
        <w:t xml:space="preserve"> داود سلي</w:t>
      </w:r>
      <w:r w:rsidRPr="006D283E">
        <w:rPr>
          <w:rFonts w:ascii="Times New Roman" w:eastAsia="Times New Roman" w:hAnsi="Times New Roman" w:cs="Traditional Arabic" w:hint="cs"/>
          <w:b/>
          <w:bCs/>
          <w:sz w:val="36"/>
          <w:szCs w:val="36"/>
          <w:rtl/>
          <w:lang w:eastAsia="ar-SA"/>
        </w:rPr>
        <w:t>مان</w:t>
      </w:r>
      <w:r w:rsidRPr="006D283E">
        <w:rPr>
          <w:rFonts w:ascii="Times New Roman" w:eastAsia="Times New Roman" w:hAnsi="Times New Roman" w:cs="Traditional Arabic"/>
          <w:b/>
          <w:bCs/>
          <w:sz w:val="36"/>
          <w:szCs w:val="36"/>
          <w:rtl/>
          <w:lang w:eastAsia="ar-SA"/>
        </w:rPr>
        <w:t xml:space="preserve"> بن </w:t>
      </w:r>
      <w:r w:rsidRPr="006D283E">
        <w:rPr>
          <w:rFonts w:ascii="Times New Roman" w:eastAsia="Times New Roman" w:hAnsi="Times New Roman" w:cs="Traditional Arabic" w:hint="cs"/>
          <w:b/>
          <w:bCs/>
          <w:sz w:val="36"/>
          <w:szCs w:val="36"/>
          <w:rtl/>
          <w:lang w:eastAsia="ar-SA"/>
        </w:rPr>
        <w:t>الأ</w:t>
      </w:r>
      <w:r w:rsidRPr="006D283E">
        <w:rPr>
          <w:rFonts w:ascii="Times New Roman" w:eastAsia="Times New Roman" w:hAnsi="Times New Roman" w:cs="Traditional Arabic"/>
          <w:b/>
          <w:bCs/>
          <w:sz w:val="36"/>
          <w:szCs w:val="36"/>
          <w:rtl/>
          <w:lang w:eastAsia="ar-SA"/>
        </w:rPr>
        <w:t xml:space="preserve">شعث </w:t>
      </w:r>
      <w:r w:rsidRPr="006D283E">
        <w:rPr>
          <w:rFonts w:ascii="Times New Roman" w:eastAsia="Times New Roman" w:hAnsi="Times New Roman" w:cs="Traditional Arabic" w:hint="cs"/>
          <w:b/>
          <w:bCs/>
          <w:sz w:val="36"/>
          <w:szCs w:val="36"/>
          <w:rtl/>
          <w:lang w:eastAsia="ar-SA"/>
        </w:rPr>
        <w:t>السجستاني (</w:t>
      </w:r>
      <w:r w:rsidRPr="006D283E">
        <w:rPr>
          <w:rFonts w:ascii="Times New Roman" w:eastAsia="Times New Roman" w:hAnsi="Times New Roman" w:cs="Traditional Arabic"/>
          <w:b/>
          <w:bCs/>
          <w:sz w:val="36"/>
          <w:szCs w:val="36"/>
          <w:rtl/>
          <w:lang w:eastAsia="ar-SA"/>
        </w:rPr>
        <w:t>ت 275</w:t>
      </w:r>
      <w:r w:rsidRPr="006D283E">
        <w:rPr>
          <w:rFonts w:ascii="Times New Roman" w:eastAsia="Times New Roman" w:hAnsi="Times New Roman" w:cs="Traditional Arabic" w:hint="cs"/>
          <w:b/>
          <w:bCs/>
          <w:sz w:val="36"/>
          <w:szCs w:val="36"/>
          <w:rtl/>
          <w:lang w:eastAsia="ar-SA"/>
        </w:rPr>
        <w:t xml:space="preserve"> </w:t>
      </w:r>
      <w:r w:rsidRPr="006D283E">
        <w:rPr>
          <w:rFonts w:ascii="Times New Roman" w:eastAsia="Times New Roman" w:hAnsi="Times New Roman" w:cs="Traditional Arabic"/>
          <w:b/>
          <w:bCs/>
          <w:sz w:val="36"/>
          <w:szCs w:val="36"/>
          <w:rtl/>
          <w:lang w:eastAsia="ar-SA"/>
        </w:rPr>
        <w:t>هـ</w:t>
      </w:r>
      <w:r w:rsidRPr="006D283E">
        <w:rPr>
          <w:rFonts w:ascii="Times New Roman" w:eastAsia="Times New Roman" w:hAnsi="Times New Roman" w:cs="Traditional Arabic" w:hint="cs"/>
          <w:b/>
          <w:bCs/>
          <w:sz w:val="36"/>
          <w:szCs w:val="36"/>
          <w:rtl/>
          <w:lang w:eastAsia="ar-SA"/>
        </w:rPr>
        <w:t xml:space="preserve">): </w:t>
      </w:r>
      <w:r w:rsidRPr="006D283E">
        <w:rPr>
          <w:rFonts w:ascii="Times New Roman" w:eastAsia="Times New Roman" w:hAnsi="Times New Roman" w:cs="Traditional Arabic"/>
          <w:b/>
          <w:bCs/>
          <w:sz w:val="36"/>
          <w:szCs w:val="36"/>
          <w:rtl/>
          <w:lang w:eastAsia="ar-SA"/>
        </w:rPr>
        <w:t>دراســـة إحصائية نقدية</w:t>
      </w:r>
      <w:r w:rsidRPr="006D283E">
        <w:rPr>
          <w:rFonts w:ascii="Times New Roman" w:eastAsia="Times New Roman" w:hAnsi="Times New Roman" w:cs="Traditional Arabic" w:hint="cs"/>
          <w:sz w:val="36"/>
          <w:szCs w:val="36"/>
          <w:rtl/>
          <w:lang w:eastAsia="ar-SA"/>
        </w:rPr>
        <w:t>/</w:t>
      </w:r>
      <w:r w:rsidRPr="006D283E">
        <w:rPr>
          <w:rFonts w:ascii="Times New Roman" w:eastAsia="Times New Roman" w:hAnsi="Times New Roman" w:cs="Traditional Arabic"/>
          <w:sz w:val="36"/>
          <w:szCs w:val="36"/>
          <w:rtl/>
          <w:lang w:eastAsia="ar-SA"/>
        </w:rPr>
        <w:t xml:space="preserve"> زياد بن </w:t>
      </w:r>
      <w:r w:rsidRPr="006D283E">
        <w:rPr>
          <w:rFonts w:ascii="Times New Roman" w:eastAsia="Times New Roman" w:hAnsi="Times New Roman" w:cs="Traditional Arabic" w:hint="cs"/>
          <w:sz w:val="36"/>
          <w:szCs w:val="36"/>
          <w:rtl/>
          <w:lang w:eastAsia="ar-SA"/>
        </w:rPr>
        <w:t>محمد</w:t>
      </w:r>
      <w:r w:rsidRPr="006D283E">
        <w:rPr>
          <w:rFonts w:ascii="Times New Roman" w:eastAsia="Times New Roman" w:hAnsi="Times New Roman" w:cs="Traditional Arabic"/>
          <w:sz w:val="36"/>
          <w:szCs w:val="36"/>
          <w:rtl/>
          <w:lang w:eastAsia="ar-SA"/>
        </w:rPr>
        <w:t xml:space="preserve"> منصور</w:t>
      </w:r>
      <w:r w:rsidRPr="006D283E">
        <w:rPr>
          <w:rFonts w:ascii="Times New Roman" w:eastAsia="Times New Roman" w:hAnsi="Times New Roman" w:cs="Traditional Arabic" w:hint="cs"/>
          <w:sz w:val="36"/>
          <w:szCs w:val="36"/>
          <w:rtl/>
          <w:lang w:eastAsia="ar-SA"/>
        </w:rPr>
        <w:t>.</w:t>
      </w:r>
    </w:p>
    <w:p w14:paraId="651F03B3" w14:textId="77777777" w:rsidR="006D283E" w:rsidRPr="006D283E" w:rsidRDefault="006D283E" w:rsidP="006D283E">
      <w:pPr>
        <w:spacing w:after="0" w:line="240" w:lineRule="auto"/>
        <w:jc w:val="both"/>
        <w:rPr>
          <w:rFonts w:ascii="Times New Roman" w:eastAsia="Times New Roman" w:hAnsi="Times New Roman" w:cs="Traditional Arabic"/>
          <w:sz w:val="36"/>
          <w:szCs w:val="36"/>
          <w:rtl/>
          <w:lang w:eastAsia="ar-SA"/>
        </w:rPr>
      </w:pPr>
      <w:r w:rsidRPr="006D283E">
        <w:rPr>
          <w:rFonts w:ascii="Times New Roman" w:eastAsia="Times New Roman" w:hAnsi="Times New Roman" w:cs="Traditional Arabic" w:hint="cs"/>
          <w:sz w:val="36"/>
          <w:szCs w:val="36"/>
          <w:rtl/>
          <w:lang w:eastAsia="ar-SA"/>
        </w:rPr>
        <w:t xml:space="preserve">بحث طويل، نشر في مجلة تعظيم الوحيين ع 3 (محرم 1440 هـ) ص 297 </w:t>
      </w:r>
      <w:r w:rsidRPr="006D283E">
        <w:rPr>
          <w:rFonts w:ascii="Times New Roman" w:eastAsia="Times New Roman" w:hAnsi="Times New Roman" w:cs="Traditional Arabic"/>
          <w:sz w:val="36"/>
          <w:szCs w:val="36"/>
          <w:rtl/>
          <w:lang w:eastAsia="ar-SA"/>
        </w:rPr>
        <w:t>–</w:t>
      </w:r>
      <w:r w:rsidRPr="006D283E">
        <w:rPr>
          <w:rFonts w:ascii="Times New Roman" w:eastAsia="Times New Roman" w:hAnsi="Times New Roman" w:cs="Traditional Arabic" w:hint="cs"/>
          <w:sz w:val="36"/>
          <w:szCs w:val="36"/>
          <w:rtl/>
          <w:lang w:eastAsia="ar-SA"/>
        </w:rPr>
        <w:t xml:space="preserve"> 371.</w:t>
      </w:r>
    </w:p>
    <w:p w14:paraId="2D005A88" w14:textId="77777777" w:rsidR="00E02836" w:rsidRDefault="00E02836" w:rsidP="007E2717">
      <w:pPr>
        <w:spacing w:after="0" w:line="240" w:lineRule="auto"/>
        <w:jc w:val="both"/>
        <w:rPr>
          <w:rFonts w:cs="Traditional Arabic"/>
          <w:sz w:val="36"/>
          <w:szCs w:val="36"/>
          <w:rtl/>
        </w:rPr>
      </w:pPr>
    </w:p>
    <w:p w14:paraId="20A23EB2" w14:textId="77777777" w:rsidR="003C06A7" w:rsidRPr="003C06A7" w:rsidRDefault="003C06A7" w:rsidP="003C06A7">
      <w:pPr>
        <w:spacing w:after="0" w:line="240" w:lineRule="auto"/>
        <w:jc w:val="both"/>
        <w:rPr>
          <w:rFonts w:cs="Traditional Arabic"/>
          <w:sz w:val="36"/>
          <w:szCs w:val="36"/>
          <w:rtl/>
        </w:rPr>
      </w:pPr>
      <w:r w:rsidRPr="003C06A7">
        <w:rPr>
          <w:rFonts w:cs="Traditional Arabic" w:hint="cs"/>
          <w:b/>
          <w:bCs/>
          <w:sz w:val="36"/>
          <w:szCs w:val="36"/>
          <w:rtl/>
        </w:rPr>
        <w:t>ثقب العيون بالأجاج على من تطاول على صحيح مسلم بن الحجاج</w:t>
      </w:r>
      <w:r w:rsidRPr="003C06A7">
        <w:rPr>
          <w:rFonts w:cs="Traditional Arabic" w:hint="cs"/>
          <w:sz w:val="36"/>
          <w:szCs w:val="36"/>
          <w:rtl/>
        </w:rPr>
        <w:t>/ محمد بن عبدالهادي.- مصر: دار ابن عبدالهادي للنشر، 1438 هـ، 2017 م، 116 ص.</w:t>
      </w:r>
    </w:p>
    <w:p w14:paraId="3D632C2B" w14:textId="10DB95DF" w:rsidR="003C06A7" w:rsidRDefault="003C06A7" w:rsidP="007E2717">
      <w:pPr>
        <w:spacing w:after="0" w:line="240" w:lineRule="auto"/>
        <w:jc w:val="both"/>
        <w:rPr>
          <w:rFonts w:cs="Traditional Arabic"/>
          <w:sz w:val="36"/>
          <w:szCs w:val="36"/>
          <w:rtl/>
        </w:rPr>
      </w:pPr>
    </w:p>
    <w:p w14:paraId="55FA2463" w14:textId="77777777" w:rsidR="00833D05" w:rsidRPr="00833D05" w:rsidRDefault="00833D05" w:rsidP="00833D05">
      <w:pPr>
        <w:spacing w:after="0" w:line="240" w:lineRule="auto"/>
        <w:jc w:val="both"/>
        <w:rPr>
          <w:rFonts w:cs="Traditional Arabic"/>
          <w:sz w:val="36"/>
          <w:szCs w:val="36"/>
          <w:rtl/>
        </w:rPr>
      </w:pPr>
      <w:r w:rsidRPr="00833D05">
        <w:rPr>
          <w:rFonts w:cs="Traditional Arabic" w:hint="cs"/>
          <w:b/>
          <w:bCs/>
          <w:sz w:val="36"/>
          <w:szCs w:val="36"/>
          <w:rtl/>
        </w:rPr>
        <w:t>ثلاث رسائل في علم مصطلح الحديث</w:t>
      </w:r>
      <w:r w:rsidRPr="00833D05">
        <w:rPr>
          <w:rFonts w:cs="Traditional Arabic" w:hint="cs"/>
          <w:sz w:val="36"/>
          <w:szCs w:val="36"/>
          <w:rtl/>
        </w:rPr>
        <w:t>/ اعتنى به عبدالفتاح أبو غدة.- القاهرة: دار السلام، 1438 هـ، 2017 م، 89 ص.</w:t>
      </w:r>
    </w:p>
    <w:p w14:paraId="7852BE2E" w14:textId="77777777" w:rsidR="00833D05" w:rsidRPr="00833D05" w:rsidRDefault="00833D05" w:rsidP="00833D05">
      <w:pPr>
        <w:spacing w:after="0" w:line="240" w:lineRule="auto"/>
        <w:jc w:val="both"/>
        <w:rPr>
          <w:rFonts w:cs="Traditional Arabic"/>
          <w:sz w:val="36"/>
          <w:szCs w:val="36"/>
          <w:rtl/>
        </w:rPr>
      </w:pPr>
      <w:r w:rsidRPr="00833D05">
        <w:rPr>
          <w:rFonts w:cs="Traditional Arabic" w:hint="cs"/>
          <w:sz w:val="36"/>
          <w:szCs w:val="36"/>
          <w:rtl/>
        </w:rPr>
        <w:t>وهي:</w:t>
      </w:r>
    </w:p>
    <w:p w14:paraId="1956F136" w14:textId="77777777" w:rsidR="00833D05" w:rsidRPr="00833D05" w:rsidRDefault="00833D05" w:rsidP="00833D05">
      <w:pPr>
        <w:spacing w:after="0" w:line="240" w:lineRule="auto"/>
        <w:jc w:val="both"/>
        <w:rPr>
          <w:rFonts w:cs="Traditional Arabic"/>
          <w:sz w:val="36"/>
          <w:szCs w:val="36"/>
          <w:rtl/>
        </w:rPr>
      </w:pPr>
      <w:r w:rsidRPr="00833D05">
        <w:rPr>
          <w:rFonts w:cs="Traditional Arabic"/>
          <w:sz w:val="36"/>
          <w:szCs w:val="36"/>
          <w:rtl/>
        </w:rPr>
        <w:t>رسالة الإمام أبي داود السِّجِسْتاني إلى أهل مكَّـة في وصف سننه</w:t>
      </w:r>
      <w:r w:rsidRPr="00833D05">
        <w:rPr>
          <w:rFonts w:cs="Traditional Arabic" w:hint="cs"/>
          <w:sz w:val="36"/>
          <w:szCs w:val="36"/>
          <w:rtl/>
        </w:rPr>
        <w:t>.</w:t>
      </w:r>
    </w:p>
    <w:p w14:paraId="377059E4" w14:textId="77777777" w:rsidR="00833D05" w:rsidRPr="00833D05" w:rsidRDefault="00833D05" w:rsidP="00833D05">
      <w:pPr>
        <w:spacing w:after="0" w:line="240" w:lineRule="auto"/>
        <w:jc w:val="both"/>
        <w:rPr>
          <w:rFonts w:cs="Traditional Arabic"/>
          <w:sz w:val="36"/>
          <w:szCs w:val="36"/>
          <w:rtl/>
        </w:rPr>
      </w:pPr>
      <w:r w:rsidRPr="00833D05">
        <w:rPr>
          <w:rFonts w:cs="Traditional Arabic"/>
          <w:sz w:val="36"/>
          <w:szCs w:val="36"/>
          <w:rtl/>
        </w:rPr>
        <w:t>شروط الأئمة الستة</w:t>
      </w:r>
      <w:r w:rsidRPr="00833D05">
        <w:rPr>
          <w:rFonts w:cs="Traditional Arabic" w:hint="cs"/>
          <w:sz w:val="36"/>
          <w:szCs w:val="36"/>
          <w:rtl/>
        </w:rPr>
        <w:t>/</w:t>
      </w:r>
      <w:r w:rsidRPr="00833D05">
        <w:rPr>
          <w:rFonts w:cs="Traditional Arabic"/>
          <w:sz w:val="36"/>
          <w:szCs w:val="36"/>
          <w:rtl/>
        </w:rPr>
        <w:t xml:space="preserve"> </w:t>
      </w:r>
      <w:r w:rsidRPr="00833D05">
        <w:rPr>
          <w:rFonts w:cs="Traditional Arabic" w:hint="cs"/>
          <w:sz w:val="36"/>
          <w:szCs w:val="36"/>
          <w:rtl/>
        </w:rPr>
        <w:t>لأ</w:t>
      </w:r>
      <w:r w:rsidRPr="00833D05">
        <w:rPr>
          <w:rFonts w:cs="Traditional Arabic"/>
          <w:sz w:val="36"/>
          <w:szCs w:val="36"/>
          <w:rtl/>
        </w:rPr>
        <w:t>بـي الفضل محمد بن طاهر المقدسي</w:t>
      </w:r>
      <w:r w:rsidRPr="00833D05">
        <w:rPr>
          <w:rFonts w:cs="Traditional Arabic" w:hint="cs"/>
          <w:sz w:val="36"/>
          <w:szCs w:val="36"/>
          <w:rtl/>
        </w:rPr>
        <w:t>.</w:t>
      </w:r>
    </w:p>
    <w:p w14:paraId="6C355F49" w14:textId="77777777" w:rsidR="00833D05" w:rsidRPr="00833D05" w:rsidRDefault="00833D05" w:rsidP="00833D05">
      <w:pPr>
        <w:spacing w:after="0" w:line="240" w:lineRule="auto"/>
        <w:jc w:val="both"/>
        <w:rPr>
          <w:rFonts w:cs="Traditional Arabic"/>
          <w:sz w:val="36"/>
          <w:szCs w:val="36"/>
          <w:rtl/>
        </w:rPr>
      </w:pPr>
      <w:r w:rsidRPr="00833D05">
        <w:rPr>
          <w:rFonts w:cs="Traditional Arabic"/>
          <w:sz w:val="36"/>
          <w:szCs w:val="36"/>
          <w:rtl/>
        </w:rPr>
        <w:t>شروط الأئمة الخمسة</w:t>
      </w:r>
      <w:r w:rsidRPr="00833D05">
        <w:rPr>
          <w:rFonts w:cs="Traditional Arabic" w:hint="cs"/>
          <w:sz w:val="36"/>
          <w:szCs w:val="36"/>
          <w:rtl/>
        </w:rPr>
        <w:t>/</w:t>
      </w:r>
      <w:r w:rsidRPr="00833D05">
        <w:rPr>
          <w:rFonts w:cs="Traditional Arabic"/>
          <w:sz w:val="36"/>
          <w:szCs w:val="36"/>
          <w:rtl/>
        </w:rPr>
        <w:t xml:space="preserve"> </w:t>
      </w:r>
      <w:r w:rsidRPr="00833D05">
        <w:rPr>
          <w:rFonts w:cs="Traditional Arabic" w:hint="cs"/>
          <w:sz w:val="36"/>
          <w:szCs w:val="36"/>
          <w:rtl/>
        </w:rPr>
        <w:t>ل</w:t>
      </w:r>
      <w:r w:rsidRPr="00833D05">
        <w:rPr>
          <w:rFonts w:cs="Traditional Arabic"/>
          <w:sz w:val="36"/>
          <w:szCs w:val="36"/>
          <w:rtl/>
        </w:rPr>
        <w:t>أبـي بكر محمد بن موسى الحازمي</w:t>
      </w:r>
      <w:r w:rsidRPr="00833D05">
        <w:rPr>
          <w:rFonts w:cs="Traditional Arabic" w:hint="cs"/>
          <w:sz w:val="36"/>
          <w:szCs w:val="36"/>
          <w:rtl/>
        </w:rPr>
        <w:t>.</w:t>
      </w:r>
    </w:p>
    <w:p w14:paraId="531133B9" w14:textId="60B647E1" w:rsidR="00833D05" w:rsidRDefault="00833D05" w:rsidP="007E2717">
      <w:pPr>
        <w:spacing w:after="0" w:line="240" w:lineRule="auto"/>
        <w:jc w:val="both"/>
        <w:rPr>
          <w:rFonts w:cs="Traditional Arabic"/>
          <w:sz w:val="36"/>
          <w:szCs w:val="36"/>
          <w:rtl/>
        </w:rPr>
      </w:pPr>
    </w:p>
    <w:p w14:paraId="16746E44"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b/>
          <w:bCs/>
          <w:sz w:val="36"/>
          <w:szCs w:val="36"/>
          <w:rtl/>
          <w:lang w:eastAsia="ar-SA"/>
        </w:rPr>
        <w:lastRenderedPageBreak/>
        <w:t>ثلاث رسائل في علوم الحديث</w:t>
      </w:r>
      <w:r w:rsidRPr="00806EF4">
        <w:rPr>
          <w:rFonts w:ascii="Times New Roman" w:eastAsia="Times New Roman" w:hAnsi="Times New Roman" w:cs="Traditional Arabic" w:hint="cs"/>
          <w:sz w:val="36"/>
          <w:szCs w:val="36"/>
          <w:rtl/>
          <w:lang w:eastAsia="ar-SA"/>
        </w:rPr>
        <w:t>/ إبراهيم بن عبدالله اللاحم.- بريدة، السعودية: مركز تدوين للبحوث والدراسات الحديثية، 1439 هـ، 2018 م، 78 ص.</w:t>
      </w:r>
    </w:p>
    <w:p w14:paraId="0BB6D370"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وهي:</w:t>
      </w:r>
    </w:p>
    <w:p w14:paraId="7FDA3405"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الأصل العام في الأحداث التاريخية وتطبيقاته في النقد الحديثي.</w:t>
      </w:r>
    </w:p>
    <w:p w14:paraId="710A96D4"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ضوابط في تدريس مصطلح الحديث والتأليف فيه.</w:t>
      </w:r>
    </w:p>
    <w:p w14:paraId="3E493C53"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مفهوم التخريج وأنواعه.</w:t>
      </w:r>
    </w:p>
    <w:p w14:paraId="1A9C18FE"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p>
    <w:p w14:paraId="71777DC5"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b/>
          <w:bCs/>
          <w:sz w:val="36"/>
          <w:szCs w:val="36"/>
          <w:rtl/>
          <w:lang w:eastAsia="ar-SA"/>
        </w:rPr>
        <w:t>ثلاث رسائل في علوم الحديث</w:t>
      </w:r>
      <w:r w:rsidRPr="00806EF4">
        <w:rPr>
          <w:rFonts w:ascii="Times New Roman" w:eastAsia="Times New Roman" w:hAnsi="Times New Roman" w:cs="Traditional Arabic" w:hint="cs"/>
          <w:sz w:val="36"/>
          <w:szCs w:val="36"/>
          <w:rtl/>
          <w:lang w:eastAsia="ar-SA"/>
        </w:rPr>
        <w:t>/ حققها واعتنى بها بدر بن جاسر الجاسر.- الكويت: دار الجديد النافع، 1432 هـ؟، 2011 م.</w:t>
      </w:r>
    </w:p>
    <w:p w14:paraId="1020E2EF"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وهي:</w:t>
      </w:r>
    </w:p>
    <w:p w14:paraId="58AEA1BF"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التذكرة في علوم الحديث/ لابن الملقن (ت 804 هـ).</w:t>
      </w:r>
    </w:p>
    <w:p w14:paraId="3E7FFBB2"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التحفة الزينية على المنظومة البيقونية/ زين الصياد المرصفي (ت 1300 هـ).</w:t>
      </w:r>
    </w:p>
    <w:p w14:paraId="4EE7B74D" w14:textId="77777777" w:rsidR="00806EF4" w:rsidRPr="00806EF4" w:rsidRDefault="00806EF4" w:rsidP="00806EF4">
      <w:pPr>
        <w:spacing w:after="0" w:line="240" w:lineRule="auto"/>
        <w:jc w:val="both"/>
        <w:rPr>
          <w:rFonts w:ascii="Times New Roman" w:eastAsia="Times New Roman" w:hAnsi="Times New Roman" w:cs="Traditional Arabic"/>
          <w:sz w:val="36"/>
          <w:szCs w:val="36"/>
          <w:rtl/>
          <w:lang w:eastAsia="ar-SA"/>
        </w:rPr>
      </w:pPr>
      <w:r w:rsidRPr="00806EF4">
        <w:rPr>
          <w:rFonts w:ascii="Times New Roman" w:eastAsia="Times New Roman" w:hAnsi="Times New Roman" w:cs="Traditional Arabic" w:hint="cs"/>
          <w:sz w:val="36"/>
          <w:szCs w:val="36"/>
          <w:rtl/>
          <w:lang w:eastAsia="ar-SA"/>
        </w:rPr>
        <w:t xml:space="preserve">شرح منظومة غرامي صحيح/ محمد الأمير الكبير (ت 1232 هـ). </w:t>
      </w:r>
    </w:p>
    <w:p w14:paraId="219B3989" w14:textId="77777777" w:rsidR="00806EF4" w:rsidRDefault="00806EF4" w:rsidP="00D03A22">
      <w:pPr>
        <w:spacing w:after="0" w:line="240" w:lineRule="auto"/>
        <w:jc w:val="both"/>
        <w:rPr>
          <w:rFonts w:cs="Traditional Arabic"/>
          <w:b/>
          <w:bCs/>
          <w:sz w:val="36"/>
          <w:szCs w:val="36"/>
          <w:rtl/>
        </w:rPr>
      </w:pPr>
    </w:p>
    <w:p w14:paraId="24CB3455" w14:textId="2A6FE46F" w:rsidR="00D03A22" w:rsidRPr="00D03A22" w:rsidRDefault="00D03A22" w:rsidP="00D03A22">
      <w:pPr>
        <w:spacing w:after="0" w:line="240" w:lineRule="auto"/>
        <w:jc w:val="both"/>
        <w:rPr>
          <w:rFonts w:cs="Traditional Arabic"/>
          <w:sz w:val="36"/>
          <w:szCs w:val="36"/>
        </w:rPr>
      </w:pPr>
      <w:r w:rsidRPr="00D03A22">
        <w:rPr>
          <w:rFonts w:cs="Traditional Arabic" w:hint="cs"/>
          <w:b/>
          <w:bCs/>
          <w:sz w:val="36"/>
          <w:szCs w:val="36"/>
          <w:rtl/>
        </w:rPr>
        <w:t>300 حديث متفق عليه مختارة من كتاب "رياض الصالحين"/</w:t>
      </w:r>
      <w:r w:rsidRPr="00D03A22">
        <w:rPr>
          <w:rFonts w:cs="Traditional Arabic" w:hint="cs"/>
          <w:sz w:val="36"/>
          <w:szCs w:val="36"/>
          <w:rtl/>
        </w:rPr>
        <w:t xml:space="preserve"> إعداد عبدالله بن أحمد الإرياني.- صنعاء: دار الآثار، 128 ص.</w:t>
      </w:r>
    </w:p>
    <w:p w14:paraId="3CBFCA93" w14:textId="77777777" w:rsidR="00D03A22" w:rsidRPr="00D03A22" w:rsidRDefault="00D03A22" w:rsidP="007E2717">
      <w:pPr>
        <w:spacing w:after="0" w:line="240" w:lineRule="auto"/>
        <w:jc w:val="both"/>
        <w:rPr>
          <w:rFonts w:cs="Traditional Arabic"/>
          <w:sz w:val="36"/>
          <w:szCs w:val="36"/>
          <w:rtl/>
        </w:rPr>
      </w:pPr>
    </w:p>
    <w:p w14:paraId="1E58AB23" w14:textId="77777777" w:rsidR="00926C33" w:rsidRPr="00926C33" w:rsidRDefault="00926C33" w:rsidP="00926C33">
      <w:pPr>
        <w:spacing w:after="0" w:line="240" w:lineRule="auto"/>
        <w:jc w:val="both"/>
        <w:rPr>
          <w:rFonts w:cs="Traditional Arabic"/>
          <w:sz w:val="36"/>
          <w:szCs w:val="36"/>
          <w:rtl/>
        </w:rPr>
      </w:pPr>
      <w:r w:rsidRPr="00926C33">
        <w:rPr>
          <w:rFonts w:cs="Traditional Arabic" w:hint="cs"/>
          <w:b/>
          <w:bCs/>
          <w:sz w:val="36"/>
          <w:szCs w:val="36"/>
          <w:rtl/>
        </w:rPr>
        <w:t>ثلاثة شروح لحديث "من بنى لله مسجدًا بنى الله له بيتًا في الجنة"</w:t>
      </w:r>
      <w:r w:rsidRPr="00926C33">
        <w:rPr>
          <w:rFonts w:cs="Traditional Arabic" w:hint="cs"/>
          <w:sz w:val="36"/>
          <w:szCs w:val="36"/>
          <w:rtl/>
        </w:rPr>
        <w:t>/ علي بن أحمد الصعيدي العدوي (ت 1189 هـ)، محمد بن علي بن عبداللطيف الطحلاوي (ق 12 هـ)، محمد بن الإمام الأمير السنباوي (ت 1232 هـ)؛ تحقيق عبدالرحمن بن علي العسكر.- بيروت: دار قرطبة، 1440 هـ.</w:t>
      </w:r>
    </w:p>
    <w:p w14:paraId="17B1F093" w14:textId="5CB2F2BE" w:rsidR="007E2717" w:rsidRDefault="007E2717" w:rsidP="00737871">
      <w:pPr>
        <w:spacing w:after="0" w:line="240" w:lineRule="auto"/>
        <w:jc w:val="both"/>
        <w:rPr>
          <w:rFonts w:ascii="Times New Roman" w:eastAsia="Times New Roman" w:hAnsi="Times New Roman" w:cs="Traditional Arabic"/>
          <w:sz w:val="36"/>
          <w:szCs w:val="36"/>
          <w:rtl/>
          <w:lang w:eastAsia="ar-SA"/>
        </w:rPr>
      </w:pPr>
    </w:p>
    <w:p w14:paraId="2CFBCC7A" w14:textId="77777777" w:rsidR="004A1899" w:rsidRDefault="004A1899" w:rsidP="007E2717">
      <w:pPr>
        <w:spacing w:after="0" w:line="240" w:lineRule="auto"/>
        <w:jc w:val="center"/>
        <w:rPr>
          <w:rFonts w:ascii="Times New Roman" w:eastAsia="Times New Roman" w:hAnsi="Times New Roman" w:cs="Traditional Arabic"/>
          <w:b/>
          <w:bCs/>
          <w:color w:val="FF0000"/>
          <w:sz w:val="36"/>
          <w:szCs w:val="36"/>
          <w:rtl/>
          <w:lang w:eastAsia="ar-SA"/>
        </w:rPr>
      </w:pPr>
    </w:p>
    <w:p w14:paraId="7D2E1A0D" w14:textId="77777777" w:rsidR="004A1899" w:rsidRDefault="004A1899" w:rsidP="007E2717">
      <w:pPr>
        <w:spacing w:after="0" w:line="240" w:lineRule="auto"/>
        <w:jc w:val="center"/>
        <w:rPr>
          <w:rFonts w:ascii="Times New Roman" w:eastAsia="Times New Roman" w:hAnsi="Times New Roman" w:cs="Traditional Arabic"/>
          <w:b/>
          <w:bCs/>
          <w:color w:val="FF0000"/>
          <w:sz w:val="36"/>
          <w:szCs w:val="36"/>
          <w:rtl/>
          <w:lang w:eastAsia="ar-SA"/>
        </w:rPr>
      </w:pPr>
    </w:p>
    <w:p w14:paraId="5CF20C3E" w14:textId="77777777" w:rsidR="004A1899" w:rsidRDefault="004A1899" w:rsidP="007E2717">
      <w:pPr>
        <w:spacing w:after="0" w:line="240" w:lineRule="auto"/>
        <w:jc w:val="center"/>
        <w:rPr>
          <w:rFonts w:ascii="Times New Roman" w:eastAsia="Times New Roman" w:hAnsi="Times New Roman" w:cs="Traditional Arabic"/>
          <w:b/>
          <w:bCs/>
          <w:color w:val="FF0000"/>
          <w:sz w:val="36"/>
          <w:szCs w:val="36"/>
          <w:rtl/>
          <w:lang w:eastAsia="ar-SA"/>
        </w:rPr>
      </w:pPr>
    </w:p>
    <w:p w14:paraId="58174EB2" w14:textId="6CAA50FE" w:rsidR="007E2717" w:rsidRPr="007E2717" w:rsidRDefault="007E2717" w:rsidP="007E2717">
      <w:pPr>
        <w:spacing w:after="0" w:line="240" w:lineRule="auto"/>
        <w:jc w:val="center"/>
        <w:rPr>
          <w:rFonts w:ascii="Times New Roman" w:eastAsia="Times New Roman" w:hAnsi="Times New Roman" w:cs="Traditional Arabic"/>
          <w:b/>
          <w:bCs/>
          <w:color w:val="FF0000"/>
          <w:sz w:val="36"/>
          <w:szCs w:val="36"/>
          <w:rtl/>
          <w:lang w:eastAsia="ar-SA"/>
        </w:rPr>
      </w:pPr>
      <w:r w:rsidRPr="007E2717">
        <w:rPr>
          <w:rFonts w:ascii="Times New Roman" w:eastAsia="Times New Roman" w:hAnsi="Times New Roman" w:cs="Traditional Arabic" w:hint="cs"/>
          <w:b/>
          <w:bCs/>
          <w:color w:val="FF0000"/>
          <w:sz w:val="36"/>
          <w:szCs w:val="36"/>
          <w:rtl/>
          <w:lang w:eastAsia="ar-SA"/>
        </w:rPr>
        <w:lastRenderedPageBreak/>
        <w:t>(ج)</w:t>
      </w:r>
    </w:p>
    <w:p w14:paraId="45D9CD56" w14:textId="77777777" w:rsidR="007E2717" w:rsidRDefault="007E2717" w:rsidP="00737871">
      <w:pPr>
        <w:spacing w:after="0" w:line="240" w:lineRule="auto"/>
        <w:jc w:val="both"/>
        <w:rPr>
          <w:rFonts w:ascii="Times New Roman" w:eastAsia="Times New Roman" w:hAnsi="Times New Roman" w:cs="Traditional Arabic"/>
          <w:sz w:val="36"/>
          <w:szCs w:val="36"/>
          <w:rtl/>
          <w:lang w:eastAsia="ar-SA"/>
        </w:rPr>
      </w:pPr>
    </w:p>
    <w:p w14:paraId="7835ED08" w14:textId="77777777" w:rsidR="0003637C" w:rsidRPr="0003637C" w:rsidRDefault="0003637C" w:rsidP="0003637C">
      <w:pPr>
        <w:spacing w:after="0" w:line="240" w:lineRule="auto"/>
        <w:jc w:val="both"/>
        <w:rPr>
          <w:rFonts w:ascii="Times New Roman" w:eastAsia="Times New Roman" w:hAnsi="Times New Roman" w:cs="Traditional Arabic"/>
          <w:caps/>
          <w:sz w:val="36"/>
          <w:szCs w:val="36"/>
          <w:rtl/>
          <w:lang w:eastAsia="ar-SA"/>
        </w:rPr>
      </w:pPr>
      <w:r w:rsidRPr="0003637C">
        <w:rPr>
          <w:rFonts w:ascii="Times New Roman" w:eastAsia="Times New Roman" w:hAnsi="Times New Roman" w:cs="Traditional Arabic" w:hint="cs"/>
          <w:b/>
          <w:bCs/>
          <w:caps/>
          <w:sz w:val="36"/>
          <w:szCs w:val="36"/>
          <w:rtl/>
          <w:lang w:eastAsia="ar-SA"/>
        </w:rPr>
        <w:t>جامع أحاديث وآثار</w:t>
      </w:r>
      <w:r w:rsidRPr="0003637C">
        <w:rPr>
          <w:rFonts w:ascii="Tahoma" w:hAnsi="Tahoma" w:cs="Tahoma"/>
          <w:b/>
          <w:bCs/>
          <w:color w:val="14171A"/>
          <w:sz w:val="21"/>
          <w:szCs w:val="21"/>
          <w:shd w:val="clear" w:color="auto" w:fill="F5F8FA"/>
          <w:rtl/>
        </w:rPr>
        <w:t xml:space="preserve"> </w:t>
      </w:r>
      <w:r w:rsidRPr="0003637C">
        <w:rPr>
          <w:rFonts w:ascii="Times New Roman" w:eastAsia="Times New Roman" w:hAnsi="Times New Roman" w:cs="Traditional Arabic"/>
          <w:b/>
          <w:bCs/>
          <w:caps/>
          <w:sz w:val="36"/>
          <w:szCs w:val="36"/>
          <w:rtl/>
          <w:lang w:eastAsia="ar-SA"/>
        </w:rPr>
        <w:t>عذاب القبر ونعيمه</w:t>
      </w:r>
      <w:r w:rsidRPr="0003637C">
        <w:rPr>
          <w:rFonts w:ascii="Times New Roman" w:eastAsia="Times New Roman" w:hAnsi="Times New Roman" w:cs="Traditional Arabic" w:hint="cs"/>
          <w:caps/>
          <w:sz w:val="36"/>
          <w:szCs w:val="36"/>
          <w:rtl/>
          <w:lang w:eastAsia="ar-SA"/>
        </w:rPr>
        <w:t>/</w:t>
      </w:r>
      <w:r w:rsidRPr="0003637C">
        <w:rPr>
          <w:rFonts w:ascii="Times New Roman" w:eastAsia="Times New Roman" w:hAnsi="Times New Roman" w:cs="Traditional Arabic"/>
          <w:caps/>
          <w:sz w:val="36"/>
          <w:szCs w:val="36"/>
          <w:rtl/>
          <w:lang w:eastAsia="ar-SA"/>
        </w:rPr>
        <w:t xml:space="preserve"> جمع وترتيب محمد بن مرعي الشباسي</w:t>
      </w:r>
      <w:r w:rsidRPr="0003637C">
        <w:rPr>
          <w:rFonts w:ascii="Times New Roman" w:eastAsia="Times New Roman" w:hAnsi="Times New Roman" w:cs="Traditional Arabic" w:hint="cs"/>
          <w:caps/>
          <w:sz w:val="36"/>
          <w:szCs w:val="36"/>
          <w:rtl/>
          <w:lang w:eastAsia="ar-SA"/>
        </w:rPr>
        <w:t xml:space="preserve">.- الشارقة: </w:t>
      </w:r>
      <w:r w:rsidRPr="0003637C">
        <w:rPr>
          <w:rFonts w:ascii="Times New Roman" w:eastAsia="Times New Roman" w:hAnsi="Times New Roman" w:cs="Traditional Arabic"/>
          <w:caps/>
          <w:sz w:val="36"/>
          <w:szCs w:val="36"/>
          <w:rtl/>
          <w:lang w:eastAsia="ar-SA"/>
        </w:rPr>
        <w:t>دار البشير</w:t>
      </w:r>
      <w:r w:rsidRPr="0003637C">
        <w:rPr>
          <w:rFonts w:ascii="Times New Roman" w:eastAsia="Times New Roman" w:hAnsi="Times New Roman" w:cs="Traditional Arabic" w:hint="cs"/>
          <w:caps/>
          <w:sz w:val="36"/>
          <w:szCs w:val="36"/>
          <w:rtl/>
          <w:lang w:eastAsia="ar-SA"/>
        </w:rPr>
        <w:t xml:space="preserve">، 1439 هـ. </w:t>
      </w:r>
    </w:p>
    <w:p w14:paraId="49846C27" w14:textId="054085AE" w:rsidR="0003637C" w:rsidRDefault="0003637C" w:rsidP="00737871">
      <w:pPr>
        <w:spacing w:after="0" w:line="240" w:lineRule="auto"/>
        <w:jc w:val="both"/>
        <w:rPr>
          <w:rFonts w:ascii="Times New Roman" w:eastAsia="Times New Roman" w:hAnsi="Times New Roman" w:cs="Traditional Arabic"/>
          <w:sz w:val="36"/>
          <w:szCs w:val="36"/>
          <w:rtl/>
          <w:lang w:eastAsia="ar-SA"/>
        </w:rPr>
      </w:pPr>
    </w:p>
    <w:p w14:paraId="36D0C8BB" w14:textId="77777777" w:rsidR="00AA0606" w:rsidRPr="00AA0606" w:rsidRDefault="00AA0606" w:rsidP="00AA0606">
      <w:pPr>
        <w:spacing w:after="0" w:line="240" w:lineRule="auto"/>
        <w:jc w:val="both"/>
        <w:rPr>
          <w:rFonts w:ascii="Times New Roman" w:eastAsia="Times New Roman" w:hAnsi="Times New Roman" w:cs="Traditional Arabic"/>
          <w:sz w:val="32"/>
          <w:szCs w:val="32"/>
          <w:rtl/>
        </w:rPr>
      </w:pPr>
      <w:r w:rsidRPr="00AA0606">
        <w:rPr>
          <w:rFonts w:ascii="Times New Roman" w:eastAsia="Times New Roman" w:hAnsi="Times New Roman" w:cs="Traditional Arabic" w:hint="cs"/>
          <w:b/>
          <w:bCs/>
          <w:sz w:val="32"/>
          <w:szCs w:val="32"/>
          <w:rtl/>
        </w:rPr>
        <w:t>جامع بيان أخذ العلم وفضله وما ينبغي في روايته وحمله</w:t>
      </w:r>
      <w:r w:rsidRPr="00AA0606">
        <w:rPr>
          <w:rFonts w:ascii="Times New Roman" w:eastAsia="Times New Roman" w:hAnsi="Times New Roman" w:cs="Traditional Arabic" w:hint="cs"/>
          <w:sz w:val="32"/>
          <w:szCs w:val="32"/>
          <w:rtl/>
        </w:rPr>
        <w:t>/ يوسف بن عبدالله بن عبدالبرّ القرطبي (ت 463 هـ)ـ؛ تحقيق محمد بن عوض بن عبدالغني المصري.- الدوحة: دار الإمام البخاري، 1437 هـ، 2016 م، 2 جـ.</w:t>
      </w:r>
    </w:p>
    <w:p w14:paraId="175519F0" w14:textId="77777777" w:rsidR="00AA0606" w:rsidRDefault="00AA0606" w:rsidP="00737871">
      <w:pPr>
        <w:spacing w:after="0" w:line="240" w:lineRule="auto"/>
        <w:jc w:val="both"/>
        <w:rPr>
          <w:rFonts w:ascii="Times New Roman" w:eastAsia="Times New Roman" w:hAnsi="Times New Roman" w:cs="Traditional Arabic"/>
          <w:sz w:val="36"/>
          <w:szCs w:val="36"/>
          <w:rtl/>
          <w:lang w:eastAsia="ar-SA"/>
        </w:rPr>
      </w:pPr>
    </w:p>
    <w:p w14:paraId="7786F664" w14:textId="77777777" w:rsidR="00F14657" w:rsidRPr="00F14657" w:rsidRDefault="00F14657" w:rsidP="00F14657">
      <w:pPr>
        <w:spacing w:after="0" w:line="240" w:lineRule="auto"/>
        <w:jc w:val="both"/>
        <w:rPr>
          <w:rFonts w:cs="Traditional Arabic"/>
          <w:sz w:val="36"/>
          <w:szCs w:val="36"/>
          <w:rtl/>
        </w:rPr>
      </w:pPr>
      <w:r w:rsidRPr="00F14657">
        <w:rPr>
          <w:rFonts w:cs="Traditional Arabic" w:hint="cs"/>
          <w:b/>
          <w:bCs/>
          <w:sz w:val="36"/>
          <w:szCs w:val="36"/>
          <w:rtl/>
        </w:rPr>
        <w:t>جامع الثناء على الله من الأحاديث النبوية وكلام أئمة الصوفية</w:t>
      </w:r>
      <w:r w:rsidRPr="00F14657">
        <w:rPr>
          <w:rFonts w:cs="Traditional Arabic" w:hint="cs"/>
          <w:sz w:val="36"/>
          <w:szCs w:val="36"/>
          <w:rtl/>
        </w:rPr>
        <w:t>/ جمع يوسف بن إسماعيل النبهاني.- بيروت: المطبعة الأدبية، 1324 هـ.</w:t>
      </w:r>
    </w:p>
    <w:p w14:paraId="46A3086C" w14:textId="77777777" w:rsidR="00F14657" w:rsidRDefault="00F14657" w:rsidP="00737871">
      <w:pPr>
        <w:spacing w:after="0" w:line="240" w:lineRule="auto"/>
        <w:jc w:val="both"/>
        <w:rPr>
          <w:rFonts w:ascii="Times New Roman" w:eastAsia="Times New Roman" w:hAnsi="Times New Roman" w:cs="Traditional Arabic"/>
          <w:sz w:val="36"/>
          <w:szCs w:val="36"/>
          <w:rtl/>
          <w:lang w:eastAsia="ar-SA"/>
        </w:rPr>
      </w:pPr>
    </w:p>
    <w:p w14:paraId="05F26074" w14:textId="77777777" w:rsidR="00CC407E" w:rsidRPr="00CC407E" w:rsidRDefault="00CC407E" w:rsidP="00CC407E">
      <w:pPr>
        <w:spacing w:after="0" w:line="240" w:lineRule="auto"/>
        <w:jc w:val="both"/>
        <w:rPr>
          <w:rFonts w:cs="Traditional Arabic"/>
          <w:sz w:val="36"/>
          <w:szCs w:val="36"/>
          <w:rtl/>
        </w:rPr>
      </w:pPr>
      <w:r w:rsidRPr="00CC407E">
        <w:rPr>
          <w:rFonts w:cs="Traditional Arabic" w:hint="cs"/>
          <w:b/>
          <w:bCs/>
          <w:sz w:val="36"/>
          <w:szCs w:val="36"/>
          <w:rtl/>
        </w:rPr>
        <w:t>جامع السنة: الصحيح من (37) كتابًا من كتب الحديث</w:t>
      </w:r>
      <w:r w:rsidRPr="00CC407E">
        <w:rPr>
          <w:rFonts w:cs="Traditional Arabic" w:hint="cs"/>
          <w:sz w:val="36"/>
          <w:szCs w:val="36"/>
          <w:rtl/>
        </w:rPr>
        <w:t>/ جمعه عبدالعزيز بن عبدالرحمن المقحم.- الرياض: دار الحضارة، 1440 هـ.</w:t>
      </w:r>
    </w:p>
    <w:p w14:paraId="3E6AFFA8" w14:textId="77777777" w:rsidR="00CC407E" w:rsidRPr="00CC407E" w:rsidRDefault="00CC407E" w:rsidP="00CC407E">
      <w:pPr>
        <w:spacing w:after="0" w:line="240" w:lineRule="auto"/>
        <w:jc w:val="both"/>
        <w:rPr>
          <w:rFonts w:cs="Traditional Arabic"/>
          <w:sz w:val="36"/>
          <w:szCs w:val="36"/>
          <w:rtl/>
        </w:rPr>
      </w:pPr>
      <w:r w:rsidRPr="00CC407E">
        <w:rPr>
          <w:rFonts w:cs="Traditional Arabic" w:hint="cs"/>
          <w:sz w:val="36"/>
          <w:szCs w:val="36"/>
          <w:rtl/>
        </w:rPr>
        <w:t>يحوي جميع ما في البخاري ومسلم، وما صحَّ خارجهما دون تكرار، مذيلًا بشرح الغريب، وتعليقات لكبار أئمة المسلمين.</w:t>
      </w:r>
    </w:p>
    <w:p w14:paraId="36CA3224" w14:textId="4E773963" w:rsidR="00CC407E" w:rsidRDefault="00CC407E" w:rsidP="00737871">
      <w:pPr>
        <w:spacing w:after="0" w:line="240" w:lineRule="auto"/>
        <w:jc w:val="both"/>
        <w:rPr>
          <w:rFonts w:ascii="Times New Roman" w:eastAsia="Times New Roman" w:hAnsi="Times New Roman" w:cs="Traditional Arabic"/>
          <w:sz w:val="36"/>
          <w:szCs w:val="36"/>
          <w:rtl/>
          <w:lang w:eastAsia="ar-SA"/>
        </w:rPr>
      </w:pPr>
    </w:p>
    <w:p w14:paraId="3655767C" w14:textId="77777777" w:rsidR="0072486A" w:rsidRPr="0072486A" w:rsidRDefault="0072486A" w:rsidP="0072486A">
      <w:pPr>
        <w:spacing w:after="0" w:line="240" w:lineRule="auto"/>
        <w:jc w:val="lowKashida"/>
        <w:rPr>
          <w:rFonts w:ascii="Times New Roman" w:eastAsia="Times New Roman" w:hAnsi="Times New Roman" w:cs="Traditional Arabic"/>
          <w:sz w:val="36"/>
          <w:szCs w:val="36"/>
          <w:rtl/>
          <w:lang w:eastAsia="ar-SA"/>
        </w:rPr>
      </w:pPr>
      <w:bookmarkStart w:id="58" w:name="_Hlk2277550"/>
      <w:r w:rsidRPr="0072486A">
        <w:rPr>
          <w:rFonts w:ascii="Times New Roman" w:eastAsia="Times New Roman" w:hAnsi="Times New Roman" w:cs="Traditional Arabic" w:hint="cs"/>
          <w:b/>
          <w:bCs/>
          <w:sz w:val="36"/>
          <w:szCs w:val="36"/>
          <w:rtl/>
          <w:lang w:eastAsia="ar-SA"/>
        </w:rPr>
        <w:t>الجامع الصحيح المسند المختصر من حديث رسول الله صلى الله عليه وسلم (صحيح البخاري)</w:t>
      </w:r>
      <w:r w:rsidRPr="0072486A">
        <w:rPr>
          <w:rFonts w:ascii="Times New Roman" w:eastAsia="Times New Roman" w:hAnsi="Times New Roman" w:cs="Traditional Arabic" w:hint="cs"/>
          <w:sz w:val="36"/>
          <w:szCs w:val="36"/>
          <w:rtl/>
          <w:lang w:eastAsia="ar-SA"/>
        </w:rPr>
        <w:t>/ تقديم محمد مجير الخطيب، عرفات آيدين.- تركيا: مركز البحوث الإسلامية، 1440 هـ، 2019 م.</w:t>
      </w:r>
    </w:p>
    <w:p w14:paraId="07AF49D1" w14:textId="77777777" w:rsidR="0072486A" w:rsidRPr="0072486A" w:rsidRDefault="0072486A" w:rsidP="0072486A">
      <w:pPr>
        <w:spacing w:after="0" w:line="240" w:lineRule="auto"/>
        <w:jc w:val="lowKashida"/>
        <w:rPr>
          <w:rFonts w:ascii="Times New Roman" w:eastAsia="Times New Roman" w:hAnsi="Times New Roman" w:cs="Traditional Arabic"/>
          <w:sz w:val="36"/>
          <w:szCs w:val="36"/>
          <w:rtl/>
          <w:lang w:eastAsia="ar-SA"/>
        </w:rPr>
      </w:pPr>
      <w:r w:rsidRPr="0072486A">
        <w:rPr>
          <w:rFonts w:ascii="Times New Roman" w:eastAsia="Times New Roman" w:hAnsi="Times New Roman" w:cs="Traditional Arabic" w:hint="cs"/>
          <w:sz w:val="36"/>
          <w:szCs w:val="36"/>
          <w:rtl/>
          <w:lang w:eastAsia="ar-SA"/>
        </w:rPr>
        <w:t>طباعة طبق الأصل عن نسخة مراد ملا رقم 577 بالمكتبة السليمانية.</w:t>
      </w:r>
    </w:p>
    <w:bookmarkEnd w:id="58"/>
    <w:p w14:paraId="4EE15A63" w14:textId="77777777" w:rsidR="0072486A" w:rsidRDefault="0072486A" w:rsidP="00737871">
      <w:pPr>
        <w:spacing w:after="0" w:line="240" w:lineRule="auto"/>
        <w:jc w:val="both"/>
        <w:rPr>
          <w:rFonts w:ascii="Times New Roman" w:eastAsia="Times New Roman" w:hAnsi="Times New Roman" w:cs="Traditional Arabic"/>
          <w:sz w:val="36"/>
          <w:szCs w:val="36"/>
          <w:rtl/>
          <w:lang w:eastAsia="ar-SA"/>
        </w:rPr>
      </w:pPr>
    </w:p>
    <w:p w14:paraId="60A0ED34" w14:textId="77777777" w:rsidR="000C100C" w:rsidRPr="000C100C" w:rsidRDefault="000C100C" w:rsidP="000C100C">
      <w:pPr>
        <w:spacing w:after="0" w:line="240" w:lineRule="auto"/>
        <w:jc w:val="both"/>
        <w:rPr>
          <w:rFonts w:cs="Traditional Arabic"/>
          <w:sz w:val="36"/>
          <w:szCs w:val="36"/>
          <w:rtl/>
        </w:rPr>
      </w:pPr>
      <w:r w:rsidRPr="000C100C">
        <w:rPr>
          <w:rFonts w:cs="Traditional Arabic" w:hint="cs"/>
          <w:b/>
          <w:bCs/>
          <w:sz w:val="36"/>
          <w:szCs w:val="36"/>
          <w:rtl/>
        </w:rPr>
        <w:t>الجامع العام في أحاديث وآثار الحج والعمرة</w:t>
      </w:r>
      <w:r w:rsidRPr="000C100C">
        <w:rPr>
          <w:rFonts w:cs="Traditional Arabic" w:hint="cs"/>
          <w:sz w:val="36"/>
          <w:szCs w:val="36"/>
          <w:rtl/>
        </w:rPr>
        <w:t>/ طارق بن عاطف حجازي.- الفيوم: دار الفلاح، 1438 هـ، 2017 م، 490 ص.</w:t>
      </w:r>
    </w:p>
    <w:p w14:paraId="127654D3" w14:textId="41D234AF" w:rsidR="000C100C" w:rsidRDefault="000C100C" w:rsidP="00737871">
      <w:pPr>
        <w:spacing w:after="0" w:line="240" w:lineRule="auto"/>
        <w:jc w:val="both"/>
        <w:rPr>
          <w:rFonts w:ascii="Times New Roman" w:eastAsia="Times New Roman" w:hAnsi="Times New Roman" w:cs="Traditional Arabic"/>
          <w:sz w:val="36"/>
          <w:szCs w:val="36"/>
          <w:rtl/>
          <w:lang w:eastAsia="ar-SA"/>
        </w:rPr>
      </w:pPr>
    </w:p>
    <w:p w14:paraId="6FC39572" w14:textId="77777777" w:rsidR="00703D63" w:rsidRPr="00703D63" w:rsidRDefault="00703D63" w:rsidP="00703D63">
      <w:pPr>
        <w:spacing w:after="0" w:line="240" w:lineRule="auto"/>
        <w:jc w:val="both"/>
        <w:rPr>
          <w:rFonts w:ascii="Times New Roman" w:eastAsia="Times New Roman" w:hAnsi="Times New Roman" w:cs="Traditional Arabic"/>
          <w:sz w:val="36"/>
          <w:szCs w:val="36"/>
          <w:rtl/>
          <w:lang w:eastAsia="ar-SA"/>
        </w:rPr>
      </w:pPr>
      <w:r w:rsidRPr="00703D63">
        <w:rPr>
          <w:rFonts w:ascii="Times New Roman" w:eastAsia="Times New Roman" w:hAnsi="Times New Roman" w:cs="Traditional Arabic" w:hint="cs"/>
          <w:b/>
          <w:bCs/>
          <w:sz w:val="36"/>
          <w:szCs w:val="36"/>
          <w:rtl/>
          <w:lang w:eastAsia="ar-SA"/>
        </w:rPr>
        <w:lastRenderedPageBreak/>
        <w:t xml:space="preserve">الجامع العام في أحاديث وآثار الصلاة وشيء من فقهها وفوائدها/ </w:t>
      </w:r>
      <w:r w:rsidRPr="00703D63">
        <w:rPr>
          <w:rFonts w:ascii="Times New Roman" w:eastAsia="Times New Roman" w:hAnsi="Times New Roman" w:cs="Traditional Arabic" w:hint="cs"/>
          <w:sz w:val="36"/>
          <w:szCs w:val="36"/>
          <w:rtl/>
          <w:lang w:eastAsia="ar-SA"/>
        </w:rPr>
        <w:t>طارق عاطف حجازي.- القاهرة: دار اللؤلؤة، 1439 هـ؟، 2018 م، 5 مج.</w:t>
      </w:r>
    </w:p>
    <w:p w14:paraId="383BED4C" w14:textId="5B25FFEB" w:rsidR="00703D63" w:rsidRDefault="00703D63" w:rsidP="00737871">
      <w:pPr>
        <w:spacing w:after="0" w:line="240" w:lineRule="auto"/>
        <w:jc w:val="both"/>
        <w:rPr>
          <w:rFonts w:ascii="Times New Roman" w:eastAsia="Times New Roman" w:hAnsi="Times New Roman" w:cs="Traditional Arabic"/>
          <w:sz w:val="36"/>
          <w:szCs w:val="36"/>
          <w:rtl/>
          <w:lang w:eastAsia="ar-SA"/>
        </w:rPr>
      </w:pPr>
    </w:p>
    <w:p w14:paraId="77C83432" w14:textId="77777777" w:rsidR="00ED447F" w:rsidRPr="00ED447F" w:rsidRDefault="00ED447F" w:rsidP="00ED447F">
      <w:pPr>
        <w:spacing w:after="0" w:line="240" w:lineRule="auto"/>
        <w:jc w:val="both"/>
        <w:rPr>
          <w:rFonts w:ascii="Times New Roman" w:eastAsia="Times New Roman" w:hAnsi="Times New Roman" w:cs="Traditional Arabic"/>
          <w:sz w:val="36"/>
          <w:szCs w:val="36"/>
          <w:rtl/>
          <w:lang w:eastAsia="ar-SA"/>
        </w:rPr>
      </w:pPr>
      <w:bookmarkStart w:id="59" w:name="_Hlk537698"/>
      <w:r w:rsidRPr="00ED447F">
        <w:rPr>
          <w:rFonts w:ascii="Times New Roman" w:eastAsia="Times New Roman" w:hAnsi="Times New Roman" w:cs="Traditional Arabic" w:hint="cs"/>
          <w:b/>
          <w:bCs/>
          <w:sz w:val="36"/>
          <w:szCs w:val="36"/>
          <w:rtl/>
          <w:lang w:eastAsia="ar-SA"/>
        </w:rPr>
        <w:t>الجامع في الألفاظ والروايات الشاذة: المائة الأولى</w:t>
      </w:r>
      <w:r w:rsidRPr="00ED447F">
        <w:rPr>
          <w:rFonts w:ascii="Times New Roman" w:eastAsia="Times New Roman" w:hAnsi="Times New Roman" w:cs="Traditional Arabic" w:hint="cs"/>
          <w:sz w:val="36"/>
          <w:szCs w:val="36"/>
          <w:rtl/>
          <w:lang w:eastAsia="ar-SA"/>
        </w:rPr>
        <w:t>/ محمد سيد عبدالغني، محمد عيد متولي؛ راجعه وقدم له مصطفى بن العدوي.- المنصورة: دار اللؤلؤة، 1439 هـ، 2018 م.</w:t>
      </w:r>
    </w:p>
    <w:bookmarkEnd w:id="59"/>
    <w:p w14:paraId="5BD7B329" w14:textId="77777777" w:rsidR="00ED447F" w:rsidRDefault="00ED447F" w:rsidP="00737871">
      <w:pPr>
        <w:spacing w:after="0" w:line="240" w:lineRule="auto"/>
        <w:jc w:val="both"/>
        <w:rPr>
          <w:rFonts w:ascii="Times New Roman" w:eastAsia="Times New Roman" w:hAnsi="Times New Roman" w:cs="Traditional Arabic"/>
          <w:sz w:val="36"/>
          <w:szCs w:val="36"/>
          <w:rtl/>
          <w:lang w:eastAsia="ar-SA"/>
        </w:rPr>
      </w:pPr>
    </w:p>
    <w:p w14:paraId="6D4B4107" w14:textId="77777777" w:rsidR="00771B74" w:rsidRPr="00771B74" w:rsidRDefault="00771B74" w:rsidP="00771B74">
      <w:pPr>
        <w:spacing w:after="0" w:line="240" w:lineRule="auto"/>
        <w:jc w:val="lowKashida"/>
        <w:rPr>
          <w:rFonts w:ascii="Times New Roman" w:eastAsia="Times New Roman" w:hAnsi="Times New Roman" w:cs="Traditional Arabic"/>
          <w:sz w:val="32"/>
          <w:szCs w:val="32"/>
          <w:rtl/>
        </w:rPr>
      </w:pPr>
      <w:r w:rsidRPr="00771B74">
        <w:rPr>
          <w:rFonts w:ascii="Times New Roman" w:eastAsia="Times New Roman" w:hAnsi="Times New Roman" w:cs="Traditional Arabic" w:hint="cs"/>
          <w:b/>
          <w:bCs/>
          <w:sz w:val="32"/>
          <w:szCs w:val="32"/>
          <w:rtl/>
        </w:rPr>
        <w:t xml:space="preserve">الجامع الكبير لابن الأثير: دراسة في القضايا والشواهد والمصطلحات/ </w:t>
      </w:r>
      <w:r w:rsidRPr="00771B74">
        <w:rPr>
          <w:rFonts w:ascii="Times New Roman" w:eastAsia="Times New Roman" w:hAnsi="Times New Roman" w:cs="Traditional Arabic" w:hint="cs"/>
          <w:sz w:val="32"/>
          <w:szCs w:val="32"/>
          <w:rtl/>
        </w:rPr>
        <w:t>سماح جابر رزق.- المنصورة: جامعة المنصورة، 1437 هـ، 2016 م، 491 ص (ماجستير).</w:t>
      </w:r>
    </w:p>
    <w:p w14:paraId="2587FEEB" w14:textId="022269A3" w:rsidR="00771B74" w:rsidRDefault="00771B74" w:rsidP="00737871">
      <w:pPr>
        <w:spacing w:after="0" w:line="240" w:lineRule="auto"/>
        <w:jc w:val="both"/>
        <w:rPr>
          <w:rFonts w:ascii="Times New Roman" w:eastAsia="Times New Roman" w:hAnsi="Times New Roman" w:cs="Traditional Arabic"/>
          <w:sz w:val="36"/>
          <w:szCs w:val="36"/>
          <w:rtl/>
          <w:lang w:eastAsia="ar-SA"/>
        </w:rPr>
      </w:pPr>
    </w:p>
    <w:p w14:paraId="645AFB14" w14:textId="77777777" w:rsidR="00652F12" w:rsidRPr="00652F12" w:rsidRDefault="00652F12" w:rsidP="00652F12">
      <w:pPr>
        <w:spacing w:after="0" w:line="240" w:lineRule="auto"/>
        <w:jc w:val="both"/>
        <w:rPr>
          <w:rFonts w:cs="Traditional Arabic"/>
          <w:sz w:val="36"/>
          <w:szCs w:val="36"/>
          <w:rtl/>
        </w:rPr>
      </w:pPr>
      <w:r w:rsidRPr="00652F12">
        <w:rPr>
          <w:rFonts w:cs="Traditional Arabic" w:hint="cs"/>
          <w:b/>
          <w:bCs/>
          <w:sz w:val="36"/>
          <w:szCs w:val="36"/>
          <w:rtl/>
        </w:rPr>
        <w:t>الجامع لكتب الضعفاء والمتروكين والكذابين</w:t>
      </w:r>
      <w:r w:rsidRPr="00652F12">
        <w:rPr>
          <w:rFonts w:cs="Traditional Arabic" w:hint="cs"/>
          <w:sz w:val="36"/>
          <w:szCs w:val="36"/>
          <w:rtl/>
        </w:rPr>
        <w:t>/ تصنيف شادي بن محمد آل نعمان.- [المنصورة]: دار ابن عباس، 1440 هـ، 18 مج.</w:t>
      </w:r>
    </w:p>
    <w:p w14:paraId="7D3B3B32" w14:textId="77777777" w:rsidR="00652F12" w:rsidRDefault="00652F12" w:rsidP="00737871">
      <w:pPr>
        <w:spacing w:after="0" w:line="240" w:lineRule="auto"/>
        <w:jc w:val="both"/>
        <w:rPr>
          <w:rFonts w:ascii="Times New Roman" w:eastAsia="Times New Roman" w:hAnsi="Times New Roman" w:cs="Traditional Arabic"/>
          <w:sz w:val="36"/>
          <w:szCs w:val="36"/>
          <w:rtl/>
          <w:lang w:eastAsia="ar-SA"/>
        </w:rPr>
      </w:pPr>
    </w:p>
    <w:p w14:paraId="458E04AE" w14:textId="68C2E4F0" w:rsidR="00152669" w:rsidRPr="00152669" w:rsidRDefault="00152669" w:rsidP="00152669">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الجامع للأحاديث والآثار التي حكم عليها العلامة المحدّث أبو إسحاق الحويني</w:t>
      </w:r>
      <w:r w:rsidRPr="00152669">
        <w:rPr>
          <w:rFonts w:ascii="Times New Roman" w:eastAsia="Times New Roman" w:hAnsi="Times New Roman" w:cs="Traditional Arabic" w:hint="cs"/>
          <w:caps/>
          <w:sz w:val="36"/>
          <w:szCs w:val="36"/>
          <w:rtl/>
          <w:lang w:eastAsia="ar-SA"/>
        </w:rPr>
        <w:t>/ تصنيف أحمد بن عطية الوكيل.- كفر الشيخ: دار صلاح الدين؛ د. م: دار الإصباح، 1439 هـ، 3مج.</w:t>
      </w:r>
    </w:p>
    <w:p w14:paraId="69F53EDF" w14:textId="12F80889" w:rsidR="0003637C" w:rsidRDefault="0003637C" w:rsidP="00737871">
      <w:pPr>
        <w:spacing w:after="0" w:line="240" w:lineRule="auto"/>
        <w:jc w:val="both"/>
        <w:rPr>
          <w:rFonts w:ascii="Times New Roman" w:eastAsia="Times New Roman" w:hAnsi="Times New Roman" w:cs="Traditional Arabic"/>
          <w:sz w:val="36"/>
          <w:szCs w:val="36"/>
          <w:rtl/>
          <w:lang w:eastAsia="ar-SA"/>
        </w:rPr>
      </w:pPr>
    </w:p>
    <w:p w14:paraId="5FC1D75C" w14:textId="6BBF025D" w:rsidR="00BA32E3" w:rsidRDefault="00BA32E3" w:rsidP="00BA32E3">
      <w:pPr>
        <w:spacing w:after="0" w:line="240" w:lineRule="auto"/>
        <w:jc w:val="both"/>
        <w:rPr>
          <w:rFonts w:ascii="Times New Roman" w:eastAsia="Times New Roman" w:hAnsi="Times New Roman" w:cs="Traditional Arabic"/>
          <w:sz w:val="36"/>
          <w:szCs w:val="36"/>
          <w:rtl/>
          <w:lang w:eastAsia="ar-SA"/>
        </w:rPr>
      </w:pPr>
      <w:r w:rsidRPr="00BA32E3">
        <w:rPr>
          <w:rFonts w:ascii="Times New Roman" w:eastAsia="Times New Roman" w:hAnsi="Times New Roman" w:cs="Traditional Arabic" w:hint="cs"/>
          <w:b/>
          <w:bCs/>
          <w:sz w:val="36"/>
          <w:szCs w:val="36"/>
          <w:rtl/>
          <w:lang w:eastAsia="ar-SA"/>
        </w:rPr>
        <w:t>الجامع لصحيح الأذكار وشيء من فقهها</w:t>
      </w:r>
      <w:r w:rsidRPr="00BA32E3">
        <w:rPr>
          <w:rFonts w:ascii="Times New Roman" w:eastAsia="Times New Roman" w:hAnsi="Times New Roman" w:cs="Traditional Arabic" w:hint="cs"/>
          <w:sz w:val="36"/>
          <w:szCs w:val="36"/>
          <w:rtl/>
          <w:lang w:eastAsia="ar-SA"/>
        </w:rPr>
        <w:t>/ وليد بن سلامة.- القاهرة: دار الريادة للنشر، 1438 هـ، 2017 م، 400 ص.</w:t>
      </w:r>
    </w:p>
    <w:p w14:paraId="19CA8B45" w14:textId="77777777" w:rsidR="0054152D" w:rsidRPr="00BA32E3" w:rsidRDefault="0054152D" w:rsidP="00BA32E3">
      <w:pPr>
        <w:spacing w:after="0" w:line="240" w:lineRule="auto"/>
        <w:jc w:val="both"/>
        <w:rPr>
          <w:rFonts w:ascii="Times New Roman" w:eastAsia="Times New Roman" w:hAnsi="Times New Roman" w:cs="Traditional Arabic"/>
          <w:sz w:val="36"/>
          <w:szCs w:val="36"/>
          <w:rtl/>
          <w:lang w:eastAsia="ar-SA"/>
        </w:rPr>
      </w:pPr>
    </w:p>
    <w:p w14:paraId="15C3C7C8" w14:textId="77777777" w:rsidR="0054152D" w:rsidRPr="0054152D" w:rsidRDefault="0054152D" w:rsidP="0054152D">
      <w:pPr>
        <w:spacing w:after="0" w:line="240" w:lineRule="auto"/>
        <w:jc w:val="both"/>
        <w:rPr>
          <w:rFonts w:cs="Traditional Arabic"/>
          <w:sz w:val="36"/>
          <w:szCs w:val="36"/>
          <w:rtl/>
        </w:rPr>
      </w:pPr>
      <w:bookmarkStart w:id="60" w:name="_Hlk532126973"/>
      <w:r w:rsidRPr="0054152D">
        <w:rPr>
          <w:rFonts w:cs="Traditional Arabic" w:hint="cs"/>
          <w:b/>
          <w:bCs/>
          <w:sz w:val="36"/>
          <w:szCs w:val="36"/>
          <w:rtl/>
        </w:rPr>
        <w:t>الجامع المسند</w:t>
      </w:r>
      <w:r w:rsidRPr="0054152D">
        <w:rPr>
          <w:rFonts w:cs="Traditional Arabic" w:hint="cs"/>
          <w:sz w:val="36"/>
          <w:szCs w:val="36"/>
          <w:rtl/>
        </w:rPr>
        <w:t>/ لأبي حفص عمر بن محمد بن بجير (ت 311 هـ)؛ تحقيق أسامة عز الدين، عبدالرحمن سليمان.- ط3.- دمشق: دار الكمال المتحدة، 1437 هـ.</w:t>
      </w:r>
    </w:p>
    <w:p w14:paraId="12D40B37" w14:textId="77777777" w:rsidR="0054152D" w:rsidRPr="0054152D" w:rsidRDefault="0054152D" w:rsidP="0054152D">
      <w:pPr>
        <w:spacing w:after="0" w:line="240" w:lineRule="auto"/>
        <w:jc w:val="both"/>
        <w:rPr>
          <w:rFonts w:cs="Traditional Arabic"/>
          <w:sz w:val="36"/>
          <w:szCs w:val="36"/>
        </w:rPr>
      </w:pPr>
      <w:r w:rsidRPr="0054152D">
        <w:rPr>
          <w:rFonts w:cs="Traditional Arabic" w:hint="cs"/>
          <w:sz w:val="36"/>
          <w:szCs w:val="36"/>
          <w:rtl/>
        </w:rPr>
        <w:t>(ويسمى مستخرج ابن بجير)</w:t>
      </w:r>
    </w:p>
    <w:bookmarkEnd w:id="60"/>
    <w:p w14:paraId="506C2485" w14:textId="3B213903" w:rsidR="00BA32E3" w:rsidRDefault="00BA32E3" w:rsidP="00737871">
      <w:pPr>
        <w:spacing w:after="0" w:line="240" w:lineRule="auto"/>
        <w:jc w:val="both"/>
        <w:rPr>
          <w:rFonts w:ascii="Times New Roman" w:eastAsia="Times New Roman" w:hAnsi="Times New Roman" w:cs="Traditional Arabic"/>
          <w:sz w:val="36"/>
          <w:szCs w:val="36"/>
          <w:rtl/>
          <w:lang w:eastAsia="ar-SA"/>
        </w:rPr>
      </w:pPr>
    </w:p>
    <w:p w14:paraId="7EFF83F5" w14:textId="77777777" w:rsidR="006F2F79" w:rsidRPr="006F2F79" w:rsidRDefault="006F2F79" w:rsidP="006F2F79">
      <w:pPr>
        <w:spacing w:after="0" w:line="240" w:lineRule="auto"/>
        <w:jc w:val="both"/>
        <w:rPr>
          <w:rFonts w:cs="Traditional Arabic"/>
          <w:sz w:val="36"/>
          <w:szCs w:val="36"/>
          <w:rtl/>
        </w:rPr>
      </w:pPr>
      <w:r w:rsidRPr="006F2F79">
        <w:rPr>
          <w:rFonts w:cs="Traditional Arabic" w:hint="cs"/>
          <w:b/>
          <w:bCs/>
          <w:sz w:val="36"/>
          <w:szCs w:val="36"/>
          <w:rtl/>
        </w:rPr>
        <w:t>الجامع المسند الصحيح</w:t>
      </w:r>
      <w:r w:rsidRPr="006F2F79">
        <w:rPr>
          <w:rFonts w:cs="Traditional Arabic" w:hint="cs"/>
          <w:sz w:val="36"/>
          <w:szCs w:val="36"/>
          <w:rtl/>
        </w:rPr>
        <w:t>/ الحارث بن علي الحسني.- دمشق مكتبة دار البيان، 1438 هـ، 2017 م، 5 مج.</w:t>
      </w:r>
    </w:p>
    <w:p w14:paraId="71925C61" w14:textId="77777777" w:rsidR="006F2F79" w:rsidRPr="006F2F79" w:rsidRDefault="006F2F79" w:rsidP="006F2F79">
      <w:pPr>
        <w:spacing w:after="0" w:line="240" w:lineRule="auto"/>
        <w:jc w:val="both"/>
        <w:rPr>
          <w:rFonts w:cs="Traditional Arabic"/>
          <w:sz w:val="36"/>
          <w:szCs w:val="36"/>
          <w:rtl/>
        </w:rPr>
      </w:pPr>
      <w:r w:rsidRPr="006F2F79">
        <w:rPr>
          <w:rFonts w:cs="Traditional Arabic" w:hint="cs"/>
          <w:sz w:val="36"/>
          <w:szCs w:val="36"/>
          <w:rtl/>
        </w:rPr>
        <w:lastRenderedPageBreak/>
        <w:t>خلاصة منتخبة مستوعبة لما صح من أحاديث كتب عصر الرواية ابتداء بموطأ مالك وانتهاء بمسند الشاشي.</w:t>
      </w:r>
    </w:p>
    <w:p w14:paraId="0494F306" w14:textId="77777777" w:rsidR="00833D05" w:rsidRDefault="00833D05" w:rsidP="00737871">
      <w:pPr>
        <w:spacing w:after="0" w:line="240" w:lineRule="auto"/>
        <w:jc w:val="both"/>
        <w:rPr>
          <w:rFonts w:ascii="Times New Roman" w:eastAsia="Times New Roman" w:hAnsi="Times New Roman" w:cs="Traditional Arabic"/>
          <w:sz w:val="36"/>
          <w:szCs w:val="36"/>
          <w:rtl/>
          <w:lang w:eastAsia="ar-SA"/>
        </w:rPr>
      </w:pPr>
    </w:p>
    <w:p w14:paraId="1A8121D1" w14:textId="77777777" w:rsidR="00AB433F" w:rsidRPr="00AB433F" w:rsidRDefault="00AB433F" w:rsidP="00AB433F">
      <w:pPr>
        <w:spacing w:after="0" w:line="240" w:lineRule="auto"/>
        <w:jc w:val="both"/>
        <w:rPr>
          <w:rFonts w:cs="Traditional Arabic"/>
          <w:sz w:val="36"/>
          <w:szCs w:val="36"/>
          <w:rtl/>
        </w:rPr>
      </w:pPr>
      <w:bookmarkStart w:id="61" w:name="_Hlk528148865"/>
      <w:r w:rsidRPr="00AB433F">
        <w:rPr>
          <w:rFonts w:cs="Traditional Arabic" w:hint="cs"/>
          <w:b/>
          <w:bCs/>
          <w:sz w:val="36"/>
          <w:szCs w:val="36"/>
          <w:rtl/>
        </w:rPr>
        <w:t xml:space="preserve">الجامع المسند الصحيح المختصر من أمور رسول الله صلى الله عليه وسلم وسننه وأيامه/ </w:t>
      </w:r>
      <w:r w:rsidRPr="00AB433F">
        <w:rPr>
          <w:rFonts w:cs="Traditional Arabic" w:hint="cs"/>
          <w:sz w:val="36"/>
          <w:szCs w:val="36"/>
          <w:rtl/>
        </w:rPr>
        <w:t>محمد بن إسماعيل البخاري (ت 256 هـ)؛ اعتنى به ماهر ياسين الفحل.- الرياض؛ الدمام: دار ابن الجوزي، 1440 هـ.</w:t>
      </w:r>
    </w:p>
    <w:bookmarkEnd w:id="61"/>
    <w:p w14:paraId="5A701FCF" w14:textId="77777777" w:rsidR="00AB433F" w:rsidRDefault="00AB433F" w:rsidP="00737871">
      <w:pPr>
        <w:spacing w:after="0" w:line="240" w:lineRule="auto"/>
        <w:jc w:val="both"/>
        <w:rPr>
          <w:rFonts w:ascii="Times New Roman" w:eastAsia="Times New Roman" w:hAnsi="Times New Roman" w:cs="Traditional Arabic"/>
          <w:sz w:val="36"/>
          <w:szCs w:val="36"/>
          <w:rtl/>
          <w:lang w:eastAsia="ar-SA"/>
        </w:rPr>
      </w:pPr>
    </w:p>
    <w:p w14:paraId="10A0CD6E" w14:textId="472AC282" w:rsidR="003D2216" w:rsidRPr="003D2216" w:rsidRDefault="003D2216" w:rsidP="003D2216">
      <w:pPr>
        <w:spacing w:after="0" w:line="240" w:lineRule="auto"/>
        <w:jc w:val="lowKashida"/>
        <w:rPr>
          <w:rFonts w:ascii="Times New Roman" w:eastAsia="Times New Roman" w:hAnsi="Times New Roman" w:cs="Traditional Arabic"/>
          <w:sz w:val="36"/>
          <w:szCs w:val="36"/>
          <w:rtl/>
          <w:lang w:eastAsia="ar-SA"/>
        </w:rPr>
      </w:pPr>
      <w:r w:rsidRPr="003D2216">
        <w:rPr>
          <w:rFonts w:ascii="Times New Roman" w:eastAsia="Times New Roman" w:hAnsi="Times New Roman" w:cs="Traditional Arabic" w:hint="cs"/>
          <w:b/>
          <w:bCs/>
          <w:sz w:val="36"/>
          <w:szCs w:val="36"/>
          <w:rtl/>
          <w:lang w:eastAsia="ar-SA"/>
        </w:rPr>
        <w:t>جزء الأربعين في أحكام الخلافة ووجوب سنن الخلفاء الراشدين</w:t>
      </w:r>
      <w:r w:rsidRPr="003D2216">
        <w:rPr>
          <w:rFonts w:ascii="Times New Roman" w:eastAsia="Times New Roman" w:hAnsi="Times New Roman" w:cs="Traditional Arabic" w:hint="cs"/>
          <w:sz w:val="36"/>
          <w:szCs w:val="36"/>
          <w:rtl/>
          <w:lang w:eastAsia="ar-SA"/>
        </w:rPr>
        <w:t>/ حاكم المطيري، 1439هـ، 44 ص.</w:t>
      </w:r>
    </w:p>
    <w:p w14:paraId="66456E2E" w14:textId="7E2DB274" w:rsidR="003D2216" w:rsidRDefault="003D2216" w:rsidP="00737871">
      <w:pPr>
        <w:spacing w:after="0" w:line="240" w:lineRule="auto"/>
        <w:jc w:val="both"/>
        <w:rPr>
          <w:rFonts w:ascii="Times New Roman" w:eastAsia="Times New Roman" w:hAnsi="Times New Roman" w:cs="Traditional Arabic"/>
          <w:sz w:val="36"/>
          <w:szCs w:val="36"/>
          <w:rtl/>
          <w:lang w:eastAsia="ar-SA"/>
        </w:rPr>
      </w:pPr>
    </w:p>
    <w:p w14:paraId="14B25571" w14:textId="77777777" w:rsidR="00AA0606" w:rsidRPr="00AA0606" w:rsidRDefault="00AA0606" w:rsidP="00AA0606">
      <w:pPr>
        <w:spacing w:after="0" w:line="240" w:lineRule="auto"/>
        <w:jc w:val="both"/>
        <w:rPr>
          <w:rFonts w:ascii="Times New Roman" w:eastAsia="Times New Roman" w:hAnsi="Times New Roman" w:cs="Traditional Arabic"/>
          <w:sz w:val="36"/>
          <w:szCs w:val="36"/>
          <w:rtl/>
          <w:lang w:eastAsia="ar-SA"/>
        </w:rPr>
      </w:pPr>
      <w:r w:rsidRPr="00AA0606">
        <w:rPr>
          <w:rFonts w:ascii="Times New Roman" w:eastAsia="Times New Roman" w:hAnsi="Times New Roman" w:cs="Traditional Arabic" w:hint="cs"/>
          <w:b/>
          <w:bCs/>
          <w:sz w:val="36"/>
          <w:szCs w:val="36"/>
          <w:rtl/>
          <w:lang w:eastAsia="ar-SA"/>
        </w:rPr>
        <w:t xml:space="preserve">جزء الأربعين في وجوب الجهاد وفضل المجاهدين/ </w:t>
      </w:r>
      <w:r w:rsidRPr="00AA0606">
        <w:rPr>
          <w:rFonts w:ascii="Times New Roman" w:eastAsia="Times New Roman" w:hAnsi="Times New Roman" w:cs="Traditional Arabic" w:hint="cs"/>
          <w:sz w:val="36"/>
          <w:szCs w:val="36"/>
          <w:rtl/>
          <w:lang w:eastAsia="ar-SA"/>
        </w:rPr>
        <w:t>حاكم المطيري، 36 ص.</w:t>
      </w:r>
    </w:p>
    <w:p w14:paraId="18848ED8" w14:textId="77777777" w:rsidR="00AA0606" w:rsidRPr="00AA0606" w:rsidRDefault="00AA0606" w:rsidP="00AA0606">
      <w:pPr>
        <w:spacing w:after="0" w:line="240" w:lineRule="auto"/>
        <w:jc w:val="both"/>
        <w:rPr>
          <w:rFonts w:ascii="Times New Roman" w:eastAsia="Times New Roman" w:hAnsi="Times New Roman" w:cs="Traditional Arabic"/>
          <w:sz w:val="32"/>
          <w:szCs w:val="32"/>
          <w:rtl/>
        </w:rPr>
      </w:pPr>
      <w:r w:rsidRPr="00AA0606">
        <w:rPr>
          <w:rFonts w:ascii="Times New Roman" w:eastAsia="Times New Roman" w:hAnsi="Times New Roman" w:cs="Traditional Arabic" w:hint="cs"/>
          <w:sz w:val="32"/>
          <w:szCs w:val="32"/>
          <w:rtl/>
        </w:rPr>
        <w:t>مرفوع على الشابكة، بدون تأريخ، رأيته في ربيع الأول 1440 هـ.</w:t>
      </w:r>
    </w:p>
    <w:p w14:paraId="3A241124" w14:textId="77777777" w:rsidR="00AA0606" w:rsidRDefault="00AA0606" w:rsidP="00737871">
      <w:pPr>
        <w:spacing w:after="0" w:line="240" w:lineRule="auto"/>
        <w:jc w:val="both"/>
        <w:rPr>
          <w:rFonts w:ascii="Times New Roman" w:eastAsia="Times New Roman" w:hAnsi="Times New Roman" w:cs="Traditional Arabic"/>
          <w:sz w:val="36"/>
          <w:szCs w:val="36"/>
          <w:rtl/>
          <w:lang w:eastAsia="ar-SA"/>
        </w:rPr>
      </w:pPr>
    </w:p>
    <w:p w14:paraId="769FCF1B" w14:textId="77777777" w:rsidR="00D3723F" w:rsidRPr="00D3723F" w:rsidRDefault="00D3723F" w:rsidP="00D3723F">
      <w:pPr>
        <w:spacing w:after="0" w:line="240" w:lineRule="auto"/>
        <w:jc w:val="lowKashida"/>
        <w:rPr>
          <w:rFonts w:ascii="Times New Roman" w:eastAsia="Times New Roman" w:hAnsi="Times New Roman" w:cs="Traditional Arabic"/>
          <w:sz w:val="36"/>
          <w:szCs w:val="36"/>
          <w:rtl/>
          <w:lang w:eastAsia="ar-SA"/>
        </w:rPr>
      </w:pPr>
      <w:r w:rsidRPr="00D3723F">
        <w:rPr>
          <w:rFonts w:ascii="Times New Roman" w:eastAsia="Times New Roman" w:hAnsi="Times New Roman" w:cs="Traditional Arabic" w:hint="cs"/>
          <w:b/>
          <w:bCs/>
          <w:sz w:val="36"/>
          <w:szCs w:val="36"/>
          <w:rtl/>
          <w:lang w:eastAsia="ar-SA"/>
        </w:rPr>
        <w:t xml:space="preserve">جزء علي بن محمد الحميري (231 </w:t>
      </w:r>
      <w:r w:rsidRPr="00D3723F">
        <w:rPr>
          <w:rFonts w:ascii="Times New Roman" w:eastAsia="Times New Roman" w:hAnsi="Times New Roman" w:cs="Traditional Arabic"/>
          <w:b/>
          <w:bCs/>
          <w:sz w:val="36"/>
          <w:szCs w:val="36"/>
          <w:rtl/>
          <w:lang w:eastAsia="ar-SA"/>
        </w:rPr>
        <w:t>–</w:t>
      </w:r>
      <w:r w:rsidRPr="00D3723F">
        <w:rPr>
          <w:rFonts w:ascii="Times New Roman" w:eastAsia="Times New Roman" w:hAnsi="Times New Roman" w:cs="Traditional Arabic" w:hint="cs"/>
          <w:b/>
          <w:bCs/>
          <w:sz w:val="36"/>
          <w:szCs w:val="36"/>
          <w:rtl/>
          <w:lang w:eastAsia="ar-SA"/>
        </w:rPr>
        <w:t xml:space="preserve"> 323 هـ)/ </w:t>
      </w:r>
      <w:r w:rsidRPr="00D3723F">
        <w:rPr>
          <w:rFonts w:ascii="Times New Roman" w:eastAsia="Times New Roman" w:hAnsi="Times New Roman" w:cs="Traditional Arabic" w:hint="cs"/>
          <w:sz w:val="36"/>
          <w:szCs w:val="36"/>
          <w:rtl/>
          <w:lang w:eastAsia="ar-SA"/>
        </w:rPr>
        <w:t>أبو طاهر زبير بن مجدد علي زئي.- الرياض: دار الطحاوي؛ فيصل آباد، باكستان: حديث أكاديمي، 1413 هـ، 48 ص.</w:t>
      </w:r>
    </w:p>
    <w:p w14:paraId="0859C323" w14:textId="2414A8A5" w:rsidR="00D3723F" w:rsidRDefault="00D3723F" w:rsidP="00737871">
      <w:pPr>
        <w:spacing w:after="0" w:line="240" w:lineRule="auto"/>
        <w:jc w:val="both"/>
        <w:rPr>
          <w:rFonts w:ascii="Times New Roman" w:eastAsia="Times New Roman" w:hAnsi="Times New Roman" w:cs="Traditional Arabic"/>
          <w:sz w:val="36"/>
          <w:szCs w:val="36"/>
          <w:rtl/>
          <w:lang w:eastAsia="ar-SA"/>
        </w:rPr>
      </w:pPr>
    </w:p>
    <w:p w14:paraId="12DEE61B" w14:textId="77777777" w:rsidR="003939D0" w:rsidRPr="003939D0" w:rsidRDefault="003939D0" w:rsidP="003939D0">
      <w:pPr>
        <w:spacing w:after="0" w:line="240" w:lineRule="auto"/>
        <w:jc w:val="both"/>
        <w:rPr>
          <w:rFonts w:cs="Traditional Arabic"/>
          <w:sz w:val="36"/>
          <w:szCs w:val="36"/>
          <w:rtl/>
        </w:rPr>
      </w:pPr>
      <w:r w:rsidRPr="003939D0">
        <w:rPr>
          <w:rFonts w:cs="Traditional Arabic"/>
          <w:b/>
          <w:bCs/>
          <w:sz w:val="36"/>
          <w:szCs w:val="36"/>
          <w:rtl/>
        </w:rPr>
        <w:t>جزء في تخريج حديث الشتاء</w:t>
      </w:r>
      <w:r w:rsidRPr="003939D0">
        <w:rPr>
          <w:rFonts w:cs="Traditional Arabic" w:hint="cs"/>
          <w:sz w:val="36"/>
          <w:szCs w:val="36"/>
          <w:rtl/>
        </w:rPr>
        <w:t>/</w:t>
      </w:r>
      <w:r w:rsidRPr="003939D0">
        <w:rPr>
          <w:rFonts w:cs="Traditional Arabic"/>
          <w:sz w:val="36"/>
          <w:szCs w:val="36"/>
          <w:rtl/>
        </w:rPr>
        <w:t xml:space="preserve"> يوسف بن حسن بن عبدالهادي المقدس</w:t>
      </w:r>
      <w:r w:rsidRPr="003939D0">
        <w:rPr>
          <w:rFonts w:cs="Traditional Arabic" w:hint="cs"/>
          <w:sz w:val="36"/>
          <w:szCs w:val="36"/>
          <w:rtl/>
        </w:rPr>
        <w:t>ي، المعروف بابن المبرد (ت 909 هـ)؛ تحقيق عبدالله الحسيني، تاريخ المقدمة 1440 هـ، 22 ص.</w:t>
      </w:r>
    </w:p>
    <w:p w14:paraId="0C2E4D83" w14:textId="77777777" w:rsidR="003939D0" w:rsidRPr="003939D0" w:rsidRDefault="003939D0" w:rsidP="003939D0">
      <w:pPr>
        <w:spacing w:after="0" w:line="240" w:lineRule="auto"/>
        <w:jc w:val="both"/>
        <w:rPr>
          <w:rFonts w:cs="Traditional Arabic"/>
          <w:sz w:val="36"/>
          <w:szCs w:val="36"/>
          <w:rtl/>
        </w:rPr>
      </w:pPr>
      <w:r w:rsidRPr="003939D0">
        <w:rPr>
          <w:rFonts w:cs="Traditional Arabic" w:hint="cs"/>
          <w:sz w:val="36"/>
          <w:szCs w:val="36"/>
          <w:rtl/>
        </w:rPr>
        <w:t>نشر في شبكة الألوكة بتاريخ 2/5/1440 هـ.</w:t>
      </w:r>
    </w:p>
    <w:p w14:paraId="479683F4" w14:textId="77777777" w:rsidR="003939D0" w:rsidRDefault="003939D0" w:rsidP="00737871">
      <w:pPr>
        <w:spacing w:after="0" w:line="240" w:lineRule="auto"/>
        <w:jc w:val="both"/>
        <w:rPr>
          <w:rFonts w:ascii="Times New Roman" w:eastAsia="Times New Roman" w:hAnsi="Times New Roman" w:cs="Traditional Arabic"/>
          <w:sz w:val="36"/>
          <w:szCs w:val="36"/>
          <w:rtl/>
          <w:lang w:eastAsia="ar-SA"/>
        </w:rPr>
      </w:pPr>
    </w:p>
    <w:p w14:paraId="226DB76E" w14:textId="77777777" w:rsidR="001B2992" w:rsidRPr="001B2992" w:rsidRDefault="001B2992" w:rsidP="001B2992">
      <w:pPr>
        <w:spacing w:after="0" w:line="240" w:lineRule="auto"/>
        <w:jc w:val="both"/>
        <w:rPr>
          <w:rFonts w:cs="Traditional Arabic"/>
          <w:sz w:val="36"/>
          <w:szCs w:val="36"/>
          <w:rtl/>
        </w:rPr>
      </w:pPr>
      <w:r w:rsidRPr="001B2992">
        <w:rPr>
          <w:rFonts w:cs="Traditional Arabic" w:hint="cs"/>
          <w:b/>
          <w:bCs/>
          <w:sz w:val="36"/>
          <w:szCs w:val="36"/>
          <w:rtl/>
        </w:rPr>
        <w:t>جزء في صلاة الضحى</w:t>
      </w:r>
      <w:r w:rsidRPr="001B2992">
        <w:rPr>
          <w:rFonts w:cs="Traditional Arabic" w:hint="cs"/>
          <w:sz w:val="36"/>
          <w:szCs w:val="36"/>
          <w:rtl/>
        </w:rPr>
        <w:t>/ جلال الدين عبدالرحمن بن أبي بكر السيوطي (ت 911 هـ)؛ تحقيق علي عبدالمقصود رضوان.- مصر، 1438 هـ، 2017 م.</w:t>
      </w:r>
    </w:p>
    <w:p w14:paraId="1A254250" w14:textId="77777777" w:rsidR="001B2992" w:rsidRDefault="001B2992" w:rsidP="00737871">
      <w:pPr>
        <w:spacing w:after="0" w:line="240" w:lineRule="auto"/>
        <w:jc w:val="both"/>
        <w:rPr>
          <w:rFonts w:ascii="Times New Roman" w:eastAsia="Times New Roman" w:hAnsi="Times New Roman" w:cs="Traditional Arabic"/>
          <w:sz w:val="36"/>
          <w:szCs w:val="36"/>
          <w:rtl/>
          <w:lang w:eastAsia="ar-SA"/>
        </w:rPr>
      </w:pPr>
    </w:p>
    <w:p w14:paraId="03789CD6" w14:textId="77777777" w:rsidR="006C1345" w:rsidRPr="006C1345" w:rsidRDefault="006C1345" w:rsidP="006C1345">
      <w:pPr>
        <w:spacing w:after="0" w:line="240" w:lineRule="auto"/>
        <w:jc w:val="both"/>
        <w:rPr>
          <w:rFonts w:ascii="Times New Roman" w:eastAsia="Times New Roman" w:hAnsi="Times New Roman" w:cs="Traditional Arabic"/>
          <w:sz w:val="36"/>
          <w:szCs w:val="36"/>
          <w:rtl/>
          <w:lang w:eastAsia="ar-SA"/>
        </w:rPr>
      </w:pPr>
      <w:bookmarkStart w:id="62" w:name="_Hlk524873093"/>
      <w:r w:rsidRPr="006C1345">
        <w:rPr>
          <w:rFonts w:ascii="Times New Roman" w:eastAsia="Times New Roman" w:hAnsi="Times New Roman" w:cs="Traditional Arabic"/>
          <w:b/>
          <w:bCs/>
          <w:sz w:val="36"/>
          <w:szCs w:val="36"/>
          <w:rtl/>
          <w:lang w:eastAsia="ar-SA"/>
        </w:rPr>
        <w:lastRenderedPageBreak/>
        <w:t>جزء فيه الأحاديث العوالي الثمانيات والتساعيات</w:t>
      </w:r>
      <w:r w:rsidRPr="006C1345">
        <w:rPr>
          <w:rFonts w:ascii="Times New Roman" w:eastAsia="Times New Roman" w:hAnsi="Times New Roman" w:cs="Traditional Arabic" w:hint="cs"/>
          <w:b/>
          <w:bCs/>
          <w:sz w:val="36"/>
          <w:szCs w:val="36"/>
          <w:rtl/>
          <w:lang w:eastAsia="ar-SA"/>
        </w:rPr>
        <w:t xml:space="preserve">/ </w:t>
      </w:r>
      <w:r w:rsidRPr="006C1345">
        <w:rPr>
          <w:rFonts w:ascii="Times New Roman" w:eastAsia="Times New Roman" w:hAnsi="Times New Roman" w:cs="Traditional Arabic" w:hint="cs"/>
          <w:sz w:val="36"/>
          <w:szCs w:val="36"/>
          <w:rtl/>
          <w:lang w:eastAsia="ar-SA"/>
        </w:rPr>
        <w:t>تخريج مجد الدين محمد بن يعقوب الفيروزابادي (ت 817 هـ)؛ تحقيق محمد أكرم الندوي.-</w:t>
      </w:r>
      <w:r w:rsidRPr="006C1345">
        <w:rPr>
          <w:rFonts w:ascii="Times New Roman" w:eastAsia="Times New Roman" w:hAnsi="Times New Roman" w:cs="Traditional Arabic" w:hint="cs"/>
          <w:b/>
          <w:bCs/>
          <w:sz w:val="36"/>
          <w:szCs w:val="36"/>
          <w:rtl/>
          <w:lang w:eastAsia="ar-SA"/>
        </w:rPr>
        <w:t xml:space="preserve"> </w:t>
      </w:r>
      <w:r w:rsidRPr="006C1345">
        <w:rPr>
          <w:rFonts w:ascii="Times New Roman" w:eastAsia="Times New Roman" w:hAnsi="Times New Roman" w:cs="Traditional Arabic" w:hint="cs"/>
          <w:sz w:val="36"/>
          <w:szCs w:val="36"/>
          <w:rtl/>
          <w:lang w:eastAsia="ar-SA"/>
        </w:rPr>
        <w:t xml:space="preserve">بيروت: </w:t>
      </w:r>
      <w:r w:rsidRPr="006C1345">
        <w:rPr>
          <w:rFonts w:cs="Traditional Arabic" w:hint="cs"/>
          <w:sz w:val="36"/>
          <w:szCs w:val="36"/>
          <w:rtl/>
        </w:rPr>
        <w:t>دار البشائر الإسلامية، 1439 هـ، 38 ص.- (لقاء العشر الأواخر بالمسجد الحرام، 227).</w:t>
      </w:r>
    </w:p>
    <w:bookmarkEnd w:id="62"/>
    <w:p w14:paraId="4E7F44A0" w14:textId="1B4FBF15" w:rsidR="006C1345" w:rsidRDefault="006C1345" w:rsidP="00737871">
      <w:pPr>
        <w:spacing w:after="0" w:line="240" w:lineRule="auto"/>
        <w:jc w:val="both"/>
        <w:rPr>
          <w:rFonts w:ascii="Times New Roman" w:eastAsia="Times New Roman" w:hAnsi="Times New Roman" w:cs="Traditional Arabic"/>
          <w:sz w:val="36"/>
          <w:szCs w:val="36"/>
          <w:rtl/>
          <w:lang w:eastAsia="ar-SA"/>
        </w:rPr>
      </w:pPr>
    </w:p>
    <w:p w14:paraId="626F0294" w14:textId="77777777" w:rsidR="00702FA2" w:rsidRPr="00702FA2" w:rsidRDefault="00702FA2" w:rsidP="00702FA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b/>
          <w:bCs/>
          <w:sz w:val="36"/>
          <w:szCs w:val="36"/>
          <w:rtl/>
          <w:lang w:eastAsia="ar-SA"/>
        </w:rPr>
        <w:t>جزء فيه تخريج حديث: أتَى النبيَّ صلى الله عليه وسلم رجل أعمى فقال: يا رسول الله، إنه ليس لي قائد يقودني إلى المسجد...: دراسة أثرية منهجية في ضعف حديث ابن أمِّ مكتوم...</w:t>
      </w:r>
      <w:r w:rsidRPr="00702FA2">
        <w:rPr>
          <w:rFonts w:ascii="Times New Roman" w:eastAsia="Times New Roman" w:hAnsi="Times New Roman" w:cs="Traditional Arabic" w:hint="cs"/>
          <w:sz w:val="36"/>
          <w:szCs w:val="36"/>
          <w:rtl/>
          <w:lang w:eastAsia="ar-SA"/>
        </w:rPr>
        <w:t>/ تخريج إبراهيم بن علي الحمري، أيمن بن صالح بن أحمد، علي بن حسن العُريفي.- البحرين، 1440 هـ؟ (نسخة إلكترونية).</w:t>
      </w:r>
    </w:p>
    <w:p w14:paraId="57C2CC51" w14:textId="77777777" w:rsidR="00702FA2" w:rsidRPr="00702FA2" w:rsidRDefault="00702FA2" w:rsidP="00702FA2">
      <w:pPr>
        <w:spacing w:after="0" w:line="240" w:lineRule="auto"/>
        <w:jc w:val="lowKashida"/>
        <w:rPr>
          <w:rFonts w:ascii="Times New Roman" w:eastAsia="Times New Roman" w:hAnsi="Times New Roman" w:cs="Traditional Arabic"/>
          <w:sz w:val="36"/>
          <w:szCs w:val="36"/>
          <w:rtl/>
          <w:lang w:eastAsia="ar-SA"/>
        </w:rPr>
      </w:pPr>
      <w:r w:rsidRPr="00702FA2">
        <w:rPr>
          <w:rFonts w:ascii="Times New Roman" w:eastAsia="Times New Roman" w:hAnsi="Times New Roman" w:cs="Traditional Arabic" w:hint="cs"/>
          <w:sz w:val="36"/>
          <w:szCs w:val="36"/>
          <w:rtl/>
          <w:lang w:eastAsia="ar-SA"/>
        </w:rPr>
        <w:t>ومعه: النبذ في علم علل الحديث.</w:t>
      </w:r>
    </w:p>
    <w:p w14:paraId="5D6242EC" w14:textId="6D518C96" w:rsidR="00702FA2" w:rsidRDefault="00702FA2" w:rsidP="00737871">
      <w:pPr>
        <w:spacing w:after="0" w:line="240" w:lineRule="auto"/>
        <w:jc w:val="both"/>
        <w:rPr>
          <w:rFonts w:ascii="Times New Roman" w:eastAsia="Times New Roman" w:hAnsi="Times New Roman" w:cs="Traditional Arabic"/>
          <w:sz w:val="36"/>
          <w:szCs w:val="36"/>
          <w:rtl/>
          <w:lang w:eastAsia="ar-SA"/>
        </w:rPr>
      </w:pPr>
    </w:p>
    <w:p w14:paraId="684F7DD7" w14:textId="77777777" w:rsidR="0072486A" w:rsidRPr="0072486A" w:rsidRDefault="0072486A" w:rsidP="0072486A">
      <w:pPr>
        <w:spacing w:after="0" w:line="240" w:lineRule="auto"/>
        <w:jc w:val="both"/>
        <w:rPr>
          <w:rFonts w:cs="Traditional Arabic"/>
          <w:b/>
          <w:bCs/>
          <w:sz w:val="36"/>
          <w:szCs w:val="36"/>
          <w:rtl/>
        </w:rPr>
      </w:pPr>
      <w:r w:rsidRPr="0072486A">
        <w:rPr>
          <w:rFonts w:cs="Traditional Arabic" w:hint="cs"/>
          <w:b/>
          <w:bCs/>
          <w:sz w:val="36"/>
          <w:szCs w:val="36"/>
          <w:rtl/>
        </w:rPr>
        <w:t xml:space="preserve">جزء من كتاب الورع/ </w:t>
      </w:r>
      <w:r w:rsidRPr="0072486A">
        <w:rPr>
          <w:rFonts w:cs="Traditional Arabic" w:hint="cs"/>
          <w:sz w:val="36"/>
          <w:szCs w:val="36"/>
          <w:rtl/>
        </w:rPr>
        <w:t>لأبي بكر أحمد بن محمد المرّوذي (ت 275 هـ)؛ تحقيق محمد بن عبدالله السريّع.- طنجة؛ بيروت: دار الحديث الكتانية، 1440 هـ، 2019 م؟</w:t>
      </w:r>
    </w:p>
    <w:p w14:paraId="6C8B3BB8" w14:textId="4B4AACB3" w:rsidR="0072486A" w:rsidRDefault="0072486A" w:rsidP="00737871">
      <w:pPr>
        <w:spacing w:after="0" w:line="240" w:lineRule="auto"/>
        <w:jc w:val="both"/>
        <w:rPr>
          <w:rFonts w:ascii="Times New Roman" w:eastAsia="Times New Roman" w:hAnsi="Times New Roman" w:cs="Traditional Arabic"/>
          <w:sz w:val="36"/>
          <w:szCs w:val="36"/>
          <w:rtl/>
          <w:lang w:eastAsia="ar-SA"/>
        </w:rPr>
      </w:pPr>
    </w:p>
    <w:p w14:paraId="6C699917" w14:textId="77777777" w:rsidR="00D63660" w:rsidRPr="00D63660" w:rsidRDefault="00D63660" w:rsidP="00D63660">
      <w:pPr>
        <w:spacing w:after="0" w:line="240" w:lineRule="auto"/>
        <w:jc w:val="both"/>
        <w:rPr>
          <w:rFonts w:ascii="Times New Roman" w:eastAsia="Times New Roman" w:hAnsi="Times New Roman" w:cs="Traditional Arabic"/>
          <w:sz w:val="36"/>
          <w:szCs w:val="36"/>
          <w:rtl/>
          <w:lang w:eastAsia="ar-SA"/>
        </w:rPr>
      </w:pPr>
      <w:r w:rsidRPr="00D63660">
        <w:rPr>
          <w:rFonts w:ascii="Times New Roman" w:eastAsia="Times New Roman" w:hAnsi="Times New Roman" w:cs="Traditional Arabic" w:hint="cs"/>
          <w:b/>
          <w:bCs/>
          <w:sz w:val="36"/>
          <w:szCs w:val="36"/>
          <w:rtl/>
          <w:lang w:eastAsia="ar-SA"/>
        </w:rPr>
        <w:t>جزآن من مسند أبي هريرة رضي الله عنه</w:t>
      </w:r>
      <w:r w:rsidRPr="00D63660">
        <w:rPr>
          <w:rFonts w:ascii="Times New Roman" w:eastAsia="Times New Roman" w:hAnsi="Times New Roman" w:cs="Traditional Arabic" w:hint="cs"/>
          <w:sz w:val="36"/>
          <w:szCs w:val="36"/>
          <w:rtl/>
          <w:lang w:eastAsia="ar-SA"/>
        </w:rPr>
        <w:t>/ لأبي أمية محمد بن إبراهيم الطرسوسي (ت 273 هـ)، وأبي بكر أحمد بن علي المروزي (ت 292 هـ)؛ تحقيق محمد بن عبدالله السريع.- طنجة؛ بيروت: دار الحديث الكتانية، 1440 هـ، 2019 م؟.</w:t>
      </w:r>
    </w:p>
    <w:p w14:paraId="1783B60B" w14:textId="77777777" w:rsidR="00D656B2" w:rsidRPr="00467412" w:rsidRDefault="00D656B2" w:rsidP="00D656B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يليهما: جزء من حديث أبي بكر المروزي (منتقى من كتاب الجنائز له). </w:t>
      </w:r>
    </w:p>
    <w:p w14:paraId="0AD0195C" w14:textId="77777777" w:rsidR="00D63660" w:rsidRDefault="00D63660" w:rsidP="00737871">
      <w:pPr>
        <w:spacing w:after="0" w:line="240" w:lineRule="auto"/>
        <w:jc w:val="both"/>
        <w:rPr>
          <w:rFonts w:ascii="Times New Roman" w:eastAsia="Times New Roman" w:hAnsi="Times New Roman" w:cs="Traditional Arabic"/>
          <w:sz w:val="36"/>
          <w:szCs w:val="36"/>
          <w:rtl/>
          <w:lang w:eastAsia="ar-SA"/>
        </w:rPr>
      </w:pPr>
    </w:p>
    <w:p w14:paraId="4E9CFFF8" w14:textId="561B0EFE" w:rsid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الجمع بين الصحيحين لعبدالحق الإشبيلي</w:t>
      </w:r>
      <w:r w:rsidRPr="00516C93">
        <w:rPr>
          <w:rFonts w:ascii="Times New Roman" w:eastAsia="Times New Roman" w:hAnsi="Times New Roman" w:cs="Traditional Arabic" w:hint="cs"/>
          <w:caps/>
          <w:sz w:val="36"/>
          <w:szCs w:val="36"/>
          <w:rtl/>
          <w:lang w:eastAsia="ar-SA"/>
        </w:rPr>
        <w:t>/ [إعداد يحيى بن عبدالعزيز اليحيى.- الرياض]: مركز حفّاظ الوحيين، 1439 هـ، 2 مج.</w:t>
      </w:r>
    </w:p>
    <w:p w14:paraId="1657F150" w14:textId="77777777" w:rsidR="00A553D8" w:rsidRDefault="00A553D8" w:rsidP="00A553D8">
      <w:pPr>
        <w:spacing w:after="0" w:line="240" w:lineRule="auto"/>
        <w:jc w:val="both"/>
        <w:rPr>
          <w:rFonts w:cs="Traditional Arabic"/>
          <w:b/>
          <w:bCs/>
          <w:sz w:val="36"/>
          <w:szCs w:val="36"/>
          <w:rtl/>
        </w:rPr>
      </w:pPr>
    </w:p>
    <w:p w14:paraId="16BD3577" w14:textId="73B8DF35" w:rsidR="00A553D8" w:rsidRPr="00A553D8" w:rsidRDefault="00A553D8" w:rsidP="00A553D8">
      <w:pPr>
        <w:spacing w:after="0" w:line="240" w:lineRule="auto"/>
        <w:jc w:val="both"/>
        <w:rPr>
          <w:rFonts w:cs="Traditional Arabic"/>
          <w:sz w:val="36"/>
          <w:szCs w:val="36"/>
          <w:rtl/>
        </w:rPr>
      </w:pPr>
      <w:r w:rsidRPr="00A553D8">
        <w:rPr>
          <w:rFonts w:cs="Traditional Arabic" w:hint="cs"/>
          <w:b/>
          <w:bCs/>
          <w:sz w:val="36"/>
          <w:szCs w:val="36"/>
          <w:rtl/>
        </w:rPr>
        <w:t xml:space="preserve">جمل الغرائب: في تفسير غريب الحديث/ </w:t>
      </w:r>
      <w:r w:rsidRPr="00A553D8">
        <w:rPr>
          <w:rFonts w:cs="Traditional Arabic" w:hint="cs"/>
          <w:sz w:val="36"/>
          <w:szCs w:val="36"/>
          <w:rtl/>
        </w:rPr>
        <w:t>بيان الحق محمود بن أبي الحسن النيسابوري (ت 516 هـ)؛ تحقيق خالد أحمد محمود عثمان؛ راجعه وقدم له رفعت فوزي.- القاهرة: دار الكتب والوثائق القومية، 1437 هـ، 2016 م، 2 مج.</w:t>
      </w:r>
    </w:p>
    <w:p w14:paraId="671AF7CB" w14:textId="77777777" w:rsidR="00BE044E" w:rsidRPr="00516C93" w:rsidRDefault="00BE044E" w:rsidP="00516C93">
      <w:pPr>
        <w:spacing w:after="0" w:line="240" w:lineRule="auto"/>
        <w:jc w:val="both"/>
        <w:rPr>
          <w:rFonts w:ascii="Times New Roman" w:eastAsia="Times New Roman" w:hAnsi="Times New Roman" w:cs="Traditional Arabic"/>
          <w:caps/>
          <w:sz w:val="36"/>
          <w:szCs w:val="36"/>
          <w:rtl/>
          <w:lang w:eastAsia="ar-SA"/>
        </w:rPr>
      </w:pPr>
    </w:p>
    <w:p w14:paraId="5E6EA775" w14:textId="77777777" w:rsidR="00BE044E" w:rsidRPr="00BE044E" w:rsidRDefault="00BE044E" w:rsidP="00BE044E">
      <w:pPr>
        <w:spacing w:after="0" w:line="240" w:lineRule="auto"/>
        <w:jc w:val="both"/>
        <w:rPr>
          <w:rFonts w:cs="Traditional Arabic"/>
          <w:sz w:val="36"/>
          <w:szCs w:val="36"/>
          <w:rtl/>
        </w:rPr>
      </w:pPr>
      <w:r w:rsidRPr="00BE044E">
        <w:rPr>
          <w:rFonts w:cs="Traditional Arabic" w:hint="cs"/>
          <w:b/>
          <w:bCs/>
          <w:sz w:val="36"/>
          <w:szCs w:val="36"/>
          <w:rtl/>
        </w:rPr>
        <w:lastRenderedPageBreak/>
        <w:t>الجمل المتوازية في أحاديث صحيح مسلم: دراسة نحوية دلالية</w:t>
      </w:r>
      <w:r w:rsidRPr="00BE044E">
        <w:rPr>
          <w:rFonts w:cs="Traditional Arabic" w:hint="cs"/>
          <w:sz w:val="36"/>
          <w:szCs w:val="36"/>
          <w:rtl/>
        </w:rPr>
        <w:t>/ شيماء حسن محمد أحمد.- المنصورة: جامعة المنصورة، 1437 هـ، 2016 م (ماجستير).</w:t>
      </w:r>
    </w:p>
    <w:p w14:paraId="6F86EFEB" w14:textId="77777777" w:rsidR="00A553D8" w:rsidRDefault="00A553D8" w:rsidP="00A553D8">
      <w:pPr>
        <w:spacing w:after="0" w:line="240" w:lineRule="auto"/>
        <w:jc w:val="both"/>
        <w:rPr>
          <w:rFonts w:ascii="Times New Roman" w:eastAsia="Times New Roman" w:hAnsi="Times New Roman" w:cs="Traditional Arabic"/>
          <w:b/>
          <w:bCs/>
          <w:sz w:val="36"/>
          <w:szCs w:val="36"/>
          <w:rtl/>
          <w:lang w:eastAsia="ar-SA"/>
        </w:rPr>
      </w:pPr>
    </w:p>
    <w:p w14:paraId="651E5E33" w14:textId="5910AB42" w:rsidR="00A553D8" w:rsidRPr="00A553D8" w:rsidRDefault="00A553D8" w:rsidP="00A553D8">
      <w:pPr>
        <w:spacing w:after="0" w:line="240" w:lineRule="auto"/>
        <w:jc w:val="both"/>
        <w:rPr>
          <w:rFonts w:ascii="Times New Roman" w:eastAsia="Times New Roman" w:hAnsi="Times New Roman" w:cs="Traditional Arabic"/>
          <w:sz w:val="36"/>
          <w:szCs w:val="36"/>
          <w:rtl/>
          <w:lang w:eastAsia="ar-SA"/>
        </w:rPr>
      </w:pPr>
      <w:r w:rsidRPr="00A553D8">
        <w:rPr>
          <w:rFonts w:ascii="Times New Roman" w:eastAsia="Times New Roman" w:hAnsi="Times New Roman" w:cs="Traditional Arabic"/>
          <w:b/>
          <w:bCs/>
          <w:sz w:val="36"/>
          <w:szCs w:val="36"/>
          <w:rtl/>
          <w:lang w:eastAsia="ar-SA"/>
        </w:rPr>
        <w:t>الجملة التفسيرية في أحاديث كتاب صحيح البخاري</w:t>
      </w:r>
      <w:r w:rsidRPr="00A553D8">
        <w:rPr>
          <w:rFonts w:ascii="Times New Roman" w:eastAsia="Times New Roman" w:hAnsi="Times New Roman" w:cs="Traditional Arabic" w:hint="cs"/>
          <w:b/>
          <w:bCs/>
          <w:sz w:val="36"/>
          <w:szCs w:val="36"/>
          <w:rtl/>
          <w:lang w:eastAsia="ar-SA"/>
        </w:rPr>
        <w:t xml:space="preserve">: </w:t>
      </w:r>
      <w:r w:rsidRPr="00A553D8">
        <w:rPr>
          <w:rFonts w:ascii="Times New Roman" w:eastAsia="Times New Roman" w:hAnsi="Times New Roman" w:cs="Traditional Arabic"/>
          <w:b/>
          <w:bCs/>
          <w:sz w:val="36"/>
          <w:szCs w:val="36"/>
          <w:rtl/>
          <w:lang w:eastAsia="ar-SA"/>
        </w:rPr>
        <w:t>دراسة نحويَّة دلاليَّة</w:t>
      </w:r>
      <w:r w:rsidRPr="00A553D8">
        <w:rPr>
          <w:rFonts w:ascii="Times New Roman" w:eastAsia="Times New Roman" w:hAnsi="Times New Roman" w:cs="Traditional Arabic" w:hint="cs"/>
          <w:sz w:val="36"/>
          <w:szCs w:val="36"/>
          <w:rtl/>
          <w:lang w:eastAsia="ar-SA"/>
        </w:rPr>
        <w:t>/ أحمد صبري النجار.- غزة: جامعة الأقصى، 1438 هـ، 2017 م، 183 ص (ماجستير).</w:t>
      </w:r>
    </w:p>
    <w:p w14:paraId="18E5144C" w14:textId="1191F982" w:rsidR="00516C93" w:rsidRDefault="00516C93" w:rsidP="00737871">
      <w:pPr>
        <w:spacing w:after="0" w:line="240" w:lineRule="auto"/>
        <w:jc w:val="both"/>
        <w:rPr>
          <w:rFonts w:ascii="Times New Roman" w:eastAsia="Times New Roman" w:hAnsi="Times New Roman" w:cs="Traditional Arabic"/>
          <w:sz w:val="36"/>
          <w:szCs w:val="36"/>
          <w:rtl/>
          <w:lang w:eastAsia="ar-SA"/>
        </w:rPr>
      </w:pPr>
    </w:p>
    <w:p w14:paraId="13ADE71C" w14:textId="77777777" w:rsidR="009D1FED" w:rsidRPr="009D1FED" w:rsidRDefault="009D1FED" w:rsidP="009D1FED">
      <w:pPr>
        <w:spacing w:after="0" w:line="240" w:lineRule="auto"/>
        <w:jc w:val="both"/>
        <w:rPr>
          <w:rFonts w:cs="Traditional Arabic"/>
          <w:sz w:val="36"/>
          <w:szCs w:val="36"/>
          <w:rtl/>
        </w:rPr>
      </w:pPr>
      <w:r w:rsidRPr="009D1FED">
        <w:rPr>
          <w:rFonts w:cs="Traditional Arabic" w:hint="cs"/>
          <w:b/>
          <w:bCs/>
          <w:sz w:val="36"/>
          <w:szCs w:val="36"/>
          <w:rtl/>
        </w:rPr>
        <w:t>جنات ونهَر في أحاديث سيد البشر صلى الله عليه وسلم</w:t>
      </w:r>
      <w:r w:rsidRPr="009D1FED">
        <w:rPr>
          <w:rFonts w:cs="Traditional Arabic" w:hint="cs"/>
          <w:sz w:val="36"/>
          <w:szCs w:val="36"/>
          <w:rtl/>
        </w:rPr>
        <w:t>/ تخريج محمد بن ناصر العجمي.- بيروت: دار البشائر الإسلامية، 1440 هـ.</w:t>
      </w:r>
    </w:p>
    <w:p w14:paraId="1187D778" w14:textId="77777777" w:rsidR="009D1FED" w:rsidRPr="009D1FED" w:rsidRDefault="009D1FED" w:rsidP="009D1FED">
      <w:pPr>
        <w:spacing w:after="0" w:line="240" w:lineRule="auto"/>
        <w:jc w:val="both"/>
        <w:rPr>
          <w:rFonts w:cs="Traditional Arabic"/>
          <w:sz w:val="36"/>
          <w:szCs w:val="36"/>
          <w:rtl/>
        </w:rPr>
      </w:pPr>
      <w:r w:rsidRPr="009D1FED">
        <w:rPr>
          <w:rFonts w:cs="Traditional Arabic" w:hint="cs"/>
          <w:sz w:val="36"/>
          <w:szCs w:val="36"/>
          <w:rtl/>
        </w:rPr>
        <w:t>وفيه سياق أسانيد شيوخ العصر إلى كتاب العلم من صحيح البخاري.</w:t>
      </w:r>
    </w:p>
    <w:p w14:paraId="281DA0C8" w14:textId="77777777" w:rsidR="009D1FED" w:rsidRDefault="009D1FED" w:rsidP="00737871">
      <w:pPr>
        <w:spacing w:after="0" w:line="240" w:lineRule="auto"/>
        <w:jc w:val="both"/>
        <w:rPr>
          <w:rFonts w:ascii="Times New Roman" w:eastAsia="Times New Roman" w:hAnsi="Times New Roman" w:cs="Traditional Arabic"/>
          <w:sz w:val="36"/>
          <w:szCs w:val="36"/>
          <w:rtl/>
          <w:lang w:eastAsia="ar-SA"/>
        </w:rPr>
      </w:pPr>
    </w:p>
    <w:p w14:paraId="020383CB" w14:textId="77777777" w:rsidR="00564C7D" w:rsidRPr="00564C7D" w:rsidRDefault="00564C7D" w:rsidP="00564C7D">
      <w:pPr>
        <w:spacing w:after="0" w:line="240" w:lineRule="auto"/>
        <w:jc w:val="lowKashida"/>
        <w:rPr>
          <w:rFonts w:ascii="Times New Roman" w:eastAsia="Times New Roman" w:hAnsi="Times New Roman" w:cs="Traditional Arabic"/>
          <w:sz w:val="36"/>
          <w:szCs w:val="36"/>
          <w:rtl/>
          <w:lang w:eastAsia="ar-SA"/>
        </w:rPr>
      </w:pPr>
      <w:r w:rsidRPr="00564C7D">
        <w:rPr>
          <w:rFonts w:ascii="Times New Roman" w:eastAsia="Times New Roman" w:hAnsi="Times New Roman" w:cs="Traditional Arabic" w:hint="cs"/>
          <w:b/>
          <w:bCs/>
          <w:sz w:val="36"/>
          <w:szCs w:val="36"/>
          <w:rtl/>
          <w:lang w:eastAsia="ar-SA"/>
        </w:rPr>
        <w:t>الجهالات المسطورة في كتاب "صحيح البخاري نهاية أسطورة"</w:t>
      </w:r>
      <w:r w:rsidRPr="00564C7D">
        <w:rPr>
          <w:rFonts w:ascii="Times New Roman" w:eastAsia="Times New Roman" w:hAnsi="Times New Roman" w:cs="Traditional Arabic" w:hint="cs"/>
          <w:sz w:val="36"/>
          <w:szCs w:val="36"/>
          <w:rtl/>
          <w:lang w:eastAsia="ar-SA"/>
        </w:rPr>
        <w:t>/ محمد بن أحمد رفيق.- بيروت: دار الكتب العلمية، 1439 هـ.</w:t>
      </w:r>
    </w:p>
    <w:p w14:paraId="52A4803B" w14:textId="17734EF1" w:rsidR="00564C7D" w:rsidRDefault="00564C7D" w:rsidP="00737871">
      <w:pPr>
        <w:spacing w:after="0" w:line="240" w:lineRule="auto"/>
        <w:jc w:val="both"/>
        <w:rPr>
          <w:rFonts w:ascii="Times New Roman" w:eastAsia="Times New Roman" w:hAnsi="Times New Roman" w:cs="Traditional Arabic"/>
          <w:sz w:val="36"/>
          <w:szCs w:val="36"/>
          <w:rtl/>
          <w:lang w:eastAsia="ar-SA"/>
        </w:rPr>
      </w:pPr>
    </w:p>
    <w:p w14:paraId="4C158560" w14:textId="45E2326F" w:rsidR="005853E0" w:rsidRDefault="005853E0" w:rsidP="005853E0">
      <w:pPr>
        <w:spacing w:after="0" w:line="240" w:lineRule="auto"/>
        <w:jc w:val="both"/>
        <w:rPr>
          <w:rFonts w:ascii="Times New Roman" w:eastAsia="Times New Roman" w:hAnsi="Times New Roman" w:cs="Traditional Arabic"/>
          <w:sz w:val="36"/>
          <w:szCs w:val="36"/>
          <w:rtl/>
          <w:lang w:eastAsia="ar-SA"/>
        </w:rPr>
      </w:pPr>
      <w:r w:rsidRPr="005853E0">
        <w:rPr>
          <w:rFonts w:ascii="Times New Roman" w:eastAsia="Times New Roman" w:hAnsi="Times New Roman" w:cs="Traditional Arabic" w:hint="cs"/>
          <w:b/>
          <w:bCs/>
          <w:sz w:val="36"/>
          <w:szCs w:val="36"/>
          <w:rtl/>
          <w:lang w:eastAsia="ar-SA"/>
        </w:rPr>
        <w:t>الجهر والإعلان بضعف حديث الكتمان في مناصحة السلطان</w:t>
      </w:r>
      <w:r w:rsidRPr="005853E0">
        <w:rPr>
          <w:rFonts w:ascii="Times New Roman" w:eastAsia="Times New Roman" w:hAnsi="Times New Roman" w:cs="Traditional Arabic" w:hint="cs"/>
          <w:sz w:val="36"/>
          <w:szCs w:val="36"/>
          <w:rtl/>
          <w:lang w:eastAsia="ar-SA"/>
        </w:rPr>
        <w:t>/ أبو مروان السوداني، 1439هـ.</w:t>
      </w:r>
    </w:p>
    <w:p w14:paraId="11B59396" w14:textId="77777777" w:rsidR="00CA3529" w:rsidRDefault="00CA3529" w:rsidP="005853E0">
      <w:pPr>
        <w:spacing w:after="0" w:line="240" w:lineRule="auto"/>
        <w:jc w:val="both"/>
        <w:rPr>
          <w:rFonts w:ascii="Times New Roman" w:eastAsia="Times New Roman" w:hAnsi="Times New Roman" w:cs="Traditional Arabic"/>
          <w:sz w:val="36"/>
          <w:szCs w:val="36"/>
          <w:rtl/>
          <w:lang w:eastAsia="ar-SA"/>
        </w:rPr>
      </w:pPr>
    </w:p>
    <w:p w14:paraId="286EB0A3" w14:textId="77777777" w:rsidR="00CA3529" w:rsidRPr="00CA3529" w:rsidRDefault="00CA3529" w:rsidP="00CA3529">
      <w:pPr>
        <w:spacing w:after="0" w:line="240" w:lineRule="auto"/>
        <w:jc w:val="both"/>
        <w:rPr>
          <w:rFonts w:cs="Traditional Arabic"/>
          <w:sz w:val="36"/>
          <w:szCs w:val="36"/>
          <w:rtl/>
        </w:rPr>
      </w:pPr>
      <w:r w:rsidRPr="00CA3529">
        <w:rPr>
          <w:rFonts w:cs="Traditional Arabic" w:hint="cs"/>
          <w:b/>
          <w:bCs/>
          <w:sz w:val="36"/>
          <w:szCs w:val="36"/>
          <w:rtl/>
        </w:rPr>
        <w:t>جهود الإمام ابن تيمية في نقد المتن الحديثي: أحاديث العقائد</w:t>
      </w:r>
      <w:r w:rsidRPr="00CA3529">
        <w:rPr>
          <w:rFonts w:cs="Traditional Arabic" w:hint="cs"/>
          <w:sz w:val="36"/>
          <w:szCs w:val="36"/>
          <w:rtl/>
        </w:rPr>
        <w:t>/ جاسم محمود جامع.- الكويت: جامعة الكويت، كلية الشريعة، 1440 هـ، 2019 م (دكتوراه).</w:t>
      </w:r>
    </w:p>
    <w:p w14:paraId="315372DC" w14:textId="5779534D" w:rsidR="00CC407E" w:rsidRDefault="00CC407E" w:rsidP="005853E0">
      <w:pPr>
        <w:spacing w:after="0" w:line="240" w:lineRule="auto"/>
        <w:jc w:val="both"/>
        <w:rPr>
          <w:rFonts w:ascii="Times New Roman" w:eastAsia="Times New Roman" w:hAnsi="Times New Roman" w:cs="Traditional Arabic"/>
          <w:sz w:val="36"/>
          <w:szCs w:val="36"/>
          <w:rtl/>
          <w:lang w:eastAsia="ar-SA"/>
        </w:rPr>
      </w:pPr>
    </w:p>
    <w:p w14:paraId="4100AB30" w14:textId="77777777" w:rsidR="00592F36" w:rsidRPr="00592F36" w:rsidRDefault="00592F36" w:rsidP="00592F36">
      <w:pPr>
        <w:spacing w:after="0" w:line="240" w:lineRule="auto"/>
        <w:jc w:val="both"/>
        <w:rPr>
          <w:rFonts w:cs="Traditional Arabic"/>
          <w:sz w:val="36"/>
          <w:szCs w:val="36"/>
          <w:rtl/>
        </w:rPr>
      </w:pPr>
      <w:r w:rsidRPr="00592F36">
        <w:rPr>
          <w:rFonts w:cs="Traditional Arabic" w:hint="cs"/>
          <w:b/>
          <w:bCs/>
          <w:sz w:val="36"/>
          <w:szCs w:val="36"/>
          <w:rtl/>
        </w:rPr>
        <w:t>جهود الإمام ابن رجب الحنبلي (ت 795 هـ) اللغوية في شرح صحيح البخاري</w:t>
      </w:r>
      <w:r w:rsidRPr="00592F36">
        <w:rPr>
          <w:rFonts w:cs="Traditional Arabic" w:hint="cs"/>
          <w:sz w:val="36"/>
          <w:szCs w:val="36"/>
          <w:rtl/>
        </w:rPr>
        <w:t>/ صباح علي السليمان.- عمّان: دار غيداء، 1438 هـ.</w:t>
      </w:r>
    </w:p>
    <w:p w14:paraId="647D966C" w14:textId="1C96AF7F" w:rsidR="00592F36" w:rsidRDefault="00592F36" w:rsidP="005853E0">
      <w:pPr>
        <w:spacing w:after="0" w:line="240" w:lineRule="auto"/>
        <w:jc w:val="both"/>
        <w:rPr>
          <w:rFonts w:ascii="Times New Roman" w:eastAsia="Times New Roman" w:hAnsi="Times New Roman" w:cs="Traditional Arabic"/>
          <w:sz w:val="36"/>
          <w:szCs w:val="36"/>
          <w:rtl/>
          <w:lang w:eastAsia="ar-SA"/>
        </w:rPr>
      </w:pPr>
    </w:p>
    <w:p w14:paraId="707F1138" w14:textId="77777777" w:rsidR="00FF0032" w:rsidRPr="00FF0032" w:rsidRDefault="00FF0032" w:rsidP="00FF0032">
      <w:pPr>
        <w:spacing w:after="0" w:line="240" w:lineRule="auto"/>
        <w:jc w:val="both"/>
        <w:rPr>
          <w:rFonts w:ascii="Times New Roman" w:eastAsia="Times New Roman" w:hAnsi="Times New Roman" w:cs="Traditional Arabic"/>
          <w:sz w:val="36"/>
          <w:szCs w:val="36"/>
          <w:rtl/>
          <w:lang w:eastAsia="ar-SA"/>
        </w:rPr>
      </w:pPr>
      <w:r w:rsidRPr="00FF0032">
        <w:rPr>
          <w:rFonts w:ascii="Times New Roman" w:eastAsia="Times New Roman" w:hAnsi="Times New Roman" w:cs="Traditional Arabic" w:hint="cs"/>
          <w:b/>
          <w:bCs/>
          <w:sz w:val="36"/>
          <w:szCs w:val="36"/>
          <w:rtl/>
          <w:lang w:eastAsia="ar-SA"/>
        </w:rPr>
        <w:t>جهود الإمام الزركشي في الحديث وعلومه: دراسة تحليلية نقدية</w:t>
      </w:r>
      <w:r w:rsidRPr="00FF0032">
        <w:rPr>
          <w:rFonts w:ascii="Times New Roman" w:eastAsia="Times New Roman" w:hAnsi="Times New Roman" w:cs="Traditional Arabic" w:hint="cs"/>
          <w:sz w:val="36"/>
          <w:szCs w:val="36"/>
          <w:rtl/>
          <w:lang w:eastAsia="ar-SA"/>
        </w:rPr>
        <w:t>/ أعمر فطان.- بيروت: دار المقتبس، 1440 هـ، 2019 م.</w:t>
      </w:r>
    </w:p>
    <w:p w14:paraId="5BD75FB2" w14:textId="77777777" w:rsidR="00FF0032" w:rsidRDefault="00FF0032" w:rsidP="005853E0">
      <w:pPr>
        <w:spacing w:after="0" w:line="240" w:lineRule="auto"/>
        <w:jc w:val="both"/>
        <w:rPr>
          <w:rFonts w:ascii="Times New Roman" w:eastAsia="Times New Roman" w:hAnsi="Times New Roman" w:cs="Traditional Arabic"/>
          <w:sz w:val="36"/>
          <w:szCs w:val="36"/>
          <w:rtl/>
          <w:lang w:eastAsia="ar-SA"/>
        </w:rPr>
      </w:pPr>
    </w:p>
    <w:p w14:paraId="1BC7F960" w14:textId="77777777" w:rsidR="00CC407E" w:rsidRPr="00CC407E" w:rsidRDefault="00CC407E" w:rsidP="00CC407E">
      <w:pPr>
        <w:spacing w:after="0" w:line="240" w:lineRule="auto"/>
        <w:jc w:val="both"/>
        <w:rPr>
          <w:rFonts w:cs="Traditional Arabic"/>
          <w:sz w:val="36"/>
          <w:szCs w:val="36"/>
          <w:rtl/>
        </w:rPr>
      </w:pPr>
      <w:bookmarkStart w:id="63" w:name="_Hlk526690447"/>
      <w:r w:rsidRPr="00CC407E">
        <w:rPr>
          <w:rFonts w:cs="Traditional Arabic" w:hint="cs"/>
          <w:b/>
          <w:bCs/>
          <w:sz w:val="36"/>
          <w:szCs w:val="36"/>
          <w:rtl/>
        </w:rPr>
        <w:lastRenderedPageBreak/>
        <w:t>جهود الإمام شمس الدين البِرماوي في التفسير في كتابه "اللامع الصبيح بشرح الجامع الصحيح"</w:t>
      </w:r>
      <w:r w:rsidRPr="00CC407E">
        <w:rPr>
          <w:rFonts w:cs="Traditional Arabic" w:hint="cs"/>
          <w:sz w:val="36"/>
          <w:szCs w:val="36"/>
          <w:rtl/>
        </w:rPr>
        <w:t>/ شيماء محمود حسن.- القاهرة: جامعة عين شمس، 452 ص. (دكتوراه).</w:t>
      </w:r>
    </w:p>
    <w:bookmarkEnd w:id="63"/>
    <w:p w14:paraId="3DA82095" w14:textId="68B95E43" w:rsidR="005853E0" w:rsidRDefault="005853E0" w:rsidP="00737871">
      <w:pPr>
        <w:spacing w:after="0" w:line="240" w:lineRule="auto"/>
        <w:jc w:val="both"/>
        <w:rPr>
          <w:rFonts w:ascii="Times New Roman" w:eastAsia="Times New Roman" w:hAnsi="Times New Roman" w:cs="Traditional Arabic"/>
          <w:sz w:val="36"/>
          <w:szCs w:val="36"/>
          <w:rtl/>
          <w:lang w:eastAsia="ar-SA"/>
        </w:rPr>
      </w:pPr>
    </w:p>
    <w:p w14:paraId="0FEDC436" w14:textId="77777777" w:rsidR="005E39B6" w:rsidRPr="005E39B6" w:rsidRDefault="005E39B6" w:rsidP="005E39B6">
      <w:pPr>
        <w:spacing w:after="0" w:line="240" w:lineRule="auto"/>
        <w:jc w:val="both"/>
        <w:rPr>
          <w:rFonts w:ascii="Times New Roman" w:eastAsia="Times New Roman" w:hAnsi="Times New Roman" w:cs="Traditional Arabic"/>
          <w:sz w:val="36"/>
          <w:szCs w:val="36"/>
          <w:rtl/>
        </w:rPr>
      </w:pPr>
      <w:r w:rsidRPr="005E39B6">
        <w:rPr>
          <w:rFonts w:ascii="Times New Roman" w:eastAsia="Times New Roman" w:hAnsi="Times New Roman" w:cs="Traditional Arabic" w:hint="cs"/>
          <w:b/>
          <w:bCs/>
          <w:sz w:val="36"/>
          <w:szCs w:val="36"/>
          <w:rtl/>
        </w:rPr>
        <w:t>جوامع الهدي النبوي: أمهات الأحاديث النبوية الصحيحة في هدي النبي صلى الله عليه وسلم وجوامع كلمه وهديه/</w:t>
      </w:r>
      <w:r w:rsidRPr="005E39B6">
        <w:rPr>
          <w:rFonts w:ascii="Times New Roman" w:eastAsia="Times New Roman" w:hAnsi="Times New Roman" w:cs="Traditional Arabic"/>
          <w:b/>
          <w:bCs/>
          <w:sz w:val="36"/>
          <w:szCs w:val="36"/>
          <w:rtl/>
        </w:rPr>
        <w:t xml:space="preserve"> </w:t>
      </w:r>
      <w:r w:rsidRPr="005E39B6">
        <w:rPr>
          <w:rFonts w:ascii="Times New Roman" w:eastAsia="Times New Roman" w:hAnsi="Times New Roman" w:cs="Traditional Arabic"/>
          <w:sz w:val="36"/>
          <w:szCs w:val="36"/>
          <w:rtl/>
        </w:rPr>
        <w:t>حاكم بن عبيسان الحميداني المطيري</w:t>
      </w:r>
      <w:r w:rsidRPr="005E39B6">
        <w:rPr>
          <w:rFonts w:ascii="Times New Roman" w:eastAsia="Times New Roman" w:hAnsi="Times New Roman" w:cs="Traditional Arabic" w:hint="cs"/>
          <w:sz w:val="36"/>
          <w:szCs w:val="36"/>
          <w:rtl/>
        </w:rPr>
        <w:t>، تاريخ المقدمة 1436 هـ، 151 ص. (نسخة إلكترونية).</w:t>
      </w:r>
    </w:p>
    <w:p w14:paraId="2A6215DF" w14:textId="155074D5" w:rsidR="005E39B6" w:rsidRDefault="005E39B6" w:rsidP="00737871">
      <w:pPr>
        <w:spacing w:after="0" w:line="240" w:lineRule="auto"/>
        <w:jc w:val="both"/>
        <w:rPr>
          <w:rFonts w:ascii="Times New Roman" w:eastAsia="Times New Roman" w:hAnsi="Times New Roman" w:cs="Traditional Arabic"/>
          <w:sz w:val="36"/>
          <w:szCs w:val="36"/>
          <w:rtl/>
          <w:lang w:eastAsia="ar-SA"/>
        </w:rPr>
      </w:pPr>
    </w:p>
    <w:p w14:paraId="247121B2" w14:textId="77777777" w:rsidR="009A232E" w:rsidRPr="009A232E" w:rsidRDefault="009A232E" w:rsidP="009A232E">
      <w:pPr>
        <w:spacing w:after="0" w:line="240" w:lineRule="auto"/>
        <w:jc w:val="both"/>
        <w:rPr>
          <w:rFonts w:cs="Traditional Arabic"/>
          <w:sz w:val="36"/>
          <w:szCs w:val="36"/>
          <w:rtl/>
        </w:rPr>
      </w:pPr>
      <w:bookmarkStart w:id="64" w:name="_Hlk528086718"/>
      <w:r w:rsidRPr="009A232E">
        <w:rPr>
          <w:rFonts w:cs="Traditional Arabic" w:hint="cs"/>
          <w:b/>
          <w:bCs/>
          <w:sz w:val="36"/>
          <w:szCs w:val="36"/>
          <w:rtl/>
        </w:rPr>
        <w:t>الجواهر الصحاح في علوم الحديث لابن الصلاح</w:t>
      </w:r>
      <w:r w:rsidRPr="009A232E">
        <w:rPr>
          <w:rFonts w:cs="Traditional Arabic" w:hint="cs"/>
          <w:sz w:val="36"/>
          <w:szCs w:val="36"/>
          <w:rtl/>
        </w:rPr>
        <w:t>/ للقاضي عز الدين عبدالعزيز بن محمد بن جماعة الكناني (ت 767 هـ)؛ تحقيق آمنة بنت محمد الهاشمي.- مكة المكرمة: جامعة أم القرى، 1440 هـ (ماجستير).</w:t>
      </w:r>
    </w:p>
    <w:bookmarkEnd w:id="64"/>
    <w:p w14:paraId="23265DE4" w14:textId="77777777" w:rsidR="009A232E" w:rsidRPr="009A232E" w:rsidRDefault="009A232E" w:rsidP="009A232E">
      <w:pPr>
        <w:spacing w:after="0" w:line="240" w:lineRule="auto"/>
        <w:jc w:val="both"/>
        <w:rPr>
          <w:rFonts w:cs="Traditional Arabic"/>
          <w:sz w:val="36"/>
          <w:szCs w:val="36"/>
          <w:rtl/>
        </w:rPr>
      </w:pPr>
      <w:r w:rsidRPr="009A232E">
        <w:rPr>
          <w:rFonts w:cs="Traditional Arabic" w:hint="cs"/>
          <w:sz w:val="36"/>
          <w:szCs w:val="36"/>
          <w:rtl/>
        </w:rPr>
        <w:t>من النوع الرابع والثلاثين، إلى آخر الكتاب.</w:t>
      </w:r>
    </w:p>
    <w:p w14:paraId="3C18F4B9" w14:textId="39E2BBFA" w:rsidR="009A232E" w:rsidRDefault="009A232E" w:rsidP="00737871">
      <w:pPr>
        <w:spacing w:after="0" w:line="240" w:lineRule="auto"/>
        <w:jc w:val="both"/>
        <w:rPr>
          <w:rFonts w:ascii="Times New Roman" w:eastAsia="Times New Roman" w:hAnsi="Times New Roman" w:cs="Traditional Arabic"/>
          <w:sz w:val="36"/>
          <w:szCs w:val="36"/>
          <w:rtl/>
          <w:lang w:eastAsia="ar-SA"/>
        </w:rPr>
      </w:pPr>
    </w:p>
    <w:p w14:paraId="61FE092E" w14:textId="77777777" w:rsidR="004B32F2" w:rsidRPr="001C4292" w:rsidRDefault="004B32F2" w:rsidP="004B32F2">
      <w:pPr>
        <w:spacing w:after="0" w:line="240" w:lineRule="auto"/>
        <w:jc w:val="both"/>
        <w:rPr>
          <w:rFonts w:ascii="Times New Roman" w:eastAsia="Times New Roman" w:hAnsi="Times New Roman" w:cs="Traditional Arabic"/>
          <w:sz w:val="36"/>
          <w:szCs w:val="36"/>
          <w:rtl/>
          <w:lang w:eastAsia="ar-SA"/>
        </w:rPr>
      </w:pPr>
      <w:r w:rsidRPr="001C4292">
        <w:rPr>
          <w:rFonts w:ascii="Times New Roman" w:eastAsia="Times New Roman" w:hAnsi="Times New Roman" w:cs="Traditional Arabic"/>
          <w:b/>
          <w:bCs/>
          <w:sz w:val="36"/>
          <w:szCs w:val="36"/>
          <w:rtl/>
          <w:lang w:eastAsia="ar-SA"/>
        </w:rPr>
        <w:t>الجواهــر اله</w:t>
      </w:r>
      <w:r w:rsidRPr="001C4292">
        <w:rPr>
          <w:rFonts w:ascii="Times New Roman" w:eastAsia="Times New Roman" w:hAnsi="Times New Roman" w:cs="Traditional Arabic" w:hint="cs"/>
          <w:b/>
          <w:bCs/>
          <w:sz w:val="36"/>
          <w:szCs w:val="36"/>
          <w:rtl/>
          <w:lang w:eastAsia="ar-SA"/>
        </w:rPr>
        <w:t>ُ</w:t>
      </w:r>
      <w:r w:rsidRPr="001C4292">
        <w:rPr>
          <w:rFonts w:ascii="Times New Roman" w:eastAsia="Times New Roman" w:hAnsi="Times New Roman" w:cs="Traditional Arabic"/>
          <w:b/>
          <w:bCs/>
          <w:sz w:val="36"/>
          <w:szCs w:val="36"/>
          <w:rtl/>
          <w:lang w:eastAsia="ar-SA"/>
        </w:rPr>
        <w:t>ريرية من كلام خير البرية صلى الله عليه وسلم</w:t>
      </w:r>
      <w:r w:rsidRPr="001C4292">
        <w:rPr>
          <w:rFonts w:ascii="Times New Roman" w:eastAsia="Times New Roman" w:hAnsi="Times New Roman" w:cs="Traditional Arabic" w:hint="cs"/>
          <w:b/>
          <w:bCs/>
          <w:sz w:val="36"/>
          <w:szCs w:val="36"/>
          <w:rtl/>
          <w:lang w:eastAsia="ar-SA"/>
        </w:rPr>
        <w:t xml:space="preserve">/ </w:t>
      </w:r>
      <w:r w:rsidRPr="001C4292">
        <w:rPr>
          <w:rFonts w:ascii="Times New Roman" w:eastAsia="Times New Roman" w:hAnsi="Times New Roman" w:cs="Traditional Arabic" w:hint="cs"/>
          <w:sz w:val="36"/>
          <w:szCs w:val="36"/>
          <w:rtl/>
          <w:lang w:eastAsia="ar-SA"/>
        </w:rPr>
        <w:t>محمد زايد، تاريخ المقدمة 1426 هـ، 2005 م (نسخة إلكترونية)</w:t>
      </w:r>
    </w:p>
    <w:p w14:paraId="69B319CD" w14:textId="77777777" w:rsidR="004B32F2" w:rsidRPr="001C4292" w:rsidRDefault="004B32F2" w:rsidP="004B32F2">
      <w:pPr>
        <w:spacing w:after="0" w:line="240" w:lineRule="auto"/>
        <w:jc w:val="both"/>
        <w:rPr>
          <w:rFonts w:ascii="Times New Roman" w:eastAsia="Times New Roman" w:hAnsi="Times New Roman" w:cs="Traditional Arabic"/>
          <w:sz w:val="36"/>
          <w:szCs w:val="36"/>
          <w:rtl/>
          <w:lang w:eastAsia="ar-SA"/>
        </w:rPr>
      </w:pPr>
      <w:r w:rsidRPr="001C4292">
        <w:rPr>
          <w:rFonts w:ascii="Times New Roman" w:eastAsia="Times New Roman" w:hAnsi="Times New Roman" w:cs="Traditional Arabic" w:hint="cs"/>
          <w:sz w:val="36"/>
          <w:szCs w:val="36"/>
          <w:rtl/>
          <w:lang w:eastAsia="ar-SA"/>
        </w:rPr>
        <w:t>(أربعون حديثًا من الصحيحين من رواية أبي هريرة رضي الله عنه).</w:t>
      </w:r>
    </w:p>
    <w:p w14:paraId="16F1C37D" w14:textId="77777777" w:rsidR="004B32F2" w:rsidRDefault="004B32F2" w:rsidP="004B32F2">
      <w:pPr>
        <w:spacing w:after="0" w:line="240" w:lineRule="auto"/>
        <w:jc w:val="both"/>
        <w:rPr>
          <w:rFonts w:ascii="Times New Roman" w:eastAsia="Times New Roman" w:hAnsi="Times New Roman" w:cs="Traditional Arabic"/>
          <w:sz w:val="36"/>
          <w:szCs w:val="36"/>
          <w:rtl/>
          <w:lang w:eastAsia="ar-SA"/>
        </w:rPr>
      </w:pPr>
    </w:p>
    <w:p w14:paraId="5E7D59E2" w14:textId="77777777" w:rsidR="003909EE" w:rsidRPr="003909EE" w:rsidRDefault="003909EE" w:rsidP="003909EE">
      <w:pPr>
        <w:spacing w:after="0" w:line="240" w:lineRule="auto"/>
        <w:jc w:val="both"/>
        <w:rPr>
          <w:rFonts w:cs="Traditional Arabic"/>
          <w:sz w:val="36"/>
          <w:szCs w:val="36"/>
        </w:rPr>
      </w:pPr>
      <w:r w:rsidRPr="003909EE">
        <w:rPr>
          <w:rFonts w:cs="Traditional Arabic"/>
          <w:b/>
          <w:bCs/>
          <w:sz w:val="36"/>
          <w:szCs w:val="36"/>
          <w:rtl/>
        </w:rPr>
        <w:t>الجودة في ضوء السنة النبوية: دراسة موضوعية</w:t>
      </w:r>
      <w:r w:rsidRPr="003909EE">
        <w:rPr>
          <w:rFonts w:cs="Traditional Arabic" w:hint="cs"/>
          <w:sz w:val="36"/>
          <w:szCs w:val="36"/>
          <w:rtl/>
        </w:rPr>
        <w:t>/ عمر عودة الهندي.- غزة: الجامعة الإسلامية، 1439 هـ، 2017 م، 456 ص (بحث مكمل لرسالة الماجستير).</w:t>
      </w:r>
    </w:p>
    <w:p w14:paraId="7A8F174A" w14:textId="77777777" w:rsidR="003909EE" w:rsidRPr="003909EE" w:rsidRDefault="003909EE" w:rsidP="00737871">
      <w:pPr>
        <w:spacing w:after="0" w:line="240" w:lineRule="auto"/>
        <w:jc w:val="both"/>
        <w:rPr>
          <w:rFonts w:ascii="Times New Roman" w:eastAsia="Times New Roman" w:hAnsi="Times New Roman" w:cs="Traditional Arabic"/>
          <w:sz w:val="36"/>
          <w:szCs w:val="36"/>
          <w:rtl/>
          <w:lang w:eastAsia="ar-SA"/>
        </w:rPr>
      </w:pPr>
    </w:p>
    <w:p w14:paraId="4F2CC35E" w14:textId="28F8CDE8" w:rsidR="00ED17E4" w:rsidRPr="00ED17E4" w:rsidRDefault="00ED17E4" w:rsidP="00ED17E4">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ح</w:t>
      </w:r>
      <w:r w:rsidRPr="00ED17E4">
        <w:rPr>
          <w:rFonts w:ascii="Times New Roman" w:eastAsia="Times New Roman" w:hAnsi="Times New Roman" w:cs="Traditional Arabic" w:hint="cs"/>
          <w:b/>
          <w:bCs/>
          <w:color w:val="FF0000"/>
          <w:sz w:val="36"/>
          <w:szCs w:val="36"/>
          <w:rtl/>
          <w:lang w:eastAsia="ar-SA"/>
        </w:rPr>
        <w:t>)</w:t>
      </w:r>
    </w:p>
    <w:p w14:paraId="23DFB83F" w14:textId="77777777" w:rsidR="00ED17E4" w:rsidRDefault="00ED17E4" w:rsidP="00737871">
      <w:pPr>
        <w:spacing w:after="0" w:line="240" w:lineRule="auto"/>
        <w:jc w:val="both"/>
        <w:rPr>
          <w:rFonts w:ascii="Times New Roman" w:eastAsia="Times New Roman" w:hAnsi="Times New Roman" w:cs="Traditional Arabic"/>
          <w:sz w:val="36"/>
          <w:szCs w:val="36"/>
          <w:rtl/>
          <w:lang w:eastAsia="ar-SA"/>
        </w:rPr>
      </w:pPr>
    </w:p>
    <w:p w14:paraId="71E78333" w14:textId="77777777" w:rsidR="00CC3831" w:rsidRPr="00CC3831" w:rsidRDefault="00CC3831" w:rsidP="00CC3831">
      <w:pPr>
        <w:spacing w:after="0" w:line="240" w:lineRule="auto"/>
        <w:jc w:val="both"/>
        <w:rPr>
          <w:rFonts w:cs="Traditional Arabic"/>
          <w:sz w:val="36"/>
          <w:szCs w:val="36"/>
        </w:rPr>
      </w:pPr>
      <w:bookmarkStart w:id="65" w:name="_Hlk532762870"/>
      <w:r w:rsidRPr="00CC3831">
        <w:rPr>
          <w:rFonts w:cs="Traditional Arabic"/>
          <w:b/>
          <w:bCs/>
          <w:sz w:val="36"/>
          <w:szCs w:val="36"/>
          <w:rtl/>
        </w:rPr>
        <w:t>حاشية الكمال ابن أبي شريف على نزهة النظر في توضيح نخبة الفكر في مصطلح أهل الأثر لابن حجر</w:t>
      </w:r>
      <w:r w:rsidRPr="00CC3831">
        <w:rPr>
          <w:rFonts w:cs="Traditional Arabic" w:hint="cs"/>
          <w:sz w:val="36"/>
          <w:szCs w:val="36"/>
          <w:rtl/>
        </w:rPr>
        <w:t xml:space="preserve">/ </w:t>
      </w:r>
      <w:r w:rsidRPr="00CC3831">
        <w:rPr>
          <w:rFonts w:cs="Traditional Arabic"/>
          <w:sz w:val="36"/>
          <w:szCs w:val="36"/>
          <w:rtl/>
        </w:rPr>
        <w:t>كمال الدين محمد بن محمد</w:t>
      </w:r>
      <w:r w:rsidRPr="00CC3831">
        <w:rPr>
          <w:rFonts w:cs="Traditional Arabic" w:hint="cs"/>
          <w:sz w:val="36"/>
          <w:szCs w:val="36"/>
          <w:rtl/>
        </w:rPr>
        <w:t xml:space="preserve"> </w:t>
      </w:r>
      <w:r w:rsidRPr="00CC3831">
        <w:rPr>
          <w:rFonts w:cs="Traditional Arabic"/>
          <w:sz w:val="36"/>
          <w:szCs w:val="36"/>
          <w:rtl/>
        </w:rPr>
        <w:t>بن أبي شريف</w:t>
      </w:r>
      <w:r w:rsidRPr="00CC3831">
        <w:rPr>
          <w:rFonts w:cs="Traditional Arabic" w:hint="cs"/>
          <w:sz w:val="36"/>
          <w:szCs w:val="36"/>
          <w:rtl/>
        </w:rPr>
        <w:t xml:space="preserve"> المقدسي (ت 906 هـ)؛ تحقيق أحمد فريد المزيدي.- بيروت: دار الكتب العلمية، 1440 هـ، 2018 م، 256 ص.</w:t>
      </w:r>
    </w:p>
    <w:bookmarkEnd w:id="65"/>
    <w:p w14:paraId="79C07668" w14:textId="77777777" w:rsidR="00C62A64" w:rsidRDefault="00C62A64" w:rsidP="00C62A64">
      <w:pPr>
        <w:spacing w:after="0" w:line="240" w:lineRule="auto"/>
        <w:jc w:val="both"/>
        <w:rPr>
          <w:rFonts w:cs="Traditional Arabic"/>
          <w:b/>
          <w:bCs/>
          <w:sz w:val="36"/>
          <w:szCs w:val="36"/>
          <w:rtl/>
        </w:rPr>
      </w:pPr>
    </w:p>
    <w:p w14:paraId="2043FEFA" w14:textId="6B9978E9" w:rsidR="00C62A64" w:rsidRPr="00C62A64" w:rsidRDefault="00C62A64" w:rsidP="00C62A64">
      <w:pPr>
        <w:spacing w:after="0" w:line="240" w:lineRule="auto"/>
        <w:jc w:val="both"/>
        <w:rPr>
          <w:rFonts w:cs="Traditional Arabic"/>
          <w:sz w:val="36"/>
          <w:szCs w:val="36"/>
          <w:rtl/>
        </w:rPr>
      </w:pPr>
      <w:r w:rsidRPr="00C62A64">
        <w:rPr>
          <w:rFonts w:cs="Traditional Arabic"/>
          <w:b/>
          <w:bCs/>
          <w:sz w:val="36"/>
          <w:szCs w:val="36"/>
          <w:rtl/>
        </w:rPr>
        <w:lastRenderedPageBreak/>
        <w:t>الحافظ أحمد ابن الصديق الغماري وجهوده في خدمة الحديث</w:t>
      </w:r>
      <w:r w:rsidRPr="00C62A64">
        <w:rPr>
          <w:rFonts w:cs="Traditional Arabic" w:hint="cs"/>
          <w:b/>
          <w:bCs/>
          <w:sz w:val="36"/>
          <w:szCs w:val="36"/>
          <w:rtl/>
        </w:rPr>
        <w:t xml:space="preserve"> من خلال أجزائه الحديثية/ </w:t>
      </w:r>
      <w:r w:rsidRPr="00C62A64">
        <w:rPr>
          <w:rFonts w:cs="Traditional Arabic" w:hint="cs"/>
          <w:sz w:val="36"/>
          <w:szCs w:val="36"/>
          <w:rtl/>
        </w:rPr>
        <w:t>علياء محمد زحل.-</w:t>
      </w:r>
      <w:r w:rsidRPr="00C62A64">
        <w:rPr>
          <w:rFonts w:cs="Traditional Arabic" w:hint="cs"/>
          <w:b/>
          <w:bCs/>
          <w:sz w:val="36"/>
          <w:szCs w:val="36"/>
          <w:rtl/>
        </w:rPr>
        <w:t xml:space="preserve"> </w:t>
      </w:r>
      <w:r w:rsidRPr="00C62A64">
        <w:rPr>
          <w:rFonts w:cs="Traditional Arabic" w:hint="cs"/>
          <w:sz w:val="36"/>
          <w:szCs w:val="36"/>
          <w:rtl/>
        </w:rPr>
        <w:t>بيروت:</w:t>
      </w:r>
      <w:r w:rsidRPr="00C62A64">
        <w:rPr>
          <w:rFonts w:cs="Traditional Arabic" w:hint="cs"/>
          <w:b/>
          <w:bCs/>
          <w:sz w:val="36"/>
          <w:szCs w:val="36"/>
          <w:rtl/>
        </w:rPr>
        <w:t xml:space="preserve"> </w:t>
      </w:r>
      <w:r w:rsidRPr="00C62A64">
        <w:rPr>
          <w:rFonts w:cs="Traditional Arabic" w:hint="cs"/>
          <w:sz w:val="36"/>
          <w:szCs w:val="36"/>
          <w:rtl/>
        </w:rPr>
        <w:t>دار الكتب العلمية، 1440 هـ، 2019 م، 472 ص. (أصله رسالة جامعية)</w:t>
      </w:r>
    </w:p>
    <w:p w14:paraId="31727EC7" w14:textId="77777777" w:rsidR="00830641" w:rsidRPr="00CC3831" w:rsidRDefault="00830641" w:rsidP="00AD4195">
      <w:pPr>
        <w:spacing w:after="0" w:line="240" w:lineRule="auto"/>
        <w:jc w:val="both"/>
        <w:rPr>
          <w:rFonts w:ascii="Times New Roman" w:eastAsia="Times New Roman" w:hAnsi="Times New Roman" w:cs="Traditional Arabic"/>
          <w:b/>
          <w:bCs/>
          <w:sz w:val="36"/>
          <w:szCs w:val="36"/>
          <w:rtl/>
          <w:lang w:eastAsia="ar-SA"/>
        </w:rPr>
      </w:pPr>
    </w:p>
    <w:p w14:paraId="18E1309B" w14:textId="7E19738A" w:rsidR="00AD4195" w:rsidRPr="00AD4195" w:rsidRDefault="00AD4195" w:rsidP="00AD4195">
      <w:pPr>
        <w:spacing w:after="0" w:line="240" w:lineRule="auto"/>
        <w:jc w:val="both"/>
        <w:rPr>
          <w:rFonts w:ascii="Times New Roman" w:eastAsia="Times New Roman" w:hAnsi="Times New Roman" w:cs="Traditional Arabic"/>
          <w:sz w:val="36"/>
          <w:szCs w:val="36"/>
          <w:rtl/>
          <w:lang w:eastAsia="ar-SA"/>
        </w:rPr>
      </w:pPr>
      <w:r w:rsidRPr="00AD4195">
        <w:rPr>
          <w:rFonts w:ascii="Times New Roman" w:eastAsia="Times New Roman" w:hAnsi="Times New Roman" w:cs="Traditional Arabic" w:hint="cs"/>
          <w:b/>
          <w:bCs/>
          <w:sz w:val="36"/>
          <w:szCs w:val="36"/>
          <w:rtl/>
          <w:lang w:eastAsia="ar-SA"/>
        </w:rPr>
        <w:t>الحجامة النبوية الصحيحة...</w:t>
      </w:r>
      <w:r w:rsidRPr="00AD4195">
        <w:rPr>
          <w:rFonts w:ascii="Times New Roman" w:eastAsia="Times New Roman" w:hAnsi="Times New Roman" w:cs="Traditional Arabic" w:hint="cs"/>
          <w:sz w:val="36"/>
          <w:szCs w:val="36"/>
          <w:rtl/>
          <w:lang w:eastAsia="ar-SA"/>
        </w:rPr>
        <w:t>/ وليد بن خالد الجراد.- بيروت: دار المقتبس، 1439 هـ (سلسلة الحجامة: السنة النبوية المهجورة؛ 4).</w:t>
      </w:r>
    </w:p>
    <w:p w14:paraId="7FFC9B5D" w14:textId="4C41FDA5" w:rsidR="00AD4195" w:rsidRDefault="00AD4195" w:rsidP="00737871">
      <w:pPr>
        <w:spacing w:after="0" w:line="240" w:lineRule="auto"/>
        <w:jc w:val="both"/>
        <w:rPr>
          <w:rFonts w:ascii="Times New Roman" w:eastAsia="Times New Roman" w:hAnsi="Times New Roman" w:cs="Traditional Arabic"/>
          <w:sz w:val="36"/>
          <w:szCs w:val="36"/>
          <w:rtl/>
          <w:lang w:eastAsia="ar-SA"/>
        </w:rPr>
      </w:pPr>
    </w:p>
    <w:p w14:paraId="68A2FAA6" w14:textId="77777777" w:rsidR="00000DAA" w:rsidRPr="00000DAA" w:rsidRDefault="00000DAA" w:rsidP="00000DAA">
      <w:pPr>
        <w:spacing w:after="0" w:line="240" w:lineRule="auto"/>
        <w:jc w:val="both"/>
        <w:rPr>
          <w:rFonts w:cs="Traditional Arabic"/>
          <w:sz w:val="36"/>
          <w:szCs w:val="36"/>
          <w:rtl/>
        </w:rPr>
      </w:pPr>
      <w:r w:rsidRPr="00000DAA">
        <w:rPr>
          <w:rFonts w:cs="Traditional Arabic" w:hint="cs"/>
          <w:b/>
          <w:bCs/>
          <w:sz w:val="36"/>
          <w:szCs w:val="36"/>
          <w:rtl/>
          <w:lang w:bidi="ar-YE"/>
        </w:rPr>
        <w:t>حجية أفعال رسول الله صلى الله عليه وسلم أصولياً وحديثياً، وفيه عصمته صلى الله عليه وسلم من الخطأ والخطيئة</w:t>
      </w:r>
      <w:r w:rsidRPr="00000DAA">
        <w:rPr>
          <w:rFonts w:cs="Traditional Arabic" w:hint="cs"/>
          <w:b/>
          <w:bCs/>
          <w:sz w:val="36"/>
          <w:szCs w:val="36"/>
          <w:rtl/>
        </w:rPr>
        <w:t xml:space="preserve">/ </w:t>
      </w:r>
      <w:r w:rsidRPr="00000DAA">
        <w:rPr>
          <w:rFonts w:cs="Traditional Arabic" w:hint="cs"/>
          <w:sz w:val="36"/>
          <w:szCs w:val="36"/>
          <w:rtl/>
        </w:rPr>
        <w:t>محمد عوامة.- جدة: دار المنهاج، 1431 هـ، 112 ص.</w:t>
      </w:r>
    </w:p>
    <w:p w14:paraId="1AAC8CD1" w14:textId="3FA44B24" w:rsidR="00000DAA" w:rsidRDefault="00000DAA" w:rsidP="00737871">
      <w:pPr>
        <w:spacing w:after="0" w:line="240" w:lineRule="auto"/>
        <w:jc w:val="both"/>
        <w:rPr>
          <w:rFonts w:ascii="Times New Roman" w:eastAsia="Times New Roman" w:hAnsi="Times New Roman" w:cs="Traditional Arabic"/>
          <w:sz w:val="36"/>
          <w:szCs w:val="36"/>
          <w:rtl/>
          <w:lang w:eastAsia="ar-SA"/>
        </w:rPr>
      </w:pPr>
    </w:p>
    <w:p w14:paraId="5C713F6B" w14:textId="77777777" w:rsidR="0047140B" w:rsidRPr="0047140B" w:rsidRDefault="0047140B" w:rsidP="0047140B">
      <w:pPr>
        <w:spacing w:after="0" w:line="240" w:lineRule="auto"/>
        <w:jc w:val="both"/>
        <w:rPr>
          <w:rFonts w:cs="Traditional Arabic"/>
          <w:sz w:val="36"/>
          <w:szCs w:val="36"/>
          <w:rtl/>
        </w:rPr>
      </w:pPr>
      <w:r w:rsidRPr="0047140B">
        <w:rPr>
          <w:rFonts w:cs="Traditional Arabic"/>
          <w:b/>
          <w:bCs/>
          <w:sz w:val="36"/>
          <w:szCs w:val="36"/>
          <w:rtl/>
        </w:rPr>
        <w:t>حجية السنة النبوية في ضوء الأدلة الشرعية</w:t>
      </w:r>
      <w:r w:rsidRPr="0047140B">
        <w:rPr>
          <w:rFonts w:cs="Traditional Arabic" w:hint="cs"/>
          <w:b/>
          <w:bCs/>
          <w:sz w:val="36"/>
          <w:szCs w:val="36"/>
          <w:rtl/>
        </w:rPr>
        <w:t xml:space="preserve">/ </w:t>
      </w:r>
      <w:r w:rsidRPr="0047140B">
        <w:rPr>
          <w:rFonts w:cs="Traditional Arabic" w:hint="cs"/>
          <w:sz w:val="36"/>
          <w:szCs w:val="36"/>
          <w:rtl/>
        </w:rPr>
        <w:t>سيد عبدالماجد الغوري.- دمشق؛ بيروت: دار ابن كثير، 1440 هـ؟، 2018 م، 120 ص.</w:t>
      </w:r>
    </w:p>
    <w:p w14:paraId="1CE370F6" w14:textId="433E1858" w:rsidR="0047140B" w:rsidRDefault="0047140B" w:rsidP="00737871">
      <w:pPr>
        <w:spacing w:after="0" w:line="240" w:lineRule="auto"/>
        <w:jc w:val="both"/>
        <w:rPr>
          <w:rFonts w:ascii="Times New Roman" w:eastAsia="Times New Roman" w:hAnsi="Times New Roman" w:cs="Traditional Arabic"/>
          <w:sz w:val="36"/>
          <w:szCs w:val="36"/>
          <w:rtl/>
          <w:lang w:eastAsia="ar-SA"/>
        </w:rPr>
      </w:pPr>
    </w:p>
    <w:p w14:paraId="5E9ABAE9" w14:textId="77777777" w:rsidR="00C279CE" w:rsidRPr="00C279CE" w:rsidRDefault="00C279CE" w:rsidP="00C279CE">
      <w:pPr>
        <w:spacing w:after="0" w:line="240" w:lineRule="auto"/>
        <w:jc w:val="both"/>
        <w:rPr>
          <w:rFonts w:cs="Traditional Arabic"/>
          <w:sz w:val="36"/>
          <w:szCs w:val="36"/>
          <w:rtl/>
        </w:rPr>
      </w:pPr>
      <w:r w:rsidRPr="00C279CE">
        <w:rPr>
          <w:rFonts w:cs="Traditional Arabic" w:hint="cs"/>
          <w:b/>
          <w:bCs/>
          <w:sz w:val="36"/>
          <w:szCs w:val="36"/>
          <w:rtl/>
        </w:rPr>
        <w:t>حديث "إذا نَكحوا يَضربون بالكَبَر والمزامير": تحليل ومناقشة</w:t>
      </w:r>
      <w:r w:rsidRPr="00C279CE">
        <w:rPr>
          <w:rFonts w:cs="Traditional Arabic" w:hint="cs"/>
          <w:sz w:val="36"/>
          <w:szCs w:val="36"/>
          <w:rtl/>
        </w:rPr>
        <w:t>/ إعداد علاء إبراهيم عبدالرحيم.- مكة المكرمة: مركز سلف للبحوث والدراسات، 1440 هـ (أوراق علمية؛ 87).</w:t>
      </w:r>
    </w:p>
    <w:p w14:paraId="4038D045" w14:textId="77777777" w:rsidR="00C279CE" w:rsidRDefault="00C279CE" w:rsidP="00737871">
      <w:pPr>
        <w:spacing w:after="0" w:line="240" w:lineRule="auto"/>
        <w:jc w:val="both"/>
        <w:rPr>
          <w:rFonts w:ascii="Times New Roman" w:eastAsia="Times New Roman" w:hAnsi="Times New Roman" w:cs="Traditional Arabic"/>
          <w:sz w:val="36"/>
          <w:szCs w:val="36"/>
          <w:rtl/>
          <w:lang w:eastAsia="ar-SA"/>
        </w:rPr>
      </w:pPr>
    </w:p>
    <w:p w14:paraId="6078ED02" w14:textId="77777777" w:rsidR="00506FC4" w:rsidRPr="00506FC4" w:rsidRDefault="00506FC4" w:rsidP="00506FC4">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حـديث</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 xml:space="preserve">افـتراق </w:t>
      </w:r>
      <w:r w:rsidRPr="00506FC4">
        <w:rPr>
          <w:rFonts w:ascii="Times New Roman" w:eastAsia="Times New Roman" w:hAnsi="Times New Roman" w:cs="Traditional Arabic" w:hint="cs"/>
          <w:b/>
          <w:bCs/>
          <w:caps/>
          <w:sz w:val="36"/>
          <w:szCs w:val="36"/>
          <w:rtl/>
          <w:lang w:eastAsia="ar-SA"/>
        </w:rPr>
        <w:t>الأم</w:t>
      </w:r>
      <w:r w:rsidRPr="00506FC4">
        <w:rPr>
          <w:rFonts w:ascii="Times New Roman" w:eastAsia="Times New Roman" w:hAnsi="Times New Roman" w:cs="Traditional Arabic"/>
          <w:b/>
          <w:bCs/>
          <w:caps/>
          <w:sz w:val="36"/>
          <w:szCs w:val="36"/>
          <w:rtl/>
          <w:lang w:eastAsia="ar-SA"/>
        </w:rPr>
        <w:t>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والفرقة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ال</w:t>
      </w:r>
      <w:r w:rsidRPr="00506FC4">
        <w:rPr>
          <w:rFonts w:ascii="Times New Roman" w:eastAsia="Times New Roman" w:hAnsi="Times New Roman" w:cs="Traditional Arabic" w:hint="cs"/>
          <w:b/>
          <w:bCs/>
          <w:caps/>
          <w:sz w:val="36"/>
          <w:szCs w:val="36"/>
          <w:rtl/>
          <w:lang w:eastAsia="ar-SA"/>
        </w:rPr>
        <w:t>ن</w:t>
      </w:r>
      <w:r w:rsidRPr="00506FC4">
        <w:rPr>
          <w:rFonts w:ascii="Times New Roman" w:eastAsia="Times New Roman" w:hAnsi="Times New Roman" w:cs="Traditional Arabic"/>
          <w:b/>
          <w:bCs/>
          <w:caps/>
          <w:sz w:val="36"/>
          <w:szCs w:val="36"/>
          <w:rtl/>
          <w:lang w:eastAsia="ar-SA"/>
        </w:rPr>
        <w:t>اجية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دراسة حديثية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وفقهية ومقاصدية</w:t>
      </w:r>
      <w:r w:rsidRPr="00506FC4">
        <w:rPr>
          <w:rFonts w:ascii="Times New Roman" w:eastAsia="Times New Roman" w:hAnsi="Times New Roman" w:cs="Traditional Arabic" w:hint="cs"/>
          <w:caps/>
          <w:sz w:val="36"/>
          <w:szCs w:val="36"/>
          <w:rtl/>
          <w:lang w:eastAsia="ar-SA"/>
        </w:rPr>
        <w:t>/ أمين بوكنزة.- الرباط: دار الحديث الحسنية، 1434 هـ (بحث لنيل شهادة التأهيل في العلوم الإسلامية).</w:t>
      </w:r>
    </w:p>
    <w:p w14:paraId="4BB9BAE0" w14:textId="1F8E3314" w:rsidR="00506FC4" w:rsidRDefault="00506FC4" w:rsidP="00737871">
      <w:pPr>
        <w:spacing w:after="0" w:line="240" w:lineRule="auto"/>
        <w:jc w:val="both"/>
        <w:rPr>
          <w:rFonts w:ascii="Times New Roman" w:eastAsia="Times New Roman" w:hAnsi="Times New Roman" w:cs="Traditional Arabic"/>
          <w:sz w:val="36"/>
          <w:szCs w:val="36"/>
          <w:rtl/>
          <w:lang w:eastAsia="ar-SA"/>
        </w:rPr>
      </w:pPr>
    </w:p>
    <w:p w14:paraId="15EBE4CC" w14:textId="77777777" w:rsidR="00E709A6" w:rsidRPr="00E709A6" w:rsidRDefault="00E709A6" w:rsidP="00E709A6">
      <w:pPr>
        <w:spacing w:after="0" w:line="240" w:lineRule="auto"/>
        <w:jc w:val="lowKashida"/>
        <w:rPr>
          <w:rFonts w:ascii="Times New Roman" w:eastAsia="Times New Roman" w:hAnsi="Times New Roman" w:cs="Traditional Arabic"/>
          <w:sz w:val="36"/>
          <w:szCs w:val="36"/>
          <w:rtl/>
          <w:lang w:eastAsia="ar-SA"/>
        </w:rPr>
      </w:pPr>
      <w:r w:rsidRPr="00E709A6">
        <w:rPr>
          <w:rFonts w:ascii="Times New Roman" w:eastAsia="Times New Roman" w:hAnsi="Times New Roman" w:cs="Traditional Arabic"/>
          <w:b/>
          <w:bCs/>
          <w:sz w:val="36"/>
          <w:szCs w:val="36"/>
          <w:rtl/>
          <w:lang w:eastAsia="ar-SA"/>
        </w:rPr>
        <w:t>الحديث التحليلي</w:t>
      </w:r>
      <w:r w:rsidRPr="00E709A6">
        <w:rPr>
          <w:rFonts w:ascii="Times New Roman" w:eastAsia="Times New Roman" w:hAnsi="Times New Roman" w:cs="Traditional Arabic" w:hint="cs"/>
          <w:b/>
          <w:bCs/>
          <w:sz w:val="36"/>
          <w:szCs w:val="36"/>
          <w:rtl/>
          <w:lang w:eastAsia="ar-SA"/>
        </w:rPr>
        <w:t>:</w:t>
      </w:r>
      <w:r w:rsidRPr="00E709A6">
        <w:rPr>
          <w:rFonts w:ascii="Times New Roman" w:eastAsia="Times New Roman" w:hAnsi="Times New Roman" w:cs="Traditional Arabic"/>
          <w:b/>
          <w:bCs/>
          <w:sz w:val="36"/>
          <w:szCs w:val="36"/>
          <w:rtl/>
          <w:lang w:eastAsia="ar-SA"/>
        </w:rPr>
        <w:t xml:space="preserve"> مع المصطفى في رحاب النفس والحياة</w:t>
      </w:r>
      <w:r w:rsidRPr="00E709A6">
        <w:rPr>
          <w:rFonts w:ascii="Times New Roman" w:eastAsia="Times New Roman" w:hAnsi="Times New Roman" w:cs="Traditional Arabic" w:hint="cs"/>
          <w:sz w:val="36"/>
          <w:szCs w:val="36"/>
          <w:rtl/>
          <w:lang w:eastAsia="ar-SA"/>
        </w:rPr>
        <w:t>/ ناصر سعادة.- عمّان: جمعية المحافظة على القرآن الكريم، 1439 هـ؟، 2018 م، 224 ص.</w:t>
      </w:r>
    </w:p>
    <w:p w14:paraId="2D4A4954" w14:textId="1816ED52" w:rsidR="00E709A6" w:rsidRDefault="00E709A6" w:rsidP="00737871">
      <w:pPr>
        <w:spacing w:after="0" w:line="240" w:lineRule="auto"/>
        <w:jc w:val="both"/>
        <w:rPr>
          <w:rFonts w:ascii="Times New Roman" w:eastAsia="Times New Roman" w:hAnsi="Times New Roman" w:cs="Traditional Arabic"/>
          <w:sz w:val="36"/>
          <w:szCs w:val="36"/>
          <w:rtl/>
          <w:lang w:eastAsia="ar-SA"/>
        </w:rPr>
      </w:pPr>
    </w:p>
    <w:p w14:paraId="56C8684D" w14:textId="77777777" w:rsidR="00E02121" w:rsidRPr="00E02121" w:rsidRDefault="00E02121" w:rsidP="00E02121">
      <w:pPr>
        <w:spacing w:after="0" w:line="240" w:lineRule="auto"/>
        <w:jc w:val="lowKashida"/>
        <w:rPr>
          <w:rFonts w:ascii="Times New Roman" w:eastAsia="Times New Roman" w:hAnsi="Times New Roman" w:cs="Traditional Arabic"/>
          <w:sz w:val="36"/>
          <w:szCs w:val="36"/>
          <w:rtl/>
          <w:lang w:eastAsia="ar-SA"/>
        </w:rPr>
      </w:pPr>
      <w:r w:rsidRPr="00E02121">
        <w:rPr>
          <w:rFonts w:ascii="Times New Roman" w:eastAsia="Times New Roman" w:hAnsi="Times New Roman" w:cs="Traditional Arabic" w:hint="cs"/>
          <w:b/>
          <w:bCs/>
          <w:sz w:val="36"/>
          <w:szCs w:val="36"/>
          <w:rtl/>
          <w:lang w:eastAsia="ar-SA"/>
        </w:rPr>
        <w:t>الحديث الجيد: دراسة تأصيلية</w:t>
      </w:r>
      <w:r w:rsidRPr="00E02121">
        <w:rPr>
          <w:rFonts w:ascii="Times New Roman" w:eastAsia="Times New Roman" w:hAnsi="Times New Roman" w:cs="Traditional Arabic" w:hint="cs"/>
          <w:sz w:val="36"/>
          <w:szCs w:val="36"/>
          <w:rtl/>
          <w:lang w:eastAsia="ar-SA"/>
        </w:rPr>
        <w:t>/ هيا بنت سلمان الصباح.- الرياض: دار كنوز إشبيليا، 1440 هـ، 2019 م.</w:t>
      </w:r>
    </w:p>
    <w:p w14:paraId="615644C3" w14:textId="77777777" w:rsidR="00E02121" w:rsidRPr="00E02121" w:rsidRDefault="00E02121" w:rsidP="00E02121">
      <w:pPr>
        <w:spacing w:after="0" w:line="240" w:lineRule="auto"/>
        <w:jc w:val="lowKashida"/>
        <w:rPr>
          <w:rFonts w:ascii="Times New Roman" w:eastAsia="Times New Roman" w:hAnsi="Times New Roman" w:cs="Traditional Arabic"/>
          <w:sz w:val="36"/>
          <w:szCs w:val="36"/>
          <w:rtl/>
          <w:lang w:eastAsia="ar-SA"/>
        </w:rPr>
      </w:pPr>
      <w:r w:rsidRPr="00E02121">
        <w:rPr>
          <w:rFonts w:ascii="Times New Roman" w:eastAsia="Times New Roman" w:hAnsi="Times New Roman" w:cs="Traditional Arabic" w:hint="cs"/>
          <w:sz w:val="36"/>
          <w:szCs w:val="36"/>
          <w:rtl/>
          <w:lang w:eastAsia="ar-SA"/>
        </w:rPr>
        <w:lastRenderedPageBreak/>
        <w:t>ويتبعها: دراسة تطبيقية على الأحاديث والآثار التي حكم عليها الحافظ ابن كثير في تفسيره بأنها جياد: جمعًا ودراسة.</w:t>
      </w:r>
    </w:p>
    <w:p w14:paraId="429B318B" w14:textId="77777777" w:rsidR="00E02121" w:rsidRDefault="00E02121" w:rsidP="00737871">
      <w:pPr>
        <w:spacing w:after="0" w:line="240" w:lineRule="auto"/>
        <w:jc w:val="both"/>
        <w:rPr>
          <w:rFonts w:ascii="Times New Roman" w:eastAsia="Times New Roman" w:hAnsi="Times New Roman" w:cs="Traditional Arabic"/>
          <w:sz w:val="36"/>
          <w:szCs w:val="36"/>
          <w:rtl/>
          <w:lang w:eastAsia="ar-SA"/>
        </w:rPr>
      </w:pPr>
    </w:p>
    <w:p w14:paraId="1E67B815" w14:textId="77777777" w:rsidR="007E17B9" w:rsidRPr="007E17B9" w:rsidRDefault="007E17B9" w:rsidP="007E17B9">
      <w:pPr>
        <w:spacing w:after="0" w:line="240" w:lineRule="auto"/>
        <w:jc w:val="both"/>
        <w:rPr>
          <w:rFonts w:ascii="Times New Roman" w:eastAsia="Times New Roman" w:hAnsi="Times New Roman" w:cs="Traditional Arabic"/>
          <w:sz w:val="36"/>
          <w:szCs w:val="36"/>
          <w:rtl/>
          <w:lang w:eastAsia="ar-SA"/>
        </w:rPr>
      </w:pPr>
      <w:bookmarkStart w:id="66" w:name="_Hlk514697133"/>
      <w:r w:rsidRPr="007E17B9">
        <w:rPr>
          <w:rFonts w:ascii="Times New Roman" w:eastAsia="Times New Roman" w:hAnsi="Times New Roman" w:cs="Traditional Arabic" w:hint="cs"/>
          <w:b/>
          <w:bCs/>
          <w:sz w:val="36"/>
          <w:szCs w:val="36"/>
          <w:rtl/>
          <w:lang w:eastAsia="ar-SA"/>
        </w:rPr>
        <w:t>حديث الحجامة للصائم</w:t>
      </w:r>
      <w:r w:rsidRPr="007E17B9">
        <w:rPr>
          <w:rFonts w:ascii="Times New Roman" w:eastAsia="Times New Roman" w:hAnsi="Times New Roman" w:cs="Traditional Arabic" w:hint="cs"/>
          <w:sz w:val="36"/>
          <w:szCs w:val="36"/>
          <w:rtl/>
          <w:lang w:eastAsia="ar-SA"/>
        </w:rPr>
        <w:t xml:space="preserve">/ لأبي بكر أحمد بن عمرو البزار (ت 292 هـ)؛ تحقيق محمد بن عبدالله السريع.- جدة: </w:t>
      </w:r>
      <w:r w:rsidRPr="007E17B9">
        <w:rPr>
          <w:rFonts w:ascii="Times New Roman" w:eastAsia="Times New Roman" w:hAnsi="Times New Roman" w:cs="Traditional Arabic"/>
          <w:sz w:val="36"/>
          <w:szCs w:val="36"/>
          <w:rtl/>
          <w:lang w:eastAsia="ar-SA"/>
        </w:rPr>
        <w:t>مركز إحسان لدراسات السنة النبوية</w:t>
      </w:r>
      <w:r w:rsidRPr="007E17B9">
        <w:rPr>
          <w:rFonts w:ascii="Times New Roman" w:eastAsia="Times New Roman" w:hAnsi="Times New Roman" w:cs="Traditional Arabic" w:hint="cs"/>
          <w:sz w:val="36"/>
          <w:szCs w:val="36"/>
          <w:rtl/>
          <w:lang w:eastAsia="ar-SA"/>
        </w:rPr>
        <w:t>، 1439 هـ.</w:t>
      </w:r>
    </w:p>
    <w:p w14:paraId="0C0DC317" w14:textId="77777777" w:rsidR="007E17B9" w:rsidRPr="007E17B9" w:rsidRDefault="007E17B9" w:rsidP="007E17B9">
      <w:pPr>
        <w:spacing w:after="0" w:line="240" w:lineRule="auto"/>
        <w:jc w:val="both"/>
        <w:rPr>
          <w:rFonts w:ascii="Times New Roman" w:eastAsia="Times New Roman" w:hAnsi="Times New Roman" w:cs="Traditional Arabic"/>
          <w:sz w:val="36"/>
          <w:szCs w:val="36"/>
          <w:rtl/>
          <w:lang w:eastAsia="ar-SA"/>
        </w:rPr>
      </w:pPr>
      <w:r w:rsidRPr="007E17B9">
        <w:rPr>
          <w:rFonts w:ascii="Times New Roman" w:eastAsia="Times New Roman" w:hAnsi="Times New Roman" w:cs="Traditional Arabic" w:hint="cs"/>
          <w:sz w:val="36"/>
          <w:szCs w:val="36"/>
          <w:rtl/>
          <w:lang w:eastAsia="ar-SA"/>
        </w:rPr>
        <w:t>يليه: جزء من أمالي البزار.</w:t>
      </w:r>
    </w:p>
    <w:bookmarkEnd w:id="66"/>
    <w:p w14:paraId="7C35DD81" w14:textId="3923C1F9" w:rsidR="007E17B9" w:rsidRDefault="007E17B9" w:rsidP="00737871">
      <w:pPr>
        <w:spacing w:after="0" w:line="240" w:lineRule="auto"/>
        <w:jc w:val="both"/>
        <w:rPr>
          <w:rFonts w:ascii="Times New Roman" w:eastAsia="Times New Roman" w:hAnsi="Times New Roman" w:cs="Traditional Arabic"/>
          <w:sz w:val="36"/>
          <w:szCs w:val="36"/>
          <w:rtl/>
          <w:lang w:eastAsia="ar-SA"/>
        </w:rPr>
      </w:pPr>
    </w:p>
    <w:p w14:paraId="0132FE6E"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b/>
          <w:bCs/>
          <w:sz w:val="36"/>
          <w:szCs w:val="36"/>
          <w:rtl/>
          <w:lang w:eastAsia="ar-SA"/>
        </w:rPr>
        <w:t>الحديث الضعيف: حكمه وفوائده عند المحدّثين والمجتهدين</w:t>
      </w:r>
      <w:r w:rsidRPr="007518B0">
        <w:rPr>
          <w:rFonts w:ascii="Times New Roman" w:eastAsia="Times New Roman" w:hAnsi="Times New Roman" w:cs="Traditional Arabic" w:hint="cs"/>
          <w:sz w:val="36"/>
          <w:szCs w:val="36"/>
          <w:rtl/>
          <w:lang w:eastAsia="ar-SA"/>
        </w:rPr>
        <w:t>/ محمد عبيدالله الأسعدي.- ديوبند: اتحاد بكدبو.</w:t>
      </w:r>
    </w:p>
    <w:p w14:paraId="1C57707E" w14:textId="77777777" w:rsidR="007518B0" w:rsidRPr="007518B0" w:rsidRDefault="007518B0" w:rsidP="007518B0">
      <w:pPr>
        <w:spacing w:after="0" w:line="240" w:lineRule="auto"/>
        <w:jc w:val="both"/>
        <w:rPr>
          <w:rFonts w:ascii="Times New Roman" w:eastAsia="Times New Roman" w:hAnsi="Times New Roman" w:cs="Traditional Arabic"/>
          <w:sz w:val="36"/>
          <w:szCs w:val="36"/>
          <w:rtl/>
          <w:lang w:eastAsia="ar-SA"/>
        </w:rPr>
      </w:pPr>
      <w:r w:rsidRPr="007518B0">
        <w:rPr>
          <w:rFonts w:ascii="Times New Roman" w:eastAsia="Times New Roman" w:hAnsi="Times New Roman" w:cs="Traditional Arabic" w:hint="cs"/>
          <w:sz w:val="36"/>
          <w:szCs w:val="36"/>
          <w:rtl/>
          <w:lang w:eastAsia="ar-SA"/>
        </w:rPr>
        <w:t>مع انطباعات وانتقادات أبداها الدكتور نور الدين عتر.</w:t>
      </w:r>
    </w:p>
    <w:p w14:paraId="2BD53ADC" w14:textId="0439FE6C" w:rsidR="007518B0" w:rsidRDefault="007518B0" w:rsidP="00737871">
      <w:pPr>
        <w:spacing w:after="0" w:line="240" w:lineRule="auto"/>
        <w:jc w:val="both"/>
        <w:rPr>
          <w:rFonts w:ascii="Times New Roman" w:eastAsia="Times New Roman" w:hAnsi="Times New Roman" w:cs="Traditional Arabic"/>
          <w:sz w:val="36"/>
          <w:szCs w:val="36"/>
          <w:rtl/>
          <w:lang w:eastAsia="ar-SA"/>
        </w:rPr>
      </w:pPr>
    </w:p>
    <w:p w14:paraId="5FF35A4D" w14:textId="497EFFD7" w:rsidR="00F61321" w:rsidRDefault="00F61321" w:rsidP="00F61321">
      <w:pPr>
        <w:spacing w:after="0" w:line="240" w:lineRule="auto"/>
        <w:jc w:val="both"/>
        <w:rPr>
          <w:rFonts w:ascii="Times New Roman" w:eastAsia="Times New Roman" w:hAnsi="Times New Roman" w:cs="Traditional Arabic"/>
          <w:sz w:val="36"/>
          <w:szCs w:val="36"/>
          <w:rtl/>
          <w:lang w:eastAsia="ar-SA"/>
        </w:rPr>
      </w:pPr>
      <w:r w:rsidRPr="00F61321">
        <w:rPr>
          <w:rFonts w:ascii="Times New Roman" w:eastAsia="Times New Roman" w:hAnsi="Times New Roman" w:cs="Traditional Arabic" w:hint="cs"/>
          <w:b/>
          <w:bCs/>
          <w:sz w:val="36"/>
          <w:szCs w:val="36"/>
          <w:rtl/>
          <w:lang w:eastAsia="ar-SA"/>
        </w:rPr>
        <w:t>حديث فسخ الحج إلى العمرة والتنبيه على ضعف إحدى رواياته</w:t>
      </w:r>
      <w:r w:rsidRPr="00F61321">
        <w:rPr>
          <w:rFonts w:ascii="Times New Roman" w:eastAsia="Times New Roman" w:hAnsi="Times New Roman" w:cs="Traditional Arabic" w:hint="cs"/>
          <w:sz w:val="36"/>
          <w:szCs w:val="36"/>
          <w:rtl/>
          <w:lang w:eastAsia="ar-SA"/>
        </w:rPr>
        <w:t>/ أحمد بن عطية الوكيل.- القاهرة: دار صلاح الدين للنشر، 1438 هـ، 2017 م، 80 ص.</w:t>
      </w:r>
    </w:p>
    <w:p w14:paraId="2829C86D" w14:textId="19F8CB6D" w:rsidR="0054152D" w:rsidRDefault="0054152D" w:rsidP="00F61321">
      <w:pPr>
        <w:spacing w:after="0" w:line="240" w:lineRule="auto"/>
        <w:jc w:val="both"/>
        <w:rPr>
          <w:rFonts w:ascii="Times New Roman" w:eastAsia="Times New Roman" w:hAnsi="Times New Roman" w:cs="Traditional Arabic"/>
          <w:sz w:val="36"/>
          <w:szCs w:val="36"/>
          <w:rtl/>
          <w:lang w:eastAsia="ar-SA"/>
        </w:rPr>
      </w:pPr>
    </w:p>
    <w:p w14:paraId="4FC5BD6C" w14:textId="77777777" w:rsidR="00D872C8" w:rsidRPr="00D872C8" w:rsidRDefault="00D872C8" w:rsidP="00D872C8">
      <w:pPr>
        <w:spacing w:after="0" w:line="240" w:lineRule="auto"/>
        <w:jc w:val="both"/>
        <w:rPr>
          <w:rFonts w:cs="Traditional Arabic"/>
          <w:sz w:val="36"/>
          <w:szCs w:val="36"/>
          <w:rtl/>
        </w:rPr>
      </w:pPr>
      <w:r w:rsidRPr="00D872C8">
        <w:rPr>
          <w:rFonts w:cs="Traditional Arabic" w:hint="cs"/>
          <w:b/>
          <w:bCs/>
          <w:sz w:val="36"/>
          <w:szCs w:val="36"/>
          <w:rtl/>
        </w:rPr>
        <w:t xml:space="preserve">حديث في الحديث/ </w:t>
      </w:r>
      <w:r w:rsidRPr="00D872C8">
        <w:rPr>
          <w:rFonts w:cs="Traditional Arabic" w:hint="cs"/>
          <w:sz w:val="36"/>
          <w:szCs w:val="36"/>
          <w:rtl/>
        </w:rPr>
        <w:t>عشبان غالي الفرحان.- الكويت: دار الظاهرية، 1440 هـ.</w:t>
      </w:r>
    </w:p>
    <w:p w14:paraId="54897306" w14:textId="77777777" w:rsidR="00017E0D" w:rsidRDefault="00017E0D" w:rsidP="00017E0D">
      <w:pPr>
        <w:spacing w:after="0" w:line="240" w:lineRule="auto"/>
        <w:jc w:val="both"/>
        <w:rPr>
          <w:rFonts w:cs="Traditional Arabic"/>
          <w:b/>
          <w:bCs/>
          <w:sz w:val="36"/>
          <w:szCs w:val="36"/>
          <w:rtl/>
        </w:rPr>
      </w:pPr>
    </w:p>
    <w:p w14:paraId="38DC1CB0" w14:textId="34747BE5" w:rsidR="00017E0D" w:rsidRPr="00017E0D" w:rsidRDefault="00017E0D" w:rsidP="00017E0D">
      <w:pPr>
        <w:spacing w:after="0" w:line="240" w:lineRule="auto"/>
        <w:jc w:val="both"/>
        <w:rPr>
          <w:rFonts w:cs="Traditional Arabic"/>
          <w:b/>
          <w:bCs/>
          <w:sz w:val="36"/>
          <w:szCs w:val="36"/>
          <w:rtl/>
        </w:rPr>
      </w:pPr>
      <w:r w:rsidRPr="00017E0D">
        <w:rPr>
          <w:rFonts w:cs="Traditional Arabic"/>
          <w:b/>
          <w:bCs/>
          <w:sz w:val="36"/>
          <w:szCs w:val="36"/>
          <w:rtl/>
        </w:rPr>
        <w:t>الحديث المقلوب سند</w:t>
      </w:r>
      <w:r w:rsidRPr="00017E0D">
        <w:rPr>
          <w:rFonts w:cs="Traditional Arabic" w:hint="cs"/>
          <w:b/>
          <w:bCs/>
          <w:sz w:val="36"/>
          <w:szCs w:val="36"/>
          <w:rtl/>
        </w:rPr>
        <w:t>ً</w:t>
      </w:r>
      <w:r w:rsidRPr="00017E0D">
        <w:rPr>
          <w:rFonts w:cs="Traditional Arabic"/>
          <w:b/>
          <w:bCs/>
          <w:sz w:val="36"/>
          <w:szCs w:val="36"/>
          <w:rtl/>
        </w:rPr>
        <w:t>ا ومتن</w:t>
      </w:r>
      <w:r w:rsidRPr="00017E0D">
        <w:rPr>
          <w:rFonts w:cs="Traditional Arabic" w:hint="cs"/>
          <w:b/>
          <w:bCs/>
          <w:sz w:val="36"/>
          <w:szCs w:val="36"/>
          <w:rtl/>
        </w:rPr>
        <w:t xml:space="preserve">ًا/ </w:t>
      </w:r>
      <w:r w:rsidRPr="00017E0D">
        <w:rPr>
          <w:rFonts w:cs="Traditional Arabic" w:hint="cs"/>
          <w:sz w:val="36"/>
          <w:szCs w:val="36"/>
          <w:rtl/>
        </w:rPr>
        <w:t>سعيد بن عبدالقادر باشنفر.- بيروت: دار ابن حزم، 1440هـ، 2019 م، 288 ص.</w:t>
      </w:r>
    </w:p>
    <w:p w14:paraId="78A0E6DE" w14:textId="77777777" w:rsidR="00D872C8" w:rsidRPr="00F61321" w:rsidRDefault="00D872C8" w:rsidP="00F61321">
      <w:pPr>
        <w:spacing w:after="0" w:line="240" w:lineRule="auto"/>
        <w:jc w:val="both"/>
        <w:rPr>
          <w:rFonts w:ascii="Times New Roman" w:eastAsia="Times New Roman" w:hAnsi="Times New Roman" w:cs="Traditional Arabic"/>
          <w:sz w:val="36"/>
          <w:szCs w:val="36"/>
          <w:rtl/>
          <w:lang w:eastAsia="ar-SA"/>
        </w:rPr>
      </w:pPr>
    </w:p>
    <w:p w14:paraId="6CA0CFF4" w14:textId="77777777" w:rsidR="0054152D" w:rsidRPr="0054152D" w:rsidRDefault="0054152D" w:rsidP="0054152D">
      <w:pPr>
        <w:spacing w:after="0" w:line="240" w:lineRule="auto"/>
        <w:jc w:val="both"/>
        <w:rPr>
          <w:rFonts w:cs="Traditional Arabic"/>
          <w:sz w:val="36"/>
          <w:szCs w:val="36"/>
          <w:rtl/>
        </w:rPr>
      </w:pPr>
      <w:r w:rsidRPr="0054152D">
        <w:rPr>
          <w:rFonts w:cs="Traditional Arabic" w:hint="cs"/>
          <w:b/>
          <w:bCs/>
          <w:sz w:val="36"/>
          <w:szCs w:val="36"/>
          <w:rtl/>
        </w:rPr>
        <w:t>حديث المنزلة: حفريات معرفية في دعوى النص الإلهي على إمامة علي بن أبي طالب رضي الله عنه</w:t>
      </w:r>
      <w:r w:rsidRPr="0054152D">
        <w:rPr>
          <w:rFonts w:cs="Traditional Arabic" w:hint="cs"/>
          <w:sz w:val="36"/>
          <w:szCs w:val="36"/>
          <w:rtl/>
        </w:rPr>
        <w:t>/ محمد سالم الخضر.- تكوين للدراسات والأبحاث، 1440 هـ.</w:t>
      </w:r>
    </w:p>
    <w:p w14:paraId="7056B587" w14:textId="77777777" w:rsidR="0054152D" w:rsidRPr="0054152D" w:rsidRDefault="0054152D" w:rsidP="0054152D">
      <w:pPr>
        <w:spacing w:after="0" w:line="240" w:lineRule="auto"/>
        <w:jc w:val="both"/>
        <w:rPr>
          <w:rFonts w:cs="Traditional Arabic"/>
          <w:sz w:val="36"/>
          <w:szCs w:val="36"/>
          <w:rtl/>
        </w:rPr>
      </w:pPr>
      <w:r w:rsidRPr="0054152D">
        <w:rPr>
          <w:rFonts w:cs="Traditional Arabic" w:hint="cs"/>
          <w:sz w:val="36"/>
          <w:szCs w:val="36"/>
          <w:rtl/>
        </w:rPr>
        <w:t>يعني قوله عليه الصلاة والسلام لعلي بن أبي طالب:</w:t>
      </w:r>
      <w:r w:rsidRPr="0054152D">
        <w:rPr>
          <w:rFonts w:cs="Traditional Arabic"/>
          <w:sz w:val="36"/>
          <w:szCs w:val="36"/>
          <w:rtl/>
        </w:rPr>
        <w:t xml:space="preserve"> "</w:t>
      </w:r>
      <w:r w:rsidRPr="0054152D">
        <w:rPr>
          <w:rFonts w:cs="Traditional Arabic" w:hint="cs"/>
          <w:sz w:val="36"/>
          <w:szCs w:val="36"/>
          <w:rtl/>
        </w:rPr>
        <w:t xml:space="preserve">ألا ترضَى أن تكونَ </w:t>
      </w:r>
      <w:r w:rsidRPr="0054152D">
        <w:rPr>
          <w:rFonts w:cs="Traditional Arabic"/>
          <w:sz w:val="36"/>
          <w:szCs w:val="36"/>
          <w:rtl/>
        </w:rPr>
        <w:t>من</w:t>
      </w:r>
      <w:r w:rsidRPr="0054152D">
        <w:rPr>
          <w:rFonts w:cs="Traditional Arabic" w:hint="cs"/>
          <w:sz w:val="36"/>
          <w:szCs w:val="36"/>
          <w:rtl/>
        </w:rPr>
        <w:t>ِّ</w:t>
      </w:r>
      <w:r w:rsidRPr="0054152D">
        <w:rPr>
          <w:rFonts w:cs="Traditional Arabic"/>
          <w:sz w:val="36"/>
          <w:szCs w:val="36"/>
          <w:rtl/>
        </w:rPr>
        <w:t>ي بمنزلة</w:t>
      </w:r>
      <w:r w:rsidRPr="0054152D">
        <w:rPr>
          <w:rFonts w:cs="Traditional Arabic" w:hint="cs"/>
          <w:sz w:val="36"/>
          <w:szCs w:val="36"/>
          <w:rtl/>
        </w:rPr>
        <w:t>ِ</w:t>
      </w:r>
      <w:r w:rsidRPr="0054152D">
        <w:rPr>
          <w:rFonts w:cs="Traditional Arabic"/>
          <w:sz w:val="36"/>
          <w:szCs w:val="36"/>
          <w:rtl/>
        </w:rPr>
        <w:t xml:space="preserve"> هارون</w:t>
      </w:r>
      <w:r w:rsidRPr="0054152D">
        <w:rPr>
          <w:rFonts w:cs="Traditional Arabic" w:hint="cs"/>
          <w:sz w:val="36"/>
          <w:szCs w:val="36"/>
          <w:rtl/>
        </w:rPr>
        <w:t>َ</w:t>
      </w:r>
      <w:r w:rsidRPr="0054152D">
        <w:rPr>
          <w:rFonts w:cs="Traditional Arabic"/>
          <w:sz w:val="36"/>
          <w:szCs w:val="36"/>
          <w:rtl/>
        </w:rPr>
        <w:t xml:space="preserve"> من موسى</w:t>
      </w:r>
      <w:r w:rsidRPr="0054152D">
        <w:rPr>
          <w:rFonts w:cs="Traditional Arabic" w:hint="cs"/>
          <w:sz w:val="36"/>
          <w:szCs w:val="36"/>
          <w:rtl/>
        </w:rPr>
        <w:t>،</w:t>
      </w:r>
      <w:r w:rsidRPr="0054152D">
        <w:rPr>
          <w:rFonts w:cs="Traditional Arabic"/>
          <w:sz w:val="36"/>
          <w:szCs w:val="36"/>
          <w:rtl/>
        </w:rPr>
        <w:t xml:space="preserve"> إلا أنه لا نبي</w:t>
      </w:r>
      <w:r w:rsidRPr="0054152D">
        <w:rPr>
          <w:rFonts w:cs="Traditional Arabic" w:hint="cs"/>
          <w:sz w:val="36"/>
          <w:szCs w:val="36"/>
          <w:rtl/>
        </w:rPr>
        <w:t>َّ</w:t>
      </w:r>
      <w:r w:rsidRPr="0054152D">
        <w:rPr>
          <w:rFonts w:cs="Traditional Arabic"/>
          <w:sz w:val="36"/>
          <w:szCs w:val="36"/>
          <w:rtl/>
        </w:rPr>
        <w:t xml:space="preserve"> بعدي</w:t>
      </w:r>
      <w:r w:rsidRPr="0054152D">
        <w:rPr>
          <w:rFonts w:cs="Traditional Arabic" w:hint="cs"/>
          <w:sz w:val="36"/>
          <w:szCs w:val="36"/>
          <w:rtl/>
        </w:rPr>
        <w:t>".</w:t>
      </w:r>
    </w:p>
    <w:p w14:paraId="3FE2195A" w14:textId="77777777" w:rsidR="00F61321" w:rsidRDefault="00F61321" w:rsidP="00737871">
      <w:pPr>
        <w:spacing w:after="0" w:line="240" w:lineRule="auto"/>
        <w:jc w:val="both"/>
        <w:rPr>
          <w:rFonts w:ascii="Times New Roman" w:eastAsia="Times New Roman" w:hAnsi="Times New Roman" w:cs="Traditional Arabic"/>
          <w:sz w:val="36"/>
          <w:szCs w:val="36"/>
          <w:rtl/>
          <w:lang w:eastAsia="ar-SA"/>
        </w:rPr>
      </w:pPr>
    </w:p>
    <w:p w14:paraId="48CD170D" w14:textId="77777777" w:rsidR="004F309E" w:rsidRPr="004F309E" w:rsidRDefault="004F309E" w:rsidP="004F309E">
      <w:pPr>
        <w:spacing w:after="0" w:line="240" w:lineRule="auto"/>
        <w:jc w:val="both"/>
        <w:rPr>
          <w:rFonts w:cs="Traditional Arabic"/>
          <w:sz w:val="36"/>
          <w:szCs w:val="36"/>
          <w:rtl/>
        </w:rPr>
      </w:pPr>
      <w:r w:rsidRPr="004F309E">
        <w:rPr>
          <w:rFonts w:cs="Traditional Arabic" w:hint="cs"/>
          <w:b/>
          <w:bCs/>
          <w:sz w:val="36"/>
          <w:szCs w:val="36"/>
          <w:rtl/>
        </w:rPr>
        <w:lastRenderedPageBreak/>
        <w:t>ا</w:t>
      </w:r>
      <w:r w:rsidRPr="004F309E">
        <w:rPr>
          <w:rFonts w:cs="Traditional Arabic"/>
          <w:b/>
          <w:bCs/>
          <w:sz w:val="36"/>
          <w:szCs w:val="36"/>
          <w:rtl/>
        </w:rPr>
        <w:t>لحديث الموضوع</w:t>
      </w:r>
      <w:r w:rsidRPr="004F309E">
        <w:rPr>
          <w:rFonts w:cs="Traditional Arabic" w:hint="cs"/>
          <w:b/>
          <w:bCs/>
          <w:sz w:val="36"/>
          <w:szCs w:val="36"/>
          <w:rtl/>
        </w:rPr>
        <w:t>:</w:t>
      </w:r>
      <w:r w:rsidRPr="004F309E">
        <w:rPr>
          <w:rFonts w:cs="Traditional Arabic"/>
          <w:b/>
          <w:bCs/>
          <w:sz w:val="36"/>
          <w:szCs w:val="36"/>
          <w:rtl/>
        </w:rPr>
        <w:t xml:space="preserve"> أسباب اختلاقه وخطورة انتشاره وضوابط معرفته وطريقة التخلص منه</w:t>
      </w:r>
      <w:r w:rsidRPr="004F309E">
        <w:rPr>
          <w:rFonts w:cs="Traditional Arabic" w:hint="cs"/>
          <w:sz w:val="36"/>
          <w:szCs w:val="36"/>
          <w:rtl/>
        </w:rPr>
        <w:t>/ سيد عبدالماجد الغوري.- ط2.- دمشق؛ بيروت: دار ابن كثير، 1440 هـ؟، 2018 م، 152 ص.</w:t>
      </w:r>
    </w:p>
    <w:p w14:paraId="52EA9A49" w14:textId="7000ABED" w:rsidR="006972F6" w:rsidRDefault="006972F6" w:rsidP="00737871">
      <w:pPr>
        <w:spacing w:after="0" w:line="240" w:lineRule="auto"/>
        <w:jc w:val="both"/>
        <w:rPr>
          <w:rFonts w:ascii="Times New Roman" w:eastAsia="Times New Roman" w:hAnsi="Times New Roman" w:cs="Traditional Arabic"/>
          <w:sz w:val="36"/>
          <w:szCs w:val="36"/>
          <w:rtl/>
          <w:lang w:eastAsia="ar-SA"/>
        </w:rPr>
      </w:pPr>
    </w:p>
    <w:p w14:paraId="3BDA10F8" w14:textId="77777777" w:rsidR="00E53BEE" w:rsidRPr="00E53BEE" w:rsidRDefault="00E53BEE" w:rsidP="00E53BEE">
      <w:pPr>
        <w:spacing w:after="0" w:line="240" w:lineRule="auto"/>
        <w:jc w:val="both"/>
        <w:rPr>
          <w:rFonts w:cs="Traditional Arabic"/>
          <w:sz w:val="36"/>
          <w:szCs w:val="36"/>
          <w:rtl/>
        </w:rPr>
      </w:pPr>
      <w:r w:rsidRPr="00E53BEE">
        <w:rPr>
          <w:rFonts w:cs="Traditional Arabic" w:hint="cs"/>
          <w:b/>
          <w:bCs/>
          <w:sz w:val="36"/>
          <w:szCs w:val="36"/>
          <w:rtl/>
        </w:rPr>
        <w:t>الحديث النبوي في المعجم العربي حتى نهاية القرن الرابع الهجري</w:t>
      </w:r>
      <w:r w:rsidRPr="00E53BEE">
        <w:rPr>
          <w:rFonts w:cs="Traditional Arabic" w:hint="cs"/>
          <w:sz w:val="36"/>
          <w:szCs w:val="36"/>
          <w:rtl/>
        </w:rPr>
        <w:t>/ ياسر الدرويش.- القاهرة: العصر الجديد للنشر، 1435 هـ، 2014 م.</w:t>
      </w:r>
    </w:p>
    <w:p w14:paraId="37C9DB20" w14:textId="77777777" w:rsidR="00E53BEE" w:rsidRPr="00E53BEE" w:rsidRDefault="00E53BEE" w:rsidP="00E53BEE">
      <w:pPr>
        <w:spacing w:after="0" w:line="240" w:lineRule="auto"/>
        <w:jc w:val="both"/>
        <w:rPr>
          <w:rFonts w:cs="Traditional Arabic"/>
          <w:sz w:val="36"/>
          <w:szCs w:val="36"/>
          <w:rtl/>
        </w:rPr>
      </w:pPr>
    </w:p>
    <w:p w14:paraId="55E83D14" w14:textId="77777777" w:rsidR="00E53BEE" w:rsidRPr="00E53BEE" w:rsidRDefault="00E53BEE" w:rsidP="00E53BEE">
      <w:pPr>
        <w:spacing w:after="0" w:line="240" w:lineRule="auto"/>
        <w:jc w:val="both"/>
        <w:rPr>
          <w:rFonts w:cs="Traditional Arabic"/>
          <w:sz w:val="36"/>
          <w:szCs w:val="36"/>
          <w:rtl/>
        </w:rPr>
      </w:pPr>
      <w:r w:rsidRPr="00E53BEE">
        <w:rPr>
          <w:rFonts w:cs="Traditional Arabic" w:hint="cs"/>
          <w:b/>
          <w:bCs/>
          <w:sz w:val="36"/>
          <w:szCs w:val="36"/>
          <w:rtl/>
        </w:rPr>
        <w:t>الحديث النبوي في المعجم العربي من بداية القرن الخامس إلى نهاية القرن التاسع الهجريين</w:t>
      </w:r>
      <w:r w:rsidRPr="00E53BEE">
        <w:rPr>
          <w:rFonts w:cs="Traditional Arabic" w:hint="cs"/>
          <w:sz w:val="36"/>
          <w:szCs w:val="36"/>
          <w:rtl/>
        </w:rPr>
        <w:t>/ ياسر الدرويش.- القاهرة: العصر الجديد للنشر، 1435 هـ، 2014 م.</w:t>
      </w:r>
    </w:p>
    <w:p w14:paraId="64D09F2D" w14:textId="77777777" w:rsidR="00D872C8" w:rsidRDefault="00D872C8" w:rsidP="00737871">
      <w:pPr>
        <w:spacing w:after="0" w:line="240" w:lineRule="auto"/>
        <w:jc w:val="both"/>
        <w:rPr>
          <w:rFonts w:ascii="Times New Roman" w:eastAsia="Times New Roman" w:hAnsi="Times New Roman" w:cs="Traditional Arabic"/>
          <w:sz w:val="36"/>
          <w:szCs w:val="36"/>
          <w:rtl/>
          <w:lang w:eastAsia="ar-SA"/>
        </w:rPr>
      </w:pPr>
    </w:p>
    <w:p w14:paraId="5C34980B"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حديث نبوي وحكاية/ </w:t>
      </w:r>
      <w:r w:rsidRPr="00627841">
        <w:rPr>
          <w:rFonts w:ascii="Times New Roman" w:eastAsia="Times New Roman" w:hAnsi="Times New Roman" w:cs="Traditional Arabic" w:hint="cs"/>
          <w:sz w:val="36"/>
          <w:szCs w:val="36"/>
          <w:rtl/>
          <w:lang w:eastAsia="ar-SA"/>
        </w:rPr>
        <w:t>منال محجوب، مها علي، بنان شماط.- دمشق: دار الحافظ، 3 جـ.</w:t>
      </w:r>
    </w:p>
    <w:p w14:paraId="68B9C625" w14:textId="4E626B85" w:rsidR="00627841" w:rsidRDefault="00627841" w:rsidP="00627841">
      <w:pPr>
        <w:spacing w:after="0" w:line="240" w:lineRule="auto"/>
        <w:jc w:val="both"/>
        <w:rPr>
          <w:rFonts w:ascii="Times New Roman" w:eastAsia="Times New Roman" w:hAnsi="Times New Roman" w:cs="Traditional Arabic"/>
          <w:b/>
          <w:bCs/>
          <w:sz w:val="36"/>
          <w:szCs w:val="36"/>
          <w:rtl/>
          <w:lang w:eastAsia="ar-SA"/>
        </w:rPr>
      </w:pPr>
    </w:p>
    <w:p w14:paraId="5B66ACEB" w14:textId="4BE42852" w:rsidR="00EF485F" w:rsidRDefault="00EF485F" w:rsidP="00EF485F">
      <w:pPr>
        <w:spacing w:after="0" w:line="240" w:lineRule="auto"/>
        <w:jc w:val="both"/>
        <w:rPr>
          <w:rFonts w:cs="Traditional Arabic"/>
          <w:sz w:val="36"/>
          <w:szCs w:val="36"/>
          <w:rtl/>
        </w:rPr>
      </w:pPr>
      <w:bookmarkStart w:id="67" w:name="_Hlk530848682"/>
      <w:r w:rsidRPr="00EF485F">
        <w:rPr>
          <w:rFonts w:cs="Traditional Arabic" w:hint="cs"/>
          <w:b/>
          <w:bCs/>
          <w:sz w:val="36"/>
          <w:szCs w:val="36"/>
          <w:rtl/>
        </w:rPr>
        <w:t xml:space="preserve">الحركة الجسمية في الحديث النبوي: دراسة بلاغية: الصحيحان النموذجان/ </w:t>
      </w:r>
      <w:r w:rsidRPr="00EF485F">
        <w:rPr>
          <w:rFonts w:cs="Traditional Arabic" w:hint="cs"/>
          <w:sz w:val="36"/>
          <w:szCs w:val="36"/>
          <w:rtl/>
        </w:rPr>
        <w:t>حامد محمد عبدالحميد.- أسيوط: جامعة أسيوط، 1437 هـ، 2016 م، 462 ص (ماجستير).</w:t>
      </w:r>
    </w:p>
    <w:p w14:paraId="0AEBAB2F" w14:textId="77777777" w:rsidR="009A14CD" w:rsidRPr="00EF485F" w:rsidRDefault="009A14CD" w:rsidP="00EF485F">
      <w:pPr>
        <w:spacing w:after="0" w:line="240" w:lineRule="auto"/>
        <w:jc w:val="both"/>
        <w:rPr>
          <w:rFonts w:cs="Traditional Arabic"/>
          <w:sz w:val="36"/>
          <w:szCs w:val="36"/>
          <w:rtl/>
        </w:rPr>
      </w:pPr>
    </w:p>
    <w:bookmarkEnd w:id="67"/>
    <w:p w14:paraId="7A9F49EE" w14:textId="77777777" w:rsidR="009A14CD" w:rsidRPr="009A14CD" w:rsidRDefault="009A14CD" w:rsidP="009A14CD">
      <w:pPr>
        <w:spacing w:after="0" w:line="240" w:lineRule="auto"/>
        <w:jc w:val="both"/>
        <w:rPr>
          <w:rFonts w:cs="Traditional Arabic"/>
          <w:sz w:val="36"/>
          <w:szCs w:val="36"/>
          <w:rtl/>
        </w:rPr>
      </w:pPr>
      <w:r w:rsidRPr="009A14CD">
        <w:rPr>
          <w:rFonts w:cs="Traditional Arabic" w:hint="cs"/>
          <w:b/>
          <w:bCs/>
          <w:sz w:val="36"/>
          <w:szCs w:val="36"/>
          <w:rtl/>
        </w:rPr>
        <w:t>حروف المعاني في الأسماء في أحاديث "بلوغ المرام من جمع أدلة الأحكام" لابن حجر العسقلاني (ت 852 هـ): دراسة وصفية دلالية</w:t>
      </w:r>
      <w:r w:rsidRPr="009A14CD">
        <w:rPr>
          <w:rFonts w:cs="Traditional Arabic" w:hint="cs"/>
          <w:sz w:val="36"/>
          <w:szCs w:val="36"/>
          <w:rtl/>
        </w:rPr>
        <w:t>/ أحمد عبدالشافي زهني [هكذا على الرسالة].- المنيا: جامعة المنيا، 1436 هـ، 2016 م، 304 ص (ماجستير).</w:t>
      </w:r>
    </w:p>
    <w:p w14:paraId="30C39CE4" w14:textId="55049A81" w:rsidR="00EF485F" w:rsidRDefault="00EF485F" w:rsidP="00627841">
      <w:pPr>
        <w:spacing w:after="0" w:line="240" w:lineRule="auto"/>
        <w:jc w:val="both"/>
        <w:rPr>
          <w:rFonts w:ascii="Times New Roman" w:eastAsia="Times New Roman" w:hAnsi="Times New Roman" w:cs="Traditional Arabic"/>
          <w:b/>
          <w:bCs/>
          <w:sz w:val="36"/>
          <w:szCs w:val="36"/>
          <w:rtl/>
          <w:lang w:eastAsia="ar-SA"/>
        </w:rPr>
      </w:pPr>
    </w:p>
    <w:p w14:paraId="49A22390" w14:textId="77777777" w:rsidR="009A3E75" w:rsidRPr="009A3E75" w:rsidRDefault="009A3E75" w:rsidP="009A3E75">
      <w:pPr>
        <w:spacing w:after="0" w:line="240" w:lineRule="auto"/>
        <w:jc w:val="both"/>
        <w:rPr>
          <w:rFonts w:cs="Traditional Arabic"/>
          <w:b/>
          <w:bCs/>
          <w:sz w:val="36"/>
          <w:szCs w:val="36"/>
        </w:rPr>
      </w:pPr>
      <w:r w:rsidRPr="009A3E75">
        <w:rPr>
          <w:rFonts w:cs="Traditional Arabic" w:hint="cs"/>
          <w:b/>
          <w:bCs/>
          <w:sz w:val="36"/>
          <w:szCs w:val="36"/>
          <w:rtl/>
        </w:rPr>
        <w:t>"</w:t>
      </w:r>
      <w:r w:rsidRPr="009A3E75">
        <w:rPr>
          <w:rFonts w:cs="Traditional Arabic"/>
          <w:b/>
          <w:bCs/>
          <w:sz w:val="36"/>
          <w:szCs w:val="36"/>
          <w:rtl/>
        </w:rPr>
        <w:t>حسن صحيح غريب</w:t>
      </w:r>
      <w:r w:rsidRPr="009A3E75">
        <w:rPr>
          <w:rFonts w:cs="Traditional Arabic" w:hint="cs"/>
          <w:b/>
          <w:bCs/>
          <w:sz w:val="36"/>
          <w:szCs w:val="36"/>
          <w:rtl/>
        </w:rPr>
        <w:t>"</w:t>
      </w:r>
      <w:r w:rsidRPr="009A3E75">
        <w:rPr>
          <w:rFonts w:cs="Traditional Arabic"/>
          <w:b/>
          <w:bCs/>
          <w:sz w:val="36"/>
          <w:szCs w:val="36"/>
          <w:rtl/>
        </w:rPr>
        <w:t xml:space="preserve"> عند الترمذي: دراسة تطبيقية على جامع الترمذي</w:t>
      </w:r>
      <w:r w:rsidRPr="009A3E75">
        <w:rPr>
          <w:rFonts w:cs="Traditional Arabic" w:hint="cs"/>
          <w:b/>
          <w:bCs/>
          <w:sz w:val="36"/>
          <w:szCs w:val="36"/>
          <w:rtl/>
        </w:rPr>
        <w:t xml:space="preserve">/ </w:t>
      </w:r>
      <w:r w:rsidRPr="009A3E75">
        <w:rPr>
          <w:rFonts w:cs="Traditional Arabic" w:hint="cs"/>
          <w:sz w:val="36"/>
          <w:szCs w:val="36"/>
          <w:rtl/>
        </w:rPr>
        <w:t>مريم عنان البرش.-</w:t>
      </w:r>
      <w:r w:rsidRPr="009A3E75">
        <w:rPr>
          <w:rFonts w:cs="Traditional Arabic" w:hint="cs"/>
          <w:b/>
          <w:bCs/>
          <w:sz w:val="36"/>
          <w:szCs w:val="36"/>
          <w:rtl/>
        </w:rPr>
        <w:t xml:space="preserve"> </w:t>
      </w:r>
      <w:r w:rsidRPr="009A3E75">
        <w:rPr>
          <w:rFonts w:cs="Traditional Arabic" w:hint="cs"/>
          <w:sz w:val="36"/>
          <w:szCs w:val="36"/>
          <w:rtl/>
        </w:rPr>
        <w:t>غزة: الجامعة الإسلامية، 1438 هـ، 2017 م، 531 ص (بحث مكمل لرسالة الدكتوراه).</w:t>
      </w:r>
    </w:p>
    <w:p w14:paraId="2CA8250D" w14:textId="77777777" w:rsidR="009A3E75" w:rsidRPr="009A3E75" w:rsidRDefault="009A3E75" w:rsidP="00627841">
      <w:pPr>
        <w:spacing w:after="0" w:line="240" w:lineRule="auto"/>
        <w:jc w:val="both"/>
        <w:rPr>
          <w:rFonts w:ascii="Times New Roman" w:eastAsia="Times New Roman" w:hAnsi="Times New Roman" w:cs="Traditional Arabic"/>
          <w:b/>
          <w:bCs/>
          <w:sz w:val="36"/>
          <w:szCs w:val="36"/>
          <w:rtl/>
          <w:lang w:eastAsia="ar-SA"/>
        </w:rPr>
      </w:pPr>
    </w:p>
    <w:p w14:paraId="60767C3A" w14:textId="209C0816" w:rsidR="008D04E3" w:rsidRPr="008D04E3" w:rsidRDefault="009A3E75" w:rsidP="008D04E3">
      <w:pPr>
        <w:spacing w:after="0" w:line="240" w:lineRule="auto"/>
        <w:jc w:val="lowKashida"/>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lastRenderedPageBreak/>
        <w:t>"</w:t>
      </w:r>
      <w:r w:rsidR="008D04E3" w:rsidRPr="008D04E3">
        <w:rPr>
          <w:rFonts w:ascii="Times New Roman" w:eastAsia="Times New Roman" w:hAnsi="Times New Roman" w:cs="Traditional Arabic" w:hint="cs"/>
          <w:b/>
          <w:bCs/>
          <w:sz w:val="36"/>
          <w:szCs w:val="36"/>
          <w:rtl/>
          <w:lang w:eastAsia="ar-SA"/>
        </w:rPr>
        <w:t>ح</w:t>
      </w:r>
      <w:r w:rsidR="008D04E3" w:rsidRPr="008D04E3">
        <w:rPr>
          <w:rFonts w:ascii="Times New Roman" w:eastAsia="Times New Roman" w:hAnsi="Times New Roman" w:cs="Traditional Arabic"/>
          <w:b/>
          <w:bCs/>
          <w:sz w:val="36"/>
          <w:szCs w:val="36"/>
          <w:rtl/>
          <w:lang w:eastAsia="ar-SA"/>
        </w:rPr>
        <w:t>سن صحیح</w:t>
      </w:r>
      <w:r w:rsidR="008F4F94">
        <w:rPr>
          <w:rFonts w:ascii="Times New Roman" w:eastAsia="Times New Roman" w:hAnsi="Times New Roman" w:cs="Traditional Arabic" w:hint="cs"/>
          <w:b/>
          <w:bCs/>
          <w:sz w:val="36"/>
          <w:szCs w:val="36"/>
          <w:rtl/>
          <w:lang w:eastAsia="ar-SA"/>
        </w:rPr>
        <w:t>"</w:t>
      </w:r>
      <w:r w:rsidR="008D04E3" w:rsidRPr="008D04E3">
        <w:rPr>
          <w:rFonts w:ascii="Times New Roman" w:eastAsia="Times New Roman" w:hAnsi="Times New Roman" w:cs="Traditional Arabic"/>
          <w:b/>
          <w:bCs/>
          <w:sz w:val="36"/>
          <w:szCs w:val="36"/>
          <w:rtl/>
          <w:lang w:eastAsia="ar-SA"/>
        </w:rPr>
        <w:t xml:space="preserve"> في جامع الترمذي</w:t>
      </w:r>
      <w:r w:rsidR="008D04E3" w:rsidRPr="008D04E3">
        <w:rPr>
          <w:rFonts w:ascii="Times New Roman" w:eastAsia="Times New Roman" w:hAnsi="Times New Roman" w:cs="Traditional Arabic" w:hint="cs"/>
          <w:b/>
          <w:bCs/>
          <w:sz w:val="36"/>
          <w:szCs w:val="36"/>
          <w:rtl/>
          <w:lang w:eastAsia="ar-SA"/>
        </w:rPr>
        <w:t>:</w:t>
      </w:r>
      <w:r w:rsidR="008D04E3" w:rsidRPr="008D04E3">
        <w:rPr>
          <w:rFonts w:ascii="Times New Roman" w:eastAsia="Times New Roman" w:hAnsi="Times New Roman" w:cs="Traditional Arabic"/>
          <w:b/>
          <w:bCs/>
          <w:sz w:val="36"/>
          <w:szCs w:val="36"/>
          <w:rtl/>
          <w:lang w:eastAsia="ar-SA"/>
        </w:rPr>
        <w:t xml:space="preserve"> دراسة وتطبیق</w:t>
      </w:r>
      <w:r w:rsidR="008D04E3" w:rsidRPr="008D04E3">
        <w:rPr>
          <w:rFonts w:ascii="Times New Roman" w:eastAsia="Times New Roman" w:hAnsi="Times New Roman" w:cs="Traditional Arabic" w:hint="cs"/>
          <w:b/>
          <w:bCs/>
          <w:sz w:val="36"/>
          <w:szCs w:val="36"/>
          <w:rtl/>
          <w:lang w:eastAsia="ar-SA"/>
        </w:rPr>
        <w:t>/</w:t>
      </w:r>
      <w:r w:rsidR="008D04E3" w:rsidRPr="008D04E3">
        <w:rPr>
          <w:rFonts w:ascii="Times New Roman" w:eastAsia="Times New Roman" w:hAnsi="Times New Roman" w:cs="Traditional Arabic"/>
          <w:b/>
          <w:bCs/>
          <w:sz w:val="36"/>
          <w:szCs w:val="36"/>
          <w:rtl/>
          <w:lang w:eastAsia="ar-SA"/>
        </w:rPr>
        <w:t xml:space="preserve"> </w:t>
      </w:r>
      <w:r w:rsidR="008D04E3" w:rsidRPr="008D04E3">
        <w:rPr>
          <w:rFonts w:ascii="Times New Roman" w:eastAsia="Times New Roman" w:hAnsi="Times New Roman" w:cs="Traditional Arabic"/>
          <w:sz w:val="36"/>
          <w:szCs w:val="36"/>
          <w:rtl/>
          <w:lang w:eastAsia="ar-SA"/>
        </w:rPr>
        <w:t>إعداد</w:t>
      </w:r>
      <w:r w:rsidR="008D04E3" w:rsidRPr="008D04E3">
        <w:rPr>
          <w:rFonts w:ascii="Times New Roman" w:eastAsia="Times New Roman" w:hAnsi="Times New Roman" w:cs="Traditional Arabic"/>
          <w:sz w:val="36"/>
          <w:szCs w:val="36"/>
          <w:lang w:eastAsia="ar-SA"/>
        </w:rPr>
        <w:t xml:space="preserve"> </w:t>
      </w:r>
      <w:r w:rsidR="008D04E3" w:rsidRPr="008D04E3">
        <w:rPr>
          <w:rFonts w:ascii="Times New Roman" w:eastAsia="Times New Roman" w:hAnsi="Times New Roman" w:cs="Traditional Arabic"/>
          <w:sz w:val="36"/>
          <w:szCs w:val="36"/>
          <w:rtl/>
          <w:lang w:eastAsia="ar-SA"/>
        </w:rPr>
        <w:t>طلبة الصف الثاني الن</w:t>
      </w:r>
      <w:r w:rsidR="008D04E3" w:rsidRPr="008D04E3">
        <w:rPr>
          <w:rFonts w:ascii="Traditional Arabic" w:eastAsia="Times New Roman" w:hAnsi="Traditional Arabic" w:cs="Traditional Arabic" w:hint="cs"/>
          <w:sz w:val="36"/>
          <w:szCs w:val="36"/>
          <w:rtl/>
          <w:lang w:eastAsia="ar-SA"/>
        </w:rPr>
        <w:t>هائي</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لسنة</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١٤٢٩</w:t>
      </w:r>
      <w:r w:rsidR="008D04E3" w:rsidRPr="008D04E3">
        <w:rPr>
          <w:rFonts w:ascii="Sakkal Majalla" w:eastAsia="Times New Roman" w:hAnsi="Sakkal Majalla" w:cs="Sakkal Majalla" w:hint="cs"/>
          <w:sz w:val="36"/>
          <w:szCs w:val="36"/>
          <w:rtl/>
          <w:lang w:eastAsia="ar-SA"/>
        </w:rPr>
        <w:t>ھ</w:t>
      </w:r>
      <w:r w:rsidR="008D04E3" w:rsidRPr="008D04E3">
        <w:rPr>
          <w:rFonts w:ascii="Times New Roman" w:eastAsia="Times New Roman" w:hAnsi="Times New Roman" w:cs="Traditional Arabic"/>
          <w:sz w:val="36"/>
          <w:szCs w:val="36"/>
          <w:rtl/>
          <w:lang w:eastAsia="ar-SA"/>
        </w:rPr>
        <w:t xml:space="preserve"> من قسم التخصص ف</w:t>
      </w:r>
      <w:r w:rsidR="008D04E3" w:rsidRPr="008D04E3">
        <w:rPr>
          <w:rFonts w:ascii="Times New Roman" w:eastAsia="Times New Roman" w:hAnsi="Times New Roman" w:cs="Traditional Arabic" w:hint="cs"/>
          <w:sz w:val="36"/>
          <w:szCs w:val="36"/>
          <w:rtl/>
          <w:lang w:eastAsia="ar-SA"/>
        </w:rPr>
        <w:t>ي</w:t>
      </w:r>
      <w:r w:rsidR="008D04E3" w:rsidRPr="008D04E3">
        <w:rPr>
          <w:rFonts w:ascii="Times New Roman" w:eastAsia="Times New Roman" w:hAnsi="Times New Roman" w:cs="Traditional Arabic"/>
          <w:sz w:val="36"/>
          <w:szCs w:val="36"/>
          <w:rtl/>
          <w:lang w:eastAsia="ar-SA"/>
        </w:rPr>
        <w:t xml:space="preserve"> الحدیث</w:t>
      </w:r>
      <w:r w:rsidR="008D04E3" w:rsidRPr="008D04E3">
        <w:rPr>
          <w:rFonts w:ascii="Times New Roman" w:eastAsia="Times New Roman" w:hAnsi="Times New Roman" w:cs="Traditional Arabic" w:hint="cs"/>
          <w:sz w:val="36"/>
          <w:szCs w:val="36"/>
          <w:rtl/>
          <w:lang w:eastAsia="ar-SA"/>
        </w:rPr>
        <w:t>؛ إشراف</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نعمة</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الل</w:t>
      </w:r>
      <w:r w:rsidR="008D04E3" w:rsidRPr="008D04E3">
        <w:rPr>
          <w:rFonts w:ascii="Times New Roman" w:eastAsia="Times New Roman" w:hAnsi="Times New Roman" w:cs="Traditional Arabic" w:hint="cs"/>
          <w:sz w:val="36"/>
          <w:szCs w:val="36"/>
          <w:rtl/>
          <w:lang w:eastAsia="ar-SA"/>
        </w:rPr>
        <w:t>ه</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الأعظمي،</w:t>
      </w:r>
      <w:r w:rsidR="008D04E3" w:rsidRPr="008D04E3">
        <w:rPr>
          <w:rFonts w:ascii="Times New Roman" w:eastAsia="Times New Roman" w:hAnsi="Times New Roman" w:cs="Traditional Arabic" w:hint="cs"/>
          <w:sz w:val="36"/>
          <w:szCs w:val="36"/>
          <w:rtl/>
          <w:lang w:eastAsia="ar-SA"/>
        </w:rPr>
        <w:t xml:space="preserve"> </w:t>
      </w:r>
      <w:r w:rsidR="008D04E3" w:rsidRPr="008D04E3">
        <w:rPr>
          <w:rFonts w:ascii="Times New Roman" w:eastAsia="Times New Roman" w:hAnsi="Times New Roman" w:cs="Traditional Arabic"/>
          <w:sz w:val="36"/>
          <w:szCs w:val="36"/>
          <w:rtl/>
          <w:lang w:eastAsia="ar-SA"/>
        </w:rPr>
        <w:t>عبدالل</w:t>
      </w:r>
      <w:r w:rsidR="008D04E3" w:rsidRPr="008D04E3">
        <w:rPr>
          <w:rFonts w:ascii="Times New Roman" w:eastAsia="Times New Roman" w:hAnsi="Times New Roman" w:cs="Traditional Arabic" w:hint="cs"/>
          <w:sz w:val="36"/>
          <w:szCs w:val="36"/>
          <w:rtl/>
          <w:lang w:eastAsia="ar-SA"/>
        </w:rPr>
        <w:t>ه</w:t>
      </w:r>
      <w:r w:rsidR="008D04E3" w:rsidRPr="008D04E3">
        <w:rPr>
          <w:rFonts w:ascii="Times New Roman" w:eastAsia="Times New Roman" w:hAnsi="Times New Roman" w:cs="Traditional Arabic"/>
          <w:sz w:val="36"/>
          <w:szCs w:val="36"/>
          <w:rtl/>
          <w:lang w:eastAsia="ar-SA"/>
        </w:rPr>
        <w:t xml:space="preserve"> </w:t>
      </w:r>
      <w:r w:rsidR="008D04E3" w:rsidRPr="008D04E3">
        <w:rPr>
          <w:rFonts w:ascii="Traditional Arabic" w:eastAsia="Times New Roman" w:hAnsi="Traditional Arabic" w:cs="Traditional Arabic" w:hint="cs"/>
          <w:sz w:val="36"/>
          <w:szCs w:val="36"/>
          <w:rtl/>
          <w:lang w:eastAsia="ar-SA"/>
        </w:rPr>
        <w:t>المعروف</w:t>
      </w:r>
      <w:r w:rsidR="008D04E3" w:rsidRPr="008D04E3">
        <w:rPr>
          <w:rFonts w:ascii="Times New Roman" w:eastAsia="Times New Roman" w:hAnsi="Times New Roman" w:cs="Traditional Arabic"/>
          <w:sz w:val="36"/>
          <w:szCs w:val="36"/>
          <w:rtl/>
          <w:lang w:eastAsia="ar-SA"/>
        </w:rPr>
        <w:t>ي</w:t>
      </w:r>
      <w:r w:rsidR="008D04E3" w:rsidRPr="008D04E3">
        <w:rPr>
          <w:rFonts w:ascii="Times New Roman" w:eastAsia="Times New Roman" w:hAnsi="Times New Roman" w:cs="Traditional Arabic" w:hint="cs"/>
          <w:sz w:val="36"/>
          <w:szCs w:val="36"/>
          <w:rtl/>
          <w:lang w:eastAsia="ar-SA"/>
        </w:rPr>
        <w:t>.- ديوبند:</w:t>
      </w:r>
      <w:r w:rsidR="008D04E3" w:rsidRPr="008D04E3">
        <w:rPr>
          <w:rFonts w:ascii="Times New Roman" w:eastAsia="Times New Roman" w:hAnsi="Times New Roman" w:cs="Traditional Arabic"/>
          <w:sz w:val="36"/>
          <w:szCs w:val="36"/>
          <w:rtl/>
          <w:lang w:eastAsia="ar-SA"/>
        </w:rPr>
        <w:t xml:space="preserve"> دار</w:t>
      </w:r>
      <w:r w:rsidR="008D04E3" w:rsidRPr="008D04E3">
        <w:rPr>
          <w:rFonts w:ascii="Times New Roman" w:eastAsia="Times New Roman" w:hAnsi="Times New Roman" w:cs="Traditional Arabic" w:hint="cs"/>
          <w:sz w:val="36"/>
          <w:szCs w:val="36"/>
          <w:rtl/>
          <w:lang w:eastAsia="ar-SA"/>
        </w:rPr>
        <w:t xml:space="preserve"> </w:t>
      </w:r>
      <w:r w:rsidR="008D04E3" w:rsidRPr="008D04E3">
        <w:rPr>
          <w:rFonts w:ascii="Times New Roman" w:eastAsia="Times New Roman" w:hAnsi="Times New Roman" w:cs="Traditional Arabic"/>
          <w:sz w:val="36"/>
          <w:szCs w:val="36"/>
          <w:rtl/>
          <w:lang w:eastAsia="ar-SA"/>
        </w:rPr>
        <w:t>العلوم</w:t>
      </w:r>
      <w:r w:rsidR="008D04E3" w:rsidRPr="008D04E3">
        <w:rPr>
          <w:rFonts w:ascii="Times New Roman" w:eastAsia="Times New Roman" w:hAnsi="Times New Roman" w:cs="Traditional Arabic" w:hint="cs"/>
          <w:sz w:val="36"/>
          <w:szCs w:val="36"/>
          <w:rtl/>
          <w:lang w:eastAsia="ar-SA"/>
        </w:rPr>
        <w:t>.</w:t>
      </w:r>
    </w:p>
    <w:p w14:paraId="411BBEE0" w14:textId="77777777" w:rsidR="008D04E3" w:rsidRDefault="008D04E3" w:rsidP="00627841">
      <w:pPr>
        <w:spacing w:after="0" w:line="240" w:lineRule="auto"/>
        <w:jc w:val="both"/>
        <w:rPr>
          <w:rFonts w:ascii="Times New Roman" w:eastAsia="Times New Roman" w:hAnsi="Times New Roman" w:cs="Traditional Arabic"/>
          <w:b/>
          <w:bCs/>
          <w:sz w:val="36"/>
          <w:szCs w:val="36"/>
          <w:rtl/>
          <w:lang w:eastAsia="ar-SA"/>
        </w:rPr>
      </w:pPr>
    </w:p>
    <w:p w14:paraId="79049DD3" w14:textId="535A2DAB" w:rsidR="00C017FD" w:rsidRDefault="00C017FD" w:rsidP="00C017FD">
      <w:pPr>
        <w:spacing w:after="0" w:line="240" w:lineRule="auto"/>
        <w:jc w:val="lowKashida"/>
        <w:rPr>
          <w:rFonts w:ascii="Times New Roman" w:eastAsia="Times New Roman" w:hAnsi="Times New Roman" w:cs="Traditional Arabic"/>
          <w:sz w:val="36"/>
          <w:szCs w:val="36"/>
          <w:rtl/>
          <w:lang w:eastAsia="ar-SA"/>
        </w:rPr>
      </w:pPr>
      <w:r w:rsidRPr="00C017FD">
        <w:rPr>
          <w:rFonts w:ascii="Times New Roman" w:eastAsia="Times New Roman" w:hAnsi="Times New Roman" w:cs="Traditional Arabic" w:hint="cs"/>
          <w:b/>
          <w:bCs/>
          <w:sz w:val="36"/>
          <w:szCs w:val="36"/>
          <w:rtl/>
          <w:lang w:eastAsia="ar-SA"/>
        </w:rPr>
        <w:t>حصن الأبرار بصحيح الأذكار</w:t>
      </w:r>
      <w:r w:rsidRPr="00C017FD">
        <w:rPr>
          <w:rFonts w:ascii="Times New Roman" w:eastAsia="Times New Roman" w:hAnsi="Times New Roman" w:cs="Traditional Arabic" w:hint="cs"/>
          <w:sz w:val="36"/>
          <w:szCs w:val="36"/>
          <w:rtl/>
          <w:lang w:eastAsia="ar-SA"/>
        </w:rPr>
        <w:t xml:space="preserve">/ مجموعة من طلبة العلم؛ إشراف </w:t>
      </w:r>
      <w:bookmarkStart w:id="68" w:name="_Hlk518245569"/>
      <w:r w:rsidRPr="00C017FD">
        <w:rPr>
          <w:rFonts w:ascii="Times New Roman" w:eastAsia="Times New Roman" w:hAnsi="Times New Roman" w:cs="Traditional Arabic" w:hint="cs"/>
          <w:sz w:val="36"/>
          <w:szCs w:val="36"/>
          <w:rtl/>
          <w:lang w:eastAsia="ar-SA"/>
        </w:rPr>
        <w:t>الحارث بن علي الحسني.- دمشق؛ بيروت: مكتبة دار البيان، 1439 هـ.</w:t>
      </w:r>
    </w:p>
    <w:p w14:paraId="4596D8E1" w14:textId="77777777" w:rsidR="00210E99" w:rsidRPr="00C017FD" w:rsidRDefault="00210E99" w:rsidP="00C017FD">
      <w:pPr>
        <w:spacing w:after="0" w:line="240" w:lineRule="auto"/>
        <w:jc w:val="lowKashida"/>
        <w:rPr>
          <w:rFonts w:ascii="Times New Roman" w:eastAsia="Times New Roman" w:hAnsi="Times New Roman" w:cs="Traditional Arabic"/>
          <w:sz w:val="36"/>
          <w:szCs w:val="36"/>
          <w:lang w:eastAsia="ar-SA"/>
        </w:rPr>
      </w:pPr>
    </w:p>
    <w:bookmarkEnd w:id="68"/>
    <w:p w14:paraId="16066A10" w14:textId="5A33DD93" w:rsidR="007327C7" w:rsidRDefault="007327C7" w:rsidP="007327C7">
      <w:pPr>
        <w:spacing w:after="0" w:line="240" w:lineRule="auto"/>
        <w:jc w:val="both"/>
        <w:rPr>
          <w:rFonts w:cs="Traditional Arabic"/>
          <w:sz w:val="36"/>
          <w:szCs w:val="36"/>
          <w:rtl/>
        </w:rPr>
      </w:pPr>
      <w:r w:rsidRPr="007327C7">
        <w:rPr>
          <w:rFonts w:cs="Traditional Arabic"/>
          <w:b/>
          <w:bCs/>
          <w:sz w:val="36"/>
          <w:szCs w:val="36"/>
          <w:rtl/>
        </w:rPr>
        <w:t xml:space="preserve">حكم </w:t>
      </w:r>
      <w:r w:rsidRPr="007327C7">
        <w:rPr>
          <w:rFonts w:cs="Traditional Arabic" w:hint="cs"/>
          <w:b/>
          <w:bCs/>
          <w:sz w:val="36"/>
          <w:szCs w:val="36"/>
          <w:rtl/>
        </w:rPr>
        <w:t>إ</w:t>
      </w:r>
      <w:r w:rsidRPr="007327C7">
        <w:rPr>
          <w:rFonts w:cs="Traditional Arabic"/>
          <w:b/>
          <w:bCs/>
          <w:sz w:val="36"/>
          <w:szCs w:val="36"/>
          <w:rtl/>
        </w:rPr>
        <w:t xml:space="preserve">هداء ثواب قراءة القرآن الكريم </w:t>
      </w:r>
      <w:r w:rsidRPr="007327C7">
        <w:rPr>
          <w:rFonts w:cs="Traditional Arabic" w:hint="cs"/>
          <w:b/>
          <w:bCs/>
          <w:sz w:val="36"/>
          <w:szCs w:val="36"/>
          <w:rtl/>
        </w:rPr>
        <w:t>إلى</w:t>
      </w:r>
      <w:r w:rsidRPr="007327C7">
        <w:rPr>
          <w:rFonts w:cs="Traditional Arabic"/>
          <w:b/>
          <w:bCs/>
          <w:sz w:val="36"/>
          <w:szCs w:val="36"/>
          <w:rtl/>
        </w:rPr>
        <w:t xml:space="preserve"> الموت</w:t>
      </w:r>
      <w:r w:rsidRPr="007327C7">
        <w:rPr>
          <w:rFonts w:cs="Traditional Arabic" w:hint="cs"/>
          <w:b/>
          <w:bCs/>
          <w:sz w:val="36"/>
          <w:szCs w:val="36"/>
          <w:rtl/>
        </w:rPr>
        <w:t>ى</w:t>
      </w:r>
      <w:r w:rsidRPr="007327C7">
        <w:rPr>
          <w:rFonts w:cs="Traditional Arabic"/>
          <w:b/>
          <w:bCs/>
          <w:sz w:val="36"/>
          <w:szCs w:val="36"/>
          <w:rtl/>
        </w:rPr>
        <w:t xml:space="preserve"> في ضوء السنة الصحيحة</w:t>
      </w:r>
      <w:r w:rsidRPr="007327C7">
        <w:rPr>
          <w:rFonts w:cs="Traditional Arabic" w:hint="cs"/>
          <w:b/>
          <w:bCs/>
          <w:sz w:val="36"/>
          <w:szCs w:val="36"/>
          <w:rtl/>
        </w:rPr>
        <w:t xml:space="preserve">/ </w:t>
      </w:r>
      <w:r w:rsidRPr="007327C7">
        <w:rPr>
          <w:rFonts w:cs="Traditional Arabic" w:hint="cs"/>
          <w:sz w:val="36"/>
          <w:szCs w:val="36"/>
          <w:rtl/>
        </w:rPr>
        <w:t>عبدالقادر شيخ محمود.- القاهرة: دار الفكر العربي، 1438 هـ؟، 2017 م، 120 ص.</w:t>
      </w:r>
    </w:p>
    <w:p w14:paraId="12C834BC" w14:textId="20040249" w:rsidR="001C1814" w:rsidRDefault="001C1814" w:rsidP="007327C7">
      <w:pPr>
        <w:spacing w:after="0" w:line="240" w:lineRule="auto"/>
        <w:jc w:val="both"/>
        <w:rPr>
          <w:rFonts w:cs="Traditional Arabic"/>
          <w:sz w:val="36"/>
          <w:szCs w:val="36"/>
          <w:rtl/>
        </w:rPr>
      </w:pPr>
    </w:p>
    <w:p w14:paraId="228F7483" w14:textId="77777777" w:rsidR="00ED447F" w:rsidRPr="00ED447F" w:rsidRDefault="00ED447F" w:rsidP="00ED447F">
      <w:pPr>
        <w:spacing w:after="0" w:line="240" w:lineRule="auto"/>
        <w:jc w:val="both"/>
        <w:rPr>
          <w:rFonts w:ascii="Times New Roman" w:eastAsia="Times New Roman" w:hAnsi="Times New Roman" w:cs="Traditional Arabic"/>
          <w:sz w:val="36"/>
          <w:szCs w:val="36"/>
          <w:rtl/>
          <w:lang w:eastAsia="ar-SA"/>
        </w:rPr>
      </w:pPr>
      <w:r w:rsidRPr="00ED447F">
        <w:rPr>
          <w:rFonts w:ascii="Times New Roman" w:eastAsia="Times New Roman" w:hAnsi="Times New Roman" w:cs="Traditional Arabic"/>
          <w:b/>
          <w:bCs/>
          <w:sz w:val="36"/>
          <w:szCs w:val="36"/>
          <w:rtl/>
          <w:lang w:eastAsia="ar-SA"/>
        </w:rPr>
        <w:t>الحكم بالنكارة عند نقاد الحديث المتقدمين: دراسة تحليلية تركيبية</w:t>
      </w:r>
      <w:r w:rsidRPr="00ED447F">
        <w:rPr>
          <w:rFonts w:ascii="Times New Roman" w:eastAsia="Times New Roman" w:hAnsi="Times New Roman" w:cs="Traditional Arabic" w:hint="cs"/>
          <w:b/>
          <w:bCs/>
          <w:sz w:val="36"/>
          <w:szCs w:val="36"/>
          <w:rtl/>
          <w:lang w:eastAsia="ar-SA"/>
        </w:rPr>
        <w:t xml:space="preserve">/ </w:t>
      </w:r>
      <w:r w:rsidRPr="00ED447F">
        <w:rPr>
          <w:rFonts w:ascii="Times New Roman" w:eastAsia="Times New Roman" w:hAnsi="Times New Roman" w:cs="Traditional Arabic" w:hint="cs"/>
          <w:sz w:val="36"/>
          <w:szCs w:val="36"/>
          <w:rtl/>
          <w:lang w:eastAsia="ar-SA"/>
        </w:rPr>
        <w:t>حنان الجد.-</w:t>
      </w:r>
      <w:r w:rsidRPr="00ED447F">
        <w:rPr>
          <w:rFonts w:ascii="Times New Roman" w:eastAsia="Times New Roman" w:hAnsi="Times New Roman" w:cs="Traditional Arabic" w:hint="cs"/>
          <w:b/>
          <w:bCs/>
          <w:sz w:val="36"/>
          <w:szCs w:val="36"/>
          <w:rtl/>
          <w:lang w:eastAsia="ar-SA"/>
        </w:rPr>
        <w:t xml:space="preserve"> </w:t>
      </w:r>
      <w:r w:rsidRPr="00ED447F">
        <w:rPr>
          <w:rFonts w:ascii="Times New Roman" w:eastAsia="Times New Roman" w:hAnsi="Times New Roman" w:cs="Traditional Arabic" w:hint="cs"/>
          <w:sz w:val="36"/>
          <w:szCs w:val="36"/>
          <w:rtl/>
          <w:lang w:eastAsia="ar-SA"/>
        </w:rPr>
        <w:t>الرباط: م</w:t>
      </w:r>
      <w:r w:rsidRPr="00ED447F">
        <w:rPr>
          <w:rFonts w:ascii="Times New Roman" w:eastAsia="Times New Roman" w:hAnsi="Times New Roman" w:cs="Traditional Arabic"/>
          <w:sz w:val="36"/>
          <w:szCs w:val="36"/>
          <w:rtl/>
          <w:lang w:eastAsia="ar-SA"/>
        </w:rPr>
        <w:t>ؤسسة دار الحديث الحسنية</w:t>
      </w:r>
      <w:r w:rsidRPr="00ED447F">
        <w:rPr>
          <w:rFonts w:ascii="Times New Roman" w:eastAsia="Times New Roman" w:hAnsi="Times New Roman" w:cs="Traditional Arabic" w:hint="cs"/>
          <w:sz w:val="36"/>
          <w:szCs w:val="36"/>
          <w:rtl/>
          <w:lang w:eastAsia="ar-SA"/>
        </w:rPr>
        <w:t>، 1440 هـ (دكتوراه).</w:t>
      </w:r>
    </w:p>
    <w:p w14:paraId="54D85C1F" w14:textId="524C7DC7" w:rsidR="00ED447F" w:rsidRPr="007327C7" w:rsidRDefault="00ED447F" w:rsidP="007327C7">
      <w:pPr>
        <w:spacing w:after="0" w:line="240" w:lineRule="auto"/>
        <w:jc w:val="both"/>
        <w:rPr>
          <w:rFonts w:cs="Traditional Arabic"/>
          <w:sz w:val="36"/>
          <w:szCs w:val="36"/>
          <w:rtl/>
        </w:rPr>
      </w:pPr>
    </w:p>
    <w:p w14:paraId="259BCC17" w14:textId="77777777" w:rsidR="001C1814" w:rsidRPr="001C1814" w:rsidRDefault="001C1814" w:rsidP="001C1814">
      <w:pPr>
        <w:spacing w:after="0" w:line="240" w:lineRule="auto"/>
        <w:jc w:val="both"/>
        <w:rPr>
          <w:rFonts w:cs="Traditional Arabic"/>
          <w:sz w:val="36"/>
          <w:szCs w:val="36"/>
          <w:rtl/>
        </w:rPr>
      </w:pPr>
      <w:r w:rsidRPr="001C1814">
        <w:rPr>
          <w:rFonts w:cs="Traditional Arabic" w:hint="cs"/>
          <w:b/>
          <w:bCs/>
          <w:sz w:val="36"/>
          <w:szCs w:val="36"/>
          <w:rtl/>
        </w:rPr>
        <w:t>حكم بناء القبور</w:t>
      </w:r>
      <w:r w:rsidRPr="001C1814">
        <w:rPr>
          <w:rFonts w:cs="Traditional Arabic"/>
          <w:b/>
          <w:bCs/>
          <w:sz w:val="36"/>
          <w:szCs w:val="36"/>
          <w:rtl/>
        </w:rPr>
        <w:t xml:space="preserve"> في ضوء السنة الصحيحة</w:t>
      </w:r>
      <w:r w:rsidRPr="001C1814">
        <w:rPr>
          <w:rFonts w:cs="Traditional Arabic" w:hint="cs"/>
          <w:b/>
          <w:bCs/>
          <w:sz w:val="36"/>
          <w:szCs w:val="36"/>
          <w:rtl/>
        </w:rPr>
        <w:t xml:space="preserve">/ </w:t>
      </w:r>
      <w:r w:rsidRPr="001C1814">
        <w:rPr>
          <w:rFonts w:cs="Traditional Arabic" w:hint="cs"/>
          <w:sz w:val="36"/>
          <w:szCs w:val="36"/>
          <w:rtl/>
        </w:rPr>
        <w:t>عبدالقادر شيخ محمود.- القاهرة: دار الفكر العربي، 1438 هـ؟، 2017 م، 100 ص.</w:t>
      </w:r>
    </w:p>
    <w:p w14:paraId="6AC3EA69" w14:textId="47AC952F" w:rsidR="00C017FD" w:rsidRDefault="00C017FD" w:rsidP="00627841">
      <w:pPr>
        <w:spacing w:after="0" w:line="240" w:lineRule="auto"/>
        <w:jc w:val="both"/>
        <w:rPr>
          <w:rFonts w:ascii="Times New Roman" w:eastAsia="Times New Roman" w:hAnsi="Times New Roman" w:cs="Traditional Arabic"/>
          <w:b/>
          <w:bCs/>
          <w:sz w:val="36"/>
          <w:szCs w:val="36"/>
          <w:rtl/>
          <w:lang w:eastAsia="ar-SA"/>
        </w:rPr>
      </w:pPr>
    </w:p>
    <w:p w14:paraId="4073374D" w14:textId="77777777" w:rsidR="0039512D" w:rsidRPr="0039512D" w:rsidRDefault="0039512D" w:rsidP="0039512D">
      <w:pPr>
        <w:spacing w:after="0" w:line="240" w:lineRule="auto"/>
        <w:jc w:val="both"/>
        <w:rPr>
          <w:rFonts w:ascii="Times New Roman" w:eastAsia="Times New Roman" w:hAnsi="Times New Roman" w:cs="Traditional Arabic"/>
          <w:sz w:val="36"/>
          <w:szCs w:val="36"/>
          <w:rtl/>
        </w:rPr>
      </w:pPr>
      <w:r w:rsidRPr="0039512D">
        <w:rPr>
          <w:rFonts w:ascii="Times New Roman" w:eastAsia="Times New Roman" w:hAnsi="Times New Roman" w:cs="Traditional Arabic" w:hint="cs"/>
          <w:b/>
          <w:bCs/>
          <w:sz w:val="36"/>
          <w:szCs w:val="36"/>
          <w:rtl/>
        </w:rPr>
        <w:t>حوارات رسول الله صلى الله عليه وسلم ودلالاتها</w:t>
      </w:r>
      <w:r w:rsidRPr="0039512D">
        <w:rPr>
          <w:rFonts w:ascii="Times New Roman" w:eastAsia="Times New Roman" w:hAnsi="Times New Roman" w:cs="Traditional Arabic" w:hint="cs"/>
          <w:sz w:val="36"/>
          <w:szCs w:val="36"/>
          <w:rtl/>
        </w:rPr>
        <w:t>/ محمد بن عبدالرزاق أسود.- دمشق: دار طيبة، 1437 هـ، 80 ص.</w:t>
      </w:r>
    </w:p>
    <w:p w14:paraId="42E403D1" w14:textId="327A9FDC" w:rsidR="0039512D" w:rsidRDefault="0039512D" w:rsidP="00627841">
      <w:pPr>
        <w:spacing w:after="0" w:line="240" w:lineRule="auto"/>
        <w:jc w:val="both"/>
        <w:rPr>
          <w:rFonts w:ascii="Times New Roman" w:eastAsia="Times New Roman" w:hAnsi="Times New Roman" w:cs="Traditional Arabic"/>
          <w:b/>
          <w:bCs/>
          <w:sz w:val="36"/>
          <w:szCs w:val="36"/>
          <w:rtl/>
          <w:lang w:eastAsia="ar-SA"/>
        </w:rPr>
      </w:pPr>
    </w:p>
    <w:p w14:paraId="1059C737" w14:textId="77777777" w:rsidR="00B24796" w:rsidRPr="00B24796" w:rsidRDefault="00B24796" w:rsidP="00B24796">
      <w:pPr>
        <w:spacing w:after="0" w:line="240" w:lineRule="auto"/>
        <w:jc w:val="both"/>
        <w:rPr>
          <w:rFonts w:ascii="Times New Roman" w:eastAsia="Times New Roman" w:hAnsi="Times New Roman" w:cs="Traditional Arabic"/>
          <w:caps/>
          <w:sz w:val="36"/>
          <w:szCs w:val="36"/>
          <w:rtl/>
          <w:lang w:eastAsia="ar-SA"/>
        </w:rPr>
      </w:pPr>
      <w:r w:rsidRPr="00B24796">
        <w:rPr>
          <w:rFonts w:ascii="Times New Roman" w:eastAsia="Times New Roman" w:hAnsi="Times New Roman" w:cs="Traditional Arabic" w:hint="cs"/>
          <w:b/>
          <w:bCs/>
          <w:sz w:val="36"/>
          <w:szCs w:val="36"/>
          <w:rtl/>
          <w:lang w:eastAsia="ar-SA"/>
        </w:rPr>
        <w:t xml:space="preserve">حواش مفيدة على المنظومة البيقونية/ </w:t>
      </w:r>
      <w:r w:rsidRPr="00B24796">
        <w:rPr>
          <w:rFonts w:ascii="Times New Roman" w:eastAsia="Times New Roman" w:hAnsi="Times New Roman" w:cs="Traditional Arabic" w:hint="cs"/>
          <w:sz w:val="36"/>
          <w:szCs w:val="36"/>
          <w:rtl/>
          <w:lang w:eastAsia="ar-SA"/>
        </w:rPr>
        <w:t xml:space="preserve">عبدالرحمن بن سليمان الأهدل الزبيدي (ت 1250 </w:t>
      </w:r>
      <w:r w:rsidRPr="00B24796">
        <w:rPr>
          <w:rFonts w:ascii="Times New Roman" w:eastAsia="Times New Roman" w:hAnsi="Times New Roman" w:cs="Traditional Arabic" w:hint="cs"/>
          <w:caps/>
          <w:sz w:val="36"/>
          <w:szCs w:val="36"/>
          <w:rtl/>
          <w:lang w:eastAsia="ar-SA"/>
        </w:rPr>
        <w:t>هـ)؛ تحقيق أحمد بن العربي بن عبدالسلام.- مراكش: النبلاء للكتاب، 1438 هـ؟</w:t>
      </w:r>
    </w:p>
    <w:p w14:paraId="25538674" w14:textId="77777777" w:rsidR="00B24796" w:rsidRDefault="00B24796" w:rsidP="00627841">
      <w:pPr>
        <w:spacing w:after="0" w:line="240" w:lineRule="auto"/>
        <w:jc w:val="both"/>
        <w:rPr>
          <w:rFonts w:ascii="Times New Roman" w:eastAsia="Times New Roman" w:hAnsi="Times New Roman" w:cs="Traditional Arabic"/>
          <w:b/>
          <w:bCs/>
          <w:sz w:val="36"/>
          <w:szCs w:val="36"/>
          <w:rtl/>
          <w:lang w:eastAsia="ar-SA"/>
        </w:rPr>
      </w:pPr>
    </w:p>
    <w:p w14:paraId="62AAEF4D" w14:textId="77777777" w:rsidR="00E30ECE" w:rsidRPr="00E30ECE" w:rsidRDefault="00E30ECE" w:rsidP="00E30ECE">
      <w:pPr>
        <w:spacing w:after="0" w:line="240" w:lineRule="auto"/>
        <w:jc w:val="both"/>
        <w:rPr>
          <w:rFonts w:cs="Traditional Arabic"/>
          <w:sz w:val="36"/>
          <w:szCs w:val="36"/>
          <w:rtl/>
        </w:rPr>
      </w:pPr>
      <w:r w:rsidRPr="00E30ECE">
        <w:rPr>
          <w:rFonts w:cs="Traditional Arabic" w:hint="cs"/>
          <w:b/>
          <w:bCs/>
          <w:sz w:val="36"/>
          <w:szCs w:val="36"/>
          <w:rtl/>
        </w:rPr>
        <w:t>حواشي التنقيح: وهي حواش على "التنقيح لألفاظ الجامع الصحيح" لبدر الدين الزركشي</w:t>
      </w:r>
      <w:r w:rsidRPr="00E30ECE">
        <w:rPr>
          <w:rFonts w:cs="Traditional Arabic" w:hint="cs"/>
          <w:sz w:val="36"/>
          <w:szCs w:val="36"/>
          <w:rtl/>
        </w:rPr>
        <w:t>/ أحمد بن نصر الله البغدادي الحنبلي (ت 844 هـ)؛ جردها محمد بن محمد بن أبي بكر السعدي (ت 902 هـ)؛ تحقيق مشاري بن عبدالرحمن السلمي.- الكويت؟، 1440 هـ.</w:t>
      </w:r>
    </w:p>
    <w:p w14:paraId="713CA91C" w14:textId="77777777" w:rsidR="00E30ECE" w:rsidRDefault="00E30ECE" w:rsidP="00627841">
      <w:pPr>
        <w:spacing w:after="0" w:line="240" w:lineRule="auto"/>
        <w:jc w:val="both"/>
        <w:rPr>
          <w:rFonts w:ascii="Times New Roman" w:eastAsia="Times New Roman" w:hAnsi="Times New Roman" w:cs="Traditional Arabic"/>
          <w:b/>
          <w:bCs/>
          <w:sz w:val="36"/>
          <w:szCs w:val="36"/>
          <w:rtl/>
          <w:lang w:eastAsia="ar-SA"/>
        </w:rPr>
      </w:pPr>
    </w:p>
    <w:p w14:paraId="118C0F97" w14:textId="13DF4026" w:rsidR="00ED17E4" w:rsidRPr="00ED17E4" w:rsidRDefault="00ED17E4" w:rsidP="00ED17E4">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خ</w:t>
      </w:r>
      <w:r w:rsidRPr="00ED17E4">
        <w:rPr>
          <w:rFonts w:ascii="Times New Roman" w:eastAsia="Times New Roman" w:hAnsi="Times New Roman" w:cs="Traditional Arabic" w:hint="cs"/>
          <w:b/>
          <w:bCs/>
          <w:color w:val="FF0000"/>
          <w:sz w:val="36"/>
          <w:szCs w:val="36"/>
          <w:rtl/>
          <w:lang w:eastAsia="ar-SA"/>
        </w:rPr>
        <w:t>)</w:t>
      </w:r>
    </w:p>
    <w:p w14:paraId="5A83E8EF" w14:textId="77777777" w:rsidR="00ED17E4" w:rsidRPr="00C017FD" w:rsidRDefault="00ED17E4" w:rsidP="00627841">
      <w:pPr>
        <w:spacing w:after="0" w:line="240" w:lineRule="auto"/>
        <w:jc w:val="both"/>
        <w:rPr>
          <w:rFonts w:ascii="Times New Roman" w:eastAsia="Times New Roman" w:hAnsi="Times New Roman" w:cs="Traditional Arabic"/>
          <w:b/>
          <w:bCs/>
          <w:sz w:val="36"/>
          <w:szCs w:val="36"/>
          <w:rtl/>
          <w:lang w:eastAsia="ar-SA"/>
        </w:rPr>
      </w:pPr>
    </w:p>
    <w:p w14:paraId="39F365B7"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خبر بحيرا الراهب في ميزان النقد الحديثي/ </w:t>
      </w:r>
      <w:r w:rsidRPr="00627841">
        <w:rPr>
          <w:rFonts w:ascii="Times New Roman" w:eastAsia="Times New Roman" w:hAnsi="Times New Roman" w:cs="Traditional Arabic" w:hint="cs"/>
          <w:sz w:val="36"/>
          <w:szCs w:val="36"/>
          <w:rtl/>
          <w:lang w:eastAsia="ar-SA"/>
        </w:rPr>
        <w:t>زياد بن سليم العبادي.- عمّان: جمعية مركز الإمام الألباني للأبحاث والدراسات، 1439 هـ.</w:t>
      </w:r>
    </w:p>
    <w:p w14:paraId="54AF41FF" w14:textId="77777777" w:rsidR="00627841" w:rsidRPr="00737871" w:rsidRDefault="00627841" w:rsidP="00737871">
      <w:pPr>
        <w:spacing w:after="0" w:line="240" w:lineRule="auto"/>
        <w:jc w:val="both"/>
        <w:rPr>
          <w:rFonts w:ascii="Times New Roman" w:eastAsia="Times New Roman" w:hAnsi="Times New Roman" w:cs="Traditional Arabic"/>
          <w:sz w:val="36"/>
          <w:szCs w:val="36"/>
          <w:rtl/>
          <w:lang w:eastAsia="ar-SA"/>
        </w:rPr>
      </w:pPr>
    </w:p>
    <w:p w14:paraId="350714E4" w14:textId="77777777" w:rsidR="007A5ABE" w:rsidRPr="00091288" w:rsidRDefault="007A5ABE" w:rsidP="007A5ABE">
      <w:pPr>
        <w:spacing w:after="0" w:line="240" w:lineRule="auto"/>
        <w:jc w:val="lowKashida"/>
        <w:rPr>
          <w:rFonts w:ascii="Times New Roman" w:eastAsia="Times New Roman" w:hAnsi="Times New Roman" w:cs="Traditional Arabic"/>
          <w:sz w:val="36"/>
          <w:szCs w:val="36"/>
          <w:rtl/>
        </w:rPr>
      </w:pPr>
      <w:r w:rsidRPr="00091288">
        <w:rPr>
          <w:rFonts w:ascii="Times New Roman" w:eastAsia="Times New Roman" w:hAnsi="Times New Roman" w:cs="Traditional Arabic" w:hint="cs"/>
          <w:b/>
          <w:bCs/>
          <w:sz w:val="36"/>
          <w:szCs w:val="36"/>
          <w:rtl/>
          <w:lang w:eastAsia="ar-SA"/>
        </w:rPr>
        <w:t>خبر زواج السيدة فاطمة</w:t>
      </w:r>
      <w:r>
        <w:rPr>
          <w:rFonts w:ascii="Times New Roman" w:eastAsia="Times New Roman" w:hAnsi="Times New Roman" w:cs="Traditional Arabic" w:hint="cs"/>
          <w:b/>
          <w:bCs/>
          <w:sz w:val="36"/>
          <w:szCs w:val="36"/>
          <w:rtl/>
          <w:lang w:eastAsia="ar-SA"/>
        </w:rPr>
        <w:t xml:space="preserve"> رضي الله عنها</w:t>
      </w:r>
      <w:r w:rsidRPr="00091288">
        <w:rPr>
          <w:rFonts w:ascii="Times New Roman" w:eastAsia="Times New Roman" w:hAnsi="Times New Roman" w:cs="Traditional Arabic" w:hint="cs"/>
          <w:b/>
          <w:bCs/>
          <w:sz w:val="36"/>
          <w:szCs w:val="36"/>
          <w:rtl/>
          <w:lang w:eastAsia="ar-SA"/>
        </w:rPr>
        <w:t>: جمعًا ودراسة</w:t>
      </w:r>
      <w:r w:rsidRPr="00091288">
        <w:rPr>
          <w:rFonts w:ascii="Times New Roman" w:eastAsia="Times New Roman" w:hAnsi="Times New Roman" w:cs="Traditional Arabic" w:hint="cs"/>
          <w:sz w:val="36"/>
          <w:szCs w:val="36"/>
          <w:rtl/>
          <w:lang w:eastAsia="ar-SA"/>
        </w:rPr>
        <w:t>/ عبدالعزيز</w:t>
      </w:r>
      <w:r>
        <w:rPr>
          <w:rFonts w:ascii="Times New Roman" w:eastAsia="Times New Roman" w:hAnsi="Times New Roman" w:cs="Traditional Arabic" w:hint="cs"/>
          <w:sz w:val="36"/>
          <w:szCs w:val="36"/>
          <w:rtl/>
          <w:lang w:eastAsia="ar-SA"/>
        </w:rPr>
        <w:t xml:space="preserve"> محمد نور</w:t>
      </w:r>
      <w:r w:rsidRPr="00091288">
        <w:rPr>
          <w:rFonts w:ascii="Times New Roman" w:eastAsia="Times New Roman" w:hAnsi="Times New Roman" w:cs="Traditional Arabic" w:hint="cs"/>
          <w:sz w:val="36"/>
          <w:szCs w:val="36"/>
          <w:rtl/>
          <w:lang w:eastAsia="ar-SA"/>
        </w:rPr>
        <w:t xml:space="preserve"> ولي.- </w:t>
      </w:r>
      <w:r w:rsidRPr="00091288">
        <w:rPr>
          <w:rFonts w:ascii="Times New Roman" w:eastAsia="Times New Roman" w:hAnsi="Times New Roman" w:cs="Traditional Arabic" w:hint="cs"/>
          <w:sz w:val="36"/>
          <w:szCs w:val="36"/>
          <w:rtl/>
        </w:rPr>
        <w:t>د. م: مركز سطور للبحث العلمي؛ المدينة المنورة: دار الإمام مسلم، 1439 هـ.</w:t>
      </w:r>
    </w:p>
    <w:p w14:paraId="1ED7CC51" w14:textId="77777777" w:rsidR="0015546F" w:rsidRDefault="0015546F" w:rsidP="0015546F">
      <w:pPr>
        <w:spacing w:after="0" w:line="240" w:lineRule="auto"/>
        <w:jc w:val="lowKashida"/>
        <w:rPr>
          <w:rFonts w:cs="Traditional Arabic"/>
          <w:b/>
          <w:bCs/>
          <w:sz w:val="36"/>
          <w:szCs w:val="36"/>
          <w:rtl/>
        </w:rPr>
      </w:pPr>
      <w:bookmarkStart w:id="69" w:name="_Hlk532901184"/>
    </w:p>
    <w:p w14:paraId="6B47892D" w14:textId="4CB7A2BB" w:rsidR="0015546F" w:rsidRPr="0015546F" w:rsidRDefault="0015546F" w:rsidP="0015546F">
      <w:pPr>
        <w:spacing w:after="0" w:line="240" w:lineRule="auto"/>
        <w:jc w:val="lowKashida"/>
        <w:rPr>
          <w:rFonts w:cs="Traditional Arabic"/>
          <w:sz w:val="36"/>
          <w:szCs w:val="36"/>
          <w:rtl/>
        </w:rPr>
      </w:pPr>
      <w:r w:rsidRPr="0015546F">
        <w:rPr>
          <w:rFonts w:cs="Traditional Arabic" w:hint="cs"/>
          <w:b/>
          <w:bCs/>
          <w:sz w:val="36"/>
          <w:szCs w:val="36"/>
          <w:rtl/>
        </w:rPr>
        <w:t>ختم صحيح البخاري من سبعة وعشرين عامًا</w:t>
      </w:r>
      <w:r w:rsidRPr="0015546F">
        <w:rPr>
          <w:rFonts w:cs="Traditional Arabic" w:hint="cs"/>
          <w:sz w:val="36"/>
          <w:szCs w:val="36"/>
          <w:rtl/>
        </w:rPr>
        <w:t>/ إملاء أبي الفيض محمد بن عبدالكبير الكتاني (ت 1327 هـ)؛ تحقيق أفضل مسعود، أحمد إبراهيم المصطفوي؛ مراجعة وتقديم حمزة بن علي الكتاني.- بيروت: كتاب</w:t>
      </w:r>
      <w:r w:rsidR="00795791">
        <w:rPr>
          <w:rFonts w:cs="Traditional Arabic" w:hint="cs"/>
          <w:sz w:val="36"/>
          <w:szCs w:val="36"/>
          <w:rtl/>
        </w:rPr>
        <w:t xml:space="preserve"> ناشرون</w:t>
      </w:r>
      <w:r w:rsidR="00795791" w:rsidRPr="00482888">
        <w:rPr>
          <w:rFonts w:cs="Traditional Arabic" w:hint="cs"/>
          <w:sz w:val="36"/>
          <w:szCs w:val="36"/>
          <w:rtl/>
        </w:rPr>
        <w:t>، 1440 هـ</w:t>
      </w:r>
      <w:r w:rsidR="00795791">
        <w:rPr>
          <w:rFonts w:cs="Traditional Arabic" w:hint="cs"/>
          <w:sz w:val="36"/>
          <w:szCs w:val="36"/>
          <w:rtl/>
        </w:rPr>
        <w:t>، 2018 م، 512 ص.</w:t>
      </w:r>
    </w:p>
    <w:bookmarkEnd w:id="69"/>
    <w:p w14:paraId="6BB942D2" w14:textId="147CEA92" w:rsidR="007A5ABE" w:rsidRDefault="007A5ABE" w:rsidP="007A5ABE">
      <w:pPr>
        <w:spacing w:after="0" w:line="240" w:lineRule="auto"/>
        <w:jc w:val="both"/>
        <w:rPr>
          <w:rFonts w:ascii="Times New Roman" w:eastAsia="Times New Roman" w:hAnsi="Times New Roman" w:cs="Traditional Arabic"/>
          <w:b/>
          <w:bCs/>
          <w:sz w:val="36"/>
          <w:szCs w:val="36"/>
          <w:rtl/>
          <w:lang w:eastAsia="ar-SA"/>
        </w:rPr>
      </w:pPr>
    </w:p>
    <w:p w14:paraId="7C6FE3C7" w14:textId="77777777" w:rsidR="00A5079F" w:rsidRPr="00A5079F" w:rsidRDefault="00A5079F" w:rsidP="00A5079F">
      <w:pPr>
        <w:spacing w:after="0" w:line="240" w:lineRule="auto"/>
        <w:jc w:val="both"/>
        <w:rPr>
          <w:rFonts w:ascii="Times New Roman" w:eastAsia="Times New Roman" w:hAnsi="Times New Roman" w:cs="Traditional Arabic"/>
          <w:b/>
          <w:bCs/>
          <w:sz w:val="36"/>
          <w:szCs w:val="36"/>
          <w:lang w:eastAsia="ar-SA"/>
        </w:rPr>
      </w:pPr>
      <w:r w:rsidRPr="00A5079F">
        <w:rPr>
          <w:rFonts w:ascii="Times New Roman" w:eastAsia="Times New Roman" w:hAnsi="Times New Roman" w:cs="Traditional Arabic"/>
          <w:b/>
          <w:bCs/>
          <w:sz w:val="36"/>
          <w:szCs w:val="36"/>
          <w:rtl/>
          <w:lang w:eastAsia="ar-SA"/>
        </w:rPr>
        <w:t>الخصال الموجبة لدخول الجنة والمباعدة عن النار</w:t>
      </w:r>
      <w:r w:rsidRPr="00A5079F">
        <w:rPr>
          <w:rFonts w:ascii="Times New Roman" w:eastAsia="Times New Roman" w:hAnsi="Times New Roman" w:cs="Traditional Arabic" w:hint="cs"/>
          <w:b/>
          <w:bCs/>
          <w:sz w:val="36"/>
          <w:szCs w:val="36"/>
          <w:rtl/>
          <w:lang w:eastAsia="ar-SA"/>
        </w:rPr>
        <w:t>/</w:t>
      </w:r>
      <w:r w:rsidRPr="00A5079F">
        <w:rPr>
          <w:rFonts w:ascii="Times New Roman" w:eastAsia="Times New Roman" w:hAnsi="Times New Roman" w:cs="Traditional Arabic"/>
          <w:b/>
          <w:bCs/>
          <w:sz w:val="36"/>
          <w:szCs w:val="36"/>
          <w:rtl/>
          <w:lang w:eastAsia="ar-SA"/>
        </w:rPr>
        <w:t> </w:t>
      </w:r>
      <w:r w:rsidRPr="00A5079F">
        <w:rPr>
          <w:rFonts w:ascii="Times New Roman" w:eastAsia="Times New Roman" w:hAnsi="Times New Roman" w:cs="Traditional Arabic" w:hint="cs"/>
          <w:sz w:val="36"/>
          <w:szCs w:val="36"/>
          <w:rtl/>
          <w:lang w:eastAsia="ar-SA"/>
        </w:rPr>
        <w:t>رائد محمود طلوزي.-</w:t>
      </w:r>
      <w:r w:rsidRPr="00A5079F">
        <w:rPr>
          <w:rFonts w:ascii="Times New Roman" w:eastAsia="Times New Roman" w:hAnsi="Times New Roman" w:cs="Traditional Arabic" w:hint="cs"/>
          <w:b/>
          <w:bCs/>
          <w:sz w:val="36"/>
          <w:szCs w:val="36"/>
          <w:rtl/>
          <w:lang w:eastAsia="ar-SA"/>
        </w:rPr>
        <w:t xml:space="preserve"> </w:t>
      </w:r>
      <w:r w:rsidRPr="00A5079F">
        <w:rPr>
          <w:rFonts w:ascii="Times New Roman" w:eastAsia="Times New Roman" w:hAnsi="Times New Roman" w:cs="Traditional Arabic" w:hint="cs"/>
          <w:caps/>
          <w:sz w:val="36"/>
          <w:szCs w:val="36"/>
          <w:rtl/>
          <w:lang w:eastAsia="ar-SA"/>
        </w:rPr>
        <w:t>بيروت: دار الكتب العلمية، 1439 هـ، 336 ص (أصله رسالة علمية).</w:t>
      </w:r>
    </w:p>
    <w:p w14:paraId="173F8F79" w14:textId="0554A29F" w:rsidR="00A5079F" w:rsidRDefault="00A5079F" w:rsidP="007A5ABE">
      <w:pPr>
        <w:spacing w:after="0" w:line="240" w:lineRule="auto"/>
        <w:jc w:val="both"/>
        <w:rPr>
          <w:rFonts w:ascii="Times New Roman" w:eastAsia="Times New Roman" w:hAnsi="Times New Roman" w:cs="Traditional Arabic"/>
          <w:b/>
          <w:bCs/>
          <w:sz w:val="36"/>
          <w:szCs w:val="36"/>
          <w:rtl/>
          <w:lang w:eastAsia="ar-SA"/>
        </w:rPr>
      </w:pPr>
    </w:p>
    <w:p w14:paraId="14D1ECCD" w14:textId="77777777" w:rsidR="003A41D7" w:rsidRPr="003A41D7" w:rsidRDefault="003A41D7" w:rsidP="003A41D7">
      <w:pPr>
        <w:spacing w:after="0" w:line="240" w:lineRule="auto"/>
        <w:jc w:val="both"/>
        <w:rPr>
          <w:rFonts w:cs="Traditional Arabic"/>
          <w:sz w:val="36"/>
          <w:szCs w:val="36"/>
          <w:rtl/>
        </w:rPr>
      </w:pPr>
      <w:r w:rsidRPr="003A41D7">
        <w:rPr>
          <w:rFonts w:cs="Traditional Arabic"/>
          <w:b/>
          <w:bCs/>
          <w:sz w:val="36"/>
          <w:szCs w:val="36"/>
          <w:rtl/>
        </w:rPr>
        <w:t>الخطب المنبرية لكتاب الأربعين النووية وتتمتها</w:t>
      </w:r>
      <w:r w:rsidRPr="003A41D7">
        <w:rPr>
          <w:rFonts w:cs="Traditional Arabic" w:hint="cs"/>
          <w:b/>
          <w:bCs/>
          <w:sz w:val="36"/>
          <w:szCs w:val="36"/>
          <w:rtl/>
        </w:rPr>
        <w:t xml:space="preserve">/ </w:t>
      </w:r>
      <w:r w:rsidRPr="003A41D7">
        <w:rPr>
          <w:rFonts w:cs="Traditional Arabic"/>
          <w:sz w:val="36"/>
          <w:szCs w:val="36"/>
          <w:rtl/>
        </w:rPr>
        <w:t>عبد الملك القاسم.</w:t>
      </w:r>
      <w:r w:rsidRPr="003A41D7">
        <w:rPr>
          <w:rFonts w:cs="Traditional Arabic" w:hint="cs"/>
          <w:sz w:val="36"/>
          <w:szCs w:val="36"/>
          <w:rtl/>
        </w:rPr>
        <w:t>- الرياض: دار القاسم، 1440 هـ،</w:t>
      </w:r>
      <w:r w:rsidRPr="003A41D7">
        <w:rPr>
          <w:rFonts w:cs="Traditional Arabic"/>
          <w:sz w:val="36"/>
          <w:szCs w:val="36"/>
          <w:rtl/>
        </w:rPr>
        <w:t>632 ص</w:t>
      </w:r>
      <w:r w:rsidRPr="003A41D7">
        <w:rPr>
          <w:rFonts w:cs="Traditional Arabic" w:hint="cs"/>
          <w:sz w:val="36"/>
          <w:szCs w:val="36"/>
          <w:rtl/>
        </w:rPr>
        <w:t>.</w:t>
      </w:r>
    </w:p>
    <w:p w14:paraId="1AEF6835" w14:textId="77777777" w:rsidR="003A41D7" w:rsidRDefault="003A41D7" w:rsidP="007A5ABE">
      <w:pPr>
        <w:spacing w:after="0" w:line="240" w:lineRule="auto"/>
        <w:jc w:val="both"/>
        <w:rPr>
          <w:rFonts w:ascii="Times New Roman" w:eastAsia="Times New Roman" w:hAnsi="Times New Roman" w:cs="Traditional Arabic"/>
          <w:b/>
          <w:bCs/>
          <w:sz w:val="36"/>
          <w:szCs w:val="36"/>
          <w:rtl/>
          <w:lang w:eastAsia="ar-SA"/>
        </w:rPr>
      </w:pPr>
    </w:p>
    <w:p w14:paraId="1C8F8A93" w14:textId="77777777" w:rsidR="00BD5DB9" w:rsidRPr="00BD5DB9" w:rsidRDefault="00BD5DB9" w:rsidP="00BD5DB9">
      <w:pPr>
        <w:spacing w:after="0" w:line="240" w:lineRule="auto"/>
        <w:jc w:val="both"/>
        <w:rPr>
          <w:rFonts w:ascii="Times New Roman" w:eastAsia="Times New Roman" w:hAnsi="Times New Roman" w:cs="Traditional Arabic"/>
          <w:sz w:val="36"/>
          <w:szCs w:val="36"/>
          <w:rtl/>
          <w:lang w:eastAsia="ar-SA"/>
        </w:rPr>
      </w:pPr>
      <w:r w:rsidRPr="00BD5DB9">
        <w:rPr>
          <w:rFonts w:ascii="Times New Roman" w:eastAsia="Times New Roman" w:hAnsi="Times New Roman" w:cs="Traditional Arabic" w:hint="cs"/>
          <w:b/>
          <w:bCs/>
          <w:sz w:val="36"/>
          <w:szCs w:val="36"/>
          <w:rtl/>
          <w:lang w:eastAsia="ar-SA"/>
        </w:rPr>
        <w:t>خلاصة في أحاديث الحج الضعيفة</w:t>
      </w:r>
      <w:r w:rsidRPr="00BD5DB9">
        <w:rPr>
          <w:rFonts w:ascii="Times New Roman" w:eastAsia="Times New Roman" w:hAnsi="Times New Roman" w:cs="Traditional Arabic" w:hint="cs"/>
          <w:sz w:val="36"/>
          <w:szCs w:val="36"/>
          <w:rtl/>
          <w:lang w:eastAsia="ar-SA"/>
        </w:rPr>
        <w:t>/ جمع وترتيب لينا العموري؛ تحقيق الحارث بن علي الحسني، 1438 هـ، 26 ص (كتاب إلكتروني).</w:t>
      </w:r>
    </w:p>
    <w:p w14:paraId="5337BE62" w14:textId="5BEB183D" w:rsidR="00BD5DB9" w:rsidRDefault="00BD5DB9" w:rsidP="007A5ABE">
      <w:pPr>
        <w:spacing w:after="0" w:line="240" w:lineRule="auto"/>
        <w:jc w:val="both"/>
        <w:rPr>
          <w:rFonts w:ascii="Times New Roman" w:eastAsia="Times New Roman" w:hAnsi="Times New Roman" w:cs="Traditional Arabic"/>
          <w:b/>
          <w:bCs/>
          <w:sz w:val="36"/>
          <w:szCs w:val="36"/>
          <w:rtl/>
          <w:lang w:eastAsia="ar-SA"/>
        </w:rPr>
      </w:pPr>
    </w:p>
    <w:p w14:paraId="5B78FF3F" w14:textId="77777777" w:rsidR="005B793C" w:rsidRPr="005B793C" w:rsidRDefault="005B793C" w:rsidP="005B793C">
      <w:pPr>
        <w:spacing w:after="0" w:line="240" w:lineRule="auto"/>
        <w:jc w:val="both"/>
        <w:rPr>
          <w:rFonts w:cs="Traditional Arabic"/>
          <w:sz w:val="36"/>
          <w:szCs w:val="36"/>
          <w:rtl/>
        </w:rPr>
      </w:pPr>
      <w:r w:rsidRPr="005B793C">
        <w:rPr>
          <w:rFonts w:cs="Traditional Arabic"/>
          <w:b/>
          <w:bCs/>
          <w:sz w:val="36"/>
          <w:szCs w:val="36"/>
          <w:rtl/>
        </w:rPr>
        <w:t>خلاصة القول المفهم عل تراجم رجال جامع الإمام مسلم</w:t>
      </w:r>
      <w:r w:rsidRPr="005B793C">
        <w:rPr>
          <w:rFonts w:cs="Traditional Arabic" w:hint="cs"/>
          <w:sz w:val="36"/>
          <w:szCs w:val="36"/>
          <w:rtl/>
        </w:rPr>
        <w:t>/ محمد الأمين الهرري.- جدة: دار المنهاج، 1434 هـ، 2 مج (1456 ص).</w:t>
      </w:r>
    </w:p>
    <w:p w14:paraId="650DBF83" w14:textId="375AABC0" w:rsidR="005B793C" w:rsidRDefault="005B793C" w:rsidP="007A5ABE">
      <w:pPr>
        <w:spacing w:after="0" w:line="240" w:lineRule="auto"/>
        <w:jc w:val="both"/>
        <w:rPr>
          <w:rFonts w:ascii="Times New Roman" w:eastAsia="Times New Roman" w:hAnsi="Times New Roman" w:cs="Traditional Arabic"/>
          <w:b/>
          <w:bCs/>
          <w:sz w:val="36"/>
          <w:szCs w:val="36"/>
          <w:rtl/>
          <w:lang w:eastAsia="ar-SA"/>
        </w:rPr>
      </w:pPr>
    </w:p>
    <w:p w14:paraId="5FFDA2C2" w14:textId="77777777" w:rsidR="004779E2" w:rsidRPr="004779E2" w:rsidRDefault="004779E2" w:rsidP="004779E2">
      <w:pPr>
        <w:spacing w:after="0" w:line="240" w:lineRule="auto"/>
        <w:jc w:val="both"/>
        <w:rPr>
          <w:rFonts w:cs="Traditional Arabic"/>
          <w:sz w:val="36"/>
          <w:szCs w:val="36"/>
          <w:rtl/>
        </w:rPr>
      </w:pPr>
      <w:r w:rsidRPr="004779E2">
        <w:rPr>
          <w:rFonts w:cs="Traditional Arabic" w:hint="cs"/>
          <w:b/>
          <w:bCs/>
          <w:sz w:val="36"/>
          <w:szCs w:val="36"/>
          <w:rtl/>
        </w:rPr>
        <w:lastRenderedPageBreak/>
        <w:t xml:space="preserve">الخلاف وأثره في الجرح والتعديل/ </w:t>
      </w:r>
      <w:r w:rsidRPr="004779E2">
        <w:rPr>
          <w:rFonts w:cs="Traditional Arabic" w:hint="cs"/>
          <w:sz w:val="36"/>
          <w:szCs w:val="36"/>
          <w:rtl/>
        </w:rPr>
        <w:t>ماجد الدرويش.- عمّان: دار الفتح، 1437 هـ، 2016 م، 256 ص.</w:t>
      </w:r>
    </w:p>
    <w:p w14:paraId="2C7BA93C" w14:textId="77777777" w:rsidR="004779E2" w:rsidRDefault="004779E2" w:rsidP="007A5ABE">
      <w:pPr>
        <w:spacing w:after="0" w:line="240" w:lineRule="auto"/>
        <w:jc w:val="both"/>
        <w:rPr>
          <w:rFonts w:ascii="Times New Roman" w:eastAsia="Times New Roman" w:hAnsi="Times New Roman" w:cs="Traditional Arabic"/>
          <w:b/>
          <w:bCs/>
          <w:sz w:val="36"/>
          <w:szCs w:val="36"/>
          <w:rtl/>
          <w:lang w:eastAsia="ar-SA"/>
        </w:rPr>
      </w:pPr>
    </w:p>
    <w:p w14:paraId="25DD565A" w14:textId="2536B190" w:rsidR="00ED17E4" w:rsidRPr="00ED17E4" w:rsidRDefault="00ED17E4" w:rsidP="00ED17E4">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د</w:t>
      </w:r>
      <w:r w:rsidRPr="00ED17E4">
        <w:rPr>
          <w:rFonts w:ascii="Times New Roman" w:eastAsia="Times New Roman" w:hAnsi="Times New Roman" w:cs="Traditional Arabic" w:hint="cs"/>
          <w:b/>
          <w:bCs/>
          <w:color w:val="FF0000"/>
          <w:sz w:val="36"/>
          <w:szCs w:val="36"/>
          <w:rtl/>
          <w:lang w:eastAsia="ar-SA"/>
        </w:rPr>
        <w:t>)</w:t>
      </w:r>
    </w:p>
    <w:p w14:paraId="5AFC8DEB" w14:textId="77777777" w:rsidR="00ED17E4" w:rsidRPr="00A5079F" w:rsidRDefault="00ED17E4" w:rsidP="007A5ABE">
      <w:pPr>
        <w:spacing w:after="0" w:line="240" w:lineRule="auto"/>
        <w:jc w:val="both"/>
        <w:rPr>
          <w:rFonts w:ascii="Times New Roman" w:eastAsia="Times New Roman" w:hAnsi="Times New Roman" w:cs="Traditional Arabic"/>
          <w:b/>
          <w:bCs/>
          <w:sz w:val="36"/>
          <w:szCs w:val="36"/>
          <w:rtl/>
          <w:lang w:eastAsia="ar-SA"/>
        </w:rPr>
      </w:pPr>
    </w:p>
    <w:p w14:paraId="5EA122BE" w14:textId="77777777" w:rsidR="001B2992" w:rsidRPr="001B2992" w:rsidRDefault="001B2992" w:rsidP="001B2992">
      <w:pPr>
        <w:spacing w:after="0" w:line="240" w:lineRule="auto"/>
        <w:jc w:val="both"/>
        <w:rPr>
          <w:rFonts w:cs="Traditional Arabic"/>
          <w:sz w:val="36"/>
          <w:szCs w:val="36"/>
          <w:rtl/>
        </w:rPr>
      </w:pPr>
      <w:r w:rsidRPr="001B2992">
        <w:rPr>
          <w:rFonts w:cs="Traditional Arabic" w:hint="cs"/>
          <w:b/>
          <w:bCs/>
          <w:sz w:val="36"/>
          <w:szCs w:val="36"/>
          <w:rtl/>
        </w:rPr>
        <w:t>داعي الفلاح في أذكار المساء والصباح</w:t>
      </w:r>
      <w:r w:rsidRPr="001B2992">
        <w:rPr>
          <w:rFonts w:cs="Traditional Arabic" w:hint="cs"/>
          <w:sz w:val="36"/>
          <w:szCs w:val="36"/>
          <w:rtl/>
        </w:rPr>
        <w:t>/ جلال الدين عبدالرحمن بن أبي بكر السيوطي (ت 911 هـ،)؛ تحقيق علي عبدالمقصود رضوان.- مصر، 1438 هـ، 2017 م، 102 ص.</w:t>
      </w:r>
    </w:p>
    <w:p w14:paraId="66BECA28" w14:textId="77777777" w:rsidR="001B2992" w:rsidRPr="001B2992" w:rsidRDefault="001B2992" w:rsidP="001B2992">
      <w:pPr>
        <w:spacing w:after="0" w:line="240" w:lineRule="auto"/>
        <w:jc w:val="both"/>
        <w:rPr>
          <w:rFonts w:cs="Traditional Arabic"/>
          <w:sz w:val="36"/>
          <w:szCs w:val="36"/>
          <w:rtl/>
        </w:rPr>
      </w:pPr>
      <w:r w:rsidRPr="001B2992">
        <w:rPr>
          <w:rFonts w:cs="Traditional Arabic" w:hint="cs"/>
          <w:sz w:val="36"/>
          <w:szCs w:val="36"/>
          <w:rtl/>
        </w:rPr>
        <w:t>يليه له: إعمال الفكر في فضل الذكر.</w:t>
      </w:r>
    </w:p>
    <w:p w14:paraId="55CAC2D4" w14:textId="7D2BBA09" w:rsidR="001B2992" w:rsidRDefault="001B2992" w:rsidP="003C06A7">
      <w:pPr>
        <w:spacing w:after="0" w:line="240" w:lineRule="auto"/>
        <w:jc w:val="both"/>
        <w:rPr>
          <w:rFonts w:cs="Traditional Arabic"/>
          <w:b/>
          <w:bCs/>
          <w:sz w:val="36"/>
          <w:szCs w:val="36"/>
          <w:rtl/>
        </w:rPr>
      </w:pPr>
    </w:p>
    <w:p w14:paraId="29AF34D2" w14:textId="77777777" w:rsidR="00C61AFF" w:rsidRPr="00C61AFF" w:rsidRDefault="00C61AFF" w:rsidP="00C61AFF">
      <w:pPr>
        <w:spacing w:after="0" w:line="240" w:lineRule="auto"/>
        <w:jc w:val="both"/>
        <w:rPr>
          <w:rFonts w:ascii="Times New Roman" w:eastAsia="Times New Roman" w:hAnsi="Times New Roman" w:cs="Traditional Arabic"/>
          <w:sz w:val="36"/>
          <w:szCs w:val="36"/>
          <w:rtl/>
          <w:lang w:eastAsia="ar-SA"/>
        </w:rPr>
      </w:pPr>
      <w:r w:rsidRPr="00C61AFF">
        <w:rPr>
          <w:rFonts w:ascii="Times New Roman" w:eastAsia="Times New Roman" w:hAnsi="Times New Roman" w:cs="Traditional Arabic" w:hint="cs"/>
          <w:b/>
          <w:bCs/>
          <w:sz w:val="36"/>
          <w:szCs w:val="36"/>
          <w:rtl/>
          <w:lang w:eastAsia="ar-SA"/>
        </w:rPr>
        <w:t>الدائرة الإسنادية</w:t>
      </w:r>
      <w:r w:rsidRPr="00C61AFF">
        <w:rPr>
          <w:rFonts w:ascii="Times New Roman" w:eastAsia="Times New Roman" w:hAnsi="Times New Roman" w:cs="Traditional Arabic" w:hint="cs"/>
          <w:sz w:val="36"/>
          <w:szCs w:val="36"/>
          <w:rtl/>
          <w:lang w:eastAsia="ar-SA"/>
        </w:rPr>
        <w:t>/ شبكة السنة النبوية وعلومها، 1433 هـ.</w:t>
      </w:r>
    </w:p>
    <w:p w14:paraId="418A256B" w14:textId="77777777" w:rsidR="00C61AFF" w:rsidRPr="00C61AFF" w:rsidRDefault="00C61AFF" w:rsidP="00C61AFF">
      <w:pPr>
        <w:spacing w:after="0" w:line="240" w:lineRule="auto"/>
        <w:jc w:val="both"/>
        <w:rPr>
          <w:rFonts w:ascii="Times New Roman" w:eastAsia="Times New Roman" w:hAnsi="Times New Roman" w:cs="Traditional Arabic"/>
          <w:sz w:val="36"/>
          <w:szCs w:val="36"/>
          <w:rtl/>
          <w:lang w:eastAsia="ar-SA"/>
        </w:rPr>
      </w:pPr>
      <w:r w:rsidRPr="00C61AFF">
        <w:rPr>
          <w:rFonts w:ascii="Times New Roman" w:eastAsia="Times New Roman" w:hAnsi="Times New Roman" w:cs="Traditional Arabic" w:hint="cs"/>
          <w:sz w:val="36"/>
          <w:szCs w:val="36"/>
          <w:rtl/>
          <w:lang w:eastAsia="ar-SA"/>
        </w:rPr>
        <w:t>لوحة دائرية واحدة، مختصة بأشهر أسانيد الحديث، اعتمد فيها على كتاب: المشهور من أسانيد الحديث/ عادل بن عبدالشكور الزرقي.</w:t>
      </w:r>
    </w:p>
    <w:p w14:paraId="118CF2E5" w14:textId="77777777" w:rsidR="00C61AFF" w:rsidRDefault="00C61AFF" w:rsidP="003C06A7">
      <w:pPr>
        <w:spacing w:after="0" w:line="240" w:lineRule="auto"/>
        <w:jc w:val="both"/>
        <w:rPr>
          <w:rFonts w:cs="Traditional Arabic"/>
          <w:b/>
          <w:bCs/>
          <w:sz w:val="36"/>
          <w:szCs w:val="36"/>
          <w:rtl/>
        </w:rPr>
      </w:pPr>
    </w:p>
    <w:p w14:paraId="3F03FB47" w14:textId="77777777" w:rsidR="003C37B4" w:rsidRPr="003C37B4" w:rsidRDefault="003C37B4" w:rsidP="003C37B4">
      <w:pPr>
        <w:spacing w:after="0" w:line="240" w:lineRule="auto"/>
        <w:jc w:val="both"/>
        <w:rPr>
          <w:rFonts w:cs="Traditional Arabic"/>
          <w:sz w:val="36"/>
          <w:szCs w:val="36"/>
          <w:rtl/>
        </w:rPr>
      </w:pPr>
      <w:bookmarkStart w:id="70" w:name="_Hlk530772532"/>
      <w:r w:rsidRPr="003C37B4">
        <w:rPr>
          <w:rFonts w:cs="Traditional Arabic" w:hint="cs"/>
          <w:b/>
          <w:bCs/>
          <w:sz w:val="36"/>
          <w:szCs w:val="36"/>
          <w:rtl/>
        </w:rPr>
        <w:t>الدر النضيد بتخريج أحاديث اجتماع الجمعة مع العيد ومذاهب الفقهاء</w:t>
      </w:r>
      <w:r w:rsidRPr="003C37B4">
        <w:rPr>
          <w:rFonts w:cs="Traditional Arabic" w:hint="cs"/>
          <w:sz w:val="36"/>
          <w:szCs w:val="36"/>
          <w:rtl/>
        </w:rPr>
        <w:t>/ محمد طه شعبان، 50 ص.</w:t>
      </w:r>
    </w:p>
    <w:p w14:paraId="16CBA990" w14:textId="77777777" w:rsidR="003C37B4" w:rsidRPr="003C37B4" w:rsidRDefault="003C37B4" w:rsidP="003C37B4">
      <w:pPr>
        <w:spacing w:after="0" w:line="240" w:lineRule="auto"/>
        <w:jc w:val="both"/>
        <w:rPr>
          <w:rFonts w:cs="Traditional Arabic"/>
          <w:sz w:val="36"/>
          <w:szCs w:val="36"/>
          <w:rtl/>
        </w:rPr>
      </w:pPr>
      <w:r w:rsidRPr="003C37B4">
        <w:rPr>
          <w:rFonts w:cs="Traditional Arabic" w:hint="cs"/>
          <w:sz w:val="36"/>
          <w:szCs w:val="36"/>
          <w:rtl/>
        </w:rPr>
        <w:t>نشر في شبكة الألوكة بتاريخ 13/3/1440 هـ.</w:t>
      </w:r>
    </w:p>
    <w:bookmarkEnd w:id="70"/>
    <w:p w14:paraId="6CFE4613" w14:textId="77777777" w:rsidR="003C37B4" w:rsidRDefault="003C37B4" w:rsidP="003C06A7">
      <w:pPr>
        <w:spacing w:after="0" w:line="240" w:lineRule="auto"/>
        <w:jc w:val="both"/>
        <w:rPr>
          <w:rFonts w:cs="Traditional Arabic"/>
          <w:b/>
          <w:bCs/>
          <w:sz w:val="36"/>
          <w:szCs w:val="36"/>
          <w:rtl/>
        </w:rPr>
      </w:pPr>
    </w:p>
    <w:p w14:paraId="41CEB1F0" w14:textId="6E91432B" w:rsidR="003C06A7" w:rsidRPr="003C06A7" w:rsidRDefault="003C06A7" w:rsidP="003C06A7">
      <w:pPr>
        <w:spacing w:after="0" w:line="240" w:lineRule="auto"/>
        <w:jc w:val="both"/>
        <w:rPr>
          <w:rFonts w:cs="Traditional Arabic"/>
          <w:sz w:val="36"/>
          <w:szCs w:val="36"/>
          <w:rtl/>
        </w:rPr>
      </w:pPr>
      <w:r w:rsidRPr="003C06A7">
        <w:rPr>
          <w:rFonts w:cs="Traditional Arabic" w:hint="cs"/>
          <w:b/>
          <w:bCs/>
          <w:sz w:val="36"/>
          <w:szCs w:val="36"/>
          <w:rtl/>
        </w:rPr>
        <w:t>الدرّ النفيس: مختصر تأويل مختلف الحديث لابن قتيبة</w:t>
      </w:r>
      <w:r w:rsidRPr="003C06A7">
        <w:rPr>
          <w:rFonts w:cs="Traditional Arabic" w:hint="cs"/>
          <w:sz w:val="36"/>
          <w:szCs w:val="36"/>
          <w:rtl/>
        </w:rPr>
        <w:t>/ عادل حسين الأسيوطي.- مصر: المؤلف، 1438 هـ، 2017 م، 168 ص.</w:t>
      </w:r>
    </w:p>
    <w:p w14:paraId="2D8E292F" w14:textId="77777777" w:rsidR="003C06A7" w:rsidRDefault="003C06A7" w:rsidP="005720B1">
      <w:pPr>
        <w:spacing w:after="0" w:line="240" w:lineRule="auto"/>
        <w:jc w:val="both"/>
        <w:rPr>
          <w:rFonts w:ascii="Times New Roman" w:eastAsia="Times New Roman" w:hAnsi="Times New Roman" w:cs="Traditional Arabic"/>
          <w:b/>
          <w:bCs/>
          <w:caps/>
          <w:sz w:val="36"/>
          <w:szCs w:val="36"/>
          <w:rtl/>
          <w:lang w:eastAsia="ar-SA"/>
        </w:rPr>
      </w:pPr>
    </w:p>
    <w:p w14:paraId="4442E2FA" w14:textId="7CDC6150" w:rsidR="005720B1" w:rsidRPr="005720B1" w:rsidRDefault="005720B1" w:rsidP="005720B1">
      <w:pPr>
        <w:spacing w:after="0" w:line="240" w:lineRule="auto"/>
        <w:jc w:val="both"/>
        <w:rPr>
          <w:rFonts w:ascii="Times New Roman" w:eastAsia="Times New Roman" w:hAnsi="Times New Roman" w:cs="Traditional Arabic"/>
          <w:caps/>
          <w:sz w:val="36"/>
          <w:szCs w:val="36"/>
          <w:rtl/>
          <w:lang w:eastAsia="ar-SA"/>
        </w:rPr>
      </w:pPr>
      <w:r w:rsidRPr="005720B1">
        <w:rPr>
          <w:rFonts w:ascii="Times New Roman" w:eastAsia="Times New Roman" w:hAnsi="Times New Roman" w:cs="Traditional Arabic"/>
          <w:b/>
          <w:bCs/>
          <w:caps/>
          <w:sz w:val="36"/>
          <w:szCs w:val="36"/>
          <w:rtl/>
          <w:lang w:eastAsia="ar-SA"/>
        </w:rPr>
        <w:t>الدراسات الحديثية في العصر المريني ا</w:t>
      </w:r>
      <w:r w:rsidRPr="005720B1">
        <w:rPr>
          <w:rFonts w:ascii="Times New Roman" w:eastAsia="Times New Roman" w:hAnsi="Times New Roman" w:cs="Traditional Arabic" w:hint="cs"/>
          <w:b/>
          <w:bCs/>
          <w:caps/>
          <w:sz w:val="36"/>
          <w:szCs w:val="36"/>
          <w:rtl/>
          <w:lang w:eastAsia="ar-SA"/>
        </w:rPr>
        <w:t xml:space="preserve">لأول/ </w:t>
      </w:r>
      <w:r w:rsidRPr="005720B1">
        <w:rPr>
          <w:rFonts w:ascii="Times New Roman" w:eastAsia="Times New Roman" w:hAnsi="Times New Roman" w:cs="Traditional Arabic" w:hint="cs"/>
          <w:caps/>
          <w:sz w:val="36"/>
          <w:szCs w:val="36"/>
          <w:rtl/>
          <w:lang w:eastAsia="ar-SA"/>
        </w:rPr>
        <w:t>عبدالهادي الحسيسن.-</w:t>
      </w:r>
      <w:r w:rsidRPr="005720B1">
        <w:rPr>
          <w:rFonts w:ascii="Times New Roman" w:eastAsia="Times New Roman" w:hAnsi="Times New Roman" w:cs="Traditional Arabic" w:hint="cs"/>
          <w:b/>
          <w:bCs/>
          <w:caps/>
          <w:sz w:val="36"/>
          <w:szCs w:val="36"/>
          <w:rtl/>
          <w:lang w:eastAsia="ar-SA"/>
        </w:rPr>
        <w:t xml:space="preserve"> </w:t>
      </w:r>
      <w:r w:rsidRPr="005720B1">
        <w:rPr>
          <w:rFonts w:ascii="Times New Roman" w:eastAsia="Times New Roman" w:hAnsi="Times New Roman" w:cs="Traditional Arabic" w:hint="cs"/>
          <w:caps/>
          <w:sz w:val="36"/>
          <w:szCs w:val="36"/>
          <w:rtl/>
          <w:lang w:eastAsia="ar-SA"/>
        </w:rPr>
        <w:t>الرباط: دار الحديث الحسنية، 1429 هـ (دكتوراه دولة).</w:t>
      </w:r>
    </w:p>
    <w:p w14:paraId="59B65E0C" w14:textId="0BD47A97" w:rsidR="005720B1" w:rsidRDefault="005720B1" w:rsidP="007A5ABE">
      <w:pPr>
        <w:spacing w:after="0" w:line="240" w:lineRule="auto"/>
        <w:jc w:val="both"/>
        <w:rPr>
          <w:rFonts w:ascii="Times New Roman" w:eastAsia="Times New Roman" w:hAnsi="Times New Roman" w:cs="Traditional Arabic"/>
          <w:b/>
          <w:bCs/>
          <w:sz w:val="36"/>
          <w:szCs w:val="36"/>
          <w:rtl/>
          <w:lang w:eastAsia="ar-SA"/>
        </w:rPr>
      </w:pPr>
    </w:p>
    <w:p w14:paraId="669716A8" w14:textId="77777777" w:rsidR="003C06A7" w:rsidRPr="003C06A7" w:rsidRDefault="003C06A7" w:rsidP="003C06A7">
      <w:pPr>
        <w:spacing w:after="0" w:line="240" w:lineRule="auto"/>
        <w:jc w:val="both"/>
        <w:rPr>
          <w:rFonts w:cs="Traditional Arabic"/>
          <w:sz w:val="36"/>
          <w:szCs w:val="36"/>
          <w:rtl/>
        </w:rPr>
      </w:pPr>
      <w:r w:rsidRPr="003C06A7">
        <w:rPr>
          <w:rFonts w:cs="Traditional Arabic" w:hint="cs"/>
          <w:b/>
          <w:bCs/>
          <w:sz w:val="36"/>
          <w:szCs w:val="36"/>
          <w:rtl/>
        </w:rPr>
        <w:lastRenderedPageBreak/>
        <w:t>دراسات وتعليقات على القطائع النبوية</w:t>
      </w:r>
      <w:r w:rsidRPr="003C06A7">
        <w:rPr>
          <w:rFonts w:cs="Traditional Arabic" w:hint="cs"/>
          <w:sz w:val="36"/>
          <w:szCs w:val="36"/>
          <w:rtl/>
        </w:rPr>
        <w:t xml:space="preserve"> </w:t>
      </w:r>
      <w:r w:rsidRPr="003C06A7">
        <w:rPr>
          <w:rFonts w:cs="Traditional Arabic" w:hint="cs"/>
          <w:b/>
          <w:bCs/>
          <w:sz w:val="36"/>
          <w:szCs w:val="36"/>
          <w:rtl/>
        </w:rPr>
        <w:t>في بلاد بني سُليم</w:t>
      </w:r>
      <w:r w:rsidRPr="003C06A7">
        <w:rPr>
          <w:rFonts w:cs="Traditional Arabic" w:hint="cs"/>
          <w:sz w:val="36"/>
          <w:szCs w:val="36"/>
          <w:rtl/>
        </w:rPr>
        <w:t>/ حمد الجاسر؛ جمعه صالح بن مخضور السلمي؛ قرأه واعتنى به محمد بن صامل السلمي، عبدالله بن عويقل السلمي.- جدة؟: تقدم للدراسات والبحوث، 1439 هـ، 2017 م.</w:t>
      </w:r>
    </w:p>
    <w:p w14:paraId="32C4B269" w14:textId="77777777" w:rsidR="00636F95" w:rsidRDefault="00636F95" w:rsidP="00636F95">
      <w:pPr>
        <w:spacing w:after="0" w:line="240" w:lineRule="auto"/>
        <w:jc w:val="both"/>
        <w:rPr>
          <w:rFonts w:ascii="Times New Roman" w:eastAsia="Times New Roman" w:hAnsi="Times New Roman" w:cs="Traditional Arabic"/>
          <w:b/>
          <w:bCs/>
          <w:sz w:val="36"/>
          <w:szCs w:val="36"/>
          <w:rtl/>
          <w:lang w:eastAsia="ar-SA"/>
        </w:rPr>
      </w:pPr>
    </w:p>
    <w:p w14:paraId="084C8749" w14:textId="7AEEB5E3" w:rsidR="00636F95" w:rsidRPr="00636F95" w:rsidRDefault="00636F95" w:rsidP="00636F95">
      <w:pPr>
        <w:spacing w:after="0" w:line="240" w:lineRule="auto"/>
        <w:jc w:val="both"/>
        <w:rPr>
          <w:rFonts w:ascii="Times New Roman" w:eastAsia="Times New Roman" w:hAnsi="Times New Roman" w:cs="Traditional Arabic"/>
          <w:sz w:val="36"/>
          <w:szCs w:val="36"/>
          <w:rtl/>
          <w:lang w:eastAsia="ar-SA"/>
        </w:rPr>
      </w:pPr>
      <w:r w:rsidRPr="00636F95">
        <w:rPr>
          <w:rFonts w:ascii="Times New Roman" w:eastAsia="Times New Roman" w:hAnsi="Times New Roman" w:cs="Traditional Arabic" w:hint="cs"/>
          <w:b/>
          <w:bCs/>
          <w:sz w:val="36"/>
          <w:szCs w:val="36"/>
          <w:rtl/>
          <w:lang w:eastAsia="ar-SA"/>
        </w:rPr>
        <w:t>دراسة تحليلية عن الإمام شعبة بن الحجاج وأقوال أئمة الجرح والتعديل في حكمه على الرواة جرحًا وتعديلًا</w:t>
      </w:r>
      <w:r w:rsidRPr="00636F95">
        <w:rPr>
          <w:rFonts w:ascii="Times New Roman" w:eastAsia="Times New Roman" w:hAnsi="Times New Roman" w:cs="Traditional Arabic" w:hint="cs"/>
          <w:sz w:val="36"/>
          <w:szCs w:val="36"/>
          <w:rtl/>
          <w:lang w:eastAsia="ar-SA"/>
        </w:rPr>
        <w:t>/ محمد حسين عبدالله.- المنصورة: دار اللؤلؤة، 1440 هـ.</w:t>
      </w:r>
    </w:p>
    <w:p w14:paraId="716FBC48" w14:textId="77777777" w:rsidR="003C06A7" w:rsidRDefault="003C06A7" w:rsidP="007A5ABE">
      <w:pPr>
        <w:spacing w:after="0" w:line="240" w:lineRule="auto"/>
        <w:jc w:val="both"/>
        <w:rPr>
          <w:rFonts w:ascii="Times New Roman" w:eastAsia="Times New Roman" w:hAnsi="Times New Roman" w:cs="Traditional Arabic"/>
          <w:b/>
          <w:bCs/>
          <w:sz w:val="36"/>
          <w:szCs w:val="36"/>
          <w:rtl/>
          <w:lang w:eastAsia="ar-SA"/>
        </w:rPr>
      </w:pPr>
    </w:p>
    <w:p w14:paraId="35D2B305" w14:textId="77777777" w:rsidR="00967861" w:rsidRPr="00967861" w:rsidRDefault="00967861" w:rsidP="00967861">
      <w:pPr>
        <w:spacing w:after="0" w:line="240" w:lineRule="auto"/>
        <w:jc w:val="both"/>
        <w:rPr>
          <w:rFonts w:cs="Traditional Arabic"/>
          <w:b/>
          <w:bCs/>
          <w:sz w:val="36"/>
          <w:szCs w:val="36"/>
          <w:lang w:bidi="ar-YE"/>
        </w:rPr>
      </w:pPr>
      <w:r w:rsidRPr="00967861">
        <w:rPr>
          <w:rFonts w:cs="Traditional Arabic"/>
          <w:b/>
          <w:bCs/>
          <w:sz w:val="36"/>
          <w:szCs w:val="36"/>
          <w:rtl/>
          <w:lang w:bidi="ar-YE"/>
        </w:rPr>
        <w:t>دراسة حديثية تحليلية نقدية لكتاب</w:t>
      </w:r>
      <w:r w:rsidRPr="00967861">
        <w:rPr>
          <w:rFonts w:cs="Traditional Arabic" w:hint="cs"/>
          <w:b/>
          <w:bCs/>
          <w:sz w:val="36"/>
          <w:szCs w:val="36"/>
          <w:rtl/>
          <w:lang w:bidi="ar-YE"/>
        </w:rPr>
        <w:t xml:space="preserve"> "</w:t>
      </w:r>
      <w:r w:rsidRPr="00967861">
        <w:rPr>
          <w:rFonts w:cs="Traditional Arabic"/>
          <w:b/>
          <w:bCs/>
          <w:sz w:val="36"/>
          <w:szCs w:val="36"/>
          <w:rtl/>
          <w:lang w:bidi="ar-YE"/>
        </w:rPr>
        <w:t>إشكالية التعامل مع السنة النبوية</w:t>
      </w:r>
      <w:r w:rsidRPr="00967861">
        <w:rPr>
          <w:rFonts w:cs="Traditional Arabic" w:hint="cs"/>
          <w:b/>
          <w:bCs/>
          <w:sz w:val="36"/>
          <w:szCs w:val="36"/>
          <w:rtl/>
          <w:lang w:bidi="ar-YE"/>
        </w:rPr>
        <w:t xml:space="preserve">" للدكتور طه جابر العلواني/ </w:t>
      </w:r>
      <w:r w:rsidRPr="00967861">
        <w:rPr>
          <w:rFonts w:cs="Traditional Arabic" w:hint="cs"/>
          <w:sz w:val="36"/>
          <w:szCs w:val="36"/>
          <w:rtl/>
          <w:lang w:bidi="ar-YE"/>
        </w:rPr>
        <w:t>أحمد جمال أبو سيف.- عمّان: جمعية مركز الإمام الألباني للدراسات والأبحاث، 1440 هـ (أصله رسالة دكتوراه).</w:t>
      </w:r>
    </w:p>
    <w:p w14:paraId="7055BFDA" w14:textId="77777777" w:rsidR="00CB3B17" w:rsidRDefault="00CB3B17" w:rsidP="00CB3B17">
      <w:pPr>
        <w:spacing w:after="0" w:line="240" w:lineRule="auto"/>
        <w:jc w:val="lowKashida"/>
        <w:rPr>
          <w:rFonts w:ascii="Times New Roman" w:eastAsia="Times New Roman" w:hAnsi="Times New Roman" w:cs="Traditional Arabic"/>
          <w:b/>
          <w:bCs/>
          <w:sz w:val="36"/>
          <w:szCs w:val="36"/>
          <w:rtl/>
        </w:rPr>
      </w:pPr>
    </w:p>
    <w:p w14:paraId="2F55B2EF" w14:textId="05BE4B27" w:rsidR="00CB3B17" w:rsidRPr="00CB3B17" w:rsidRDefault="00CB3B17" w:rsidP="00CB3B17">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b/>
          <w:bCs/>
          <w:sz w:val="36"/>
          <w:szCs w:val="36"/>
          <w:rtl/>
        </w:rPr>
        <w:t>دراسة المتن عند الإمام النسائي بين السنن الكبرى والسنن الصغرى</w:t>
      </w:r>
      <w:r w:rsidRPr="00CB3B17">
        <w:rPr>
          <w:rFonts w:ascii="Times New Roman" w:eastAsia="Times New Roman" w:hAnsi="Times New Roman" w:cs="Traditional Arabic" w:hint="cs"/>
          <w:sz w:val="36"/>
          <w:szCs w:val="36"/>
          <w:rtl/>
        </w:rPr>
        <w:t>/ رشاد أحمد زيدان.- الإسكندرية: جامعة الإسكندرية، 1437 هـ، 2016 م، 159 ص (دكتوراه).</w:t>
      </w:r>
    </w:p>
    <w:p w14:paraId="5E7E7EC8" w14:textId="77777777" w:rsidR="00967861" w:rsidRPr="00967861" w:rsidRDefault="00967861" w:rsidP="007A5ABE">
      <w:pPr>
        <w:spacing w:after="0" w:line="240" w:lineRule="auto"/>
        <w:jc w:val="both"/>
        <w:rPr>
          <w:rFonts w:ascii="Times New Roman" w:eastAsia="Times New Roman" w:hAnsi="Times New Roman" w:cs="Traditional Arabic"/>
          <w:b/>
          <w:bCs/>
          <w:sz w:val="36"/>
          <w:szCs w:val="36"/>
          <w:rtl/>
          <w:lang w:eastAsia="ar-SA"/>
        </w:rPr>
      </w:pPr>
    </w:p>
    <w:p w14:paraId="398C9768" w14:textId="77777777" w:rsidR="00506FC4" w:rsidRPr="00506FC4" w:rsidRDefault="00506FC4" w:rsidP="00506FC4">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دراسة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مقارنة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في</w:t>
      </w:r>
      <w:r w:rsidRPr="00506FC4">
        <w:rPr>
          <w:rFonts w:ascii="Times New Roman" w:eastAsia="Times New Roman" w:hAnsi="Times New Roman" w:cs="Traditional Arabic" w:hint="cs"/>
          <w:b/>
          <w:bCs/>
          <w:caps/>
          <w:sz w:val="36"/>
          <w:szCs w:val="36"/>
          <w:rtl/>
          <w:lang w:eastAsia="ar-SA"/>
        </w:rPr>
        <w:t xml:space="preserve"> الا</w:t>
      </w:r>
      <w:r w:rsidRPr="00506FC4">
        <w:rPr>
          <w:rFonts w:ascii="Times New Roman" w:eastAsia="Times New Roman" w:hAnsi="Times New Roman" w:cs="Traditional Arabic"/>
          <w:b/>
          <w:bCs/>
          <w:caps/>
          <w:sz w:val="36"/>
          <w:szCs w:val="36"/>
          <w:rtl/>
          <w:lang w:eastAsia="ar-SA"/>
        </w:rPr>
        <w:t>ستد</w:t>
      </w:r>
      <w:r w:rsidRPr="00506FC4">
        <w:rPr>
          <w:rFonts w:ascii="Times New Roman" w:eastAsia="Times New Roman" w:hAnsi="Times New Roman" w:cs="Traditional Arabic" w:hint="cs"/>
          <w:b/>
          <w:bCs/>
          <w:caps/>
          <w:sz w:val="36"/>
          <w:szCs w:val="36"/>
          <w:rtl/>
          <w:lang w:eastAsia="ar-SA"/>
        </w:rPr>
        <w:t>لال</w:t>
      </w:r>
      <w:r w:rsidRPr="00506FC4">
        <w:rPr>
          <w:rFonts w:ascii="Times New Roman" w:eastAsia="Times New Roman" w:hAnsi="Times New Roman" w:cs="Traditional Arabic"/>
          <w:b/>
          <w:bCs/>
          <w:caps/>
          <w:sz w:val="36"/>
          <w:szCs w:val="36"/>
          <w:rtl/>
          <w:lang w:eastAsia="ar-SA"/>
        </w:rPr>
        <w:t xml:space="preserve"> الحديثي للو</w:t>
      </w:r>
      <w:r w:rsidRPr="00506FC4">
        <w:rPr>
          <w:rFonts w:ascii="Times New Roman" w:eastAsia="Times New Roman" w:hAnsi="Times New Roman" w:cs="Traditional Arabic" w:hint="cs"/>
          <w:b/>
          <w:bCs/>
          <w:caps/>
          <w:sz w:val="36"/>
          <w:szCs w:val="36"/>
          <w:rtl/>
          <w:lang w:eastAsia="ar-SA"/>
        </w:rPr>
        <w:t>لا</w:t>
      </w:r>
      <w:r w:rsidRPr="00506FC4">
        <w:rPr>
          <w:rFonts w:ascii="Times New Roman" w:eastAsia="Times New Roman" w:hAnsi="Times New Roman" w:cs="Traditional Arabic"/>
          <w:b/>
          <w:bCs/>
          <w:caps/>
          <w:sz w:val="36"/>
          <w:szCs w:val="36"/>
          <w:rtl/>
          <w:lang w:eastAsia="ar-SA"/>
        </w:rPr>
        <w:t>ية والصداق في "عمدة القاري"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للعيني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w:t>
      </w:r>
      <w:r w:rsidRPr="00506FC4">
        <w:rPr>
          <w:rFonts w:ascii="Times New Roman" w:eastAsia="Times New Roman" w:hAnsi="Times New Roman" w:cs="Traditional Arabic" w:hint="cs"/>
          <w:b/>
          <w:bCs/>
          <w:caps/>
          <w:sz w:val="36"/>
          <w:szCs w:val="36"/>
          <w:rtl/>
          <w:lang w:eastAsia="ar-SA"/>
        </w:rPr>
        <w:t>الم</w:t>
      </w:r>
      <w:r w:rsidRPr="00506FC4">
        <w:rPr>
          <w:rFonts w:ascii="Times New Roman" w:eastAsia="Times New Roman" w:hAnsi="Times New Roman" w:cs="Traditional Arabic"/>
          <w:b/>
          <w:bCs/>
          <w:caps/>
          <w:sz w:val="36"/>
          <w:szCs w:val="36"/>
          <w:rtl/>
          <w:lang w:eastAsia="ar-SA"/>
        </w:rPr>
        <w:t>جموع"</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للنووي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حنان صدفاوي.-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الرباط: دار الحديث الحسنية، 1434 هـ (بحث لنيل شهادة التأهيل في العلوم الإسلامية).</w:t>
      </w:r>
    </w:p>
    <w:p w14:paraId="403B3884" w14:textId="73D1BDBB" w:rsidR="00506FC4" w:rsidRDefault="00506FC4" w:rsidP="007A5ABE">
      <w:pPr>
        <w:spacing w:after="0" w:line="240" w:lineRule="auto"/>
        <w:jc w:val="both"/>
        <w:rPr>
          <w:rFonts w:ascii="Times New Roman" w:eastAsia="Times New Roman" w:hAnsi="Times New Roman" w:cs="Traditional Arabic"/>
          <w:b/>
          <w:bCs/>
          <w:sz w:val="36"/>
          <w:szCs w:val="36"/>
          <w:rtl/>
          <w:lang w:eastAsia="ar-SA"/>
        </w:rPr>
      </w:pPr>
    </w:p>
    <w:p w14:paraId="004807ED" w14:textId="77777777" w:rsidR="0052348E" w:rsidRPr="0052348E" w:rsidRDefault="0052348E" w:rsidP="0052348E">
      <w:pPr>
        <w:spacing w:after="0" w:line="240" w:lineRule="auto"/>
        <w:jc w:val="both"/>
        <w:rPr>
          <w:rFonts w:cs="Traditional Arabic"/>
          <w:sz w:val="36"/>
          <w:szCs w:val="36"/>
          <w:rtl/>
        </w:rPr>
      </w:pPr>
      <w:r w:rsidRPr="0052348E">
        <w:rPr>
          <w:rFonts w:cs="Traditional Arabic"/>
          <w:b/>
          <w:bCs/>
          <w:sz w:val="36"/>
          <w:szCs w:val="36"/>
          <w:rtl/>
        </w:rPr>
        <w:t>درر الحديث في صحيح البخاري</w:t>
      </w:r>
      <w:r w:rsidRPr="0052348E">
        <w:rPr>
          <w:rFonts w:cs="Traditional Arabic" w:hint="cs"/>
          <w:b/>
          <w:bCs/>
          <w:sz w:val="36"/>
          <w:szCs w:val="36"/>
          <w:rtl/>
        </w:rPr>
        <w:t>:</w:t>
      </w:r>
      <w:r w:rsidRPr="0052348E">
        <w:rPr>
          <w:rFonts w:cs="Traditional Arabic"/>
          <w:b/>
          <w:bCs/>
          <w:sz w:val="36"/>
          <w:szCs w:val="36"/>
          <w:rtl/>
        </w:rPr>
        <w:t xml:space="preserve"> عربي </w:t>
      </w:r>
      <w:r w:rsidRPr="0052348E">
        <w:rPr>
          <w:rFonts w:cs="Traditional Arabic" w:hint="cs"/>
          <w:b/>
          <w:bCs/>
          <w:sz w:val="36"/>
          <w:szCs w:val="36"/>
          <w:rtl/>
        </w:rPr>
        <w:t>-</w:t>
      </w:r>
      <w:r w:rsidRPr="0052348E">
        <w:rPr>
          <w:rFonts w:cs="Traditional Arabic"/>
          <w:b/>
          <w:bCs/>
          <w:sz w:val="36"/>
          <w:szCs w:val="36"/>
          <w:rtl/>
        </w:rPr>
        <w:t xml:space="preserve"> إنجليزي</w:t>
      </w:r>
      <w:r w:rsidRPr="0052348E">
        <w:rPr>
          <w:rFonts w:cs="Traditional Arabic" w:hint="cs"/>
          <w:b/>
          <w:bCs/>
          <w:sz w:val="36"/>
          <w:szCs w:val="36"/>
          <w:rtl/>
        </w:rPr>
        <w:t xml:space="preserve">/ </w:t>
      </w:r>
      <w:r w:rsidRPr="0052348E">
        <w:rPr>
          <w:rFonts w:cs="Traditional Arabic" w:hint="cs"/>
          <w:sz w:val="36"/>
          <w:szCs w:val="36"/>
          <w:rtl/>
        </w:rPr>
        <w:t>نقل معانيها إلى اللغة الإنجليزية حسن توفيق شقير.- بيروت: دار النهضة العربية، 1437 هـ، 2016 م، 290 ص.</w:t>
      </w:r>
    </w:p>
    <w:p w14:paraId="5068A2D9" w14:textId="77777777" w:rsidR="0052348E" w:rsidRDefault="0052348E" w:rsidP="007A5ABE">
      <w:pPr>
        <w:spacing w:after="0" w:line="240" w:lineRule="auto"/>
        <w:jc w:val="both"/>
        <w:rPr>
          <w:rFonts w:ascii="Times New Roman" w:eastAsia="Times New Roman" w:hAnsi="Times New Roman" w:cs="Traditional Arabic"/>
          <w:b/>
          <w:bCs/>
          <w:sz w:val="36"/>
          <w:szCs w:val="36"/>
          <w:rtl/>
          <w:lang w:eastAsia="ar-SA"/>
        </w:rPr>
      </w:pPr>
    </w:p>
    <w:p w14:paraId="5D06F965" w14:textId="77777777" w:rsidR="009A696C" w:rsidRPr="009A696C" w:rsidRDefault="009A696C" w:rsidP="009A696C">
      <w:pPr>
        <w:spacing w:after="0" w:line="240" w:lineRule="auto"/>
        <w:jc w:val="both"/>
        <w:rPr>
          <w:rFonts w:ascii="Times New Roman" w:eastAsia="Times New Roman" w:hAnsi="Times New Roman" w:cs="Traditional Arabic"/>
          <w:sz w:val="36"/>
          <w:szCs w:val="36"/>
          <w:rtl/>
          <w:lang w:eastAsia="ar-SA" w:bidi="ar"/>
        </w:rPr>
      </w:pPr>
      <w:r w:rsidRPr="009A696C">
        <w:rPr>
          <w:rFonts w:ascii="Times New Roman" w:eastAsia="Times New Roman" w:hAnsi="Times New Roman" w:cs="Traditional Arabic"/>
          <w:b/>
          <w:bCs/>
          <w:sz w:val="36"/>
          <w:szCs w:val="36"/>
          <w:rtl/>
          <w:lang w:eastAsia="ar-SA" w:bidi="ar"/>
        </w:rPr>
        <w:t>الدرر النبوية في الأربعين الفرضية</w:t>
      </w:r>
      <w:r w:rsidRPr="009A696C">
        <w:rPr>
          <w:rFonts w:ascii="Times New Roman" w:eastAsia="Times New Roman" w:hAnsi="Times New Roman" w:cs="Traditional Arabic" w:hint="cs"/>
          <w:b/>
          <w:bCs/>
          <w:sz w:val="36"/>
          <w:szCs w:val="36"/>
          <w:rtl/>
          <w:lang w:eastAsia="ar-SA" w:bidi="ar"/>
        </w:rPr>
        <w:t xml:space="preserve">/ </w:t>
      </w:r>
      <w:r w:rsidRPr="009A696C">
        <w:rPr>
          <w:rFonts w:ascii="Times New Roman" w:eastAsia="Times New Roman" w:hAnsi="Times New Roman" w:cs="Traditional Arabic" w:hint="cs"/>
          <w:sz w:val="36"/>
          <w:szCs w:val="36"/>
          <w:rtl/>
          <w:lang w:eastAsia="ar-SA" w:bidi="ar"/>
        </w:rPr>
        <w:t>ليث الحيالي، 51 ص.</w:t>
      </w:r>
    </w:p>
    <w:p w14:paraId="6F9A8E01" w14:textId="77777777" w:rsidR="009A696C" w:rsidRPr="009A696C" w:rsidRDefault="009A696C" w:rsidP="009A696C">
      <w:pPr>
        <w:spacing w:after="0" w:line="240" w:lineRule="auto"/>
        <w:jc w:val="both"/>
        <w:rPr>
          <w:rFonts w:ascii="Times New Roman" w:eastAsia="Times New Roman" w:hAnsi="Times New Roman" w:cs="Traditional Arabic"/>
          <w:sz w:val="36"/>
          <w:szCs w:val="36"/>
          <w:lang w:eastAsia="ar-SA"/>
        </w:rPr>
      </w:pPr>
      <w:r w:rsidRPr="009A696C">
        <w:rPr>
          <w:rFonts w:ascii="Times New Roman" w:eastAsia="Times New Roman" w:hAnsi="Times New Roman" w:cs="Traditional Arabic" w:hint="cs"/>
          <w:sz w:val="36"/>
          <w:szCs w:val="36"/>
          <w:rtl/>
          <w:lang w:eastAsia="ar-SA" w:bidi="ar"/>
        </w:rPr>
        <w:t>نشر في شبكة الألوكة بتاريخ 9/9/1439 هـ.</w:t>
      </w:r>
    </w:p>
    <w:p w14:paraId="3E905DE2" w14:textId="44C5637E" w:rsidR="009A696C" w:rsidRDefault="009A696C" w:rsidP="007A5ABE">
      <w:pPr>
        <w:spacing w:after="0" w:line="240" w:lineRule="auto"/>
        <w:jc w:val="both"/>
        <w:rPr>
          <w:rFonts w:ascii="Times New Roman" w:eastAsia="Times New Roman" w:hAnsi="Times New Roman" w:cs="Traditional Arabic"/>
          <w:b/>
          <w:bCs/>
          <w:sz w:val="36"/>
          <w:szCs w:val="36"/>
          <w:rtl/>
          <w:lang w:eastAsia="ar-SA"/>
        </w:rPr>
      </w:pPr>
    </w:p>
    <w:p w14:paraId="42A9F542" w14:textId="77777777" w:rsidR="0039512D" w:rsidRPr="0039512D" w:rsidRDefault="0039512D" w:rsidP="0039512D">
      <w:pPr>
        <w:spacing w:after="0" w:line="240" w:lineRule="auto"/>
        <w:jc w:val="both"/>
        <w:rPr>
          <w:rFonts w:ascii="Times New Roman" w:eastAsia="Times New Roman" w:hAnsi="Times New Roman" w:cs="Traditional Arabic"/>
          <w:sz w:val="36"/>
          <w:szCs w:val="36"/>
          <w:rtl/>
        </w:rPr>
      </w:pPr>
      <w:r w:rsidRPr="0039512D">
        <w:rPr>
          <w:rFonts w:ascii="Times New Roman" w:eastAsia="Times New Roman" w:hAnsi="Times New Roman" w:cs="Traditional Arabic"/>
          <w:b/>
          <w:bCs/>
          <w:sz w:val="36"/>
          <w:szCs w:val="36"/>
          <w:rtl/>
        </w:rPr>
        <w:lastRenderedPageBreak/>
        <w:t>الدرس</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الحديثي</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في</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 xml:space="preserve">القرن الحادي عشر الهجري بين </w:t>
      </w:r>
      <w:r w:rsidRPr="0039512D">
        <w:rPr>
          <w:rFonts w:ascii="Times New Roman" w:eastAsia="Times New Roman" w:hAnsi="Times New Roman" w:cs="Traditional Arabic" w:hint="cs"/>
          <w:b/>
          <w:bCs/>
          <w:sz w:val="36"/>
          <w:szCs w:val="36"/>
          <w:rtl/>
        </w:rPr>
        <w:t>الم</w:t>
      </w:r>
      <w:r w:rsidRPr="0039512D">
        <w:rPr>
          <w:rFonts w:ascii="Times New Roman" w:eastAsia="Times New Roman" w:hAnsi="Times New Roman" w:cs="Traditional Arabic"/>
          <w:b/>
          <w:bCs/>
          <w:sz w:val="36"/>
          <w:szCs w:val="36"/>
          <w:rtl/>
        </w:rPr>
        <w:t>شرق و</w:t>
      </w:r>
      <w:r w:rsidRPr="0039512D">
        <w:rPr>
          <w:rFonts w:ascii="Times New Roman" w:eastAsia="Times New Roman" w:hAnsi="Times New Roman" w:cs="Traditional Arabic" w:hint="cs"/>
          <w:b/>
          <w:bCs/>
          <w:sz w:val="36"/>
          <w:szCs w:val="36"/>
          <w:rtl/>
        </w:rPr>
        <w:t>الم</w:t>
      </w:r>
      <w:r w:rsidRPr="0039512D">
        <w:rPr>
          <w:rFonts w:ascii="Times New Roman" w:eastAsia="Times New Roman" w:hAnsi="Times New Roman" w:cs="Traditional Arabic"/>
          <w:b/>
          <w:bCs/>
          <w:sz w:val="36"/>
          <w:szCs w:val="36"/>
          <w:rtl/>
        </w:rPr>
        <w:t>غرب</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منظومة</w:t>
      </w:r>
      <w:r w:rsidRPr="0039512D">
        <w:rPr>
          <w:rFonts w:ascii="Times New Roman" w:eastAsia="Times New Roman" w:hAnsi="Times New Roman" w:cs="Traditional Arabic" w:hint="cs"/>
          <w:b/>
          <w:bCs/>
          <w:sz w:val="36"/>
          <w:szCs w:val="36"/>
          <w:rtl/>
        </w:rPr>
        <w:t xml:space="preserve"> "</w:t>
      </w:r>
      <w:r w:rsidRPr="0039512D">
        <w:rPr>
          <w:rFonts w:ascii="Times New Roman" w:eastAsia="Times New Roman" w:hAnsi="Times New Roman" w:cs="Traditional Arabic"/>
          <w:b/>
          <w:bCs/>
          <w:sz w:val="36"/>
          <w:szCs w:val="36"/>
          <w:rtl/>
        </w:rPr>
        <w:t>البيقونية" و"طرفة الطرف" أنموذج</w:t>
      </w:r>
      <w:r w:rsidRPr="0039512D">
        <w:rPr>
          <w:rFonts w:ascii="Times New Roman" w:eastAsia="Times New Roman" w:hAnsi="Times New Roman" w:cs="Traditional Arabic" w:hint="cs"/>
          <w:b/>
          <w:bCs/>
          <w:sz w:val="36"/>
          <w:szCs w:val="36"/>
          <w:rtl/>
        </w:rPr>
        <w:t xml:space="preserve">ًا/ </w:t>
      </w:r>
      <w:r w:rsidRPr="0039512D">
        <w:rPr>
          <w:rFonts w:ascii="Times New Roman" w:eastAsia="Times New Roman" w:hAnsi="Times New Roman" w:cs="Traditional Arabic" w:hint="cs"/>
          <w:sz w:val="36"/>
          <w:szCs w:val="36"/>
          <w:rtl/>
        </w:rPr>
        <w:t>إبراهيم الغالي.- الرباط: دار الحديث الحسنية، 1438 هـ (بحث لنيل شهادة الإجازة في علوم الدين).</w:t>
      </w:r>
    </w:p>
    <w:p w14:paraId="6386BA67" w14:textId="77777777" w:rsidR="0039512D" w:rsidRDefault="0039512D" w:rsidP="007A5ABE">
      <w:pPr>
        <w:spacing w:after="0" w:line="240" w:lineRule="auto"/>
        <w:jc w:val="both"/>
        <w:rPr>
          <w:rFonts w:ascii="Times New Roman" w:eastAsia="Times New Roman" w:hAnsi="Times New Roman" w:cs="Traditional Arabic"/>
          <w:b/>
          <w:bCs/>
          <w:sz w:val="36"/>
          <w:szCs w:val="36"/>
          <w:rtl/>
          <w:lang w:eastAsia="ar-SA"/>
        </w:rPr>
      </w:pPr>
    </w:p>
    <w:p w14:paraId="393FE94D" w14:textId="77777777" w:rsidR="00F14657" w:rsidRPr="00F14657" w:rsidRDefault="00F14657" w:rsidP="00F14657">
      <w:pPr>
        <w:spacing w:after="0" w:line="240" w:lineRule="auto"/>
        <w:jc w:val="both"/>
        <w:rPr>
          <w:rFonts w:cs="Traditional Arabic"/>
          <w:sz w:val="36"/>
          <w:szCs w:val="36"/>
          <w:rtl/>
        </w:rPr>
      </w:pPr>
      <w:r w:rsidRPr="00F14657">
        <w:rPr>
          <w:rFonts w:cs="Traditional Arabic" w:hint="cs"/>
          <w:b/>
          <w:bCs/>
          <w:sz w:val="36"/>
          <w:szCs w:val="36"/>
          <w:rtl/>
        </w:rPr>
        <w:t>دعاء الرسول صلى الله عليه وسلم في الشدائد والنوازل والمحن</w:t>
      </w:r>
      <w:r w:rsidRPr="00F14657">
        <w:rPr>
          <w:rFonts w:cs="Traditional Arabic" w:hint="cs"/>
          <w:sz w:val="36"/>
          <w:szCs w:val="36"/>
          <w:rtl/>
        </w:rPr>
        <w:t>/ كامل عويضة.- مصر، 1437 هـ.</w:t>
      </w:r>
    </w:p>
    <w:p w14:paraId="18FCE73E" w14:textId="185533EE" w:rsidR="00F14657" w:rsidRDefault="00F14657" w:rsidP="007A5ABE">
      <w:pPr>
        <w:spacing w:after="0" w:line="240" w:lineRule="auto"/>
        <w:jc w:val="both"/>
        <w:rPr>
          <w:rFonts w:ascii="Times New Roman" w:eastAsia="Times New Roman" w:hAnsi="Times New Roman" w:cs="Traditional Arabic"/>
          <w:b/>
          <w:bCs/>
          <w:sz w:val="36"/>
          <w:szCs w:val="36"/>
          <w:rtl/>
          <w:lang w:eastAsia="ar-SA"/>
        </w:rPr>
      </w:pPr>
    </w:p>
    <w:p w14:paraId="3272A9C3" w14:textId="77777777" w:rsidR="00CC3831" w:rsidRPr="00CC3831" w:rsidRDefault="00CC3831" w:rsidP="00CC3831">
      <w:pPr>
        <w:spacing w:after="0" w:line="240" w:lineRule="auto"/>
        <w:jc w:val="both"/>
        <w:rPr>
          <w:rFonts w:ascii="Times New Roman" w:eastAsia="Times New Roman" w:hAnsi="Times New Roman" w:cs="Traditional Arabic"/>
          <w:sz w:val="36"/>
          <w:szCs w:val="36"/>
          <w:rtl/>
          <w:lang w:eastAsia="ar-SA"/>
        </w:rPr>
      </w:pPr>
      <w:r w:rsidRPr="00CC3831">
        <w:rPr>
          <w:rFonts w:ascii="Times New Roman" w:eastAsia="Times New Roman" w:hAnsi="Times New Roman" w:cs="Traditional Arabic" w:hint="cs"/>
          <w:b/>
          <w:bCs/>
          <w:sz w:val="36"/>
          <w:szCs w:val="36"/>
          <w:rtl/>
          <w:lang w:eastAsia="ar-SA"/>
        </w:rPr>
        <w:t>الدعامة لمعرفة أحكام سنة العمامة</w:t>
      </w:r>
      <w:r w:rsidRPr="00CC3831">
        <w:rPr>
          <w:rFonts w:ascii="Times New Roman" w:eastAsia="Times New Roman" w:hAnsi="Times New Roman" w:cs="Traditional Arabic" w:hint="cs"/>
          <w:sz w:val="36"/>
          <w:szCs w:val="36"/>
          <w:rtl/>
          <w:lang w:eastAsia="ar-SA"/>
        </w:rPr>
        <w:t xml:space="preserve">/ محمد بن جعفر الكتاني (ت 1345 هـ)؛ تحقيق أحمد فريد المزيدي.- بيروت: </w:t>
      </w:r>
      <w:r w:rsidRPr="00CC3831">
        <w:rPr>
          <w:rFonts w:eastAsiaTheme="minorEastAsia" w:cs="Traditional Arabic" w:hint="cs"/>
          <w:sz w:val="36"/>
          <w:szCs w:val="36"/>
          <w:rtl/>
        </w:rPr>
        <w:t>دار الكتب العلمية</w:t>
      </w:r>
      <w:r w:rsidRPr="00CC3831">
        <w:rPr>
          <w:rFonts w:ascii="Times New Roman" w:eastAsia="Times New Roman" w:hAnsi="Times New Roman" w:cs="Traditional Arabic" w:hint="cs"/>
          <w:sz w:val="36"/>
          <w:szCs w:val="36"/>
          <w:rtl/>
          <w:lang w:eastAsia="ar-SA"/>
        </w:rPr>
        <w:t>، 1440 هـ، 184 ص.</w:t>
      </w:r>
    </w:p>
    <w:p w14:paraId="17B5E6F6" w14:textId="7CF3805F" w:rsidR="00CC3831" w:rsidRDefault="00CC3831" w:rsidP="007A5ABE">
      <w:pPr>
        <w:spacing w:after="0" w:line="240" w:lineRule="auto"/>
        <w:jc w:val="both"/>
        <w:rPr>
          <w:rFonts w:ascii="Times New Roman" w:eastAsia="Times New Roman" w:hAnsi="Times New Roman" w:cs="Traditional Arabic"/>
          <w:b/>
          <w:bCs/>
          <w:sz w:val="36"/>
          <w:szCs w:val="36"/>
          <w:rtl/>
          <w:lang w:eastAsia="ar-SA"/>
        </w:rPr>
      </w:pPr>
    </w:p>
    <w:p w14:paraId="60903F9F" w14:textId="77777777" w:rsidR="00D85544" w:rsidRPr="00D85544" w:rsidRDefault="00D85544" w:rsidP="00D85544">
      <w:pPr>
        <w:spacing w:after="0" w:line="240" w:lineRule="auto"/>
        <w:jc w:val="both"/>
        <w:rPr>
          <w:rFonts w:cs="Traditional Arabic"/>
          <w:sz w:val="36"/>
          <w:szCs w:val="36"/>
          <w:rtl/>
        </w:rPr>
      </w:pPr>
      <w:r w:rsidRPr="00D85544">
        <w:rPr>
          <w:rFonts w:cs="Traditional Arabic" w:hint="cs"/>
          <w:b/>
          <w:bCs/>
          <w:sz w:val="36"/>
          <w:szCs w:val="36"/>
          <w:rtl/>
        </w:rPr>
        <w:t xml:space="preserve">دفاع عن الصحيحين/ </w:t>
      </w:r>
      <w:r w:rsidRPr="00D85544">
        <w:rPr>
          <w:rFonts w:cs="Traditional Arabic" w:hint="cs"/>
          <w:sz w:val="36"/>
          <w:szCs w:val="36"/>
          <w:rtl/>
        </w:rPr>
        <w:t>محمد عبدالله حياني.- الدمام: المؤلف،</w:t>
      </w:r>
      <w:r w:rsidRPr="00D85544">
        <w:rPr>
          <w:rFonts w:cs="Traditional Arabic" w:hint="cs"/>
          <w:b/>
          <w:bCs/>
          <w:sz w:val="36"/>
          <w:szCs w:val="36"/>
          <w:rtl/>
        </w:rPr>
        <w:t xml:space="preserve"> </w:t>
      </w:r>
      <w:r w:rsidRPr="00D85544">
        <w:rPr>
          <w:rFonts w:cs="Traditional Arabic" w:hint="cs"/>
          <w:sz w:val="36"/>
          <w:szCs w:val="36"/>
          <w:rtl/>
        </w:rPr>
        <w:t>تاريخ الإيداع 1437 هـ، 57ص.</w:t>
      </w:r>
    </w:p>
    <w:p w14:paraId="2490C2DC" w14:textId="77777777" w:rsidR="00D85544" w:rsidRDefault="00D85544" w:rsidP="007A5ABE">
      <w:pPr>
        <w:spacing w:after="0" w:line="240" w:lineRule="auto"/>
        <w:jc w:val="both"/>
        <w:rPr>
          <w:rFonts w:ascii="Times New Roman" w:eastAsia="Times New Roman" w:hAnsi="Times New Roman" w:cs="Traditional Arabic"/>
          <w:b/>
          <w:bCs/>
          <w:sz w:val="36"/>
          <w:szCs w:val="36"/>
          <w:rtl/>
          <w:lang w:eastAsia="ar-SA"/>
        </w:rPr>
      </w:pPr>
    </w:p>
    <w:p w14:paraId="4037F5C4" w14:textId="77777777" w:rsidR="00A5079F" w:rsidRPr="00A5079F" w:rsidRDefault="00A5079F" w:rsidP="00A5079F">
      <w:pPr>
        <w:spacing w:after="0" w:line="240" w:lineRule="auto"/>
        <w:jc w:val="both"/>
        <w:rPr>
          <w:rFonts w:ascii="Times New Roman" w:eastAsia="Times New Roman" w:hAnsi="Times New Roman" w:cs="Traditional Arabic"/>
          <w:b/>
          <w:bCs/>
          <w:sz w:val="36"/>
          <w:szCs w:val="36"/>
          <w:rtl/>
          <w:lang w:eastAsia="ar-SA"/>
        </w:rPr>
      </w:pPr>
      <w:r w:rsidRPr="00A5079F">
        <w:rPr>
          <w:rFonts w:ascii="Times New Roman" w:eastAsia="Times New Roman" w:hAnsi="Times New Roman" w:cs="Traditional Arabic"/>
          <w:b/>
          <w:bCs/>
          <w:sz w:val="36"/>
          <w:szCs w:val="36"/>
          <w:rtl/>
          <w:lang w:eastAsia="ar-SA"/>
        </w:rPr>
        <w:t>دفاع عن كرامة المرأة المسلمة</w:t>
      </w:r>
      <w:r w:rsidRPr="00A5079F">
        <w:rPr>
          <w:rFonts w:ascii="Times New Roman" w:eastAsia="Times New Roman" w:hAnsi="Times New Roman" w:cs="Traditional Arabic" w:hint="cs"/>
          <w:b/>
          <w:bCs/>
          <w:sz w:val="36"/>
          <w:szCs w:val="36"/>
          <w:rtl/>
          <w:lang w:eastAsia="ar-SA"/>
        </w:rPr>
        <w:t xml:space="preserve">: دفع الشبهات التي تثار حول المرأة المسلمة ونقضها من الحديث النبوي الشريف/ </w:t>
      </w:r>
      <w:r w:rsidRPr="00A5079F">
        <w:rPr>
          <w:rFonts w:ascii="Times New Roman" w:eastAsia="Times New Roman" w:hAnsi="Times New Roman" w:cs="Traditional Arabic" w:hint="cs"/>
          <w:sz w:val="36"/>
          <w:szCs w:val="36"/>
          <w:rtl/>
          <w:lang w:eastAsia="ar-SA"/>
        </w:rPr>
        <w:t>رائد محمود طلوزي.-</w:t>
      </w:r>
      <w:r w:rsidRPr="00A5079F">
        <w:rPr>
          <w:rFonts w:ascii="Times New Roman" w:eastAsia="Times New Roman" w:hAnsi="Times New Roman" w:cs="Traditional Arabic" w:hint="cs"/>
          <w:b/>
          <w:bCs/>
          <w:sz w:val="36"/>
          <w:szCs w:val="36"/>
          <w:rtl/>
          <w:lang w:eastAsia="ar-SA"/>
        </w:rPr>
        <w:t xml:space="preserve"> </w:t>
      </w:r>
      <w:r w:rsidRPr="00A5079F">
        <w:rPr>
          <w:rFonts w:ascii="Times New Roman" w:eastAsia="Times New Roman" w:hAnsi="Times New Roman" w:cs="Traditional Arabic" w:hint="cs"/>
          <w:caps/>
          <w:sz w:val="36"/>
          <w:szCs w:val="36"/>
          <w:rtl/>
          <w:lang w:eastAsia="ar-SA"/>
        </w:rPr>
        <w:t>بيروت: دار الكتب العلمية، 1439 هـ، 352 ص (أصله رسالة علمية).</w:t>
      </w:r>
    </w:p>
    <w:p w14:paraId="344117B9" w14:textId="77777777" w:rsidR="00A5079F" w:rsidRPr="009A696C" w:rsidRDefault="00A5079F" w:rsidP="007A5ABE">
      <w:pPr>
        <w:spacing w:after="0" w:line="240" w:lineRule="auto"/>
        <w:jc w:val="both"/>
        <w:rPr>
          <w:rFonts w:ascii="Times New Roman" w:eastAsia="Times New Roman" w:hAnsi="Times New Roman" w:cs="Traditional Arabic"/>
          <w:b/>
          <w:bCs/>
          <w:sz w:val="36"/>
          <w:szCs w:val="36"/>
          <w:rtl/>
          <w:lang w:eastAsia="ar-SA"/>
        </w:rPr>
      </w:pPr>
    </w:p>
    <w:p w14:paraId="56928C83" w14:textId="77777777" w:rsidR="004E796E" w:rsidRPr="004E796E" w:rsidRDefault="004E796E" w:rsidP="004E796E">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hint="cs"/>
          <w:b/>
          <w:bCs/>
          <w:sz w:val="36"/>
          <w:szCs w:val="36"/>
          <w:rtl/>
          <w:lang w:eastAsia="ar-SA"/>
        </w:rPr>
        <w:t>الدلالات العقدية لأساليب الاستفهام في الصحيحين المتعلقة بالتوحيد والإيمان</w:t>
      </w:r>
      <w:r w:rsidRPr="004E796E">
        <w:rPr>
          <w:rFonts w:ascii="Times New Roman" w:eastAsia="Times New Roman" w:hAnsi="Times New Roman" w:cs="Traditional Arabic" w:hint="cs"/>
          <w:sz w:val="36"/>
          <w:szCs w:val="36"/>
          <w:rtl/>
          <w:lang w:eastAsia="ar-SA"/>
        </w:rPr>
        <w:t>/ عبير بنت عبدالله القصيمي.- الرياض: جامعة الملك سعود، 1439 هـ (دكتوراه).</w:t>
      </w:r>
    </w:p>
    <w:p w14:paraId="4F2552EF" w14:textId="539EF8D2" w:rsidR="004E796E" w:rsidRDefault="004E796E" w:rsidP="004E796E">
      <w:pPr>
        <w:spacing w:after="0" w:line="240" w:lineRule="auto"/>
        <w:jc w:val="both"/>
        <w:rPr>
          <w:rFonts w:ascii="Times New Roman" w:eastAsia="Times New Roman" w:hAnsi="Times New Roman" w:cs="Traditional Arabic"/>
          <w:sz w:val="36"/>
          <w:szCs w:val="36"/>
          <w:rtl/>
          <w:lang w:eastAsia="ar-SA"/>
        </w:rPr>
      </w:pPr>
    </w:p>
    <w:p w14:paraId="1A93CD6C" w14:textId="77777777" w:rsidR="00BF7627" w:rsidRPr="00BF7627" w:rsidRDefault="00BF7627" w:rsidP="00BF7627">
      <w:pPr>
        <w:spacing w:after="0" w:line="240" w:lineRule="auto"/>
        <w:jc w:val="both"/>
        <w:rPr>
          <w:rFonts w:cs="Traditional Arabic"/>
          <w:sz w:val="36"/>
          <w:szCs w:val="36"/>
        </w:rPr>
      </w:pPr>
      <w:r w:rsidRPr="00BF7627">
        <w:rPr>
          <w:rFonts w:cs="Traditional Arabic"/>
          <w:b/>
          <w:bCs/>
          <w:sz w:val="36"/>
          <w:szCs w:val="36"/>
          <w:rtl/>
        </w:rPr>
        <w:t>دلالة اللغة الصامتة في صحيح البخاري</w:t>
      </w:r>
      <w:r w:rsidRPr="00BF7627">
        <w:rPr>
          <w:rFonts w:cs="Traditional Arabic" w:hint="cs"/>
          <w:b/>
          <w:bCs/>
          <w:sz w:val="36"/>
          <w:szCs w:val="36"/>
          <w:rtl/>
        </w:rPr>
        <w:t xml:space="preserve">/ </w:t>
      </w:r>
      <w:r w:rsidRPr="00BF7627">
        <w:rPr>
          <w:rFonts w:cs="Traditional Arabic" w:hint="cs"/>
          <w:sz w:val="36"/>
          <w:szCs w:val="36"/>
          <w:rtl/>
        </w:rPr>
        <w:t>عدي عاطف زعرب.-</w:t>
      </w:r>
      <w:r w:rsidRPr="00BF7627">
        <w:rPr>
          <w:rFonts w:cs="Traditional Arabic" w:hint="cs"/>
          <w:b/>
          <w:bCs/>
          <w:sz w:val="36"/>
          <w:szCs w:val="36"/>
          <w:rtl/>
        </w:rPr>
        <w:t xml:space="preserve"> </w:t>
      </w:r>
      <w:r w:rsidRPr="00BF7627">
        <w:rPr>
          <w:rFonts w:cs="Traditional Arabic" w:hint="cs"/>
          <w:sz w:val="36"/>
          <w:szCs w:val="36"/>
          <w:rtl/>
        </w:rPr>
        <w:t>غزة: الجامعة الإسلامية، 1439 هـ، 2018 م، 116 ص (بحث مكمل لرسالة الماجستير).</w:t>
      </w:r>
    </w:p>
    <w:p w14:paraId="14BC65A3" w14:textId="77777777" w:rsidR="00BF7627" w:rsidRPr="00BF7627" w:rsidRDefault="00BF7627" w:rsidP="004E796E">
      <w:pPr>
        <w:spacing w:after="0" w:line="240" w:lineRule="auto"/>
        <w:jc w:val="both"/>
        <w:rPr>
          <w:rFonts w:ascii="Times New Roman" w:eastAsia="Times New Roman" w:hAnsi="Times New Roman" w:cs="Traditional Arabic"/>
          <w:sz w:val="36"/>
          <w:szCs w:val="36"/>
          <w:rtl/>
          <w:lang w:eastAsia="ar-SA"/>
        </w:rPr>
      </w:pPr>
    </w:p>
    <w:p w14:paraId="6473ADDC" w14:textId="77777777" w:rsidR="009B7A5A" w:rsidRPr="009B7A5A" w:rsidRDefault="009B7A5A" w:rsidP="009B7A5A">
      <w:pPr>
        <w:spacing w:after="0" w:line="240" w:lineRule="auto"/>
        <w:jc w:val="both"/>
        <w:rPr>
          <w:rFonts w:cs="Traditional Arabic"/>
          <w:sz w:val="36"/>
          <w:szCs w:val="36"/>
          <w:rtl/>
        </w:rPr>
      </w:pPr>
      <w:r w:rsidRPr="009B7A5A">
        <w:rPr>
          <w:rFonts w:cs="Traditional Arabic" w:hint="cs"/>
          <w:b/>
          <w:bCs/>
          <w:sz w:val="36"/>
          <w:szCs w:val="36"/>
          <w:rtl/>
        </w:rPr>
        <w:t>دليل الحيران في ضعف أحاديث الأذان عند رؤية الغِيلان</w:t>
      </w:r>
      <w:r w:rsidRPr="009B7A5A">
        <w:rPr>
          <w:rFonts w:cs="Traditional Arabic" w:hint="cs"/>
          <w:sz w:val="36"/>
          <w:szCs w:val="36"/>
          <w:rtl/>
        </w:rPr>
        <w:t>/ تخريج أيمن بن صالح بن أحمد، فاطمة بنت راشد الرزيقي.- البحرين: مكتبة أهل الحديث، 1440 هـ.</w:t>
      </w:r>
    </w:p>
    <w:p w14:paraId="1ED1749F" w14:textId="77777777" w:rsidR="009B7A5A" w:rsidRDefault="009B7A5A" w:rsidP="004E796E">
      <w:pPr>
        <w:spacing w:after="0" w:line="240" w:lineRule="auto"/>
        <w:jc w:val="both"/>
        <w:rPr>
          <w:rFonts w:ascii="Times New Roman" w:eastAsia="Times New Roman" w:hAnsi="Times New Roman" w:cs="Traditional Arabic"/>
          <w:sz w:val="36"/>
          <w:szCs w:val="36"/>
          <w:rtl/>
          <w:lang w:eastAsia="ar-SA"/>
        </w:rPr>
      </w:pPr>
    </w:p>
    <w:p w14:paraId="1F250623" w14:textId="605D8E71" w:rsidR="00E83662" w:rsidRPr="00ED17E4" w:rsidRDefault="00E83662" w:rsidP="00E8366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ذ</w:t>
      </w:r>
      <w:r w:rsidRPr="00ED17E4">
        <w:rPr>
          <w:rFonts w:ascii="Times New Roman" w:eastAsia="Times New Roman" w:hAnsi="Times New Roman" w:cs="Traditional Arabic" w:hint="cs"/>
          <w:b/>
          <w:bCs/>
          <w:color w:val="FF0000"/>
          <w:sz w:val="36"/>
          <w:szCs w:val="36"/>
          <w:rtl/>
          <w:lang w:eastAsia="ar-SA"/>
        </w:rPr>
        <w:t>)</w:t>
      </w:r>
    </w:p>
    <w:p w14:paraId="3661E890" w14:textId="77777777" w:rsidR="00ED17E4" w:rsidRDefault="00ED17E4" w:rsidP="004E796E">
      <w:pPr>
        <w:spacing w:after="0" w:line="240" w:lineRule="auto"/>
        <w:jc w:val="both"/>
        <w:rPr>
          <w:rFonts w:ascii="Times New Roman" w:eastAsia="Times New Roman" w:hAnsi="Times New Roman" w:cs="Traditional Arabic"/>
          <w:sz w:val="36"/>
          <w:szCs w:val="36"/>
          <w:rtl/>
          <w:lang w:eastAsia="ar-SA"/>
        </w:rPr>
      </w:pPr>
    </w:p>
    <w:p w14:paraId="3443598E" w14:textId="77777777" w:rsidR="00152669" w:rsidRPr="00152669" w:rsidRDefault="00152669" w:rsidP="00152669">
      <w:pPr>
        <w:spacing w:after="0" w:line="240" w:lineRule="auto"/>
        <w:jc w:val="both"/>
        <w:rPr>
          <w:rFonts w:ascii="Times New Roman" w:eastAsia="Times New Roman" w:hAnsi="Times New Roman" w:cs="Traditional Arabic"/>
          <w:caps/>
          <w:sz w:val="36"/>
          <w:szCs w:val="36"/>
          <w:rtl/>
          <w:lang w:eastAsia="ar-SA"/>
        </w:rPr>
      </w:pPr>
      <w:bookmarkStart w:id="71" w:name="_Hlk523229150"/>
      <w:r w:rsidRPr="00152669">
        <w:rPr>
          <w:rFonts w:ascii="Times New Roman" w:eastAsia="Times New Roman" w:hAnsi="Times New Roman" w:cs="Traditional Arabic" w:hint="cs"/>
          <w:b/>
          <w:bCs/>
          <w:caps/>
          <w:sz w:val="36"/>
          <w:szCs w:val="36"/>
          <w:rtl/>
          <w:lang w:eastAsia="ar-SA"/>
        </w:rPr>
        <w:t>ذكر إجازات الحديث في القديم والحديث، وهو ثبت الإمام المحدِّث الشيخ عبدالحق بن سيف الدين الدهلوي (958 – 1052 هـ)</w:t>
      </w:r>
      <w:r w:rsidRPr="00152669">
        <w:rPr>
          <w:rFonts w:ascii="Times New Roman" w:eastAsia="Times New Roman" w:hAnsi="Times New Roman" w:cs="Traditional Arabic" w:hint="cs"/>
          <w:caps/>
          <w:sz w:val="36"/>
          <w:szCs w:val="36"/>
          <w:rtl/>
          <w:lang w:eastAsia="ar-SA"/>
        </w:rPr>
        <w:t>/ اعتنى به وعلق عليه أبو البركات حق النبي السندي.- عمّان: دار الفتح، 1439 هـ؟</w:t>
      </w:r>
    </w:p>
    <w:bookmarkEnd w:id="71"/>
    <w:p w14:paraId="2D306299" w14:textId="1FA23751" w:rsidR="00152669" w:rsidRDefault="00152669" w:rsidP="004E796E">
      <w:pPr>
        <w:spacing w:after="0" w:line="240" w:lineRule="auto"/>
        <w:jc w:val="both"/>
        <w:rPr>
          <w:rFonts w:ascii="Times New Roman" w:eastAsia="Times New Roman" w:hAnsi="Times New Roman" w:cs="Traditional Arabic"/>
          <w:sz w:val="36"/>
          <w:szCs w:val="36"/>
          <w:rtl/>
          <w:lang w:eastAsia="ar-SA"/>
        </w:rPr>
      </w:pPr>
    </w:p>
    <w:p w14:paraId="47A05DAE" w14:textId="77777777" w:rsidR="006D45E3" w:rsidRPr="006D45E3" w:rsidRDefault="006D45E3" w:rsidP="006D45E3">
      <w:pPr>
        <w:spacing w:after="0" w:line="240" w:lineRule="auto"/>
        <w:jc w:val="both"/>
        <w:rPr>
          <w:rFonts w:ascii="Times New Roman" w:eastAsia="Times New Roman" w:hAnsi="Times New Roman" w:cs="Traditional Arabic"/>
          <w:sz w:val="36"/>
          <w:szCs w:val="36"/>
          <w:rtl/>
          <w:lang w:eastAsia="ar-SA"/>
        </w:rPr>
      </w:pPr>
      <w:r w:rsidRPr="006D45E3">
        <w:rPr>
          <w:rFonts w:ascii="Times New Roman" w:eastAsia="Times New Roman" w:hAnsi="Times New Roman" w:cs="Traditional Arabic" w:hint="cs"/>
          <w:b/>
          <w:bCs/>
          <w:sz w:val="36"/>
          <w:szCs w:val="36"/>
          <w:rtl/>
          <w:lang w:eastAsia="ar-SA"/>
        </w:rPr>
        <w:t>الذكرى في علامات الساعة الصغرى والكبرى</w:t>
      </w:r>
      <w:r w:rsidRPr="006D45E3">
        <w:rPr>
          <w:rFonts w:ascii="Times New Roman" w:eastAsia="Times New Roman" w:hAnsi="Times New Roman" w:cs="Traditional Arabic" w:hint="cs"/>
          <w:sz w:val="36"/>
          <w:szCs w:val="36"/>
          <w:rtl/>
          <w:lang w:eastAsia="ar-SA"/>
        </w:rPr>
        <w:t>/ خالد عبدالعليم متولي.- المنصورة: دار اللؤلؤة، 1439 هـ، 2018 م.</w:t>
      </w:r>
    </w:p>
    <w:p w14:paraId="6E36C21C" w14:textId="77777777" w:rsidR="006D45E3" w:rsidRPr="006D45E3" w:rsidRDefault="006D45E3" w:rsidP="006D45E3">
      <w:pPr>
        <w:spacing w:after="0" w:line="240" w:lineRule="auto"/>
        <w:jc w:val="both"/>
        <w:rPr>
          <w:rFonts w:ascii="Times New Roman" w:eastAsia="Times New Roman" w:hAnsi="Times New Roman" w:cs="Traditional Arabic"/>
          <w:sz w:val="36"/>
          <w:szCs w:val="36"/>
          <w:rtl/>
          <w:lang w:eastAsia="ar-SA"/>
        </w:rPr>
      </w:pPr>
    </w:p>
    <w:p w14:paraId="45C1AD93" w14:textId="77777777" w:rsidR="006D45E3" w:rsidRPr="006D45E3" w:rsidRDefault="006D45E3" w:rsidP="006D45E3">
      <w:pPr>
        <w:spacing w:after="0" w:line="240" w:lineRule="auto"/>
        <w:jc w:val="both"/>
        <w:rPr>
          <w:rFonts w:ascii="Times New Roman" w:eastAsia="Times New Roman" w:hAnsi="Times New Roman" w:cs="Traditional Arabic"/>
          <w:sz w:val="36"/>
          <w:szCs w:val="36"/>
          <w:rtl/>
          <w:lang w:eastAsia="ar-SA"/>
        </w:rPr>
      </w:pPr>
      <w:r w:rsidRPr="006D45E3">
        <w:rPr>
          <w:rFonts w:ascii="Times New Roman" w:eastAsia="Times New Roman" w:hAnsi="Times New Roman" w:cs="Traditional Arabic" w:hint="cs"/>
          <w:b/>
          <w:bCs/>
          <w:sz w:val="36"/>
          <w:szCs w:val="36"/>
          <w:rtl/>
          <w:lang w:eastAsia="ar-SA"/>
        </w:rPr>
        <w:t>ذمُّ الدنيا</w:t>
      </w:r>
      <w:r w:rsidRPr="006D45E3">
        <w:rPr>
          <w:rFonts w:ascii="Times New Roman" w:eastAsia="Times New Roman" w:hAnsi="Times New Roman" w:cs="Traditional Arabic" w:hint="cs"/>
          <w:sz w:val="36"/>
          <w:szCs w:val="36"/>
          <w:rtl/>
          <w:lang w:eastAsia="ar-SA"/>
        </w:rPr>
        <w:t xml:space="preserve">/ </w:t>
      </w:r>
      <w:r w:rsidRPr="006D45E3">
        <w:rPr>
          <w:rFonts w:eastAsiaTheme="minorEastAsia" w:cs="Traditional Arabic" w:hint="cs"/>
          <w:sz w:val="36"/>
          <w:szCs w:val="36"/>
          <w:rtl/>
        </w:rPr>
        <w:t>لأبي بكر عبدالله بن محمد بن أبي الدنيا (ت 281 هـ)؛ تحقيق</w:t>
      </w:r>
      <w:r w:rsidRPr="006D45E3">
        <w:rPr>
          <w:rFonts w:ascii="Times New Roman" w:eastAsia="Times New Roman" w:hAnsi="Times New Roman" w:cs="Traditional Arabic" w:hint="cs"/>
          <w:sz w:val="36"/>
          <w:szCs w:val="36"/>
          <w:rtl/>
          <w:lang w:eastAsia="ar-SA"/>
        </w:rPr>
        <w:t xml:space="preserve"> طارق عاطف حجازي.- المنصورة: دار اللؤلؤة، 1439 هـ، 2018 م.</w:t>
      </w:r>
    </w:p>
    <w:p w14:paraId="322CAE8E" w14:textId="77777777" w:rsidR="006D45E3" w:rsidRPr="006D45E3" w:rsidRDefault="006D45E3" w:rsidP="006D45E3">
      <w:pPr>
        <w:spacing w:after="0" w:line="240" w:lineRule="auto"/>
        <w:jc w:val="both"/>
        <w:rPr>
          <w:rFonts w:cs="Traditional Arabic"/>
          <w:sz w:val="36"/>
          <w:szCs w:val="36"/>
          <w:rtl/>
        </w:rPr>
      </w:pPr>
      <w:r w:rsidRPr="006D45E3">
        <w:rPr>
          <w:rFonts w:cs="Traditional Arabic" w:hint="cs"/>
          <w:sz w:val="36"/>
          <w:szCs w:val="36"/>
          <w:rtl/>
        </w:rPr>
        <w:t>يليه: تحريم النرد والشطرنج/ ل</w:t>
      </w:r>
      <w:r w:rsidRPr="006D45E3">
        <w:rPr>
          <w:rFonts w:cs="Traditional Arabic"/>
          <w:sz w:val="36"/>
          <w:szCs w:val="36"/>
          <w:rtl/>
        </w:rPr>
        <w:t xml:space="preserve">أبي بكر الآجري </w:t>
      </w:r>
      <w:r w:rsidRPr="006D45E3">
        <w:rPr>
          <w:rFonts w:cs="Traditional Arabic" w:hint="cs"/>
          <w:sz w:val="36"/>
          <w:szCs w:val="36"/>
          <w:rtl/>
        </w:rPr>
        <w:t xml:space="preserve">(ت </w:t>
      </w:r>
      <w:r w:rsidRPr="006D45E3">
        <w:rPr>
          <w:rFonts w:cs="Traditional Arabic"/>
          <w:sz w:val="36"/>
          <w:szCs w:val="36"/>
          <w:rtl/>
        </w:rPr>
        <w:t>360</w:t>
      </w:r>
      <w:r w:rsidRPr="006D45E3">
        <w:rPr>
          <w:rFonts w:cs="Traditional Arabic" w:hint="cs"/>
          <w:sz w:val="36"/>
          <w:szCs w:val="36"/>
          <w:rtl/>
        </w:rPr>
        <w:t xml:space="preserve"> </w:t>
      </w:r>
      <w:r w:rsidRPr="006D45E3">
        <w:rPr>
          <w:rFonts w:cs="Traditional Arabic"/>
          <w:sz w:val="36"/>
          <w:szCs w:val="36"/>
          <w:rtl/>
        </w:rPr>
        <w:t>هـ</w:t>
      </w:r>
      <w:r w:rsidRPr="006D45E3">
        <w:rPr>
          <w:rFonts w:cs="Traditional Arabic" w:hint="cs"/>
          <w:sz w:val="36"/>
          <w:szCs w:val="36"/>
          <w:rtl/>
        </w:rPr>
        <w:t>).</w:t>
      </w:r>
    </w:p>
    <w:p w14:paraId="2D30E3D0" w14:textId="77777777" w:rsidR="006D45E3" w:rsidRDefault="006D45E3" w:rsidP="004E796E">
      <w:pPr>
        <w:spacing w:after="0" w:line="240" w:lineRule="auto"/>
        <w:jc w:val="both"/>
        <w:rPr>
          <w:rFonts w:ascii="Times New Roman" w:eastAsia="Times New Roman" w:hAnsi="Times New Roman" w:cs="Traditional Arabic"/>
          <w:sz w:val="36"/>
          <w:szCs w:val="36"/>
          <w:rtl/>
          <w:lang w:eastAsia="ar-SA"/>
        </w:rPr>
      </w:pPr>
    </w:p>
    <w:p w14:paraId="6C0B21D2" w14:textId="3DCC0C89" w:rsidR="00E83662" w:rsidRPr="00ED17E4" w:rsidRDefault="00E83662" w:rsidP="00E8366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ر</w:t>
      </w:r>
      <w:r w:rsidRPr="00ED17E4">
        <w:rPr>
          <w:rFonts w:ascii="Times New Roman" w:eastAsia="Times New Roman" w:hAnsi="Times New Roman" w:cs="Traditional Arabic" w:hint="cs"/>
          <w:b/>
          <w:bCs/>
          <w:color w:val="FF0000"/>
          <w:sz w:val="36"/>
          <w:szCs w:val="36"/>
          <w:rtl/>
          <w:lang w:eastAsia="ar-SA"/>
        </w:rPr>
        <w:t>)</w:t>
      </w:r>
    </w:p>
    <w:p w14:paraId="11119EF0" w14:textId="27D0A4AF" w:rsidR="00E83662" w:rsidRDefault="00E83662" w:rsidP="004E796E">
      <w:pPr>
        <w:spacing w:after="0" w:line="240" w:lineRule="auto"/>
        <w:jc w:val="both"/>
        <w:rPr>
          <w:rFonts w:ascii="Times New Roman" w:eastAsia="Times New Roman" w:hAnsi="Times New Roman" w:cs="Traditional Arabic"/>
          <w:sz w:val="36"/>
          <w:szCs w:val="36"/>
          <w:rtl/>
          <w:lang w:eastAsia="ar-SA"/>
        </w:rPr>
      </w:pPr>
    </w:p>
    <w:p w14:paraId="6839F666" w14:textId="77777777" w:rsidR="00B24796" w:rsidRPr="00B24796" w:rsidRDefault="00B24796" w:rsidP="00B24796">
      <w:pPr>
        <w:spacing w:after="0" w:line="240" w:lineRule="auto"/>
        <w:jc w:val="both"/>
        <w:rPr>
          <w:rFonts w:ascii="Times New Roman" w:eastAsia="Times New Roman" w:hAnsi="Times New Roman" w:cs="Traditional Arabic"/>
          <w:caps/>
          <w:sz w:val="36"/>
          <w:szCs w:val="36"/>
          <w:rtl/>
          <w:lang w:eastAsia="ar-SA"/>
        </w:rPr>
      </w:pPr>
      <w:r w:rsidRPr="00B24796">
        <w:rPr>
          <w:rFonts w:ascii="Times New Roman" w:eastAsia="Times New Roman" w:hAnsi="Times New Roman" w:cs="Traditional Arabic" w:hint="cs"/>
          <w:b/>
          <w:bCs/>
          <w:caps/>
          <w:sz w:val="36"/>
          <w:szCs w:val="36"/>
          <w:rtl/>
          <w:lang w:eastAsia="ar-SA"/>
        </w:rPr>
        <w:t>الراوية عبدالله بن منظور الإشبيلي ونسخة من الجامع الصحيح للإمام البخاري</w:t>
      </w:r>
      <w:r w:rsidRPr="00B24796">
        <w:rPr>
          <w:rFonts w:ascii="Times New Roman" w:eastAsia="Times New Roman" w:hAnsi="Times New Roman" w:cs="Traditional Arabic" w:hint="cs"/>
          <w:caps/>
          <w:sz w:val="36"/>
          <w:szCs w:val="36"/>
          <w:rtl/>
          <w:lang w:eastAsia="ar-SA"/>
        </w:rPr>
        <w:t>/ محمد بن زين العابدين رستم.- تونس؛ بيروت: الدار المالكية، 1440 هـ.</w:t>
      </w:r>
    </w:p>
    <w:p w14:paraId="0A4A876C" w14:textId="4073A74C" w:rsidR="00B24796" w:rsidRDefault="00B24796" w:rsidP="004E796E">
      <w:pPr>
        <w:spacing w:after="0" w:line="240" w:lineRule="auto"/>
        <w:jc w:val="both"/>
        <w:rPr>
          <w:rFonts w:ascii="Times New Roman" w:eastAsia="Times New Roman" w:hAnsi="Times New Roman" w:cs="Traditional Arabic"/>
          <w:sz w:val="36"/>
          <w:szCs w:val="36"/>
          <w:rtl/>
          <w:lang w:eastAsia="ar-SA"/>
        </w:rPr>
      </w:pPr>
    </w:p>
    <w:p w14:paraId="5955A52A" w14:textId="77777777" w:rsidR="00E26D85" w:rsidRPr="00E26D85" w:rsidRDefault="00E26D85" w:rsidP="00E26D85">
      <w:pPr>
        <w:spacing w:after="0" w:line="240" w:lineRule="auto"/>
        <w:jc w:val="both"/>
        <w:rPr>
          <w:rFonts w:cs="Traditional Arabic"/>
          <w:sz w:val="36"/>
          <w:szCs w:val="36"/>
          <w:rtl/>
        </w:rPr>
      </w:pPr>
      <w:r w:rsidRPr="00E26D85">
        <w:rPr>
          <w:rFonts w:cs="Traditional Arabic"/>
          <w:b/>
          <w:bCs/>
          <w:sz w:val="36"/>
          <w:szCs w:val="36"/>
          <w:rtl/>
        </w:rPr>
        <w:t>رد الحديث من جهة المتن</w:t>
      </w:r>
      <w:r w:rsidRPr="00E26D85">
        <w:rPr>
          <w:rFonts w:cs="Traditional Arabic" w:hint="cs"/>
          <w:b/>
          <w:bCs/>
          <w:sz w:val="36"/>
          <w:szCs w:val="36"/>
          <w:rtl/>
        </w:rPr>
        <w:t xml:space="preserve">: </w:t>
      </w:r>
      <w:r w:rsidRPr="00E26D85">
        <w:rPr>
          <w:rFonts w:cs="Traditional Arabic"/>
          <w:b/>
          <w:bCs/>
          <w:sz w:val="36"/>
          <w:szCs w:val="36"/>
          <w:rtl/>
        </w:rPr>
        <w:t>دراسة في مناهج المحد</w:t>
      </w:r>
      <w:r w:rsidRPr="00E26D85">
        <w:rPr>
          <w:rFonts w:cs="Traditional Arabic" w:hint="cs"/>
          <w:b/>
          <w:bCs/>
          <w:sz w:val="36"/>
          <w:szCs w:val="36"/>
          <w:rtl/>
        </w:rPr>
        <w:t>ِّ</w:t>
      </w:r>
      <w:r w:rsidRPr="00E26D85">
        <w:rPr>
          <w:rFonts w:cs="Traditional Arabic"/>
          <w:b/>
          <w:bCs/>
          <w:sz w:val="36"/>
          <w:szCs w:val="36"/>
          <w:rtl/>
        </w:rPr>
        <w:t>ثين والأصوليين</w:t>
      </w:r>
      <w:r w:rsidRPr="00E26D85">
        <w:rPr>
          <w:rFonts w:cs="Traditional Arabic" w:hint="cs"/>
          <w:b/>
          <w:bCs/>
          <w:sz w:val="36"/>
          <w:szCs w:val="36"/>
          <w:rtl/>
        </w:rPr>
        <w:t xml:space="preserve">/ </w:t>
      </w:r>
      <w:r w:rsidRPr="00E26D85">
        <w:rPr>
          <w:rFonts w:cs="Traditional Arabic" w:hint="cs"/>
          <w:sz w:val="36"/>
          <w:szCs w:val="36"/>
          <w:rtl/>
        </w:rPr>
        <w:t>معتز الخطيب.- عمّان: أروقة للدراسات والنشر، 1438 هـ، 2017 م، 552 ص.</w:t>
      </w:r>
    </w:p>
    <w:p w14:paraId="2FE5F111" w14:textId="77777777" w:rsidR="00E26D85" w:rsidRDefault="00E26D85" w:rsidP="004E796E">
      <w:pPr>
        <w:spacing w:after="0" w:line="240" w:lineRule="auto"/>
        <w:jc w:val="both"/>
        <w:rPr>
          <w:rFonts w:ascii="Times New Roman" w:eastAsia="Times New Roman" w:hAnsi="Times New Roman" w:cs="Traditional Arabic"/>
          <w:sz w:val="36"/>
          <w:szCs w:val="36"/>
          <w:rtl/>
          <w:lang w:eastAsia="ar-SA"/>
        </w:rPr>
      </w:pPr>
    </w:p>
    <w:p w14:paraId="0628C5BD" w14:textId="40EC7B03" w:rsidR="0055323C" w:rsidRDefault="0055323C" w:rsidP="0055323C">
      <w:pPr>
        <w:spacing w:after="0" w:line="240" w:lineRule="auto"/>
        <w:jc w:val="both"/>
        <w:rPr>
          <w:rFonts w:ascii="Times New Roman" w:eastAsia="Times New Roman" w:hAnsi="Times New Roman" w:cs="Traditional Arabic"/>
          <w:sz w:val="36"/>
          <w:szCs w:val="36"/>
          <w:rtl/>
          <w:lang w:eastAsia="ar-SA"/>
        </w:rPr>
      </w:pPr>
      <w:r w:rsidRPr="0055323C">
        <w:rPr>
          <w:rFonts w:ascii="Times New Roman" w:eastAsia="Times New Roman" w:hAnsi="Times New Roman" w:cs="Traditional Arabic" w:hint="cs"/>
          <w:b/>
          <w:bCs/>
          <w:sz w:val="36"/>
          <w:szCs w:val="36"/>
          <w:rtl/>
          <w:lang w:eastAsia="ar-SA"/>
        </w:rPr>
        <w:t>رسالة أبي داود إلى أهل مكة في وصفه لكتابه السنن</w:t>
      </w:r>
      <w:r w:rsidRPr="0055323C">
        <w:rPr>
          <w:rFonts w:ascii="Times New Roman" w:eastAsia="Times New Roman" w:hAnsi="Times New Roman" w:cs="Traditional Arabic" w:hint="cs"/>
          <w:sz w:val="36"/>
          <w:szCs w:val="36"/>
          <w:rtl/>
          <w:lang w:eastAsia="ar-SA"/>
        </w:rPr>
        <w:t>/ تحقيق شاهر بن سيد زكي.- القاهرة: مؤسسة الجليمي للنشر، 1438 هـ، 2017 م، 32 ص.</w:t>
      </w:r>
    </w:p>
    <w:p w14:paraId="4B37F782" w14:textId="77777777" w:rsidR="009A0083" w:rsidRPr="0055323C" w:rsidRDefault="009A0083" w:rsidP="0055323C">
      <w:pPr>
        <w:spacing w:after="0" w:line="240" w:lineRule="auto"/>
        <w:jc w:val="both"/>
        <w:rPr>
          <w:rFonts w:ascii="Times New Roman" w:eastAsia="Times New Roman" w:hAnsi="Times New Roman" w:cs="Traditional Arabic"/>
          <w:sz w:val="36"/>
          <w:szCs w:val="36"/>
          <w:rtl/>
          <w:lang w:eastAsia="ar-SA"/>
        </w:rPr>
      </w:pPr>
    </w:p>
    <w:p w14:paraId="170549CA" w14:textId="77777777" w:rsidR="009A0083" w:rsidRPr="009A0083" w:rsidRDefault="009A0083" w:rsidP="009A0083">
      <w:pPr>
        <w:spacing w:after="0" w:line="240" w:lineRule="auto"/>
        <w:jc w:val="both"/>
        <w:rPr>
          <w:rFonts w:cs="Traditional Arabic"/>
          <w:sz w:val="36"/>
          <w:szCs w:val="36"/>
          <w:rtl/>
        </w:rPr>
      </w:pPr>
      <w:r w:rsidRPr="009A0083">
        <w:rPr>
          <w:rFonts w:cs="Traditional Arabic" w:hint="cs"/>
          <w:b/>
          <w:bCs/>
          <w:sz w:val="36"/>
          <w:szCs w:val="36"/>
          <w:rtl/>
        </w:rPr>
        <w:lastRenderedPageBreak/>
        <w:t>رسالة في رسوم الحديث، أو جزيء في بيان المتصل والمرسل والموقوف والمنقطع</w:t>
      </w:r>
      <w:r w:rsidRPr="009A0083">
        <w:rPr>
          <w:rFonts w:cs="Traditional Arabic" w:hint="cs"/>
          <w:sz w:val="36"/>
          <w:szCs w:val="36"/>
          <w:rtl/>
        </w:rPr>
        <w:t>/ لأبي عمرو عثمان بن سعيد الداني (ت 444 هـ)؛ تحقيق طه بن علي بوسريح.- تونس: الدار المالكية، 1440 هـ.</w:t>
      </w:r>
    </w:p>
    <w:p w14:paraId="1AA9FBAC" w14:textId="77777777" w:rsidR="0055323C" w:rsidRDefault="0055323C" w:rsidP="00DB4BBA">
      <w:pPr>
        <w:spacing w:after="0" w:line="240" w:lineRule="auto"/>
        <w:jc w:val="lowKashida"/>
        <w:rPr>
          <w:rFonts w:ascii="Times New Roman" w:eastAsia="Times New Roman" w:hAnsi="Times New Roman" w:cs="Traditional Arabic"/>
          <w:b/>
          <w:bCs/>
          <w:sz w:val="36"/>
          <w:szCs w:val="36"/>
          <w:rtl/>
          <w:lang w:eastAsia="ar-SA"/>
        </w:rPr>
      </w:pPr>
    </w:p>
    <w:p w14:paraId="00ADF429" w14:textId="76AE601C"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b/>
          <w:bCs/>
          <w:sz w:val="36"/>
          <w:szCs w:val="36"/>
          <w:rtl/>
          <w:lang w:eastAsia="ar-SA"/>
        </w:rPr>
        <w:t>رسالة</w:t>
      </w:r>
      <w:r w:rsidRPr="00DB4BBA">
        <w:rPr>
          <w:rFonts w:ascii="Times New Roman" w:eastAsia="Times New Roman" w:hAnsi="Times New Roman" w:cs="Traditional Arabic" w:hint="cs"/>
          <w:b/>
          <w:bCs/>
          <w:sz w:val="36"/>
          <w:szCs w:val="36"/>
          <w:rtl/>
          <w:lang w:eastAsia="ar-SA"/>
        </w:rPr>
        <w:t xml:space="preserve"> </w:t>
      </w:r>
      <w:r w:rsidRPr="00DB4BBA">
        <w:rPr>
          <w:rFonts w:ascii="Times New Roman" w:eastAsia="Times New Roman" w:hAnsi="Times New Roman" w:cs="Traditional Arabic"/>
          <w:b/>
          <w:bCs/>
          <w:sz w:val="36"/>
          <w:szCs w:val="36"/>
          <w:rtl/>
          <w:lang w:eastAsia="ar-SA"/>
        </w:rPr>
        <w:t>في علم مصطلح الحديث الشريف</w:t>
      </w:r>
      <w:r w:rsidRPr="00DB4BBA">
        <w:rPr>
          <w:rFonts w:ascii="Times New Roman" w:eastAsia="Times New Roman" w:hAnsi="Times New Roman" w:cs="Traditional Arabic" w:hint="cs"/>
          <w:sz w:val="36"/>
          <w:szCs w:val="36"/>
          <w:rtl/>
          <w:lang w:eastAsia="ar-SA"/>
        </w:rPr>
        <w:t xml:space="preserve">/ </w:t>
      </w:r>
      <w:r w:rsidRPr="00DB4BBA">
        <w:rPr>
          <w:rFonts w:ascii="Times New Roman" w:eastAsia="Times New Roman" w:hAnsi="Times New Roman" w:cs="Traditional Arabic"/>
          <w:sz w:val="36"/>
          <w:szCs w:val="36"/>
          <w:rtl/>
          <w:lang w:eastAsia="ar-SA"/>
        </w:rPr>
        <w:t xml:space="preserve">محمد عطاء الله </w:t>
      </w:r>
      <w:r w:rsidRPr="00DB4BBA">
        <w:rPr>
          <w:rFonts w:ascii="Times New Roman" w:eastAsia="Times New Roman" w:hAnsi="Times New Roman" w:cs="Traditional Arabic" w:hint="cs"/>
          <w:sz w:val="36"/>
          <w:szCs w:val="36"/>
          <w:rtl/>
          <w:lang w:eastAsia="ar-SA"/>
        </w:rPr>
        <w:t xml:space="preserve">بن إبراهيم </w:t>
      </w:r>
      <w:r w:rsidRPr="00DB4BBA">
        <w:rPr>
          <w:rFonts w:ascii="Times New Roman" w:eastAsia="Times New Roman" w:hAnsi="Times New Roman" w:cs="Traditional Arabic"/>
          <w:sz w:val="36"/>
          <w:szCs w:val="36"/>
          <w:rtl/>
          <w:lang w:eastAsia="ar-SA"/>
        </w:rPr>
        <w:t xml:space="preserve">الكَسْم </w:t>
      </w:r>
      <w:r w:rsidRPr="00DB4BBA">
        <w:rPr>
          <w:rFonts w:ascii="Times New Roman" w:eastAsia="Times New Roman" w:hAnsi="Times New Roman" w:cs="Traditional Arabic" w:hint="cs"/>
          <w:sz w:val="36"/>
          <w:szCs w:val="36"/>
          <w:rtl/>
          <w:lang w:eastAsia="ar-SA"/>
        </w:rPr>
        <w:t>(ت 1357 هـ)؛</w:t>
      </w:r>
      <w:r w:rsidRPr="00DB4BBA">
        <w:rPr>
          <w:rFonts w:ascii="Times New Roman" w:eastAsia="Times New Roman" w:hAnsi="Times New Roman" w:cs="Traditional Arabic"/>
          <w:sz w:val="36"/>
          <w:szCs w:val="36"/>
          <w:rtl/>
          <w:lang w:eastAsia="ar-SA"/>
        </w:rPr>
        <w:t xml:space="preserve"> تحقيق علي محمد زينو</w:t>
      </w:r>
      <w:r w:rsidRPr="00DB4BBA">
        <w:rPr>
          <w:rFonts w:ascii="Times New Roman" w:eastAsia="Times New Roman" w:hAnsi="Times New Roman" w:cs="Traditional Arabic" w:hint="cs"/>
          <w:sz w:val="36"/>
          <w:szCs w:val="36"/>
          <w:rtl/>
          <w:lang w:eastAsia="ar-SA"/>
        </w:rPr>
        <w:t>، محمد أنس أتماز السباعي.- عمّان: دار النور المبين، 1440 هـ.</w:t>
      </w:r>
    </w:p>
    <w:p w14:paraId="2C7C7FAB"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sz w:val="36"/>
          <w:szCs w:val="36"/>
          <w:rtl/>
          <w:lang w:eastAsia="ar-SA"/>
        </w:rPr>
        <w:t>ت</w:t>
      </w:r>
      <w:r w:rsidRPr="00DB4BBA">
        <w:rPr>
          <w:rFonts w:ascii="Times New Roman" w:eastAsia="Times New Roman" w:hAnsi="Times New Roman" w:cs="Traditional Arabic"/>
          <w:sz w:val="36"/>
          <w:szCs w:val="36"/>
          <w:rtl/>
          <w:lang w:eastAsia="ar-SA"/>
        </w:rPr>
        <w:t>ليها</w:t>
      </w:r>
      <w:r w:rsidRPr="00DB4BBA">
        <w:rPr>
          <w:rFonts w:ascii="Times New Roman" w:eastAsia="Times New Roman" w:hAnsi="Times New Roman" w:cs="Traditional Arabic" w:hint="cs"/>
          <w:sz w:val="36"/>
          <w:szCs w:val="36"/>
          <w:rtl/>
          <w:lang w:eastAsia="ar-SA"/>
        </w:rPr>
        <w:t xml:space="preserve">: </w:t>
      </w:r>
      <w:r w:rsidRPr="00DB4BBA">
        <w:rPr>
          <w:rFonts w:ascii="Times New Roman" w:eastAsia="Times New Roman" w:hAnsi="Times New Roman" w:cs="Traditional Arabic"/>
          <w:sz w:val="36"/>
          <w:szCs w:val="36"/>
          <w:rtl/>
          <w:lang w:eastAsia="ar-SA"/>
        </w:rPr>
        <w:t>رسائل وآثار أخرى له</w:t>
      </w:r>
      <w:r w:rsidRPr="00DB4BBA">
        <w:rPr>
          <w:rFonts w:ascii="Times New Roman" w:eastAsia="Times New Roman" w:hAnsi="Times New Roman" w:cs="Traditional Arabic" w:hint="cs"/>
          <w:sz w:val="36"/>
          <w:szCs w:val="36"/>
          <w:rtl/>
          <w:lang w:eastAsia="ar-SA"/>
        </w:rPr>
        <w:t xml:space="preserve">، </w:t>
      </w:r>
      <w:r w:rsidRPr="00DB4BBA">
        <w:rPr>
          <w:rFonts w:ascii="Times New Roman" w:eastAsia="Times New Roman" w:hAnsi="Times New Roman" w:cs="Traditional Arabic"/>
          <w:sz w:val="36"/>
          <w:szCs w:val="36"/>
          <w:rtl/>
          <w:lang w:eastAsia="ar-SA"/>
        </w:rPr>
        <w:t>وإجازته من شيخه سليم بن ياسين العطّار (</w:t>
      </w:r>
      <w:r w:rsidRPr="00DB4BBA">
        <w:rPr>
          <w:rFonts w:ascii="Times New Roman" w:eastAsia="Times New Roman" w:hAnsi="Times New Roman" w:cs="Traditional Arabic" w:hint="cs"/>
          <w:sz w:val="36"/>
          <w:szCs w:val="36"/>
          <w:rtl/>
          <w:lang w:eastAsia="ar-SA"/>
        </w:rPr>
        <w:t xml:space="preserve">ت </w:t>
      </w:r>
      <w:r w:rsidRPr="00DB4BBA">
        <w:rPr>
          <w:rFonts w:ascii="Times New Roman" w:eastAsia="Times New Roman" w:hAnsi="Times New Roman" w:cs="Traditional Arabic"/>
          <w:sz w:val="36"/>
          <w:szCs w:val="36"/>
          <w:rtl/>
          <w:lang w:eastAsia="ar-SA"/>
        </w:rPr>
        <w:t>1307 هـ)</w:t>
      </w:r>
      <w:r w:rsidRPr="00DB4BBA">
        <w:rPr>
          <w:rFonts w:ascii="Times New Roman" w:eastAsia="Times New Roman" w:hAnsi="Times New Roman" w:cs="Traditional Arabic" w:hint="cs"/>
          <w:sz w:val="36"/>
          <w:szCs w:val="36"/>
          <w:rtl/>
          <w:lang w:eastAsia="ar-SA"/>
        </w:rPr>
        <w:t>:</w:t>
      </w:r>
    </w:p>
    <w:p w14:paraId="3F3A947F"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sz w:val="36"/>
          <w:szCs w:val="36"/>
          <w:rtl/>
          <w:lang w:eastAsia="ar-SA"/>
        </w:rPr>
        <w:t>الدُّرر المنثورة في الأوراد المأثورة</w:t>
      </w:r>
      <w:r w:rsidRPr="00DB4BBA">
        <w:rPr>
          <w:rFonts w:ascii="Times New Roman" w:eastAsia="Times New Roman" w:hAnsi="Times New Roman" w:cs="Traditional Arabic" w:hint="cs"/>
          <w:sz w:val="36"/>
          <w:szCs w:val="36"/>
          <w:rtl/>
          <w:lang w:eastAsia="ar-SA"/>
        </w:rPr>
        <w:t>.</w:t>
      </w:r>
    </w:p>
    <w:p w14:paraId="455F9528"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bookmarkStart w:id="72" w:name="_Hlk524360109"/>
      <w:r w:rsidRPr="00DB4BBA">
        <w:rPr>
          <w:rFonts w:ascii="Times New Roman" w:eastAsia="Times New Roman" w:hAnsi="Times New Roman" w:cs="Traditional Arabic"/>
          <w:sz w:val="36"/>
          <w:szCs w:val="36"/>
          <w:rtl/>
          <w:lang w:eastAsia="ar-SA"/>
        </w:rPr>
        <w:t>جدول محرَّمات الرّضاع وما يتفرّع عنه</w:t>
      </w:r>
      <w:r w:rsidRPr="00DB4BBA">
        <w:rPr>
          <w:rFonts w:ascii="Times New Roman" w:eastAsia="Times New Roman" w:hAnsi="Times New Roman" w:cs="Traditional Arabic" w:hint="cs"/>
          <w:sz w:val="36"/>
          <w:szCs w:val="36"/>
          <w:rtl/>
          <w:lang w:eastAsia="ar-SA"/>
        </w:rPr>
        <w:t>.</w:t>
      </w:r>
    </w:p>
    <w:p w14:paraId="7EE9E68F"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sz w:val="36"/>
          <w:szCs w:val="36"/>
          <w:rtl/>
          <w:lang w:eastAsia="ar-SA"/>
        </w:rPr>
        <w:t>صحاح النقول في ردِّ الفتوى بطهارة الكحو</w:t>
      </w:r>
      <w:r w:rsidRPr="00DB4BBA">
        <w:rPr>
          <w:rFonts w:ascii="Times New Roman" w:eastAsia="Times New Roman" w:hAnsi="Times New Roman" w:cs="Traditional Arabic" w:hint="cs"/>
          <w:sz w:val="36"/>
          <w:szCs w:val="36"/>
          <w:rtl/>
          <w:lang w:eastAsia="ar-SA"/>
        </w:rPr>
        <w:t>ل.</w:t>
      </w:r>
    </w:p>
    <w:p w14:paraId="6E3F03A4"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sz w:val="36"/>
          <w:szCs w:val="36"/>
          <w:rtl/>
          <w:lang w:eastAsia="ar-SA"/>
        </w:rPr>
        <w:t>فصل الخطاب في أحكام المرأة ووجوب الحجا</w:t>
      </w:r>
      <w:r w:rsidRPr="00DB4BBA">
        <w:rPr>
          <w:rFonts w:ascii="Times New Roman" w:eastAsia="Times New Roman" w:hAnsi="Times New Roman" w:cs="Traditional Arabic" w:hint="cs"/>
          <w:sz w:val="36"/>
          <w:szCs w:val="36"/>
          <w:rtl/>
          <w:lang w:eastAsia="ar-SA"/>
        </w:rPr>
        <w:t>ب.</w:t>
      </w:r>
    </w:p>
    <w:bookmarkEnd w:id="72"/>
    <w:p w14:paraId="027BA8FC"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sz w:val="36"/>
          <w:szCs w:val="36"/>
          <w:rtl/>
          <w:lang w:eastAsia="ar-SA"/>
        </w:rPr>
        <w:t>وعدة إجازات له، بعضها مصورة.</w:t>
      </w:r>
    </w:p>
    <w:p w14:paraId="5D0E8F81" w14:textId="77777777" w:rsidR="00DB4BBA" w:rsidRPr="00DB4BBA" w:rsidRDefault="00DB4BBA" w:rsidP="00DB4BBA">
      <w:pPr>
        <w:spacing w:after="0" w:line="240" w:lineRule="auto"/>
        <w:jc w:val="lowKashida"/>
        <w:rPr>
          <w:rFonts w:ascii="Times New Roman" w:eastAsia="Times New Roman" w:hAnsi="Times New Roman" w:cs="Traditional Arabic"/>
          <w:sz w:val="36"/>
          <w:szCs w:val="36"/>
          <w:rtl/>
          <w:lang w:eastAsia="ar-SA"/>
        </w:rPr>
      </w:pPr>
      <w:r w:rsidRPr="00DB4BBA">
        <w:rPr>
          <w:rFonts w:ascii="Times New Roman" w:eastAsia="Times New Roman" w:hAnsi="Times New Roman" w:cs="Traditional Arabic" w:hint="cs"/>
          <w:sz w:val="36"/>
          <w:szCs w:val="36"/>
          <w:rtl/>
          <w:lang w:eastAsia="ar-SA"/>
        </w:rPr>
        <w:t>الرسالتان الفقهيتان الأخيرتان، من تحقيق أتماز، فقط.</w:t>
      </w:r>
    </w:p>
    <w:p w14:paraId="2A597D90" w14:textId="77777777" w:rsidR="005234C8" w:rsidRDefault="005234C8" w:rsidP="005234C8">
      <w:pPr>
        <w:spacing w:after="0" w:line="240" w:lineRule="auto"/>
        <w:jc w:val="both"/>
        <w:rPr>
          <w:rFonts w:cs="Traditional Arabic"/>
          <w:b/>
          <w:bCs/>
          <w:sz w:val="36"/>
          <w:szCs w:val="36"/>
          <w:rtl/>
        </w:rPr>
      </w:pPr>
    </w:p>
    <w:p w14:paraId="0DCC1C7A" w14:textId="4DE8A0E8" w:rsidR="00132584" w:rsidRPr="00132584" w:rsidRDefault="00132584" w:rsidP="00132584">
      <w:pPr>
        <w:spacing w:after="0" w:line="240" w:lineRule="auto"/>
        <w:jc w:val="lowKashida"/>
        <w:rPr>
          <w:rFonts w:ascii="Times New Roman" w:eastAsia="Times New Roman" w:hAnsi="Times New Roman" w:cs="Traditional Arabic"/>
          <w:sz w:val="36"/>
          <w:szCs w:val="36"/>
          <w:rtl/>
          <w:lang w:eastAsia="ar-SA"/>
        </w:rPr>
      </w:pPr>
      <w:bookmarkStart w:id="73" w:name="_Hlk536015997"/>
      <w:r w:rsidRPr="00BB0CC2">
        <w:rPr>
          <w:rFonts w:cs="Traditional Arabic" w:hint="cs"/>
          <w:b/>
          <w:bCs/>
          <w:sz w:val="36"/>
          <w:szCs w:val="36"/>
          <w:rtl/>
        </w:rPr>
        <w:t>ر</w:t>
      </w:r>
      <w:r w:rsidRPr="00BB0CC2">
        <w:rPr>
          <w:rFonts w:cs="Traditional Arabic"/>
          <w:b/>
          <w:bCs/>
          <w:sz w:val="36"/>
          <w:szCs w:val="36"/>
          <w:rtl/>
        </w:rPr>
        <w:t>سالة في الكلام على مُشْكِلِ حديث السُّبُحات والحجاب</w:t>
      </w:r>
      <w:r w:rsidRPr="00BB0CC2">
        <w:rPr>
          <w:rFonts w:cs="Traditional Arabic" w:hint="cs"/>
          <w:b/>
          <w:bCs/>
          <w:sz w:val="36"/>
          <w:szCs w:val="36"/>
          <w:rtl/>
        </w:rPr>
        <w:t>/</w:t>
      </w:r>
      <w:r w:rsidRPr="00BB0CC2">
        <w:rPr>
          <w:rFonts w:cs="Traditional Arabic"/>
          <w:b/>
          <w:bCs/>
          <w:sz w:val="36"/>
          <w:szCs w:val="36"/>
          <w:rtl/>
        </w:rPr>
        <w:t xml:space="preserve"> </w:t>
      </w:r>
      <w:r>
        <w:rPr>
          <w:rFonts w:cs="Traditional Arabic" w:hint="cs"/>
          <w:sz w:val="36"/>
          <w:szCs w:val="36"/>
          <w:rtl/>
        </w:rPr>
        <w:t xml:space="preserve">تحرير </w:t>
      </w:r>
      <w:r w:rsidRPr="00BB0CC2">
        <w:rPr>
          <w:rFonts w:cs="Traditional Arabic"/>
          <w:sz w:val="36"/>
          <w:szCs w:val="36"/>
          <w:rtl/>
        </w:rPr>
        <w:t>أبي بكر محمَّد بن عبد</w:t>
      </w:r>
      <w:r>
        <w:rPr>
          <w:rFonts w:cs="Traditional Arabic" w:hint="cs"/>
          <w:sz w:val="36"/>
          <w:szCs w:val="36"/>
          <w:rtl/>
        </w:rPr>
        <w:t>الله</w:t>
      </w:r>
      <w:r w:rsidRPr="00BB0CC2">
        <w:rPr>
          <w:rFonts w:cs="Traditional Arabic"/>
          <w:sz w:val="36"/>
          <w:szCs w:val="36"/>
          <w:rtl/>
        </w:rPr>
        <w:t xml:space="preserve"> </w:t>
      </w:r>
      <w:r w:rsidRPr="00132584">
        <w:rPr>
          <w:rFonts w:ascii="Times New Roman" w:eastAsia="Times New Roman" w:hAnsi="Times New Roman" w:cs="Traditional Arabic"/>
          <w:sz w:val="36"/>
          <w:szCs w:val="36"/>
          <w:rtl/>
          <w:lang w:eastAsia="ar-SA"/>
        </w:rPr>
        <w:t>بن العربي المعافري (</w:t>
      </w:r>
      <w:r w:rsidRPr="00132584">
        <w:rPr>
          <w:rFonts w:ascii="Times New Roman" w:eastAsia="Times New Roman" w:hAnsi="Times New Roman" w:cs="Traditional Arabic" w:hint="cs"/>
          <w:sz w:val="36"/>
          <w:szCs w:val="36"/>
          <w:rtl/>
          <w:lang w:eastAsia="ar-SA"/>
        </w:rPr>
        <w:t xml:space="preserve">ت </w:t>
      </w:r>
      <w:r w:rsidRPr="00132584">
        <w:rPr>
          <w:rFonts w:ascii="Times New Roman" w:eastAsia="Times New Roman" w:hAnsi="Times New Roman" w:cs="Traditional Arabic"/>
          <w:sz w:val="36"/>
          <w:szCs w:val="36"/>
          <w:rtl/>
          <w:lang w:eastAsia="ar-SA"/>
        </w:rPr>
        <w:t>543</w:t>
      </w:r>
      <w:r w:rsidRPr="00132584">
        <w:rPr>
          <w:rFonts w:ascii="Times New Roman" w:eastAsia="Times New Roman" w:hAnsi="Times New Roman" w:cs="Traditional Arabic" w:hint="cs"/>
          <w:sz w:val="36"/>
          <w:szCs w:val="36"/>
          <w:rtl/>
          <w:lang w:eastAsia="ar-SA"/>
        </w:rPr>
        <w:t xml:space="preserve"> </w:t>
      </w:r>
      <w:r w:rsidRPr="00132584">
        <w:rPr>
          <w:rFonts w:ascii="Times New Roman" w:eastAsia="Times New Roman" w:hAnsi="Times New Roman" w:cs="Traditional Arabic"/>
          <w:sz w:val="36"/>
          <w:szCs w:val="36"/>
          <w:rtl/>
          <w:lang w:eastAsia="ar-SA"/>
        </w:rPr>
        <w:t>هـ)</w:t>
      </w:r>
      <w:r w:rsidRPr="00132584">
        <w:rPr>
          <w:rFonts w:ascii="Times New Roman" w:eastAsia="Times New Roman" w:hAnsi="Times New Roman" w:cs="Traditional Arabic" w:hint="cs"/>
          <w:sz w:val="36"/>
          <w:szCs w:val="36"/>
          <w:rtl/>
          <w:lang w:eastAsia="ar-SA"/>
        </w:rPr>
        <w:t xml:space="preserve">؛ تقديم وتحقيق يونس بقيان.- </w:t>
      </w:r>
      <w:r w:rsidR="005500FE">
        <w:rPr>
          <w:rFonts w:ascii="Times New Roman" w:eastAsia="Times New Roman" w:hAnsi="Times New Roman" w:cs="Traditional Arabic" w:hint="cs"/>
          <w:sz w:val="36"/>
          <w:szCs w:val="36"/>
          <w:rtl/>
          <w:lang w:eastAsia="ar-SA"/>
        </w:rPr>
        <w:t>ط</w:t>
      </w:r>
      <w:r w:rsidRPr="00132584">
        <w:rPr>
          <w:rFonts w:ascii="Times New Roman" w:eastAsia="Times New Roman" w:hAnsi="Times New Roman" w:cs="Traditional Arabic" w:hint="cs"/>
          <w:sz w:val="36"/>
          <w:szCs w:val="36"/>
          <w:rtl/>
          <w:lang w:eastAsia="ar-SA"/>
        </w:rPr>
        <w:t>نجة؛ بيروت: دار الحديث الكتانية، 1440 هـ، 2019 م.</w:t>
      </w:r>
    </w:p>
    <w:p w14:paraId="6A6D3282" w14:textId="77777777" w:rsidR="00132584" w:rsidRPr="00132584" w:rsidRDefault="00132584" w:rsidP="00132584">
      <w:pPr>
        <w:spacing w:after="0" w:line="240" w:lineRule="auto"/>
        <w:jc w:val="lowKashida"/>
        <w:rPr>
          <w:rFonts w:ascii="Times New Roman" w:eastAsia="Times New Roman" w:hAnsi="Times New Roman" w:cs="Traditional Arabic"/>
          <w:sz w:val="36"/>
          <w:szCs w:val="36"/>
          <w:rtl/>
          <w:lang w:eastAsia="ar-SA"/>
        </w:rPr>
      </w:pPr>
      <w:r w:rsidRPr="00132584">
        <w:rPr>
          <w:rFonts w:ascii="Times New Roman" w:eastAsia="Times New Roman" w:hAnsi="Times New Roman" w:cs="Traditional Arabic" w:hint="cs"/>
          <w:sz w:val="36"/>
          <w:szCs w:val="36"/>
          <w:rtl/>
          <w:lang w:eastAsia="ar-SA"/>
        </w:rPr>
        <w:t>وسبق نشره في العدد الثاني من مجلة (الزُّقاق) ربيع الأول 1440 هـ.</w:t>
      </w:r>
    </w:p>
    <w:bookmarkEnd w:id="73"/>
    <w:p w14:paraId="3F281B59" w14:textId="55B7E6F3" w:rsidR="00DB4BBA" w:rsidRDefault="00DB4BBA" w:rsidP="00132584">
      <w:pPr>
        <w:spacing w:after="0" w:line="240" w:lineRule="auto"/>
        <w:jc w:val="lowKashida"/>
        <w:rPr>
          <w:rFonts w:ascii="Times New Roman" w:eastAsia="Times New Roman" w:hAnsi="Times New Roman" w:cs="Traditional Arabic"/>
          <w:sz w:val="36"/>
          <w:szCs w:val="36"/>
          <w:rtl/>
          <w:lang w:eastAsia="ar-SA"/>
        </w:rPr>
      </w:pPr>
    </w:p>
    <w:p w14:paraId="0A4BCCC1" w14:textId="77777777" w:rsidR="006C1345" w:rsidRPr="006C1345" w:rsidRDefault="006C1345" w:rsidP="006C1345">
      <w:pPr>
        <w:spacing w:after="0" w:line="240" w:lineRule="auto"/>
        <w:jc w:val="lowKashida"/>
        <w:rPr>
          <w:rFonts w:ascii="Times New Roman" w:eastAsia="Times New Roman" w:hAnsi="Times New Roman" w:cs="Traditional Arabic"/>
          <w:sz w:val="36"/>
          <w:szCs w:val="36"/>
          <w:rtl/>
          <w:lang w:eastAsia="ar-SA"/>
        </w:rPr>
      </w:pPr>
      <w:r w:rsidRPr="006C1345">
        <w:rPr>
          <w:rFonts w:ascii="Times New Roman" w:eastAsia="Times New Roman" w:hAnsi="Times New Roman" w:cs="Traditional Arabic"/>
          <w:b/>
          <w:bCs/>
          <w:sz w:val="36"/>
          <w:szCs w:val="36"/>
          <w:rtl/>
          <w:lang w:eastAsia="ar-SA"/>
        </w:rPr>
        <w:t>رسالة في مراتب الرواة وطبقاتهم</w:t>
      </w:r>
      <w:r w:rsidRPr="006C1345">
        <w:rPr>
          <w:rFonts w:ascii="Times New Roman" w:eastAsia="Times New Roman" w:hAnsi="Times New Roman" w:cs="Traditional Arabic" w:hint="cs"/>
          <w:b/>
          <w:bCs/>
          <w:sz w:val="36"/>
          <w:szCs w:val="36"/>
          <w:rtl/>
          <w:lang w:eastAsia="ar-SA"/>
        </w:rPr>
        <w:t xml:space="preserve">/ </w:t>
      </w:r>
      <w:r w:rsidRPr="006C1345">
        <w:rPr>
          <w:rFonts w:ascii="Times New Roman" w:eastAsia="Times New Roman" w:hAnsi="Times New Roman" w:cs="Traditional Arabic"/>
          <w:sz w:val="36"/>
          <w:szCs w:val="36"/>
          <w:rtl/>
          <w:lang w:eastAsia="ar-SA"/>
        </w:rPr>
        <w:t>شمس الدين محمد بن بدير المقدسي</w:t>
      </w:r>
      <w:r w:rsidRPr="006C1345">
        <w:rPr>
          <w:rFonts w:ascii="Times New Roman" w:eastAsia="Times New Roman" w:hAnsi="Times New Roman" w:cs="Traditional Arabic" w:hint="cs"/>
          <w:sz w:val="36"/>
          <w:szCs w:val="36"/>
          <w:rtl/>
          <w:lang w:eastAsia="ar-SA"/>
        </w:rPr>
        <w:t xml:space="preserve"> (ت 1220 هـ)؛ </w:t>
      </w:r>
      <w:r w:rsidRPr="006C1345">
        <w:rPr>
          <w:rFonts w:ascii="Times New Roman" w:eastAsia="Times New Roman" w:hAnsi="Times New Roman" w:cs="Traditional Arabic"/>
          <w:sz w:val="36"/>
          <w:szCs w:val="36"/>
          <w:rtl/>
          <w:lang w:eastAsia="ar-SA"/>
        </w:rPr>
        <w:t>تحقيق حسام الدين بن موسى عفانة</w:t>
      </w:r>
      <w:r w:rsidRPr="006C1345">
        <w:rPr>
          <w:rFonts w:ascii="Times New Roman" w:eastAsia="Times New Roman" w:hAnsi="Times New Roman" w:cs="Traditional Arabic" w:hint="cs"/>
          <w:sz w:val="36"/>
          <w:szCs w:val="36"/>
          <w:rtl/>
          <w:lang w:eastAsia="ar-SA"/>
        </w:rPr>
        <w:t xml:space="preserve">.- بيروت: </w:t>
      </w:r>
      <w:r w:rsidRPr="006C1345">
        <w:rPr>
          <w:rFonts w:cs="Traditional Arabic" w:hint="cs"/>
          <w:sz w:val="36"/>
          <w:szCs w:val="36"/>
          <w:rtl/>
        </w:rPr>
        <w:t>دار البشائر الإسلامية، 1439 هـ، 48 ص.- (لقاء العشر الأواخر بالمسجد الحرام، 339).</w:t>
      </w:r>
    </w:p>
    <w:p w14:paraId="18FAB6DF" w14:textId="77777777" w:rsidR="006C1345" w:rsidRPr="006C1345" w:rsidRDefault="006C1345" w:rsidP="006C1345">
      <w:pPr>
        <w:spacing w:after="0" w:line="240" w:lineRule="auto"/>
        <w:jc w:val="lowKashida"/>
        <w:rPr>
          <w:rFonts w:ascii="Times New Roman" w:eastAsia="Times New Roman" w:hAnsi="Times New Roman" w:cs="Traditional Arabic"/>
          <w:sz w:val="36"/>
          <w:szCs w:val="36"/>
          <w:rtl/>
          <w:lang w:eastAsia="ar-SA"/>
        </w:rPr>
      </w:pPr>
      <w:r w:rsidRPr="006C1345">
        <w:rPr>
          <w:rFonts w:ascii="Times New Roman" w:eastAsia="Times New Roman" w:hAnsi="Times New Roman" w:cs="Traditional Arabic" w:hint="cs"/>
          <w:sz w:val="36"/>
          <w:szCs w:val="36"/>
          <w:rtl/>
          <w:lang w:eastAsia="ar-SA"/>
        </w:rPr>
        <w:t>يليها: نظم في سند الشيخ محمد البديري الذي تلقى به صحيح البخاري عن مشايخه الفضلاء وفسره بعد النظم.</w:t>
      </w:r>
    </w:p>
    <w:p w14:paraId="0B23D485" w14:textId="374BFD97" w:rsidR="006C1345" w:rsidRDefault="006C1345" w:rsidP="004E796E">
      <w:pPr>
        <w:spacing w:after="0" w:line="240" w:lineRule="auto"/>
        <w:jc w:val="both"/>
        <w:rPr>
          <w:rFonts w:ascii="Times New Roman" w:eastAsia="Times New Roman" w:hAnsi="Times New Roman" w:cs="Traditional Arabic"/>
          <w:sz w:val="36"/>
          <w:szCs w:val="36"/>
          <w:rtl/>
          <w:lang w:eastAsia="ar-SA"/>
        </w:rPr>
      </w:pPr>
    </w:p>
    <w:p w14:paraId="7F71B9AC" w14:textId="77777777" w:rsidR="00F61321" w:rsidRPr="00F61321" w:rsidRDefault="00F61321" w:rsidP="00F61321">
      <w:pPr>
        <w:spacing w:after="0" w:line="240" w:lineRule="auto"/>
        <w:jc w:val="both"/>
        <w:rPr>
          <w:rFonts w:ascii="Times New Roman" w:eastAsia="Times New Roman" w:hAnsi="Times New Roman" w:cs="Traditional Arabic"/>
          <w:sz w:val="36"/>
          <w:szCs w:val="36"/>
          <w:rtl/>
          <w:lang w:eastAsia="ar-SA"/>
        </w:rPr>
      </w:pPr>
      <w:r w:rsidRPr="00F61321">
        <w:rPr>
          <w:rFonts w:ascii="Times New Roman" w:eastAsia="Times New Roman" w:hAnsi="Times New Roman" w:cs="Traditional Arabic" w:hint="cs"/>
          <w:b/>
          <w:bCs/>
          <w:sz w:val="36"/>
          <w:szCs w:val="36"/>
          <w:rtl/>
          <w:lang w:eastAsia="ar-SA"/>
        </w:rPr>
        <w:lastRenderedPageBreak/>
        <w:t>الرسول والشعراء</w:t>
      </w:r>
      <w:r w:rsidRPr="00F61321">
        <w:rPr>
          <w:rFonts w:ascii="Times New Roman" w:eastAsia="Times New Roman" w:hAnsi="Times New Roman" w:cs="Traditional Arabic" w:hint="cs"/>
          <w:sz w:val="36"/>
          <w:szCs w:val="36"/>
          <w:rtl/>
          <w:lang w:eastAsia="ar-SA"/>
        </w:rPr>
        <w:t>/ أحمد سويلم شوكة.- القاهرة: الدلتا اليوم للصحافة والنشر، 1438 هـ، 2017 م، 142 ص.</w:t>
      </w:r>
    </w:p>
    <w:p w14:paraId="794C4EA3" w14:textId="77777777" w:rsidR="00F61321" w:rsidRDefault="00F61321" w:rsidP="004E796E">
      <w:pPr>
        <w:spacing w:after="0" w:line="240" w:lineRule="auto"/>
        <w:jc w:val="both"/>
        <w:rPr>
          <w:rFonts w:ascii="Times New Roman" w:eastAsia="Times New Roman" w:hAnsi="Times New Roman" w:cs="Traditional Arabic"/>
          <w:sz w:val="36"/>
          <w:szCs w:val="36"/>
          <w:rtl/>
          <w:lang w:eastAsia="ar-SA"/>
        </w:rPr>
      </w:pPr>
    </w:p>
    <w:p w14:paraId="0882AF0B" w14:textId="77777777" w:rsidR="009D1FED" w:rsidRPr="009D1FED" w:rsidRDefault="009D1FED" w:rsidP="009D1FED">
      <w:pPr>
        <w:spacing w:after="0" w:line="240" w:lineRule="auto"/>
        <w:jc w:val="both"/>
        <w:rPr>
          <w:rFonts w:cs="Traditional Arabic"/>
          <w:sz w:val="36"/>
          <w:szCs w:val="36"/>
          <w:rtl/>
        </w:rPr>
      </w:pPr>
      <w:r w:rsidRPr="009D1FED">
        <w:rPr>
          <w:rFonts w:cs="Traditional Arabic" w:hint="cs"/>
          <w:b/>
          <w:bCs/>
          <w:sz w:val="36"/>
          <w:szCs w:val="36"/>
          <w:rtl/>
        </w:rPr>
        <w:t>رُضاب المرتشِف في نظم ما في الصحيحين من المؤتلِف والمختلِف</w:t>
      </w:r>
      <w:r w:rsidRPr="009D1FED">
        <w:rPr>
          <w:rFonts w:cs="Traditional Arabic" w:hint="cs"/>
          <w:sz w:val="36"/>
          <w:szCs w:val="36"/>
          <w:rtl/>
        </w:rPr>
        <w:t>/ عبدالهادي بن رضوان نجا الأبياري (ت 1305 هـ).</w:t>
      </w:r>
    </w:p>
    <w:p w14:paraId="18820068" w14:textId="77777777" w:rsidR="009D1FED" w:rsidRPr="009D1FED" w:rsidRDefault="009D1FED" w:rsidP="009D1FED">
      <w:pPr>
        <w:spacing w:after="0" w:line="240" w:lineRule="auto"/>
        <w:jc w:val="both"/>
        <w:rPr>
          <w:rFonts w:cs="Traditional Arabic"/>
          <w:sz w:val="36"/>
          <w:szCs w:val="36"/>
          <w:rtl/>
        </w:rPr>
      </w:pPr>
      <w:r w:rsidRPr="009D1FED">
        <w:rPr>
          <w:rFonts w:cs="Traditional Arabic" w:hint="cs"/>
          <w:sz w:val="36"/>
          <w:szCs w:val="36"/>
          <w:rtl/>
        </w:rPr>
        <w:t>طبع بآخر كتابه: حسن البيان في نظم مشترك القرآن (ضابط مشتركات القرآن)/ تحقيق عبدالله بن عز الدين مسكين. - الجزائر: الخزانة الجزائرية للتراث، 1440 هـ.</w:t>
      </w:r>
    </w:p>
    <w:p w14:paraId="6814FEDF" w14:textId="77777777" w:rsidR="009D1FED" w:rsidRDefault="009D1FED" w:rsidP="004E796E">
      <w:pPr>
        <w:spacing w:after="0" w:line="240" w:lineRule="auto"/>
        <w:jc w:val="both"/>
        <w:rPr>
          <w:rFonts w:ascii="Times New Roman" w:eastAsia="Times New Roman" w:hAnsi="Times New Roman" w:cs="Traditional Arabic"/>
          <w:sz w:val="36"/>
          <w:szCs w:val="36"/>
          <w:rtl/>
          <w:lang w:eastAsia="ar-SA"/>
        </w:rPr>
      </w:pPr>
    </w:p>
    <w:p w14:paraId="1C23A224" w14:textId="4C13865B" w:rsidR="00AB52AE" w:rsidRDefault="00AB52AE" w:rsidP="00AB52AE">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hint="cs"/>
          <w:b/>
          <w:bCs/>
          <w:sz w:val="36"/>
          <w:szCs w:val="36"/>
          <w:rtl/>
          <w:lang w:eastAsia="ar-SA"/>
        </w:rPr>
        <w:t>رعاية البيئة في السنة النبوية: النبات نموذجًا</w:t>
      </w:r>
      <w:r w:rsidRPr="00AB52AE">
        <w:rPr>
          <w:rFonts w:ascii="Times New Roman" w:eastAsia="Times New Roman" w:hAnsi="Times New Roman" w:cs="Traditional Arabic" w:hint="cs"/>
          <w:sz w:val="36"/>
          <w:szCs w:val="36"/>
          <w:rtl/>
          <w:lang w:eastAsia="ar-SA"/>
        </w:rPr>
        <w:t>/ محمد بن عبدالرزاق الأسود.- دمشق: دار طيبة؛ الدمام: دار المتنبي، 1438 هـ، 134 ص.</w:t>
      </w:r>
    </w:p>
    <w:p w14:paraId="24161F70" w14:textId="0B44E13E" w:rsidR="007327C7" w:rsidRDefault="007327C7" w:rsidP="00AB52AE">
      <w:pPr>
        <w:spacing w:after="0" w:line="240" w:lineRule="auto"/>
        <w:jc w:val="lowKashida"/>
        <w:rPr>
          <w:rFonts w:ascii="Times New Roman" w:eastAsia="Times New Roman" w:hAnsi="Times New Roman" w:cs="Traditional Arabic"/>
          <w:sz w:val="36"/>
          <w:szCs w:val="36"/>
          <w:rtl/>
          <w:lang w:eastAsia="ar-SA"/>
        </w:rPr>
      </w:pPr>
    </w:p>
    <w:p w14:paraId="0EC0041D" w14:textId="77777777" w:rsidR="00287416" w:rsidRPr="00287416" w:rsidRDefault="00287416" w:rsidP="00287416">
      <w:pPr>
        <w:spacing w:after="0" w:line="240" w:lineRule="auto"/>
        <w:jc w:val="both"/>
        <w:rPr>
          <w:rFonts w:cs="Traditional Arabic"/>
          <w:sz w:val="36"/>
          <w:szCs w:val="36"/>
          <w:rtl/>
        </w:rPr>
      </w:pPr>
      <w:r w:rsidRPr="00287416">
        <w:rPr>
          <w:rFonts w:cs="Traditional Arabic" w:hint="cs"/>
          <w:b/>
          <w:bCs/>
          <w:sz w:val="36"/>
          <w:szCs w:val="36"/>
          <w:rtl/>
        </w:rPr>
        <w:t xml:space="preserve">رعاية الحيوان في السنة النبوية/ </w:t>
      </w:r>
      <w:r w:rsidRPr="00287416">
        <w:rPr>
          <w:rFonts w:cs="Traditional Arabic" w:hint="cs"/>
          <w:sz w:val="36"/>
          <w:szCs w:val="36"/>
          <w:rtl/>
        </w:rPr>
        <w:t>محمد عبدالرزاق أسود.- دمشق: دار طيبة، 1438 هـ، 2017 م، 168 ص.</w:t>
      </w:r>
    </w:p>
    <w:p w14:paraId="6C81C184" w14:textId="77777777" w:rsidR="00287416" w:rsidRPr="00AB52AE" w:rsidRDefault="00287416" w:rsidP="00AB52AE">
      <w:pPr>
        <w:spacing w:after="0" w:line="240" w:lineRule="auto"/>
        <w:jc w:val="lowKashida"/>
        <w:rPr>
          <w:rFonts w:ascii="Times New Roman" w:eastAsia="Times New Roman" w:hAnsi="Times New Roman" w:cs="Traditional Arabic"/>
          <w:sz w:val="36"/>
          <w:szCs w:val="36"/>
          <w:rtl/>
          <w:lang w:eastAsia="ar-SA"/>
        </w:rPr>
      </w:pPr>
    </w:p>
    <w:p w14:paraId="7FC0BF03" w14:textId="57E70DA4" w:rsidR="007327C7" w:rsidRDefault="007327C7" w:rsidP="007327C7">
      <w:pPr>
        <w:spacing w:after="0" w:line="240" w:lineRule="auto"/>
        <w:jc w:val="both"/>
        <w:rPr>
          <w:rFonts w:cs="Traditional Arabic"/>
          <w:sz w:val="36"/>
          <w:szCs w:val="36"/>
          <w:rtl/>
        </w:rPr>
      </w:pPr>
      <w:r w:rsidRPr="007327C7">
        <w:rPr>
          <w:rFonts w:cs="Traditional Arabic" w:hint="cs"/>
          <w:b/>
          <w:bCs/>
          <w:sz w:val="36"/>
          <w:szCs w:val="36"/>
          <w:rtl/>
        </w:rPr>
        <w:t>رفع السنة في نصب الأمة</w:t>
      </w:r>
      <w:r w:rsidRPr="007327C7">
        <w:rPr>
          <w:rFonts w:cs="Traditional Arabic" w:hint="cs"/>
          <w:sz w:val="36"/>
          <w:szCs w:val="36"/>
          <w:rtl/>
        </w:rPr>
        <w:t>/ محمد حسين عبدالعزيز.- القاهرة: دار الفكر العربي.</w:t>
      </w:r>
    </w:p>
    <w:p w14:paraId="56032F1C" w14:textId="77777777" w:rsidR="00087AC3" w:rsidRPr="007327C7" w:rsidRDefault="00087AC3" w:rsidP="007327C7">
      <w:pPr>
        <w:spacing w:after="0" w:line="240" w:lineRule="auto"/>
        <w:jc w:val="both"/>
        <w:rPr>
          <w:rFonts w:cs="Traditional Arabic"/>
          <w:sz w:val="36"/>
          <w:szCs w:val="36"/>
          <w:rtl/>
        </w:rPr>
      </w:pPr>
    </w:p>
    <w:p w14:paraId="01954E3C" w14:textId="77777777" w:rsidR="00087AC3" w:rsidRPr="00087AC3" w:rsidRDefault="00087AC3" w:rsidP="00087AC3">
      <w:pPr>
        <w:spacing w:after="0" w:line="240" w:lineRule="auto"/>
        <w:jc w:val="both"/>
        <w:rPr>
          <w:rFonts w:cs="Traditional Arabic"/>
          <w:sz w:val="36"/>
          <w:szCs w:val="36"/>
          <w:rtl/>
        </w:rPr>
      </w:pPr>
      <w:r w:rsidRPr="00087AC3">
        <w:rPr>
          <w:rFonts w:cs="Traditional Arabic" w:hint="cs"/>
          <w:b/>
          <w:bCs/>
          <w:sz w:val="36"/>
          <w:szCs w:val="36"/>
          <w:rtl/>
        </w:rPr>
        <w:t>رفع الضرر المتعلق بالسحر والعين والمسّ: دراسة حديثية موضوعية</w:t>
      </w:r>
      <w:r w:rsidRPr="00087AC3">
        <w:rPr>
          <w:rFonts w:cs="Traditional Arabic" w:hint="cs"/>
          <w:sz w:val="36"/>
          <w:szCs w:val="36"/>
          <w:rtl/>
        </w:rPr>
        <w:t>/ نورة بنت علي الدمجان.- الرياض: جامعة الإمام، 1440 هـ (ماجستير).</w:t>
      </w:r>
    </w:p>
    <w:p w14:paraId="426E4A42" w14:textId="15443AC2" w:rsidR="00AB52AE" w:rsidRDefault="00AB52AE" w:rsidP="004E796E">
      <w:pPr>
        <w:spacing w:after="0" w:line="240" w:lineRule="auto"/>
        <w:jc w:val="both"/>
        <w:rPr>
          <w:rFonts w:ascii="Times New Roman" w:eastAsia="Times New Roman" w:hAnsi="Times New Roman" w:cs="Traditional Arabic"/>
          <w:sz w:val="36"/>
          <w:szCs w:val="36"/>
          <w:rtl/>
          <w:lang w:eastAsia="ar-SA"/>
        </w:rPr>
      </w:pPr>
    </w:p>
    <w:p w14:paraId="046CCF68" w14:textId="439D0BC5" w:rsidR="00E462FB" w:rsidRPr="00E462FB" w:rsidRDefault="00E462FB" w:rsidP="00E462FB">
      <w:pPr>
        <w:spacing w:after="0" w:line="240" w:lineRule="auto"/>
        <w:jc w:val="both"/>
        <w:rPr>
          <w:rFonts w:cs="Traditional Arabic"/>
          <w:sz w:val="36"/>
          <w:szCs w:val="36"/>
          <w:rtl/>
        </w:rPr>
      </w:pPr>
      <w:r w:rsidRPr="00E462FB">
        <w:rPr>
          <w:rFonts w:cs="Traditional Arabic" w:hint="cs"/>
          <w:b/>
          <w:bCs/>
          <w:sz w:val="36"/>
          <w:szCs w:val="36"/>
          <w:rtl/>
        </w:rPr>
        <w:t>الرقية الشرعية من الكتاب والسنة النبوية</w:t>
      </w:r>
      <w:r w:rsidRPr="00E462FB">
        <w:rPr>
          <w:rFonts w:cs="Traditional Arabic" w:hint="cs"/>
          <w:sz w:val="36"/>
          <w:szCs w:val="36"/>
          <w:rtl/>
        </w:rPr>
        <w:t>/ محمد يوسف الجوراني؛ راجعه وعلق عليه وقدم له عمر سليمان الأشقر.- ط8.- إستانبول: الذخائر لنشر التراث والدراسات العلمية، 1440هـ.</w:t>
      </w:r>
    </w:p>
    <w:p w14:paraId="758EDACD" w14:textId="77777777" w:rsidR="00E462FB" w:rsidRDefault="00E462FB" w:rsidP="004E796E">
      <w:pPr>
        <w:spacing w:after="0" w:line="240" w:lineRule="auto"/>
        <w:jc w:val="both"/>
        <w:rPr>
          <w:rFonts w:ascii="Times New Roman" w:eastAsia="Times New Roman" w:hAnsi="Times New Roman" w:cs="Traditional Arabic"/>
          <w:sz w:val="36"/>
          <w:szCs w:val="36"/>
          <w:rtl/>
          <w:lang w:eastAsia="ar-SA"/>
        </w:rPr>
      </w:pPr>
    </w:p>
    <w:p w14:paraId="6AFE1914" w14:textId="77777777" w:rsidR="00C017FD" w:rsidRPr="00C017FD" w:rsidRDefault="00C017FD" w:rsidP="00C017FD">
      <w:pPr>
        <w:spacing w:after="0" w:line="240" w:lineRule="auto"/>
        <w:jc w:val="lowKashida"/>
        <w:rPr>
          <w:rFonts w:ascii="Times New Roman" w:eastAsia="Times New Roman" w:hAnsi="Times New Roman" w:cs="Traditional Arabic"/>
          <w:sz w:val="36"/>
          <w:szCs w:val="36"/>
          <w:rtl/>
          <w:lang w:eastAsia="ar-SA"/>
        </w:rPr>
      </w:pPr>
      <w:r w:rsidRPr="00C017FD">
        <w:rPr>
          <w:rFonts w:ascii="Times New Roman" w:eastAsia="Times New Roman" w:hAnsi="Times New Roman" w:cs="Traditional Arabic" w:hint="cs"/>
          <w:b/>
          <w:bCs/>
          <w:sz w:val="36"/>
          <w:szCs w:val="36"/>
          <w:rtl/>
          <w:lang w:eastAsia="ar-SA"/>
        </w:rPr>
        <w:t>الرواة الذين علق عنهم البخاري في صحيحه: جمعًا ودراسة</w:t>
      </w:r>
      <w:r w:rsidRPr="00C017FD">
        <w:rPr>
          <w:rFonts w:ascii="Times New Roman" w:eastAsia="Times New Roman" w:hAnsi="Times New Roman" w:cs="Traditional Arabic" w:hint="cs"/>
          <w:sz w:val="36"/>
          <w:szCs w:val="36"/>
          <w:rtl/>
          <w:lang w:eastAsia="ar-SA"/>
        </w:rPr>
        <w:t>/ مالك حباب الرشيدي: الكويت: جامعة الكويت: كلية الشريعة والدراسات الإسلامية، 1439 هـ (دكتوراه).</w:t>
      </w:r>
    </w:p>
    <w:p w14:paraId="3114FE4A" w14:textId="77777777" w:rsidR="00C017FD" w:rsidRPr="00C017FD" w:rsidRDefault="00C017FD" w:rsidP="00C017FD">
      <w:pPr>
        <w:spacing w:after="0" w:line="240" w:lineRule="auto"/>
        <w:jc w:val="lowKashida"/>
        <w:rPr>
          <w:rFonts w:ascii="Times New Roman" w:eastAsia="Times New Roman" w:hAnsi="Times New Roman" w:cs="Traditional Arabic"/>
          <w:sz w:val="36"/>
          <w:szCs w:val="36"/>
          <w:rtl/>
          <w:lang w:eastAsia="ar-SA"/>
        </w:rPr>
      </w:pPr>
      <w:r w:rsidRPr="00C017FD">
        <w:rPr>
          <w:rFonts w:ascii="Times New Roman" w:eastAsia="Times New Roman" w:hAnsi="Times New Roman" w:cs="Traditional Arabic" w:hint="cs"/>
          <w:sz w:val="36"/>
          <w:szCs w:val="36"/>
          <w:rtl/>
          <w:lang w:eastAsia="ar-SA"/>
        </w:rPr>
        <w:lastRenderedPageBreak/>
        <w:t>من البداية، إلى نهاية من اسمه عبيدة.</w:t>
      </w:r>
    </w:p>
    <w:p w14:paraId="291D3135" w14:textId="34A92537" w:rsidR="00C017FD" w:rsidRDefault="00C017FD" w:rsidP="004E796E">
      <w:pPr>
        <w:spacing w:after="0" w:line="240" w:lineRule="auto"/>
        <w:jc w:val="both"/>
        <w:rPr>
          <w:rFonts w:ascii="Times New Roman" w:eastAsia="Times New Roman" w:hAnsi="Times New Roman" w:cs="Traditional Arabic"/>
          <w:sz w:val="36"/>
          <w:szCs w:val="36"/>
          <w:rtl/>
          <w:lang w:eastAsia="ar-SA"/>
        </w:rPr>
      </w:pPr>
    </w:p>
    <w:p w14:paraId="5B173B49" w14:textId="77777777" w:rsidR="00580AB4" w:rsidRPr="00580AB4" w:rsidRDefault="00580AB4" w:rsidP="00580AB4">
      <w:pPr>
        <w:spacing w:after="0" w:line="240" w:lineRule="auto"/>
        <w:jc w:val="both"/>
        <w:rPr>
          <w:rFonts w:cs="Traditional Arabic"/>
          <w:sz w:val="36"/>
          <w:szCs w:val="36"/>
          <w:rtl/>
        </w:rPr>
      </w:pPr>
      <w:r w:rsidRPr="00580AB4">
        <w:rPr>
          <w:rFonts w:cs="Traditional Arabic"/>
          <w:b/>
          <w:bCs/>
          <w:sz w:val="36"/>
          <w:szCs w:val="36"/>
          <w:rtl/>
        </w:rPr>
        <w:t xml:space="preserve">الرواة الذين قال فيهم أبو زرعة الرازي لفظة </w:t>
      </w:r>
      <w:r w:rsidRPr="00580AB4">
        <w:rPr>
          <w:rFonts w:cs="Traditional Arabic" w:hint="cs"/>
          <w:b/>
          <w:bCs/>
          <w:sz w:val="36"/>
          <w:szCs w:val="36"/>
          <w:rtl/>
        </w:rPr>
        <w:t>"</w:t>
      </w:r>
      <w:r w:rsidRPr="00580AB4">
        <w:rPr>
          <w:rFonts w:cs="Traditional Arabic"/>
          <w:b/>
          <w:bCs/>
          <w:sz w:val="36"/>
          <w:szCs w:val="36"/>
          <w:rtl/>
        </w:rPr>
        <w:t>شيخ</w:t>
      </w:r>
      <w:r w:rsidRPr="00580AB4">
        <w:rPr>
          <w:rFonts w:cs="Traditional Arabic" w:hint="cs"/>
          <w:b/>
          <w:bCs/>
          <w:sz w:val="36"/>
          <w:szCs w:val="36"/>
          <w:rtl/>
        </w:rPr>
        <w:t>"</w:t>
      </w:r>
      <w:r w:rsidRPr="00580AB4">
        <w:rPr>
          <w:rFonts w:cs="Traditional Arabic"/>
          <w:b/>
          <w:bCs/>
          <w:sz w:val="36"/>
          <w:szCs w:val="36"/>
          <w:rtl/>
        </w:rPr>
        <w:t xml:space="preserve"> في كتابه </w:t>
      </w:r>
      <w:r w:rsidRPr="00580AB4">
        <w:rPr>
          <w:rFonts w:cs="Traditional Arabic" w:hint="cs"/>
          <w:b/>
          <w:bCs/>
          <w:sz w:val="36"/>
          <w:szCs w:val="36"/>
          <w:rtl/>
        </w:rPr>
        <w:t>"</w:t>
      </w:r>
      <w:r w:rsidRPr="00580AB4">
        <w:rPr>
          <w:rFonts w:cs="Traditional Arabic"/>
          <w:b/>
          <w:bCs/>
          <w:sz w:val="36"/>
          <w:szCs w:val="36"/>
          <w:rtl/>
        </w:rPr>
        <w:t>الضعفاء والعلل</w:t>
      </w:r>
      <w:r w:rsidRPr="00580AB4">
        <w:rPr>
          <w:rFonts w:cs="Traditional Arabic" w:hint="cs"/>
          <w:b/>
          <w:bCs/>
          <w:sz w:val="36"/>
          <w:szCs w:val="36"/>
          <w:rtl/>
        </w:rPr>
        <w:t>"</w:t>
      </w:r>
      <w:r w:rsidRPr="00580AB4">
        <w:rPr>
          <w:rFonts w:cs="Traditional Arabic"/>
          <w:b/>
          <w:bCs/>
          <w:sz w:val="36"/>
          <w:szCs w:val="36"/>
          <w:rtl/>
        </w:rPr>
        <w:t xml:space="preserve"> و</w:t>
      </w:r>
      <w:r w:rsidRPr="00580AB4">
        <w:rPr>
          <w:rFonts w:cs="Traditional Arabic" w:hint="cs"/>
          <w:b/>
          <w:bCs/>
          <w:sz w:val="36"/>
          <w:szCs w:val="36"/>
          <w:rtl/>
        </w:rPr>
        <w:t>"</w:t>
      </w:r>
      <w:r w:rsidRPr="00580AB4">
        <w:rPr>
          <w:rFonts w:cs="Traditional Arabic"/>
          <w:b/>
          <w:bCs/>
          <w:sz w:val="36"/>
          <w:szCs w:val="36"/>
          <w:rtl/>
        </w:rPr>
        <w:t>الجرح والتعديل</w:t>
      </w:r>
      <w:r w:rsidRPr="00580AB4">
        <w:rPr>
          <w:rFonts w:cs="Traditional Arabic" w:hint="cs"/>
          <w:b/>
          <w:bCs/>
          <w:sz w:val="36"/>
          <w:szCs w:val="36"/>
          <w:rtl/>
        </w:rPr>
        <w:t>"</w:t>
      </w:r>
      <w:r w:rsidRPr="00580AB4">
        <w:rPr>
          <w:rFonts w:cs="Traditional Arabic"/>
          <w:b/>
          <w:bCs/>
          <w:sz w:val="36"/>
          <w:szCs w:val="36"/>
          <w:rtl/>
        </w:rPr>
        <w:t xml:space="preserve"> لابن أبي حاتم</w:t>
      </w:r>
      <w:r w:rsidRPr="00580AB4">
        <w:rPr>
          <w:rFonts w:cs="Traditional Arabic" w:hint="cs"/>
          <w:b/>
          <w:bCs/>
          <w:sz w:val="36"/>
          <w:szCs w:val="36"/>
          <w:rtl/>
        </w:rPr>
        <w:t xml:space="preserve">: </w:t>
      </w:r>
      <w:r w:rsidRPr="00580AB4">
        <w:rPr>
          <w:rFonts w:cs="Traditional Arabic"/>
          <w:b/>
          <w:bCs/>
          <w:sz w:val="36"/>
          <w:szCs w:val="36"/>
          <w:rtl/>
        </w:rPr>
        <w:t>دراسة حديثية نقدية</w:t>
      </w:r>
      <w:r w:rsidRPr="00580AB4">
        <w:rPr>
          <w:rFonts w:cs="Traditional Arabic" w:hint="cs"/>
          <w:sz w:val="36"/>
          <w:szCs w:val="36"/>
          <w:rtl/>
        </w:rPr>
        <w:t>/ أحمد ناظم بديوي.- الرمادي:</w:t>
      </w:r>
      <w:r w:rsidRPr="00580AB4">
        <w:rPr>
          <w:rFonts w:cs="Traditional Arabic"/>
          <w:sz w:val="36"/>
          <w:szCs w:val="36"/>
          <w:rtl/>
        </w:rPr>
        <w:t xml:space="preserve"> جامعة ال</w:t>
      </w:r>
      <w:r w:rsidRPr="00580AB4">
        <w:rPr>
          <w:rFonts w:cs="Traditional Arabic" w:hint="cs"/>
          <w:sz w:val="36"/>
          <w:szCs w:val="36"/>
          <w:rtl/>
        </w:rPr>
        <w:t>أ</w:t>
      </w:r>
      <w:r w:rsidRPr="00580AB4">
        <w:rPr>
          <w:rFonts w:cs="Traditional Arabic"/>
          <w:sz w:val="36"/>
          <w:szCs w:val="36"/>
          <w:rtl/>
        </w:rPr>
        <w:t>نبار</w:t>
      </w:r>
      <w:r w:rsidRPr="00580AB4">
        <w:rPr>
          <w:rFonts w:cs="Traditional Arabic" w:hint="cs"/>
          <w:sz w:val="36"/>
          <w:szCs w:val="36"/>
          <w:rtl/>
        </w:rPr>
        <w:t>، 1439 هـ، 2017 م (رسالة ماجستير).</w:t>
      </w:r>
    </w:p>
    <w:p w14:paraId="58056DB2" w14:textId="470C38BA" w:rsidR="009C74B4" w:rsidRDefault="009C74B4" w:rsidP="004E796E">
      <w:pPr>
        <w:spacing w:after="0" w:line="240" w:lineRule="auto"/>
        <w:jc w:val="both"/>
        <w:rPr>
          <w:rFonts w:ascii="Times New Roman" w:eastAsia="Times New Roman" w:hAnsi="Times New Roman" w:cs="Traditional Arabic"/>
          <w:sz w:val="36"/>
          <w:szCs w:val="36"/>
          <w:rtl/>
          <w:lang w:eastAsia="ar-SA"/>
        </w:rPr>
      </w:pPr>
    </w:p>
    <w:p w14:paraId="17E9765E" w14:textId="77777777" w:rsidR="00FE45C8" w:rsidRPr="00275AF9" w:rsidRDefault="00FE45C8" w:rsidP="00FE45C8">
      <w:pPr>
        <w:spacing w:after="0" w:line="240" w:lineRule="auto"/>
        <w:jc w:val="both"/>
        <w:rPr>
          <w:rFonts w:ascii="Times New Roman" w:eastAsia="Times New Roman" w:hAnsi="Times New Roman" w:cs="Traditional Arabic"/>
          <w:sz w:val="36"/>
          <w:szCs w:val="36"/>
          <w:rtl/>
          <w:lang w:eastAsia="ar-SA"/>
        </w:rPr>
      </w:pPr>
      <w:r w:rsidRPr="00275AF9">
        <w:rPr>
          <w:rFonts w:ascii="Times New Roman" w:eastAsia="Times New Roman" w:hAnsi="Times New Roman" w:cs="Traditional Arabic" w:hint="cs"/>
          <w:b/>
          <w:bCs/>
          <w:sz w:val="36"/>
          <w:szCs w:val="36"/>
          <w:rtl/>
          <w:lang w:eastAsia="ar-SA"/>
        </w:rPr>
        <w:t>رواة الحديث: النشأة المصطلحات، المصنفات</w:t>
      </w:r>
      <w:r w:rsidRPr="00275AF9">
        <w:rPr>
          <w:rFonts w:ascii="Times New Roman" w:eastAsia="Times New Roman" w:hAnsi="Times New Roman" w:cs="Traditional Arabic" w:hint="cs"/>
          <w:sz w:val="36"/>
          <w:szCs w:val="36"/>
          <w:rtl/>
          <w:lang w:eastAsia="ar-SA"/>
        </w:rPr>
        <w:t>/ عوّاد بن حميد الرويثي.- دمشق: دار الميمنة، 1439 هـ؟</w:t>
      </w:r>
    </w:p>
    <w:p w14:paraId="726EA29A" w14:textId="77777777" w:rsidR="00FE45C8" w:rsidRDefault="00FE45C8" w:rsidP="00FE45C8">
      <w:pPr>
        <w:spacing w:after="0" w:line="240" w:lineRule="auto"/>
        <w:jc w:val="both"/>
        <w:rPr>
          <w:rFonts w:ascii="Times New Roman" w:eastAsia="Times New Roman" w:hAnsi="Times New Roman" w:cs="Traditional Arabic"/>
          <w:sz w:val="36"/>
          <w:szCs w:val="36"/>
          <w:rtl/>
          <w:lang w:eastAsia="ar-SA"/>
        </w:rPr>
      </w:pPr>
    </w:p>
    <w:p w14:paraId="1A430171" w14:textId="77777777" w:rsidR="00627841" w:rsidRPr="00627841" w:rsidRDefault="00627841" w:rsidP="00627841">
      <w:pPr>
        <w:spacing w:after="0" w:line="240" w:lineRule="auto"/>
        <w:jc w:val="both"/>
        <w:rPr>
          <w:rFonts w:ascii="Times New Roman" w:eastAsia="Times New Roman" w:hAnsi="Times New Roman" w:cs="Traditional Arabic"/>
          <w:b/>
          <w:bCs/>
          <w:sz w:val="36"/>
          <w:szCs w:val="36"/>
          <w:rtl/>
          <w:lang w:eastAsia="ar-SA"/>
        </w:rPr>
      </w:pPr>
      <w:r w:rsidRPr="00627841">
        <w:rPr>
          <w:rFonts w:ascii="Times New Roman" w:eastAsia="Times New Roman" w:hAnsi="Times New Roman" w:cs="Traditional Arabic" w:hint="cs"/>
          <w:b/>
          <w:bCs/>
          <w:sz w:val="36"/>
          <w:szCs w:val="36"/>
          <w:rtl/>
          <w:lang w:eastAsia="ar-SA"/>
        </w:rPr>
        <w:t>الرواة المتهمون بالتشيع</w:t>
      </w:r>
      <w:r w:rsidRPr="00627841">
        <w:rPr>
          <w:rFonts w:ascii="Arial" w:eastAsia="Times New Roman" w:hAnsi="Arial" w:cs="Arial"/>
          <w:color w:val="111111"/>
          <w:kern w:val="36"/>
          <w:sz w:val="48"/>
          <w:szCs w:val="48"/>
          <w:rtl/>
        </w:rPr>
        <w:t xml:space="preserve"> </w:t>
      </w:r>
      <w:r w:rsidRPr="00627841">
        <w:rPr>
          <w:rFonts w:ascii="Times New Roman" w:eastAsia="Times New Roman" w:hAnsi="Times New Roman" w:cs="Traditional Arabic"/>
          <w:b/>
          <w:bCs/>
          <w:sz w:val="36"/>
          <w:szCs w:val="36"/>
          <w:rtl/>
          <w:lang w:eastAsia="ar-SA"/>
        </w:rPr>
        <w:t>أو الرفض في الكتب الستة ولواحقها من خلال دراسة استقرائية تحليلية لكتاب " تقريب التهذي</w:t>
      </w:r>
      <w:r w:rsidRPr="00627841">
        <w:rPr>
          <w:rFonts w:ascii="Times New Roman" w:eastAsia="Times New Roman" w:hAnsi="Times New Roman" w:cs="Traditional Arabic" w:hint="cs"/>
          <w:b/>
          <w:bCs/>
          <w:sz w:val="36"/>
          <w:szCs w:val="36"/>
          <w:rtl/>
          <w:lang w:eastAsia="ar-SA"/>
        </w:rPr>
        <w:t xml:space="preserve">ب"/ </w:t>
      </w:r>
      <w:r w:rsidRPr="00627841">
        <w:rPr>
          <w:rFonts w:ascii="Times New Roman" w:eastAsia="Times New Roman" w:hAnsi="Times New Roman" w:cs="Traditional Arabic" w:hint="cs"/>
          <w:sz w:val="36"/>
          <w:szCs w:val="36"/>
          <w:rtl/>
          <w:lang w:eastAsia="ar-SA"/>
        </w:rPr>
        <w:t>زياد بن سليم العبادي.-</w:t>
      </w:r>
      <w:r w:rsidRPr="00627841">
        <w:rPr>
          <w:rFonts w:ascii="Times New Roman" w:eastAsia="Times New Roman" w:hAnsi="Times New Roman" w:cs="Traditional Arabic" w:hint="cs"/>
          <w:b/>
          <w:bCs/>
          <w:sz w:val="36"/>
          <w:szCs w:val="36"/>
          <w:rtl/>
          <w:lang w:eastAsia="ar-SA"/>
        </w:rPr>
        <w:t xml:space="preserve"> </w:t>
      </w:r>
      <w:r w:rsidRPr="00627841">
        <w:rPr>
          <w:rFonts w:ascii="Times New Roman" w:eastAsia="Times New Roman" w:hAnsi="Times New Roman" w:cs="Traditional Arabic" w:hint="cs"/>
          <w:sz w:val="36"/>
          <w:szCs w:val="36"/>
          <w:rtl/>
          <w:lang w:eastAsia="ar-SA"/>
        </w:rPr>
        <w:t>عمّان: جمعية مركز الإمام الألباني للأبحاث والدراسات، 1438 هـ؟</w:t>
      </w:r>
      <w:r w:rsidRPr="00627841">
        <w:rPr>
          <w:rFonts w:ascii="Times New Roman" w:eastAsia="Times New Roman" w:hAnsi="Times New Roman" w:cs="Traditional Arabic" w:hint="cs"/>
          <w:b/>
          <w:bCs/>
          <w:sz w:val="36"/>
          <w:szCs w:val="36"/>
          <w:rtl/>
          <w:lang w:eastAsia="ar-SA"/>
        </w:rPr>
        <w:t xml:space="preserve"> </w:t>
      </w:r>
    </w:p>
    <w:p w14:paraId="179AF8F0" w14:textId="7979F149" w:rsidR="00627841" w:rsidRDefault="00627841" w:rsidP="00627841">
      <w:pPr>
        <w:spacing w:after="0" w:line="240" w:lineRule="auto"/>
        <w:jc w:val="both"/>
        <w:rPr>
          <w:rFonts w:ascii="Times New Roman" w:eastAsia="Times New Roman" w:hAnsi="Times New Roman" w:cs="Traditional Arabic"/>
          <w:b/>
          <w:bCs/>
          <w:sz w:val="36"/>
          <w:szCs w:val="36"/>
          <w:rtl/>
          <w:lang w:eastAsia="ar-SA"/>
        </w:rPr>
      </w:pPr>
    </w:p>
    <w:p w14:paraId="368D9AE2" w14:textId="77777777" w:rsidR="00137F01" w:rsidRPr="00137F01" w:rsidRDefault="00137F01" w:rsidP="00137F01">
      <w:pPr>
        <w:spacing w:after="0" w:line="240" w:lineRule="auto"/>
        <w:jc w:val="both"/>
        <w:rPr>
          <w:rFonts w:cs="Traditional Arabic"/>
          <w:sz w:val="36"/>
          <w:szCs w:val="36"/>
          <w:rtl/>
        </w:rPr>
      </w:pPr>
      <w:r w:rsidRPr="00137F01">
        <w:rPr>
          <w:rFonts w:cs="Traditional Arabic" w:hint="cs"/>
          <w:b/>
          <w:bCs/>
          <w:sz w:val="36"/>
          <w:szCs w:val="36"/>
          <w:rtl/>
        </w:rPr>
        <w:t xml:space="preserve">روايات المدلسين في صحيح ابن حبان: جمعًا وتخريجًا ودراسة/ </w:t>
      </w:r>
      <w:r w:rsidRPr="00137F01">
        <w:rPr>
          <w:rFonts w:cs="Traditional Arabic" w:hint="cs"/>
          <w:sz w:val="36"/>
          <w:szCs w:val="36"/>
          <w:rtl/>
        </w:rPr>
        <w:t>عبداللطيف بن عوض القرشي.- مكة المكرمة: جامعة أم القرى، 1440 هـ (ماجستير).</w:t>
      </w:r>
    </w:p>
    <w:p w14:paraId="562A79C0" w14:textId="77777777" w:rsidR="00137F01" w:rsidRDefault="00137F01" w:rsidP="00627841">
      <w:pPr>
        <w:spacing w:after="0" w:line="240" w:lineRule="auto"/>
        <w:jc w:val="both"/>
        <w:rPr>
          <w:rFonts w:ascii="Times New Roman" w:eastAsia="Times New Roman" w:hAnsi="Times New Roman" w:cs="Traditional Arabic"/>
          <w:b/>
          <w:bCs/>
          <w:sz w:val="36"/>
          <w:szCs w:val="36"/>
          <w:rtl/>
          <w:lang w:eastAsia="ar-SA"/>
        </w:rPr>
      </w:pPr>
    </w:p>
    <w:p w14:paraId="5822E389" w14:textId="2A7D935A" w:rsidR="00AA01E5" w:rsidRDefault="00AA01E5" w:rsidP="00AA01E5">
      <w:pPr>
        <w:spacing w:after="0" w:line="240" w:lineRule="auto"/>
        <w:jc w:val="both"/>
        <w:rPr>
          <w:rFonts w:ascii="Times New Roman" w:eastAsia="Times New Roman" w:hAnsi="Times New Roman" w:cs="Traditional Arabic"/>
          <w:caps/>
          <w:sz w:val="36"/>
          <w:szCs w:val="36"/>
          <w:rtl/>
          <w:lang w:eastAsia="ar-SA"/>
        </w:rPr>
      </w:pPr>
      <w:r w:rsidRPr="00AA01E5">
        <w:rPr>
          <w:rFonts w:ascii="Times New Roman" w:eastAsia="Times New Roman" w:hAnsi="Times New Roman" w:cs="Traditional Arabic" w:hint="cs"/>
          <w:b/>
          <w:bCs/>
          <w:sz w:val="36"/>
          <w:szCs w:val="36"/>
          <w:rtl/>
          <w:lang w:eastAsia="ar-SA"/>
        </w:rPr>
        <w:t>روضة الإعلامِ بعلم أنواع الحديث السام</w:t>
      </w:r>
      <w:r w:rsidRPr="00AA01E5">
        <w:rPr>
          <w:rFonts w:ascii="Times New Roman" w:eastAsia="Times New Roman" w:hAnsi="Times New Roman" w:cs="Traditional Arabic" w:hint="cs"/>
          <w:b/>
          <w:bCs/>
          <w:caps/>
          <w:sz w:val="36"/>
          <w:szCs w:val="36"/>
          <w:rtl/>
          <w:lang w:eastAsia="ar-SA"/>
        </w:rPr>
        <w:t>ي</w:t>
      </w:r>
      <w:r w:rsidRPr="00AA01E5">
        <w:rPr>
          <w:rFonts w:ascii="Times New Roman" w:eastAsia="Times New Roman" w:hAnsi="Times New Roman" w:cs="Traditional Arabic" w:hint="cs"/>
          <w:caps/>
          <w:sz w:val="36"/>
          <w:szCs w:val="36"/>
          <w:rtl/>
          <w:lang w:eastAsia="ar-SA"/>
        </w:rPr>
        <w:t>/ محمد بن أحمد بن مرزوق الحفيد (ت 842 هـ)؛ تحقيق سناء اليزيدي.- الرباط: دار الحديث الحسنية، 1430 هـ (دكتوراه).</w:t>
      </w:r>
    </w:p>
    <w:p w14:paraId="2E8ABC90" w14:textId="2D958EE1" w:rsidR="005B793C" w:rsidRDefault="005B793C" w:rsidP="00AA01E5">
      <w:pPr>
        <w:spacing w:after="0" w:line="240" w:lineRule="auto"/>
        <w:jc w:val="both"/>
        <w:rPr>
          <w:rFonts w:ascii="Times New Roman" w:eastAsia="Times New Roman" w:hAnsi="Times New Roman" w:cs="Traditional Arabic"/>
          <w:caps/>
          <w:sz w:val="36"/>
          <w:szCs w:val="36"/>
          <w:rtl/>
          <w:lang w:eastAsia="ar-SA"/>
        </w:rPr>
      </w:pPr>
    </w:p>
    <w:p w14:paraId="0A0453E2" w14:textId="77777777" w:rsidR="00BB0ECE" w:rsidRPr="00BB0ECE" w:rsidRDefault="00BB0ECE" w:rsidP="00BB0ECE">
      <w:pPr>
        <w:spacing w:after="0" w:line="240" w:lineRule="auto"/>
        <w:jc w:val="both"/>
        <w:rPr>
          <w:rFonts w:cs="Traditional Arabic"/>
          <w:sz w:val="36"/>
          <w:szCs w:val="36"/>
          <w:rtl/>
        </w:rPr>
      </w:pPr>
      <w:r w:rsidRPr="00BB0ECE">
        <w:rPr>
          <w:rFonts w:cs="Traditional Arabic" w:hint="cs"/>
          <w:b/>
          <w:bCs/>
          <w:sz w:val="36"/>
          <w:szCs w:val="36"/>
          <w:rtl/>
        </w:rPr>
        <w:t>الروضة في المسجد النبوي: فضائلها وأحكامها</w:t>
      </w:r>
      <w:r w:rsidRPr="00BB0ECE">
        <w:rPr>
          <w:rFonts w:cs="Traditional Arabic" w:hint="cs"/>
          <w:sz w:val="36"/>
          <w:szCs w:val="36"/>
          <w:rtl/>
        </w:rPr>
        <w:t>/ محمد بن عبدالعزيز المبارك.- مكة المكرمة: كرسي الرئاسة العامة لشؤون المسجد الحرام والمسجد النبوي لدراسات وأبحاث الحرمين الشريفين، 1439 هـ.</w:t>
      </w:r>
    </w:p>
    <w:p w14:paraId="5D97221B" w14:textId="77777777" w:rsidR="00BB0ECE" w:rsidRDefault="00BB0ECE" w:rsidP="00AA01E5">
      <w:pPr>
        <w:spacing w:after="0" w:line="240" w:lineRule="auto"/>
        <w:jc w:val="both"/>
        <w:rPr>
          <w:rFonts w:ascii="Times New Roman" w:eastAsia="Times New Roman" w:hAnsi="Times New Roman" w:cs="Traditional Arabic"/>
          <w:caps/>
          <w:sz w:val="36"/>
          <w:szCs w:val="36"/>
          <w:rtl/>
          <w:lang w:eastAsia="ar-SA"/>
        </w:rPr>
      </w:pPr>
    </w:p>
    <w:p w14:paraId="1C00E4A4" w14:textId="77777777" w:rsidR="005B793C" w:rsidRPr="005B793C" w:rsidRDefault="005B793C" w:rsidP="005B793C">
      <w:pPr>
        <w:spacing w:after="0" w:line="240" w:lineRule="auto"/>
        <w:jc w:val="both"/>
        <w:rPr>
          <w:rFonts w:cs="Traditional Arabic"/>
          <w:sz w:val="36"/>
          <w:szCs w:val="36"/>
          <w:rtl/>
        </w:rPr>
      </w:pPr>
      <w:r w:rsidRPr="005B793C">
        <w:rPr>
          <w:rFonts w:cs="Traditional Arabic" w:hint="cs"/>
          <w:b/>
          <w:bCs/>
          <w:sz w:val="36"/>
          <w:szCs w:val="36"/>
          <w:rtl/>
        </w:rPr>
        <w:lastRenderedPageBreak/>
        <w:t>رياض الجنة في أذكار الكتاب والسنة</w:t>
      </w:r>
      <w:r w:rsidRPr="005B793C">
        <w:rPr>
          <w:rFonts w:cs="Traditional Arabic" w:hint="cs"/>
          <w:sz w:val="36"/>
          <w:szCs w:val="36"/>
          <w:rtl/>
        </w:rPr>
        <w:t xml:space="preserve">/ يوسف بن إسماعيل النبهاني (ت 1350 هـ)؛ تحقيق </w:t>
      </w:r>
      <w:r w:rsidRPr="005B793C">
        <w:rPr>
          <w:rFonts w:cs="Traditional Arabic"/>
          <w:sz w:val="36"/>
          <w:szCs w:val="36"/>
          <w:rtl/>
        </w:rPr>
        <w:t>اللجنة العلمية بمركز دار المنهاج للدراسات والتحقيق العلمي</w:t>
      </w:r>
      <w:r w:rsidRPr="005B793C">
        <w:rPr>
          <w:rFonts w:cs="Traditional Arabic" w:hint="cs"/>
          <w:sz w:val="36"/>
          <w:szCs w:val="36"/>
          <w:rtl/>
        </w:rPr>
        <w:t>.- ط2.- جدة: دار المنهاج، 1439 هـ، 320 ص.</w:t>
      </w:r>
    </w:p>
    <w:p w14:paraId="65D2841B" w14:textId="640B3AC2" w:rsidR="00AA01E5" w:rsidRDefault="00AA01E5" w:rsidP="00627841">
      <w:pPr>
        <w:spacing w:after="0" w:line="240" w:lineRule="auto"/>
        <w:jc w:val="both"/>
        <w:rPr>
          <w:rFonts w:ascii="Times New Roman" w:eastAsia="Times New Roman" w:hAnsi="Times New Roman" w:cs="Traditional Arabic"/>
          <w:b/>
          <w:bCs/>
          <w:sz w:val="36"/>
          <w:szCs w:val="36"/>
          <w:rtl/>
          <w:lang w:eastAsia="ar-SA"/>
        </w:rPr>
      </w:pPr>
    </w:p>
    <w:p w14:paraId="353FB3EC" w14:textId="77777777" w:rsidR="00A35ACF" w:rsidRPr="00A35ACF" w:rsidRDefault="00A35ACF" w:rsidP="00A35ACF">
      <w:pPr>
        <w:spacing w:after="0" w:line="240" w:lineRule="auto"/>
        <w:jc w:val="both"/>
        <w:rPr>
          <w:rFonts w:cs="Traditional Arabic"/>
          <w:sz w:val="36"/>
          <w:szCs w:val="36"/>
          <w:rtl/>
        </w:rPr>
      </w:pPr>
      <w:r w:rsidRPr="00A35ACF">
        <w:rPr>
          <w:rFonts w:cs="Traditional Arabic" w:hint="cs"/>
          <w:b/>
          <w:bCs/>
          <w:sz w:val="36"/>
          <w:szCs w:val="36"/>
          <w:rtl/>
        </w:rPr>
        <w:t xml:space="preserve">الرياض الزكية شرح الأربعين النووية/ </w:t>
      </w:r>
      <w:r w:rsidRPr="00A35ACF">
        <w:rPr>
          <w:rFonts w:cs="Traditional Arabic" w:hint="cs"/>
          <w:sz w:val="36"/>
          <w:szCs w:val="36"/>
          <w:rtl/>
        </w:rPr>
        <w:t>عبدالكريم بن عبدالله الخضير.- الرياض؛ الدمام: دار ابن الجوزي، 1438 هـ.</w:t>
      </w:r>
    </w:p>
    <w:p w14:paraId="1DDA0776" w14:textId="4B547540" w:rsidR="00A35ACF" w:rsidRDefault="00A35ACF" w:rsidP="00627841">
      <w:pPr>
        <w:spacing w:after="0" w:line="240" w:lineRule="auto"/>
        <w:jc w:val="both"/>
        <w:rPr>
          <w:rFonts w:ascii="Times New Roman" w:eastAsia="Times New Roman" w:hAnsi="Times New Roman" w:cs="Traditional Arabic"/>
          <w:b/>
          <w:bCs/>
          <w:sz w:val="36"/>
          <w:szCs w:val="36"/>
          <w:rtl/>
          <w:lang w:eastAsia="ar-SA"/>
        </w:rPr>
      </w:pPr>
    </w:p>
    <w:p w14:paraId="102FDF3B" w14:textId="77777777" w:rsidR="00FA5C0B" w:rsidRPr="00FA5C0B" w:rsidRDefault="00FA5C0B" w:rsidP="00FA5C0B">
      <w:pPr>
        <w:spacing w:after="0" w:line="240" w:lineRule="auto"/>
        <w:contextualSpacing/>
        <w:jc w:val="both"/>
        <w:rPr>
          <w:rFonts w:ascii="Times New Roman" w:eastAsia="Times New Roman" w:hAnsi="Times New Roman" w:cs="Traditional Arabic"/>
          <w:sz w:val="36"/>
          <w:szCs w:val="36"/>
          <w:rtl/>
          <w:lang w:eastAsia="ar-SA"/>
        </w:rPr>
      </w:pPr>
      <w:bookmarkStart w:id="74" w:name="_Hlk124986"/>
      <w:r w:rsidRPr="00FA5C0B">
        <w:rPr>
          <w:rFonts w:ascii="Times New Roman" w:eastAsia="Times New Roman" w:hAnsi="Times New Roman" w:cs="Traditional Arabic"/>
          <w:b/>
          <w:bCs/>
          <w:sz w:val="36"/>
          <w:szCs w:val="36"/>
          <w:rtl/>
          <w:lang w:eastAsia="ar-SA"/>
        </w:rPr>
        <w:t>رياض الصالحين من كلام سيد المرسلين</w:t>
      </w:r>
      <w:r w:rsidRPr="00FA5C0B">
        <w:rPr>
          <w:rFonts w:ascii="Times New Roman" w:eastAsia="Times New Roman" w:hAnsi="Times New Roman" w:cs="Traditional Arabic" w:hint="cs"/>
          <w:sz w:val="36"/>
          <w:szCs w:val="36"/>
          <w:rtl/>
          <w:lang w:eastAsia="ar-SA"/>
        </w:rPr>
        <w:t>/</w:t>
      </w:r>
      <w:r w:rsidRPr="00FA5C0B">
        <w:rPr>
          <w:rFonts w:ascii="Times New Roman" w:eastAsia="Times New Roman" w:hAnsi="Times New Roman" w:cs="Traditional Arabic"/>
          <w:sz w:val="36"/>
          <w:szCs w:val="36"/>
          <w:rtl/>
          <w:lang w:eastAsia="ar-SA"/>
        </w:rPr>
        <w:t xml:space="preserve"> يحيى بن شرف النووي</w:t>
      </w:r>
      <w:r w:rsidRPr="00FA5C0B">
        <w:rPr>
          <w:rFonts w:ascii="Times New Roman" w:eastAsia="Times New Roman" w:hAnsi="Times New Roman" w:cs="Traditional Arabic" w:hint="cs"/>
          <w:sz w:val="36"/>
          <w:szCs w:val="36"/>
          <w:rtl/>
          <w:lang w:eastAsia="ar-SA"/>
        </w:rPr>
        <w:t xml:space="preserve"> (ت 676 هـ)؛ تعليقات محمد ناصر الدين الألباني؛ ضبط نصوصه وخرج أحاديث حلمي إسماعيل الرشيدي.- القاهرة: دار العقيدة، 1440 هـ؟، 2018 م.</w:t>
      </w:r>
    </w:p>
    <w:bookmarkEnd w:id="74"/>
    <w:p w14:paraId="0222E821" w14:textId="34C4D76E" w:rsidR="00FA5C0B" w:rsidRDefault="00FA5C0B" w:rsidP="00627841">
      <w:pPr>
        <w:spacing w:after="0" w:line="240" w:lineRule="auto"/>
        <w:jc w:val="both"/>
        <w:rPr>
          <w:rFonts w:ascii="Times New Roman" w:eastAsia="Times New Roman" w:hAnsi="Times New Roman" w:cs="Traditional Arabic"/>
          <w:b/>
          <w:bCs/>
          <w:sz w:val="36"/>
          <w:szCs w:val="36"/>
          <w:rtl/>
          <w:lang w:eastAsia="ar-SA"/>
        </w:rPr>
      </w:pPr>
    </w:p>
    <w:p w14:paraId="79A23B2D" w14:textId="77777777" w:rsidR="007E5449" w:rsidRPr="007E5449" w:rsidRDefault="007E5449" w:rsidP="007E5449">
      <w:pPr>
        <w:spacing w:after="0" w:line="240" w:lineRule="auto"/>
        <w:jc w:val="both"/>
        <w:rPr>
          <w:rFonts w:ascii="Times New Roman" w:eastAsia="Times New Roman" w:hAnsi="Times New Roman" w:cs="Traditional Arabic"/>
          <w:caps/>
          <w:sz w:val="36"/>
          <w:szCs w:val="36"/>
          <w:rtl/>
          <w:lang w:eastAsia="ar-SA"/>
        </w:rPr>
      </w:pPr>
      <w:r w:rsidRPr="007E5449">
        <w:rPr>
          <w:rFonts w:ascii="Times New Roman" w:eastAsia="Times New Roman" w:hAnsi="Times New Roman" w:cs="Traditional Arabic" w:hint="cs"/>
          <w:b/>
          <w:bCs/>
          <w:caps/>
          <w:sz w:val="36"/>
          <w:szCs w:val="36"/>
          <w:rtl/>
          <w:lang w:eastAsia="ar-SA"/>
        </w:rPr>
        <w:t>رياض الفضلاء في شرح أذكار الصباح والمساء</w:t>
      </w:r>
      <w:r w:rsidRPr="007E5449">
        <w:rPr>
          <w:rFonts w:ascii="Times New Roman" w:eastAsia="Times New Roman" w:hAnsi="Times New Roman" w:cs="Traditional Arabic" w:hint="cs"/>
          <w:caps/>
          <w:sz w:val="36"/>
          <w:szCs w:val="36"/>
          <w:rtl/>
          <w:lang w:eastAsia="ar-SA"/>
        </w:rPr>
        <w:t>/ زهران كاده.- تونس: دار المازري، 1440 هـ، 2019 م.</w:t>
      </w:r>
    </w:p>
    <w:p w14:paraId="7E897032" w14:textId="77777777" w:rsidR="007E5449" w:rsidRDefault="007E5449" w:rsidP="00627841">
      <w:pPr>
        <w:spacing w:after="0" w:line="240" w:lineRule="auto"/>
        <w:jc w:val="both"/>
        <w:rPr>
          <w:rFonts w:ascii="Times New Roman" w:eastAsia="Times New Roman" w:hAnsi="Times New Roman" w:cs="Traditional Arabic"/>
          <w:b/>
          <w:bCs/>
          <w:sz w:val="36"/>
          <w:szCs w:val="36"/>
          <w:rtl/>
          <w:lang w:eastAsia="ar-SA"/>
        </w:rPr>
      </w:pPr>
    </w:p>
    <w:p w14:paraId="201BF151" w14:textId="4C6B5D56" w:rsidR="00E83662" w:rsidRPr="00ED17E4" w:rsidRDefault="00E83662" w:rsidP="00E8366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ز</w:t>
      </w:r>
      <w:r w:rsidRPr="00ED17E4">
        <w:rPr>
          <w:rFonts w:ascii="Times New Roman" w:eastAsia="Times New Roman" w:hAnsi="Times New Roman" w:cs="Traditional Arabic" w:hint="cs"/>
          <w:b/>
          <w:bCs/>
          <w:color w:val="FF0000"/>
          <w:sz w:val="36"/>
          <w:szCs w:val="36"/>
          <w:rtl/>
          <w:lang w:eastAsia="ar-SA"/>
        </w:rPr>
        <w:t>)</w:t>
      </w:r>
    </w:p>
    <w:p w14:paraId="052CBB59" w14:textId="05076A12" w:rsidR="00E83662" w:rsidRDefault="00E83662" w:rsidP="00627841">
      <w:pPr>
        <w:spacing w:after="0" w:line="240" w:lineRule="auto"/>
        <w:jc w:val="both"/>
        <w:rPr>
          <w:rFonts w:ascii="Times New Roman" w:eastAsia="Times New Roman" w:hAnsi="Times New Roman" w:cs="Traditional Arabic"/>
          <w:b/>
          <w:bCs/>
          <w:sz w:val="36"/>
          <w:szCs w:val="36"/>
          <w:rtl/>
          <w:lang w:eastAsia="ar-SA"/>
        </w:rPr>
      </w:pPr>
    </w:p>
    <w:p w14:paraId="381D72D0" w14:textId="77777777" w:rsidR="007B2DED" w:rsidRPr="007B2DED" w:rsidRDefault="007B2DED" w:rsidP="007B2DED">
      <w:pPr>
        <w:spacing w:after="0" w:line="240" w:lineRule="auto"/>
        <w:jc w:val="both"/>
        <w:rPr>
          <w:rFonts w:cs="Traditional Arabic"/>
          <w:sz w:val="36"/>
          <w:szCs w:val="36"/>
          <w:rtl/>
        </w:rPr>
      </w:pPr>
      <w:r w:rsidRPr="007B2DED">
        <w:rPr>
          <w:rFonts w:cs="Traditional Arabic" w:hint="cs"/>
          <w:b/>
          <w:bCs/>
          <w:sz w:val="36"/>
          <w:szCs w:val="36"/>
          <w:rtl/>
        </w:rPr>
        <w:t>الزهد</w:t>
      </w:r>
      <w:r w:rsidRPr="007B2DED">
        <w:rPr>
          <w:rFonts w:cs="Traditional Arabic" w:hint="cs"/>
          <w:sz w:val="36"/>
          <w:szCs w:val="36"/>
          <w:rtl/>
        </w:rPr>
        <w:t>/ هناد بن السري الكوفي (ت 243 هـ)؛ تحقيق عبدالرحمن بن عبدالجبار الفريوائي.- الرياض: دار الإفهام، 1440 هـ، 2 مج.</w:t>
      </w:r>
    </w:p>
    <w:p w14:paraId="087CD5A9" w14:textId="77777777" w:rsidR="007B2DED" w:rsidRDefault="007B2DED" w:rsidP="00627841">
      <w:pPr>
        <w:spacing w:after="0" w:line="240" w:lineRule="auto"/>
        <w:jc w:val="both"/>
        <w:rPr>
          <w:rFonts w:ascii="Times New Roman" w:eastAsia="Times New Roman" w:hAnsi="Times New Roman" w:cs="Traditional Arabic"/>
          <w:b/>
          <w:bCs/>
          <w:sz w:val="36"/>
          <w:szCs w:val="36"/>
          <w:rtl/>
          <w:lang w:eastAsia="ar-SA"/>
        </w:rPr>
      </w:pPr>
    </w:p>
    <w:p w14:paraId="1AE83EC8" w14:textId="77777777" w:rsidR="009A232E" w:rsidRPr="009A232E" w:rsidRDefault="009A232E" w:rsidP="009A232E">
      <w:pPr>
        <w:spacing w:after="0" w:line="240" w:lineRule="auto"/>
        <w:jc w:val="both"/>
        <w:rPr>
          <w:rFonts w:cs="Traditional Arabic"/>
          <w:sz w:val="36"/>
          <w:szCs w:val="36"/>
          <w:rtl/>
        </w:rPr>
      </w:pPr>
      <w:r w:rsidRPr="009A232E">
        <w:rPr>
          <w:rFonts w:cs="Traditional Arabic" w:hint="cs"/>
          <w:b/>
          <w:bCs/>
          <w:sz w:val="36"/>
          <w:szCs w:val="36"/>
          <w:rtl/>
        </w:rPr>
        <w:t xml:space="preserve">الزهد الكبير/ </w:t>
      </w:r>
      <w:r w:rsidRPr="009A232E">
        <w:rPr>
          <w:rFonts w:cs="Traditional Arabic" w:hint="cs"/>
          <w:sz w:val="36"/>
          <w:szCs w:val="36"/>
          <w:rtl/>
        </w:rPr>
        <w:t>أحمد بن الحسين البيهقي (ت 458 هـ)؛ شرح وتعليق هشام عبدالجواد الزهيري.- الإسكندرية: الدار العالمية للنشر.</w:t>
      </w:r>
    </w:p>
    <w:p w14:paraId="14584F55" w14:textId="379430F0" w:rsidR="009A232E" w:rsidRDefault="009A232E" w:rsidP="007D6182">
      <w:pPr>
        <w:spacing w:after="0" w:line="240" w:lineRule="auto"/>
        <w:jc w:val="both"/>
        <w:rPr>
          <w:rFonts w:cs="Traditional Arabic"/>
          <w:b/>
          <w:bCs/>
          <w:sz w:val="36"/>
          <w:szCs w:val="36"/>
          <w:rtl/>
        </w:rPr>
      </w:pPr>
    </w:p>
    <w:p w14:paraId="136BD44F" w14:textId="77777777" w:rsidR="009B28E4" w:rsidRPr="009B28E4" w:rsidRDefault="009B28E4" w:rsidP="009B28E4">
      <w:pPr>
        <w:spacing w:after="0" w:line="240" w:lineRule="auto"/>
        <w:jc w:val="both"/>
        <w:rPr>
          <w:rFonts w:cs="Traditional Arabic"/>
          <w:sz w:val="36"/>
          <w:szCs w:val="36"/>
          <w:rtl/>
        </w:rPr>
      </w:pPr>
      <w:r w:rsidRPr="009B28E4">
        <w:rPr>
          <w:rFonts w:ascii="Times New Roman" w:eastAsia="Times New Roman" w:hAnsi="Times New Roman" w:cs="Traditional Arabic" w:hint="cs"/>
          <w:b/>
          <w:bCs/>
          <w:sz w:val="36"/>
          <w:szCs w:val="36"/>
          <w:rtl/>
          <w:lang w:eastAsia="ar-SA"/>
        </w:rPr>
        <w:t>الزواجر عن اقتراف الكبائر</w:t>
      </w:r>
      <w:r w:rsidRPr="009B28E4">
        <w:rPr>
          <w:rFonts w:ascii="Times New Roman" w:eastAsia="Times New Roman" w:hAnsi="Times New Roman" w:cs="Traditional Arabic" w:hint="cs"/>
          <w:sz w:val="36"/>
          <w:szCs w:val="36"/>
          <w:rtl/>
          <w:lang w:eastAsia="ar-SA"/>
        </w:rPr>
        <w:t>/ أحمد بن محمد بن حجر الهيتمي المكي (ت 749 هـ)؛</w:t>
      </w:r>
      <w:r w:rsidRPr="009B28E4">
        <w:rPr>
          <w:rFonts w:cs="Traditional Arabic" w:hint="cs"/>
          <w:sz w:val="36"/>
          <w:szCs w:val="36"/>
          <w:rtl/>
        </w:rPr>
        <w:t xml:space="preserve"> تحقيق أويس السيد حسن عبداللطيف.- المنصورة: دار اللؤلؤة، 1440 هـ؟</w:t>
      </w:r>
    </w:p>
    <w:p w14:paraId="4B26327D" w14:textId="77777777" w:rsidR="009B28E4" w:rsidRDefault="009B28E4" w:rsidP="007D6182">
      <w:pPr>
        <w:spacing w:after="0" w:line="240" w:lineRule="auto"/>
        <w:jc w:val="both"/>
        <w:rPr>
          <w:rFonts w:cs="Traditional Arabic"/>
          <w:b/>
          <w:bCs/>
          <w:sz w:val="36"/>
          <w:szCs w:val="36"/>
          <w:rtl/>
        </w:rPr>
      </w:pPr>
    </w:p>
    <w:p w14:paraId="01C28909" w14:textId="4253650C" w:rsidR="007D6182" w:rsidRPr="007D6182" w:rsidRDefault="007D6182" w:rsidP="007D6182">
      <w:pPr>
        <w:spacing w:after="0" w:line="240" w:lineRule="auto"/>
        <w:jc w:val="both"/>
        <w:rPr>
          <w:rFonts w:cs="Traditional Arabic"/>
          <w:sz w:val="36"/>
          <w:szCs w:val="36"/>
          <w:rtl/>
        </w:rPr>
      </w:pPr>
      <w:r w:rsidRPr="007D6182">
        <w:rPr>
          <w:rFonts w:cs="Traditional Arabic"/>
          <w:b/>
          <w:bCs/>
          <w:sz w:val="36"/>
          <w:szCs w:val="36"/>
          <w:rtl/>
        </w:rPr>
        <w:lastRenderedPageBreak/>
        <w:t>زوائد الأحاديث المختارة لضياء الدين المقدسي على صحيحي ابن خزيمة وابن حبان</w:t>
      </w:r>
      <w:r w:rsidRPr="007D6182">
        <w:rPr>
          <w:rFonts w:cs="Traditional Arabic" w:hint="cs"/>
          <w:b/>
          <w:bCs/>
          <w:sz w:val="36"/>
          <w:szCs w:val="36"/>
          <w:rtl/>
        </w:rPr>
        <w:t>:</w:t>
      </w:r>
      <w:r w:rsidRPr="007D6182">
        <w:rPr>
          <w:rFonts w:cs="Traditional Arabic"/>
          <w:b/>
          <w:bCs/>
          <w:sz w:val="36"/>
          <w:szCs w:val="36"/>
          <w:rtl/>
        </w:rPr>
        <w:t xml:space="preserve"> دراسة استقرائية</w:t>
      </w:r>
      <w:r w:rsidRPr="007D6182">
        <w:rPr>
          <w:rFonts w:cs="Traditional Arabic" w:hint="cs"/>
          <w:b/>
          <w:bCs/>
          <w:sz w:val="36"/>
          <w:szCs w:val="36"/>
          <w:rtl/>
        </w:rPr>
        <w:t>:</w:t>
      </w:r>
      <w:r w:rsidRPr="007D6182">
        <w:rPr>
          <w:rFonts w:cs="Traditional Arabic"/>
          <w:b/>
          <w:bCs/>
          <w:sz w:val="36"/>
          <w:szCs w:val="36"/>
          <w:rtl/>
        </w:rPr>
        <w:t xml:space="preserve"> مسند علي بن أبي طالب</w:t>
      </w:r>
      <w:r w:rsidRPr="007D6182">
        <w:rPr>
          <w:rFonts w:cs="Traditional Arabic" w:hint="cs"/>
          <w:sz w:val="36"/>
          <w:szCs w:val="36"/>
          <w:rtl/>
        </w:rPr>
        <w:t>/</w:t>
      </w:r>
      <w:r w:rsidRPr="007D6182">
        <w:rPr>
          <w:rFonts w:cs="Traditional Arabic"/>
          <w:sz w:val="36"/>
          <w:szCs w:val="36"/>
          <w:rtl/>
        </w:rPr>
        <w:t xml:space="preserve"> عصام بن زيد الهمداني</w:t>
      </w:r>
      <w:r w:rsidRPr="007D6182">
        <w:rPr>
          <w:rFonts w:cs="Traditional Arabic" w:hint="cs"/>
          <w:sz w:val="36"/>
          <w:szCs w:val="36"/>
          <w:rtl/>
        </w:rPr>
        <w:t>.- مكة المكرمة:</w:t>
      </w:r>
      <w:r w:rsidRPr="007D6182">
        <w:rPr>
          <w:rFonts w:cs="Traditional Arabic"/>
          <w:sz w:val="36"/>
          <w:szCs w:val="36"/>
          <w:rtl/>
        </w:rPr>
        <w:t xml:space="preserve"> جامعة أم القرى</w:t>
      </w:r>
      <w:r w:rsidRPr="007D6182">
        <w:rPr>
          <w:rFonts w:cs="Traditional Arabic" w:hint="cs"/>
          <w:sz w:val="36"/>
          <w:szCs w:val="36"/>
          <w:rtl/>
        </w:rPr>
        <w:t>، 1440 هـ (ماجستير).</w:t>
      </w:r>
    </w:p>
    <w:p w14:paraId="20308DF4" w14:textId="2459A455" w:rsidR="007D6182" w:rsidRDefault="007D6182" w:rsidP="00627841">
      <w:pPr>
        <w:spacing w:after="0" w:line="240" w:lineRule="auto"/>
        <w:jc w:val="both"/>
        <w:rPr>
          <w:rFonts w:ascii="Times New Roman" w:eastAsia="Times New Roman" w:hAnsi="Times New Roman" w:cs="Traditional Arabic"/>
          <w:b/>
          <w:bCs/>
          <w:sz w:val="36"/>
          <w:szCs w:val="36"/>
          <w:rtl/>
          <w:lang w:eastAsia="ar-SA"/>
        </w:rPr>
      </w:pPr>
    </w:p>
    <w:p w14:paraId="50ACCEDD"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b/>
          <w:bCs/>
          <w:sz w:val="36"/>
          <w:szCs w:val="36"/>
          <w:rtl/>
          <w:lang w:eastAsia="ar-SA"/>
        </w:rPr>
        <w:t>زوائد الأحاديث الواردة في فضائل الصحابة رضوان الله تعالى عليهم جميعًا في كتاب "المطالب العالية" لابن حجر على "الأحاديث الواردة في الكتب التسعة ومسندي أبي بكر البزار وأبي يعلى الموصلي والمعاجم الثلاثة لأبي القاسم الطبراني": جمع ودراسة</w:t>
      </w:r>
      <w:r w:rsidRPr="00DA6D03">
        <w:rPr>
          <w:rFonts w:ascii="Times New Roman" w:eastAsia="Times New Roman" w:hAnsi="Times New Roman" w:cs="Traditional Arabic" w:hint="cs"/>
          <w:sz w:val="36"/>
          <w:szCs w:val="36"/>
          <w:rtl/>
          <w:lang w:eastAsia="ar-SA"/>
        </w:rPr>
        <w:t>/ سعود بن عيد الصاعدي.- المدينة المنورة: الجامعة الإسلامية، عمادة البحث العلمي، 1436 هـ.</w:t>
      </w:r>
    </w:p>
    <w:p w14:paraId="1088E175"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sz w:val="36"/>
          <w:szCs w:val="36"/>
          <w:rtl/>
          <w:lang w:eastAsia="ar-SA"/>
        </w:rPr>
        <w:t>(المستدرك عليه للمؤلف نفسه)</w:t>
      </w:r>
    </w:p>
    <w:p w14:paraId="1E021358" w14:textId="12C3A0E7" w:rsidR="00DA6D03" w:rsidRDefault="00DA6D03" w:rsidP="00627841">
      <w:pPr>
        <w:spacing w:after="0" w:line="240" w:lineRule="auto"/>
        <w:jc w:val="both"/>
        <w:rPr>
          <w:rFonts w:ascii="Times New Roman" w:eastAsia="Times New Roman" w:hAnsi="Times New Roman" w:cs="Traditional Arabic"/>
          <w:b/>
          <w:bCs/>
          <w:sz w:val="36"/>
          <w:szCs w:val="36"/>
          <w:rtl/>
          <w:lang w:eastAsia="ar-SA"/>
        </w:rPr>
      </w:pPr>
    </w:p>
    <w:p w14:paraId="096448DE" w14:textId="77777777" w:rsidR="003523CA" w:rsidRPr="003523CA" w:rsidRDefault="003523CA" w:rsidP="003523CA">
      <w:pPr>
        <w:spacing w:after="0" w:line="240" w:lineRule="auto"/>
        <w:jc w:val="both"/>
        <w:rPr>
          <w:rFonts w:ascii="Times New Roman" w:eastAsia="Times New Roman" w:hAnsi="Times New Roman" w:cs="Traditional Arabic"/>
          <w:caps/>
          <w:sz w:val="36"/>
          <w:szCs w:val="36"/>
          <w:rtl/>
          <w:lang w:eastAsia="ar-SA"/>
        </w:rPr>
      </w:pPr>
      <w:r w:rsidRPr="003523CA">
        <w:rPr>
          <w:rFonts w:ascii="Times New Roman" w:eastAsia="Times New Roman" w:hAnsi="Times New Roman" w:cs="Traditional Arabic" w:hint="cs"/>
          <w:b/>
          <w:bCs/>
          <w:caps/>
          <w:sz w:val="36"/>
          <w:szCs w:val="36"/>
          <w:rtl/>
          <w:lang w:eastAsia="ar-SA"/>
        </w:rPr>
        <w:t>زوائد الأدب المفرد على الكتب الستة: الأدب المفرد للإمام البخاري</w:t>
      </w:r>
      <w:r w:rsidRPr="003523CA">
        <w:rPr>
          <w:rFonts w:ascii="Times New Roman" w:eastAsia="Times New Roman" w:hAnsi="Times New Roman" w:cs="Traditional Arabic" w:hint="cs"/>
          <w:caps/>
          <w:sz w:val="36"/>
          <w:szCs w:val="36"/>
          <w:rtl/>
          <w:lang w:eastAsia="ar-SA"/>
        </w:rPr>
        <w:t>/ أخرج زوائده وحقق أحاديثه عبدالسلام بن محمد العامر.- السعودية: المؤلف، 1440 هـ؟</w:t>
      </w:r>
    </w:p>
    <w:p w14:paraId="76006D0B" w14:textId="669DFA81" w:rsidR="003523CA" w:rsidRDefault="003523CA" w:rsidP="00627841">
      <w:pPr>
        <w:spacing w:after="0" w:line="240" w:lineRule="auto"/>
        <w:jc w:val="both"/>
        <w:rPr>
          <w:rFonts w:ascii="Times New Roman" w:eastAsia="Times New Roman" w:hAnsi="Times New Roman" w:cs="Traditional Arabic"/>
          <w:b/>
          <w:bCs/>
          <w:sz w:val="36"/>
          <w:szCs w:val="36"/>
          <w:rtl/>
          <w:lang w:eastAsia="ar-SA"/>
        </w:rPr>
      </w:pPr>
    </w:p>
    <w:p w14:paraId="77F137EB" w14:textId="77777777" w:rsidR="00C716AC" w:rsidRPr="00C716AC" w:rsidRDefault="00C716AC" w:rsidP="00C716AC">
      <w:pPr>
        <w:spacing w:after="0" w:line="240" w:lineRule="auto"/>
        <w:jc w:val="both"/>
        <w:rPr>
          <w:rFonts w:ascii="Times New Roman" w:eastAsia="Times New Roman" w:hAnsi="Times New Roman" w:cs="Traditional Arabic"/>
          <w:b/>
          <w:bCs/>
          <w:sz w:val="36"/>
          <w:szCs w:val="36"/>
          <w:rtl/>
          <w:lang w:eastAsia="ar-SA"/>
        </w:rPr>
      </w:pPr>
      <w:r w:rsidRPr="00C716AC">
        <w:rPr>
          <w:rFonts w:ascii="Times New Roman" w:eastAsia="Times New Roman" w:hAnsi="Times New Roman" w:cs="Traditional Arabic" w:hint="cs"/>
          <w:b/>
          <w:bCs/>
          <w:sz w:val="36"/>
          <w:szCs w:val="36"/>
          <w:rtl/>
          <w:lang w:eastAsia="ar-SA"/>
        </w:rPr>
        <w:t>زوائد الكتب السبعة على مشروع تقريب السنة للشيخ صالح الشامي</w:t>
      </w:r>
      <w:r w:rsidRPr="00C716AC">
        <w:rPr>
          <w:rFonts w:ascii="Times New Roman" w:eastAsia="Times New Roman" w:hAnsi="Times New Roman" w:cs="Traditional Arabic" w:hint="cs"/>
          <w:sz w:val="36"/>
          <w:szCs w:val="36"/>
          <w:rtl/>
          <w:lang w:eastAsia="ar-SA"/>
        </w:rPr>
        <w:t>/ جمع وترتيب عبدالله النفيعي.- المنصورة: دار اللؤلؤة، 1439 هـ، 2018 م.</w:t>
      </w:r>
    </w:p>
    <w:p w14:paraId="55A00BCA" w14:textId="77777777" w:rsidR="00C716AC" w:rsidRDefault="00C716AC" w:rsidP="00627841">
      <w:pPr>
        <w:spacing w:after="0" w:line="240" w:lineRule="auto"/>
        <w:jc w:val="both"/>
        <w:rPr>
          <w:rFonts w:ascii="Times New Roman" w:eastAsia="Times New Roman" w:hAnsi="Times New Roman" w:cs="Traditional Arabic"/>
          <w:b/>
          <w:bCs/>
          <w:sz w:val="36"/>
          <w:szCs w:val="36"/>
          <w:rtl/>
          <w:lang w:eastAsia="ar-SA"/>
        </w:rPr>
      </w:pPr>
    </w:p>
    <w:p w14:paraId="3EF93A90" w14:textId="77777777" w:rsidR="006240F2" w:rsidRPr="006240F2" w:rsidRDefault="006240F2" w:rsidP="006240F2">
      <w:pPr>
        <w:spacing w:after="0" w:line="240" w:lineRule="auto"/>
        <w:jc w:val="both"/>
        <w:rPr>
          <w:rFonts w:cs="Traditional Arabic"/>
          <w:sz w:val="36"/>
          <w:szCs w:val="36"/>
          <w:rtl/>
        </w:rPr>
      </w:pPr>
      <w:r w:rsidRPr="006240F2">
        <w:rPr>
          <w:rFonts w:cs="Traditional Arabic"/>
          <w:b/>
          <w:bCs/>
          <w:sz w:val="36"/>
          <w:szCs w:val="36"/>
          <w:rtl/>
        </w:rPr>
        <w:t>زوائد منتقى الأخبار على بلوغ المرام</w:t>
      </w:r>
      <w:r w:rsidRPr="006240F2">
        <w:rPr>
          <w:rFonts w:cs="Traditional Arabic" w:hint="cs"/>
          <w:sz w:val="36"/>
          <w:szCs w:val="36"/>
          <w:rtl/>
        </w:rPr>
        <w:t>/</w:t>
      </w:r>
      <w:r w:rsidRPr="006240F2">
        <w:rPr>
          <w:rFonts w:cs="Traditional Arabic"/>
          <w:sz w:val="36"/>
          <w:szCs w:val="36"/>
          <w:rtl/>
        </w:rPr>
        <w:t xml:space="preserve"> جمع ودراسة</w:t>
      </w:r>
      <w:r w:rsidRPr="006240F2">
        <w:rPr>
          <w:rFonts w:cs="Traditional Arabic" w:hint="cs"/>
          <w:sz w:val="36"/>
          <w:szCs w:val="36"/>
          <w:rtl/>
        </w:rPr>
        <w:t xml:space="preserve"> ابتهاج بنت شليل الشليل.- الرياض: جامعة الملك سعود، 1439 هـ (ماجستير).</w:t>
      </w:r>
    </w:p>
    <w:p w14:paraId="7A488565" w14:textId="77777777" w:rsidR="006240F2" w:rsidRPr="006240F2" w:rsidRDefault="006240F2" w:rsidP="006240F2">
      <w:pPr>
        <w:spacing w:after="0" w:line="240" w:lineRule="auto"/>
        <w:jc w:val="both"/>
        <w:rPr>
          <w:rFonts w:cs="Traditional Arabic"/>
          <w:sz w:val="36"/>
          <w:szCs w:val="36"/>
          <w:rtl/>
        </w:rPr>
      </w:pPr>
      <w:r w:rsidRPr="006240F2">
        <w:rPr>
          <w:rFonts w:cs="Traditional Arabic"/>
          <w:sz w:val="36"/>
          <w:szCs w:val="36"/>
          <w:rtl/>
        </w:rPr>
        <w:t>من</w:t>
      </w:r>
      <w:r w:rsidRPr="006240F2">
        <w:rPr>
          <w:rFonts w:cs="Traditional Arabic" w:hint="cs"/>
          <w:sz w:val="36"/>
          <w:szCs w:val="36"/>
          <w:rtl/>
        </w:rPr>
        <w:t xml:space="preserve"> </w:t>
      </w:r>
      <w:r w:rsidRPr="006240F2">
        <w:rPr>
          <w:rFonts w:cs="Traditional Arabic"/>
          <w:sz w:val="36"/>
          <w:szCs w:val="36"/>
          <w:rtl/>
        </w:rPr>
        <w:t>بداية باب انفراد المأموم لعذر من أبواب</w:t>
      </w:r>
      <w:r w:rsidRPr="006240F2">
        <w:rPr>
          <w:rFonts w:cs="Traditional Arabic" w:hint="cs"/>
          <w:sz w:val="36"/>
          <w:szCs w:val="36"/>
          <w:rtl/>
        </w:rPr>
        <w:t xml:space="preserve"> </w:t>
      </w:r>
      <w:r w:rsidRPr="006240F2">
        <w:rPr>
          <w:rFonts w:cs="Traditional Arabic"/>
          <w:sz w:val="36"/>
          <w:szCs w:val="36"/>
          <w:rtl/>
        </w:rPr>
        <w:t>صلاة الجماعة</w:t>
      </w:r>
      <w:r w:rsidRPr="006240F2">
        <w:rPr>
          <w:rFonts w:cs="Traditional Arabic" w:hint="cs"/>
          <w:sz w:val="36"/>
          <w:szCs w:val="36"/>
          <w:rtl/>
        </w:rPr>
        <w:t>،</w:t>
      </w:r>
      <w:r w:rsidRPr="006240F2">
        <w:rPr>
          <w:rFonts w:cs="Traditional Arabic"/>
          <w:sz w:val="36"/>
          <w:szCs w:val="36"/>
          <w:rtl/>
        </w:rPr>
        <w:t xml:space="preserve"> إلى نهاية أبواب صلاة</w:t>
      </w:r>
      <w:r w:rsidRPr="006240F2">
        <w:rPr>
          <w:rFonts w:cs="Traditional Arabic" w:hint="cs"/>
          <w:sz w:val="36"/>
          <w:szCs w:val="36"/>
          <w:rtl/>
        </w:rPr>
        <w:t xml:space="preserve"> </w:t>
      </w:r>
      <w:r w:rsidRPr="006240F2">
        <w:rPr>
          <w:rFonts w:cs="Traditional Arabic"/>
          <w:sz w:val="36"/>
          <w:szCs w:val="36"/>
          <w:rtl/>
        </w:rPr>
        <w:t>المسافرين</w:t>
      </w:r>
      <w:r w:rsidRPr="006240F2">
        <w:rPr>
          <w:rFonts w:cs="Traditional Arabic" w:hint="cs"/>
          <w:sz w:val="36"/>
          <w:szCs w:val="36"/>
          <w:rtl/>
        </w:rPr>
        <w:t>.</w:t>
      </w:r>
    </w:p>
    <w:p w14:paraId="4B3260C9" w14:textId="5CB67C9B" w:rsidR="006240F2" w:rsidRDefault="006240F2" w:rsidP="006240F2">
      <w:pPr>
        <w:spacing w:after="0" w:line="240" w:lineRule="auto"/>
        <w:jc w:val="both"/>
        <w:rPr>
          <w:rFonts w:cs="Traditional Arabic"/>
          <w:b/>
          <w:bCs/>
          <w:sz w:val="36"/>
          <w:szCs w:val="36"/>
          <w:rtl/>
        </w:rPr>
      </w:pPr>
    </w:p>
    <w:p w14:paraId="5EF8756F" w14:textId="77777777" w:rsidR="009A4D17" w:rsidRPr="009A4D17" w:rsidRDefault="009A4D17" w:rsidP="009A4D17">
      <w:pPr>
        <w:spacing w:after="0" w:line="240" w:lineRule="auto"/>
        <w:jc w:val="both"/>
        <w:rPr>
          <w:rFonts w:cs="Traditional Arabic"/>
          <w:sz w:val="36"/>
          <w:szCs w:val="36"/>
          <w:rtl/>
        </w:rPr>
      </w:pPr>
      <w:r w:rsidRPr="009A4D17">
        <w:rPr>
          <w:rFonts w:cs="Traditional Arabic" w:hint="cs"/>
          <w:b/>
          <w:bCs/>
          <w:sz w:val="36"/>
          <w:szCs w:val="36"/>
          <w:rtl/>
        </w:rPr>
        <w:t>زوائد منتقى الأخبار على بلوغ المرام</w:t>
      </w:r>
      <w:r w:rsidRPr="009A4D17">
        <w:rPr>
          <w:rFonts w:cs="Traditional Arabic" w:hint="cs"/>
          <w:sz w:val="36"/>
          <w:szCs w:val="36"/>
          <w:rtl/>
        </w:rPr>
        <w:t>/ إعداد أغرون ملازم كراسنيكي.- الرياض: جامعة الملك سعود، 1439 هـ (ماجستير)</w:t>
      </w:r>
    </w:p>
    <w:p w14:paraId="7CBE19C8" w14:textId="77777777" w:rsidR="009A4D17" w:rsidRPr="009A4D17" w:rsidRDefault="009A4D17" w:rsidP="009A4D17">
      <w:pPr>
        <w:spacing w:after="0" w:line="240" w:lineRule="auto"/>
        <w:jc w:val="both"/>
        <w:rPr>
          <w:rFonts w:cs="Traditional Arabic"/>
          <w:sz w:val="36"/>
          <w:szCs w:val="36"/>
          <w:rtl/>
        </w:rPr>
      </w:pPr>
      <w:r w:rsidRPr="009A4D17">
        <w:rPr>
          <w:rFonts w:cs="Traditional Arabic" w:hint="cs"/>
          <w:sz w:val="36"/>
          <w:szCs w:val="36"/>
          <w:rtl/>
        </w:rPr>
        <w:t>من بداية أبواب إخراج الزكاة، إلى نهاية باب الإفطار والسحور: جمع ودراسة.</w:t>
      </w:r>
    </w:p>
    <w:p w14:paraId="5FD73AD2" w14:textId="77777777" w:rsidR="009A4D17" w:rsidRPr="006240F2" w:rsidRDefault="009A4D17" w:rsidP="006240F2">
      <w:pPr>
        <w:spacing w:after="0" w:line="240" w:lineRule="auto"/>
        <w:jc w:val="both"/>
        <w:rPr>
          <w:rFonts w:cs="Traditional Arabic"/>
          <w:b/>
          <w:bCs/>
          <w:sz w:val="36"/>
          <w:szCs w:val="36"/>
          <w:rtl/>
        </w:rPr>
      </w:pPr>
    </w:p>
    <w:p w14:paraId="66B7EAD7" w14:textId="77777777" w:rsidR="006240F2" w:rsidRPr="006240F2" w:rsidRDefault="006240F2" w:rsidP="006240F2">
      <w:pPr>
        <w:spacing w:after="0" w:line="240" w:lineRule="auto"/>
        <w:jc w:val="both"/>
        <w:rPr>
          <w:rFonts w:cs="Traditional Arabic"/>
          <w:sz w:val="36"/>
          <w:szCs w:val="36"/>
          <w:rtl/>
        </w:rPr>
      </w:pPr>
      <w:r w:rsidRPr="006240F2">
        <w:rPr>
          <w:rFonts w:cs="Traditional Arabic"/>
          <w:b/>
          <w:bCs/>
          <w:sz w:val="36"/>
          <w:szCs w:val="36"/>
          <w:rtl/>
        </w:rPr>
        <w:lastRenderedPageBreak/>
        <w:t>زوائد منتقى الأخبار على بلوغ المرام</w:t>
      </w:r>
      <w:r w:rsidRPr="006240F2">
        <w:rPr>
          <w:rFonts w:cs="Traditional Arabic" w:hint="cs"/>
          <w:sz w:val="36"/>
          <w:szCs w:val="36"/>
          <w:rtl/>
        </w:rPr>
        <w:t>/</w:t>
      </w:r>
      <w:r w:rsidRPr="006240F2">
        <w:rPr>
          <w:rFonts w:cs="Traditional Arabic"/>
          <w:sz w:val="36"/>
          <w:szCs w:val="36"/>
          <w:rtl/>
        </w:rPr>
        <w:t xml:space="preserve"> جمع ودراسة</w:t>
      </w:r>
      <w:r w:rsidRPr="006240F2">
        <w:rPr>
          <w:rFonts w:cs="Traditional Arabic" w:hint="cs"/>
          <w:sz w:val="36"/>
          <w:szCs w:val="36"/>
          <w:rtl/>
        </w:rPr>
        <w:t xml:space="preserve"> عبدالله بن سعد القحطاني.- الرياض: جامعة الملك سعود، 1437 هـ (ماجستير).</w:t>
      </w:r>
    </w:p>
    <w:p w14:paraId="38B9228E" w14:textId="77777777" w:rsidR="006240F2" w:rsidRPr="006240F2" w:rsidRDefault="006240F2" w:rsidP="006240F2">
      <w:pPr>
        <w:spacing w:after="0" w:line="240" w:lineRule="auto"/>
        <w:jc w:val="both"/>
        <w:rPr>
          <w:rFonts w:cs="Traditional Arabic"/>
          <w:sz w:val="36"/>
          <w:szCs w:val="36"/>
          <w:rtl/>
        </w:rPr>
      </w:pPr>
      <w:r w:rsidRPr="006240F2">
        <w:rPr>
          <w:rFonts w:cs="Traditional Arabic"/>
          <w:sz w:val="36"/>
          <w:szCs w:val="36"/>
          <w:rtl/>
        </w:rPr>
        <w:t>من</w:t>
      </w:r>
      <w:r w:rsidRPr="006240F2">
        <w:rPr>
          <w:rFonts w:cs="Traditional Arabic" w:hint="cs"/>
          <w:sz w:val="36"/>
          <w:szCs w:val="36"/>
          <w:rtl/>
        </w:rPr>
        <w:t xml:space="preserve"> </w:t>
      </w:r>
      <w:r w:rsidRPr="006240F2">
        <w:rPr>
          <w:rFonts w:cs="Traditional Arabic"/>
          <w:sz w:val="36"/>
          <w:szCs w:val="36"/>
          <w:rtl/>
        </w:rPr>
        <w:t>أول أبواب ما</w:t>
      </w:r>
      <w:r w:rsidRPr="006240F2">
        <w:rPr>
          <w:rFonts w:cs="Traditional Arabic" w:hint="cs"/>
          <w:sz w:val="36"/>
          <w:szCs w:val="36"/>
          <w:rtl/>
        </w:rPr>
        <w:t xml:space="preserve"> </w:t>
      </w:r>
      <w:r w:rsidRPr="006240F2">
        <w:rPr>
          <w:rFonts w:cs="Traditional Arabic"/>
          <w:sz w:val="36"/>
          <w:szCs w:val="36"/>
          <w:rtl/>
        </w:rPr>
        <w:t>يبيح الفطر وأحكام القضاء</w:t>
      </w:r>
      <w:r w:rsidRPr="006240F2">
        <w:rPr>
          <w:rFonts w:cs="Traditional Arabic" w:hint="cs"/>
          <w:sz w:val="36"/>
          <w:szCs w:val="36"/>
          <w:rtl/>
        </w:rPr>
        <w:t>،</w:t>
      </w:r>
      <w:r w:rsidRPr="006240F2">
        <w:rPr>
          <w:rFonts w:cs="Traditional Arabic"/>
          <w:sz w:val="36"/>
          <w:szCs w:val="36"/>
          <w:rtl/>
        </w:rPr>
        <w:t xml:space="preserve"> إلى</w:t>
      </w:r>
      <w:r w:rsidRPr="006240F2">
        <w:rPr>
          <w:rFonts w:cs="Traditional Arabic" w:hint="cs"/>
          <w:sz w:val="36"/>
          <w:szCs w:val="36"/>
          <w:rtl/>
        </w:rPr>
        <w:t xml:space="preserve"> </w:t>
      </w:r>
      <w:r w:rsidRPr="006240F2">
        <w:rPr>
          <w:rFonts w:cs="Traditional Arabic"/>
          <w:sz w:val="36"/>
          <w:szCs w:val="36"/>
          <w:rtl/>
        </w:rPr>
        <w:t>نهاية كتاب الاعتكاف</w:t>
      </w:r>
      <w:r w:rsidRPr="006240F2">
        <w:rPr>
          <w:rFonts w:cs="Traditional Arabic" w:hint="cs"/>
          <w:sz w:val="36"/>
          <w:szCs w:val="36"/>
          <w:rtl/>
        </w:rPr>
        <w:t>.</w:t>
      </w:r>
    </w:p>
    <w:p w14:paraId="04A4BD27" w14:textId="7733C1E9" w:rsidR="006240F2" w:rsidRDefault="006240F2" w:rsidP="00627841">
      <w:pPr>
        <w:spacing w:after="0" w:line="240" w:lineRule="auto"/>
        <w:jc w:val="both"/>
        <w:rPr>
          <w:rFonts w:ascii="Times New Roman" w:eastAsia="Times New Roman" w:hAnsi="Times New Roman" w:cs="Traditional Arabic"/>
          <w:b/>
          <w:bCs/>
          <w:sz w:val="36"/>
          <w:szCs w:val="36"/>
          <w:rtl/>
          <w:lang w:eastAsia="ar-SA"/>
        </w:rPr>
      </w:pPr>
    </w:p>
    <w:p w14:paraId="61E17F10" w14:textId="77777777" w:rsidR="00FE3F85" w:rsidRPr="00FE3F85" w:rsidRDefault="00FE3F85" w:rsidP="00FE3F85">
      <w:pPr>
        <w:spacing w:after="0" w:line="240" w:lineRule="auto"/>
        <w:jc w:val="both"/>
        <w:rPr>
          <w:rFonts w:ascii="Times New Roman" w:eastAsia="Times New Roman" w:hAnsi="Times New Roman" w:cs="Traditional Arabic"/>
          <w:caps/>
          <w:sz w:val="36"/>
          <w:szCs w:val="36"/>
          <w:rtl/>
          <w:lang w:eastAsia="ar-SA"/>
        </w:rPr>
      </w:pPr>
      <w:r w:rsidRPr="00FE3F85">
        <w:rPr>
          <w:rFonts w:ascii="Times New Roman" w:eastAsia="Times New Roman" w:hAnsi="Times New Roman" w:cs="Traditional Arabic" w:hint="cs"/>
          <w:b/>
          <w:bCs/>
          <w:caps/>
          <w:sz w:val="36"/>
          <w:szCs w:val="36"/>
          <w:rtl/>
          <w:lang w:eastAsia="ar-SA"/>
        </w:rPr>
        <w:t>زوائد الموطأ على الكتب الستة: موطأ الإمام مالك رواية يحيى بن يحيى الليثي</w:t>
      </w:r>
      <w:r w:rsidRPr="00FE3F85">
        <w:rPr>
          <w:rFonts w:ascii="Times New Roman" w:eastAsia="Times New Roman" w:hAnsi="Times New Roman" w:cs="Traditional Arabic" w:hint="cs"/>
          <w:caps/>
          <w:sz w:val="36"/>
          <w:szCs w:val="36"/>
          <w:rtl/>
          <w:lang w:eastAsia="ar-SA"/>
        </w:rPr>
        <w:t>/ أخرج زوائده وحقق أحاديثه عبدالسلام بن محمد العامر.- السعودية: المؤلف، 1440 هـ؟</w:t>
      </w:r>
    </w:p>
    <w:p w14:paraId="17A2F6C4" w14:textId="77777777" w:rsidR="00FE3F85" w:rsidRDefault="00FE3F85" w:rsidP="00627841">
      <w:pPr>
        <w:spacing w:after="0" w:line="240" w:lineRule="auto"/>
        <w:jc w:val="both"/>
        <w:rPr>
          <w:rFonts w:ascii="Times New Roman" w:eastAsia="Times New Roman" w:hAnsi="Times New Roman" w:cs="Traditional Arabic"/>
          <w:b/>
          <w:bCs/>
          <w:sz w:val="36"/>
          <w:szCs w:val="36"/>
          <w:rtl/>
          <w:lang w:eastAsia="ar-SA"/>
        </w:rPr>
      </w:pPr>
    </w:p>
    <w:p w14:paraId="748BC228" w14:textId="77777777" w:rsidR="007D6182" w:rsidRPr="007D6182" w:rsidRDefault="007D6182" w:rsidP="007D6182">
      <w:pPr>
        <w:spacing w:after="0" w:line="240" w:lineRule="auto"/>
        <w:jc w:val="both"/>
        <w:rPr>
          <w:rFonts w:cs="Traditional Arabic"/>
          <w:sz w:val="36"/>
          <w:szCs w:val="36"/>
          <w:rtl/>
        </w:rPr>
      </w:pPr>
      <w:r w:rsidRPr="007D6182">
        <w:rPr>
          <w:rFonts w:cs="Traditional Arabic" w:hint="cs"/>
          <w:b/>
          <w:bCs/>
          <w:sz w:val="36"/>
          <w:szCs w:val="36"/>
          <w:rtl/>
        </w:rPr>
        <w:t>الزيادات الشاذة في حديث الثقات</w:t>
      </w:r>
      <w:r w:rsidRPr="007D6182">
        <w:rPr>
          <w:rFonts w:cs="Traditional Arabic" w:hint="cs"/>
          <w:sz w:val="36"/>
          <w:szCs w:val="36"/>
          <w:rtl/>
        </w:rPr>
        <w:t>/ سعيد بن عبدالقادر باشنفر.- بيروت: دار ابن حزم، 1440 هـ، 2 مج (1138 ص).</w:t>
      </w:r>
    </w:p>
    <w:p w14:paraId="64D9046D" w14:textId="77777777" w:rsidR="007D6182" w:rsidRDefault="007D6182" w:rsidP="00627841">
      <w:pPr>
        <w:spacing w:after="0" w:line="240" w:lineRule="auto"/>
        <w:jc w:val="both"/>
        <w:rPr>
          <w:rFonts w:ascii="Times New Roman" w:eastAsia="Times New Roman" w:hAnsi="Times New Roman" w:cs="Traditional Arabic"/>
          <w:b/>
          <w:bCs/>
          <w:sz w:val="36"/>
          <w:szCs w:val="36"/>
          <w:rtl/>
          <w:lang w:eastAsia="ar-SA"/>
        </w:rPr>
      </w:pPr>
    </w:p>
    <w:p w14:paraId="68C6CD20" w14:textId="77777777" w:rsidR="00EF4EF1" w:rsidRPr="00EF4EF1" w:rsidRDefault="00EF4EF1" w:rsidP="00EF4EF1">
      <w:pPr>
        <w:spacing w:after="0" w:line="240" w:lineRule="auto"/>
        <w:jc w:val="both"/>
        <w:rPr>
          <w:rFonts w:ascii="Times New Roman" w:eastAsia="Times New Roman" w:hAnsi="Times New Roman" w:cs="Traditional Arabic"/>
          <w:caps/>
          <w:sz w:val="36"/>
          <w:szCs w:val="36"/>
          <w:rtl/>
          <w:lang w:eastAsia="ar-SA"/>
        </w:rPr>
      </w:pPr>
      <w:r w:rsidRPr="00EF4EF1">
        <w:rPr>
          <w:rFonts w:ascii="Times New Roman" w:eastAsia="Times New Roman" w:hAnsi="Times New Roman" w:cs="Traditional Arabic"/>
          <w:b/>
          <w:bCs/>
          <w:caps/>
          <w:sz w:val="36"/>
          <w:szCs w:val="36"/>
          <w:rtl/>
          <w:lang w:eastAsia="ar-SA"/>
        </w:rPr>
        <w:t xml:space="preserve">زيادة الثقة: حقيقتها ومناهج النقاد في </w:t>
      </w:r>
      <w:r w:rsidRPr="00EF4EF1">
        <w:rPr>
          <w:rFonts w:ascii="Times New Roman" w:eastAsia="Times New Roman" w:hAnsi="Times New Roman" w:cs="Traditional Arabic" w:hint="cs"/>
          <w:b/>
          <w:bCs/>
          <w:caps/>
          <w:sz w:val="36"/>
          <w:szCs w:val="36"/>
          <w:rtl/>
          <w:lang w:eastAsia="ar-SA"/>
        </w:rPr>
        <w:t>الا</w:t>
      </w:r>
      <w:r w:rsidRPr="00EF4EF1">
        <w:rPr>
          <w:rFonts w:ascii="Times New Roman" w:eastAsia="Times New Roman" w:hAnsi="Times New Roman" w:cs="Traditional Arabic"/>
          <w:b/>
          <w:bCs/>
          <w:caps/>
          <w:sz w:val="36"/>
          <w:szCs w:val="36"/>
          <w:rtl/>
          <w:lang w:eastAsia="ar-SA"/>
        </w:rPr>
        <w:t>حتجاج بها</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صالح سلامة أبو صعيليك.-</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1431 هـ (دكتوراه).</w:t>
      </w:r>
    </w:p>
    <w:p w14:paraId="7FBBF584" w14:textId="4DE87B71" w:rsidR="00EF4EF1" w:rsidRDefault="00EF4EF1" w:rsidP="00627841">
      <w:pPr>
        <w:spacing w:after="0" w:line="240" w:lineRule="auto"/>
        <w:jc w:val="both"/>
        <w:rPr>
          <w:rFonts w:ascii="Times New Roman" w:eastAsia="Times New Roman" w:hAnsi="Times New Roman" w:cs="Traditional Arabic"/>
          <w:b/>
          <w:bCs/>
          <w:sz w:val="36"/>
          <w:szCs w:val="36"/>
          <w:rtl/>
          <w:lang w:eastAsia="ar-SA"/>
        </w:rPr>
      </w:pPr>
    </w:p>
    <w:p w14:paraId="73FF97E3" w14:textId="6107A264" w:rsidR="00E83662" w:rsidRPr="00ED17E4" w:rsidRDefault="00E83662" w:rsidP="00E8366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س</w:t>
      </w:r>
      <w:r w:rsidRPr="00ED17E4">
        <w:rPr>
          <w:rFonts w:ascii="Times New Roman" w:eastAsia="Times New Roman" w:hAnsi="Times New Roman" w:cs="Traditional Arabic" w:hint="cs"/>
          <w:b/>
          <w:bCs/>
          <w:color w:val="FF0000"/>
          <w:sz w:val="36"/>
          <w:szCs w:val="36"/>
          <w:rtl/>
          <w:lang w:eastAsia="ar-SA"/>
        </w:rPr>
        <w:t>)</w:t>
      </w:r>
    </w:p>
    <w:p w14:paraId="6AD477AA" w14:textId="77777777" w:rsidR="00E83662" w:rsidRDefault="00E83662" w:rsidP="00627841">
      <w:pPr>
        <w:spacing w:after="0" w:line="240" w:lineRule="auto"/>
        <w:jc w:val="both"/>
        <w:rPr>
          <w:rFonts w:ascii="Times New Roman" w:eastAsia="Times New Roman" w:hAnsi="Times New Roman" w:cs="Traditional Arabic"/>
          <w:b/>
          <w:bCs/>
          <w:sz w:val="36"/>
          <w:szCs w:val="36"/>
          <w:rtl/>
          <w:lang w:eastAsia="ar-SA"/>
        </w:rPr>
      </w:pPr>
    </w:p>
    <w:p w14:paraId="71101BAD" w14:textId="77777777" w:rsidR="00446484" w:rsidRPr="00446484" w:rsidRDefault="00446484" w:rsidP="00446484">
      <w:pPr>
        <w:spacing w:after="0" w:line="240" w:lineRule="auto"/>
        <w:jc w:val="both"/>
        <w:rPr>
          <w:rFonts w:ascii="Times New Roman" w:eastAsia="Times New Roman" w:hAnsi="Times New Roman" w:cs="Traditional Arabic"/>
          <w:sz w:val="36"/>
          <w:szCs w:val="36"/>
          <w:rtl/>
          <w:lang w:eastAsia="ar-SA"/>
        </w:rPr>
      </w:pPr>
      <w:r w:rsidRPr="00446484">
        <w:rPr>
          <w:rFonts w:ascii="Times New Roman" w:eastAsia="Times New Roman" w:hAnsi="Times New Roman" w:cs="Traditional Arabic"/>
          <w:b/>
          <w:bCs/>
          <w:sz w:val="36"/>
          <w:szCs w:val="36"/>
          <w:rtl/>
          <w:lang w:eastAsia="ar-SA"/>
        </w:rPr>
        <w:t>السامسونية في شرح البيقونية في مصطلح الحديث</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ليث الحيالي، 107 ص.</w:t>
      </w:r>
    </w:p>
    <w:p w14:paraId="1202BE00" w14:textId="77777777" w:rsidR="00446484" w:rsidRPr="00446484" w:rsidRDefault="00446484" w:rsidP="00446484">
      <w:pPr>
        <w:spacing w:after="0" w:line="240" w:lineRule="auto"/>
        <w:jc w:val="both"/>
        <w:rPr>
          <w:rFonts w:ascii="Times New Roman" w:eastAsia="Times New Roman" w:hAnsi="Times New Roman" w:cs="Traditional Arabic"/>
          <w:sz w:val="36"/>
          <w:szCs w:val="36"/>
          <w:lang w:eastAsia="ar-SA"/>
        </w:rPr>
      </w:pPr>
      <w:r w:rsidRPr="00446484">
        <w:rPr>
          <w:rFonts w:ascii="Times New Roman" w:eastAsia="Times New Roman" w:hAnsi="Times New Roman" w:cs="Traditional Arabic" w:hint="cs"/>
          <w:sz w:val="36"/>
          <w:szCs w:val="36"/>
          <w:rtl/>
          <w:lang w:eastAsia="ar-SA"/>
        </w:rPr>
        <w:t>نشر في شبكة الألوكة بتاريخ 13/11/1439 هـ.</w:t>
      </w:r>
    </w:p>
    <w:p w14:paraId="3F09ABC9" w14:textId="7DC091CC" w:rsidR="00446484" w:rsidRDefault="00446484" w:rsidP="00627841">
      <w:pPr>
        <w:spacing w:after="0" w:line="240" w:lineRule="auto"/>
        <w:jc w:val="both"/>
        <w:rPr>
          <w:rFonts w:ascii="Times New Roman" w:eastAsia="Times New Roman" w:hAnsi="Times New Roman" w:cs="Traditional Arabic"/>
          <w:b/>
          <w:bCs/>
          <w:sz w:val="36"/>
          <w:szCs w:val="36"/>
          <w:rtl/>
          <w:lang w:eastAsia="ar-SA"/>
        </w:rPr>
      </w:pPr>
    </w:p>
    <w:p w14:paraId="56B49A33" w14:textId="3C87FB7E" w:rsidR="00B748C1" w:rsidRPr="00B748C1" w:rsidRDefault="00B748C1" w:rsidP="00B748C1">
      <w:pPr>
        <w:spacing w:after="0" w:line="240" w:lineRule="auto"/>
        <w:contextualSpacing/>
        <w:jc w:val="both"/>
        <w:rPr>
          <w:rFonts w:ascii="Times New Roman" w:eastAsia="Times New Roman" w:hAnsi="Times New Roman" w:cs="Traditional Arabic"/>
          <w:sz w:val="36"/>
          <w:szCs w:val="36"/>
          <w:rtl/>
          <w:lang w:eastAsia="ar-SA"/>
        </w:rPr>
      </w:pPr>
      <w:r w:rsidRPr="00B748C1">
        <w:rPr>
          <w:rFonts w:ascii="Times New Roman" w:eastAsia="Times New Roman" w:hAnsi="Times New Roman" w:cs="Traditional Arabic"/>
          <w:b/>
          <w:bCs/>
          <w:sz w:val="36"/>
          <w:szCs w:val="36"/>
          <w:rtl/>
          <w:lang w:eastAsia="ar-SA"/>
        </w:rPr>
        <w:t xml:space="preserve">سبل السلام بعلل </w:t>
      </w:r>
      <w:r w:rsidRPr="00B748C1">
        <w:rPr>
          <w:rFonts w:ascii="Times New Roman" w:eastAsia="Times New Roman" w:hAnsi="Times New Roman" w:cs="Traditional Arabic" w:hint="cs"/>
          <w:b/>
          <w:bCs/>
          <w:sz w:val="36"/>
          <w:szCs w:val="36"/>
          <w:rtl/>
          <w:lang w:eastAsia="ar-SA"/>
        </w:rPr>
        <w:t>أ</w:t>
      </w:r>
      <w:r w:rsidRPr="00B748C1">
        <w:rPr>
          <w:rFonts w:ascii="Times New Roman" w:eastAsia="Times New Roman" w:hAnsi="Times New Roman" w:cs="Traditional Arabic"/>
          <w:b/>
          <w:bCs/>
          <w:sz w:val="36"/>
          <w:szCs w:val="36"/>
          <w:rtl/>
          <w:lang w:eastAsia="ar-SA"/>
        </w:rPr>
        <w:t>حاديث نواقض</w:t>
      </w:r>
      <w:r w:rsidRPr="00B748C1">
        <w:rPr>
          <w:rFonts w:ascii="Times New Roman" w:eastAsia="Times New Roman" w:hAnsi="Times New Roman" w:cs="Traditional Arabic" w:hint="cs"/>
          <w:b/>
          <w:bCs/>
          <w:sz w:val="36"/>
          <w:szCs w:val="36"/>
          <w:rtl/>
          <w:lang w:eastAsia="ar-SA"/>
        </w:rPr>
        <w:t xml:space="preserve"> الإسلام</w:t>
      </w:r>
      <w:r w:rsidRPr="00B748C1">
        <w:rPr>
          <w:rFonts w:ascii="Times New Roman" w:eastAsia="Times New Roman" w:hAnsi="Times New Roman" w:cs="Traditional Arabic" w:hint="cs"/>
          <w:sz w:val="36"/>
          <w:szCs w:val="36"/>
          <w:rtl/>
          <w:lang w:eastAsia="ar-SA"/>
        </w:rPr>
        <w:t>/ علي جاد الله.- المنصورة: دار اللؤلؤة، 1440هـ؟، 2018 م، 2 مج.</w:t>
      </w:r>
    </w:p>
    <w:p w14:paraId="5FA6460E" w14:textId="77777777" w:rsidR="00840571" w:rsidRDefault="00840571" w:rsidP="00627841">
      <w:pPr>
        <w:spacing w:after="0" w:line="240" w:lineRule="auto"/>
        <w:jc w:val="both"/>
        <w:rPr>
          <w:rFonts w:ascii="Times New Roman" w:eastAsia="Times New Roman" w:hAnsi="Times New Roman" w:cs="Traditional Arabic"/>
          <w:b/>
          <w:bCs/>
          <w:sz w:val="36"/>
          <w:szCs w:val="36"/>
          <w:rtl/>
          <w:lang w:eastAsia="ar-SA"/>
        </w:rPr>
      </w:pPr>
    </w:p>
    <w:p w14:paraId="07E5DCEC" w14:textId="47C7F327" w:rsidR="00B87DFF" w:rsidRPr="00B87DFF" w:rsidRDefault="00B87DFF" w:rsidP="00B87DFF">
      <w:pPr>
        <w:spacing w:after="0" w:line="240" w:lineRule="auto"/>
        <w:jc w:val="both"/>
        <w:rPr>
          <w:rFonts w:cs="Traditional Arabic"/>
          <w:sz w:val="36"/>
          <w:szCs w:val="36"/>
          <w:rtl/>
        </w:rPr>
      </w:pPr>
      <w:r w:rsidRPr="00B87DFF">
        <w:rPr>
          <w:rFonts w:cs="Traditional Arabic" w:hint="cs"/>
          <w:b/>
          <w:bCs/>
          <w:sz w:val="36"/>
          <w:szCs w:val="36"/>
          <w:rtl/>
        </w:rPr>
        <w:t>سدّ الذرائع في السنة النبوية</w:t>
      </w:r>
      <w:r w:rsidRPr="00B87DFF">
        <w:rPr>
          <w:rFonts w:cs="Traditional Arabic" w:hint="cs"/>
          <w:sz w:val="36"/>
          <w:szCs w:val="36"/>
          <w:rtl/>
        </w:rPr>
        <w:t>/ مهدي علي طارش.- المدينة المنورة: الجامعة الإسلامية، 1440هـ (دكتوراه).</w:t>
      </w:r>
    </w:p>
    <w:p w14:paraId="1A3F4279" w14:textId="77777777" w:rsidR="00B87DFF" w:rsidRDefault="00B87DFF" w:rsidP="00627841">
      <w:pPr>
        <w:spacing w:after="0" w:line="240" w:lineRule="auto"/>
        <w:jc w:val="both"/>
        <w:rPr>
          <w:rFonts w:ascii="Times New Roman" w:eastAsia="Times New Roman" w:hAnsi="Times New Roman" w:cs="Traditional Arabic"/>
          <w:b/>
          <w:bCs/>
          <w:sz w:val="36"/>
          <w:szCs w:val="36"/>
          <w:rtl/>
          <w:lang w:eastAsia="ar-SA"/>
        </w:rPr>
      </w:pPr>
    </w:p>
    <w:p w14:paraId="034E58D6" w14:textId="77777777" w:rsidR="00000DAA" w:rsidRPr="00000DAA" w:rsidRDefault="00000DAA" w:rsidP="00000DAA">
      <w:pPr>
        <w:spacing w:after="0" w:line="240" w:lineRule="auto"/>
        <w:jc w:val="both"/>
        <w:rPr>
          <w:rFonts w:cs="Traditional Arabic"/>
          <w:sz w:val="36"/>
          <w:szCs w:val="36"/>
          <w:rtl/>
        </w:rPr>
      </w:pPr>
      <w:bookmarkStart w:id="75" w:name="_Hlk525662780"/>
      <w:r w:rsidRPr="00000DAA">
        <w:rPr>
          <w:rFonts w:cs="Traditional Arabic" w:hint="cs"/>
          <w:b/>
          <w:bCs/>
          <w:sz w:val="36"/>
          <w:szCs w:val="36"/>
          <w:rtl/>
        </w:rPr>
        <w:lastRenderedPageBreak/>
        <w:t>السراج المنير بشرح الجامع الصغير</w:t>
      </w:r>
      <w:r w:rsidRPr="00000DAA">
        <w:rPr>
          <w:rFonts w:cs="Traditional Arabic" w:hint="cs"/>
          <w:sz w:val="36"/>
          <w:szCs w:val="36"/>
          <w:rtl/>
        </w:rPr>
        <w:t>/ ع</w:t>
      </w:r>
      <w:r w:rsidRPr="00000DAA">
        <w:rPr>
          <w:rFonts w:cs="Traditional Arabic"/>
          <w:sz w:val="36"/>
          <w:szCs w:val="36"/>
          <w:rtl/>
        </w:rPr>
        <w:t>لي بن أحمد بن محمد العزيزي البولاقي (ت 1070</w:t>
      </w:r>
      <w:r w:rsidRPr="00000DAA">
        <w:rPr>
          <w:rFonts w:cs="Traditional Arabic" w:hint="cs"/>
          <w:sz w:val="36"/>
          <w:szCs w:val="36"/>
          <w:rtl/>
        </w:rPr>
        <w:t xml:space="preserve"> </w:t>
      </w:r>
      <w:r w:rsidRPr="00000DAA">
        <w:rPr>
          <w:rFonts w:cs="Traditional Arabic"/>
          <w:sz w:val="36"/>
          <w:szCs w:val="36"/>
          <w:rtl/>
        </w:rPr>
        <w:t>هـ)</w:t>
      </w:r>
      <w:r w:rsidRPr="00000DAA">
        <w:rPr>
          <w:rFonts w:cs="Traditional Arabic" w:hint="cs"/>
          <w:sz w:val="36"/>
          <w:szCs w:val="36"/>
          <w:rtl/>
        </w:rPr>
        <w:t xml:space="preserve">؛ تحقيق </w:t>
      </w:r>
      <w:r w:rsidRPr="00000DAA">
        <w:rPr>
          <w:rFonts w:cs="Traditional Arabic"/>
          <w:sz w:val="36"/>
          <w:szCs w:val="36"/>
          <w:rtl/>
        </w:rPr>
        <w:t>اللجنة العلمية بمركز دار المنهاج للدراسات والتحقيق العلمي</w:t>
      </w:r>
      <w:r w:rsidRPr="00000DAA">
        <w:rPr>
          <w:rFonts w:cs="Traditional Arabic" w:hint="cs"/>
          <w:sz w:val="36"/>
          <w:szCs w:val="36"/>
          <w:rtl/>
        </w:rPr>
        <w:t>.- جدة: دار المنهاج، 1439 هـ، 3 مج (2400 ص).</w:t>
      </w:r>
    </w:p>
    <w:p w14:paraId="6FB2AF5B" w14:textId="77777777" w:rsidR="00000DAA" w:rsidRPr="00000DAA" w:rsidRDefault="00000DAA" w:rsidP="00000DAA">
      <w:pPr>
        <w:spacing w:after="0" w:line="240" w:lineRule="auto"/>
        <w:jc w:val="both"/>
        <w:rPr>
          <w:rFonts w:cs="Traditional Arabic"/>
          <w:sz w:val="36"/>
          <w:szCs w:val="36"/>
          <w:rtl/>
        </w:rPr>
      </w:pPr>
      <w:bookmarkStart w:id="76" w:name="_Hlk525662884"/>
      <w:r w:rsidRPr="00000DAA">
        <w:rPr>
          <w:rFonts w:cs="Traditional Arabic" w:hint="cs"/>
          <w:sz w:val="36"/>
          <w:szCs w:val="36"/>
          <w:rtl/>
        </w:rPr>
        <w:t xml:space="preserve">بهامشه: </w:t>
      </w:r>
      <w:r w:rsidRPr="00000DAA">
        <w:rPr>
          <w:rFonts w:cs="Traditional Arabic"/>
          <w:sz w:val="36"/>
          <w:szCs w:val="36"/>
          <w:rtl/>
        </w:rPr>
        <w:t>حاشية محمد الحفني</w:t>
      </w:r>
      <w:r w:rsidRPr="00000DAA">
        <w:rPr>
          <w:rFonts w:cs="Traditional Arabic" w:hint="cs"/>
          <w:sz w:val="36"/>
          <w:szCs w:val="36"/>
          <w:rtl/>
        </w:rPr>
        <w:t>.</w:t>
      </w:r>
    </w:p>
    <w:bookmarkEnd w:id="75"/>
    <w:bookmarkEnd w:id="76"/>
    <w:p w14:paraId="581A4823" w14:textId="0721010D" w:rsidR="00000DAA" w:rsidRDefault="00000DAA" w:rsidP="00627841">
      <w:pPr>
        <w:spacing w:after="0" w:line="240" w:lineRule="auto"/>
        <w:jc w:val="both"/>
        <w:rPr>
          <w:rFonts w:ascii="Times New Roman" w:eastAsia="Times New Roman" w:hAnsi="Times New Roman" w:cs="Traditional Arabic"/>
          <w:b/>
          <w:bCs/>
          <w:sz w:val="36"/>
          <w:szCs w:val="36"/>
          <w:rtl/>
          <w:lang w:eastAsia="ar-SA"/>
        </w:rPr>
      </w:pPr>
    </w:p>
    <w:p w14:paraId="518F0EC0" w14:textId="77777777" w:rsidR="0072486A" w:rsidRPr="0072486A" w:rsidRDefault="0072486A" w:rsidP="0072486A">
      <w:pPr>
        <w:spacing w:after="0" w:line="240" w:lineRule="auto"/>
        <w:jc w:val="lowKashida"/>
        <w:rPr>
          <w:rFonts w:ascii="Times New Roman" w:eastAsia="Times New Roman" w:hAnsi="Times New Roman" w:cs="Traditional Arabic"/>
          <w:sz w:val="36"/>
          <w:szCs w:val="36"/>
          <w:rtl/>
          <w:lang w:eastAsia="ar-SA"/>
        </w:rPr>
      </w:pPr>
      <w:r w:rsidRPr="0072486A">
        <w:rPr>
          <w:rFonts w:ascii="Times New Roman" w:eastAsia="Times New Roman" w:hAnsi="Times New Roman" w:cs="Traditional Arabic" w:hint="cs"/>
          <w:b/>
          <w:bCs/>
          <w:sz w:val="36"/>
          <w:szCs w:val="36"/>
          <w:rtl/>
          <w:lang w:eastAsia="ar-SA"/>
        </w:rPr>
        <w:t>سفراء النبي صلى الله عليه وسلم: دراسة حديثية موضوعية</w:t>
      </w:r>
      <w:r w:rsidRPr="0072486A">
        <w:rPr>
          <w:rFonts w:ascii="Times New Roman" w:eastAsia="Times New Roman" w:hAnsi="Times New Roman" w:cs="Traditional Arabic" w:hint="cs"/>
          <w:sz w:val="36"/>
          <w:szCs w:val="36"/>
          <w:rtl/>
          <w:lang w:eastAsia="ar-SA"/>
        </w:rPr>
        <w:t>/ محمد بن عبدالعزيز الفهّاد.- الرياض: دار العقيدة، 1440 هـ، 2019 م (أصله رسالة جامعية).</w:t>
      </w:r>
    </w:p>
    <w:p w14:paraId="1832024D" w14:textId="77777777" w:rsidR="0072486A" w:rsidRDefault="0072486A" w:rsidP="00627841">
      <w:pPr>
        <w:spacing w:after="0" w:line="240" w:lineRule="auto"/>
        <w:jc w:val="both"/>
        <w:rPr>
          <w:rFonts w:ascii="Times New Roman" w:eastAsia="Times New Roman" w:hAnsi="Times New Roman" w:cs="Traditional Arabic"/>
          <w:b/>
          <w:bCs/>
          <w:sz w:val="36"/>
          <w:szCs w:val="36"/>
          <w:rtl/>
          <w:lang w:eastAsia="ar-SA"/>
        </w:rPr>
      </w:pPr>
    </w:p>
    <w:p w14:paraId="488FAB68" w14:textId="77777777" w:rsidR="007D6182" w:rsidRPr="007D6182" w:rsidRDefault="007D6182" w:rsidP="007D6182">
      <w:pPr>
        <w:spacing w:after="0" w:line="240" w:lineRule="auto"/>
        <w:jc w:val="both"/>
        <w:rPr>
          <w:rFonts w:cs="Traditional Arabic"/>
          <w:sz w:val="36"/>
          <w:szCs w:val="36"/>
          <w:rtl/>
        </w:rPr>
      </w:pPr>
      <w:r w:rsidRPr="007D6182">
        <w:rPr>
          <w:rFonts w:cs="Traditional Arabic" w:hint="cs"/>
          <w:b/>
          <w:bCs/>
          <w:sz w:val="36"/>
          <w:szCs w:val="36"/>
          <w:rtl/>
        </w:rPr>
        <w:t>سلَّم القاري لصحيح البخاري</w:t>
      </w:r>
      <w:r w:rsidRPr="007D6182">
        <w:rPr>
          <w:rFonts w:cs="Traditional Arabic" w:hint="cs"/>
          <w:sz w:val="36"/>
          <w:szCs w:val="36"/>
          <w:rtl/>
        </w:rPr>
        <w:t>/ محمد بن أحمد عبدالباري الأهدل (ت 1298 هـ)؛ إعداد فاروق بن هادي الخولاني.- إب، اليمن: جامعة إب، 1436 هـ (بحث مكمل لرسالة الماجستير).</w:t>
      </w:r>
    </w:p>
    <w:p w14:paraId="4AAF9D61" w14:textId="77777777" w:rsidR="007D6182" w:rsidRPr="007D6182" w:rsidRDefault="007D6182" w:rsidP="007D6182">
      <w:pPr>
        <w:spacing w:after="0" w:line="240" w:lineRule="auto"/>
        <w:jc w:val="both"/>
        <w:rPr>
          <w:rFonts w:cs="Traditional Arabic"/>
          <w:sz w:val="36"/>
          <w:szCs w:val="36"/>
          <w:rtl/>
        </w:rPr>
      </w:pPr>
      <w:r w:rsidRPr="007D6182">
        <w:rPr>
          <w:rFonts w:cs="Traditional Arabic" w:hint="cs"/>
          <w:sz w:val="36"/>
          <w:szCs w:val="36"/>
          <w:rtl/>
        </w:rPr>
        <w:t>دراسة وتحقيق من بداية كتاب القدر، إلى نهاية كتاب التوحيد.</w:t>
      </w:r>
    </w:p>
    <w:p w14:paraId="38AFBA6D" w14:textId="77777777" w:rsidR="007D6182" w:rsidRDefault="007D6182" w:rsidP="00627841">
      <w:pPr>
        <w:spacing w:after="0" w:line="240" w:lineRule="auto"/>
        <w:jc w:val="both"/>
        <w:rPr>
          <w:rFonts w:ascii="Times New Roman" w:eastAsia="Times New Roman" w:hAnsi="Times New Roman" w:cs="Traditional Arabic"/>
          <w:b/>
          <w:bCs/>
          <w:sz w:val="36"/>
          <w:szCs w:val="36"/>
          <w:rtl/>
          <w:lang w:eastAsia="ar-SA"/>
        </w:rPr>
      </w:pPr>
    </w:p>
    <w:p w14:paraId="1E67A0CF" w14:textId="77777777" w:rsidR="00977F77" w:rsidRPr="00977F77" w:rsidRDefault="00977F77" w:rsidP="00977F77">
      <w:pPr>
        <w:spacing w:after="0" w:line="240" w:lineRule="auto"/>
        <w:jc w:val="both"/>
        <w:rPr>
          <w:rFonts w:cs="Traditional Arabic"/>
          <w:sz w:val="36"/>
          <w:szCs w:val="36"/>
          <w:rtl/>
        </w:rPr>
      </w:pPr>
      <w:r w:rsidRPr="00977F77">
        <w:rPr>
          <w:rFonts w:cs="Traditional Arabic" w:hint="cs"/>
          <w:b/>
          <w:bCs/>
          <w:sz w:val="36"/>
          <w:szCs w:val="36"/>
          <w:rtl/>
        </w:rPr>
        <w:t>سنن ابن ماجه</w:t>
      </w:r>
      <w:r w:rsidRPr="00977F77">
        <w:rPr>
          <w:rFonts w:cs="Traditional Arabic" w:hint="cs"/>
          <w:sz w:val="36"/>
          <w:szCs w:val="36"/>
          <w:rtl/>
        </w:rPr>
        <w:t>/ تحقيق ج</w:t>
      </w:r>
      <w:r w:rsidRPr="00977F77">
        <w:rPr>
          <w:rFonts w:cs="Traditional Arabic"/>
          <w:sz w:val="36"/>
          <w:szCs w:val="36"/>
          <w:rtl/>
        </w:rPr>
        <w:t>معية المكنز الإسلامي</w:t>
      </w:r>
      <w:r w:rsidRPr="00977F77">
        <w:rPr>
          <w:rFonts w:cs="Traditional Arabic" w:hint="cs"/>
          <w:sz w:val="36"/>
          <w:szCs w:val="36"/>
          <w:rtl/>
        </w:rPr>
        <w:t>؛</w:t>
      </w:r>
      <w:r w:rsidRPr="00977F77">
        <w:rPr>
          <w:rFonts w:cs="Traditional Arabic"/>
          <w:sz w:val="36"/>
          <w:szCs w:val="36"/>
          <w:rtl/>
        </w:rPr>
        <w:t xml:space="preserve"> إشراف أحمد معبد عبدالكريم</w:t>
      </w:r>
      <w:r w:rsidRPr="00977F77">
        <w:rPr>
          <w:rFonts w:cs="Traditional Arabic" w:hint="cs"/>
          <w:sz w:val="36"/>
          <w:szCs w:val="36"/>
          <w:rtl/>
        </w:rPr>
        <w:t>.- جدة: دار المنهاج، 1438 هـ، 3 مج (1320 ص).</w:t>
      </w:r>
    </w:p>
    <w:p w14:paraId="46ED0C75" w14:textId="77777777" w:rsidR="00341712" w:rsidRDefault="00341712" w:rsidP="00341712">
      <w:pPr>
        <w:spacing w:after="0" w:line="240" w:lineRule="auto"/>
        <w:jc w:val="both"/>
        <w:rPr>
          <w:rFonts w:cs="Traditional Arabic"/>
          <w:b/>
          <w:bCs/>
          <w:sz w:val="36"/>
          <w:szCs w:val="36"/>
          <w:rtl/>
        </w:rPr>
      </w:pPr>
      <w:bookmarkStart w:id="77" w:name="_Hlk535130475"/>
    </w:p>
    <w:p w14:paraId="1D52F781" w14:textId="4D5E03A3" w:rsidR="00341712" w:rsidRPr="00341712" w:rsidRDefault="00341712" w:rsidP="00341712">
      <w:pPr>
        <w:spacing w:after="0" w:line="240" w:lineRule="auto"/>
        <w:jc w:val="both"/>
        <w:rPr>
          <w:rFonts w:cs="Traditional Arabic"/>
          <w:sz w:val="36"/>
          <w:szCs w:val="36"/>
          <w:rtl/>
        </w:rPr>
      </w:pPr>
      <w:r w:rsidRPr="00341712">
        <w:rPr>
          <w:rFonts w:cs="Traditional Arabic" w:hint="cs"/>
          <w:b/>
          <w:bCs/>
          <w:sz w:val="36"/>
          <w:szCs w:val="36"/>
          <w:rtl/>
        </w:rPr>
        <w:t>سنن ابن ماجه</w:t>
      </w:r>
      <w:r w:rsidRPr="00341712">
        <w:rPr>
          <w:rFonts w:cs="Traditional Arabic" w:hint="cs"/>
          <w:sz w:val="36"/>
          <w:szCs w:val="36"/>
          <w:rtl/>
        </w:rPr>
        <w:t>/ خرج أحاديثه حافظ أبو طاهر زبير علي زئي.- دمشق: دار الفيحاء، 1438هـ، 2017 م، 938 ص.</w:t>
      </w:r>
    </w:p>
    <w:bookmarkEnd w:id="77"/>
    <w:p w14:paraId="544C4094" w14:textId="7D24ABD1" w:rsidR="00977F77" w:rsidRDefault="00977F77" w:rsidP="00627841">
      <w:pPr>
        <w:spacing w:after="0" w:line="240" w:lineRule="auto"/>
        <w:jc w:val="both"/>
        <w:rPr>
          <w:rFonts w:ascii="Times New Roman" w:eastAsia="Times New Roman" w:hAnsi="Times New Roman" w:cs="Traditional Arabic"/>
          <w:b/>
          <w:bCs/>
          <w:sz w:val="36"/>
          <w:szCs w:val="36"/>
          <w:rtl/>
          <w:lang w:eastAsia="ar-SA"/>
        </w:rPr>
      </w:pPr>
    </w:p>
    <w:p w14:paraId="7CA90A21" w14:textId="7DA8027A" w:rsidR="00830064" w:rsidRDefault="00830064" w:rsidP="00830064">
      <w:pPr>
        <w:spacing w:after="0" w:line="240" w:lineRule="auto"/>
        <w:jc w:val="both"/>
        <w:rPr>
          <w:rFonts w:cs="Traditional Arabic"/>
          <w:sz w:val="36"/>
          <w:szCs w:val="36"/>
          <w:rtl/>
        </w:rPr>
      </w:pPr>
      <w:bookmarkStart w:id="78" w:name="_Hlk530684482"/>
      <w:r w:rsidRPr="00830064">
        <w:rPr>
          <w:rFonts w:cs="Traditional Arabic" w:hint="cs"/>
          <w:b/>
          <w:bCs/>
          <w:sz w:val="36"/>
          <w:szCs w:val="36"/>
          <w:rtl/>
        </w:rPr>
        <w:t>سنن ابن ماجه</w:t>
      </w:r>
      <w:r w:rsidRPr="00830064">
        <w:rPr>
          <w:rFonts w:cs="Traditional Arabic" w:hint="cs"/>
          <w:sz w:val="36"/>
          <w:szCs w:val="36"/>
          <w:rtl/>
        </w:rPr>
        <w:t>/ تحقيق محمد صبحي بن حسن حلاق.- دمشق؛ بيروت: دار ابن كثير، 1437 هـ، 2016 م، 920 ص.</w:t>
      </w:r>
    </w:p>
    <w:p w14:paraId="317409B8" w14:textId="77777777" w:rsidR="009D4AC1" w:rsidRPr="00830064" w:rsidRDefault="009D4AC1" w:rsidP="00830064">
      <w:pPr>
        <w:spacing w:after="0" w:line="240" w:lineRule="auto"/>
        <w:jc w:val="both"/>
        <w:rPr>
          <w:rFonts w:cs="Traditional Arabic"/>
          <w:sz w:val="36"/>
          <w:szCs w:val="36"/>
          <w:rtl/>
        </w:rPr>
      </w:pPr>
    </w:p>
    <w:bookmarkEnd w:id="78"/>
    <w:p w14:paraId="704A6A22" w14:textId="46D7BB53" w:rsidR="002C211B" w:rsidRPr="002C211B" w:rsidRDefault="002C211B" w:rsidP="002C211B">
      <w:pPr>
        <w:spacing w:after="0" w:line="240" w:lineRule="auto"/>
        <w:jc w:val="lowKashida"/>
        <w:rPr>
          <w:rFonts w:cs="Traditional Arabic"/>
          <w:sz w:val="36"/>
          <w:szCs w:val="36"/>
          <w:rtl/>
        </w:rPr>
      </w:pPr>
      <w:r w:rsidRPr="002C211B">
        <w:rPr>
          <w:rFonts w:cs="Traditional Arabic" w:hint="cs"/>
          <w:b/>
          <w:bCs/>
          <w:sz w:val="36"/>
          <w:szCs w:val="36"/>
          <w:rtl/>
        </w:rPr>
        <w:t>سنن ابن ماجه</w:t>
      </w:r>
      <w:r w:rsidRPr="002C211B">
        <w:rPr>
          <w:rFonts w:cs="Traditional Arabic" w:hint="cs"/>
          <w:sz w:val="36"/>
          <w:szCs w:val="36"/>
          <w:rtl/>
        </w:rPr>
        <w:t>/ تحقيق محمود محمد نصار.- بيروت: دار الكتب العلمية، 1440 هـ، 5مج.</w:t>
      </w:r>
    </w:p>
    <w:p w14:paraId="02E0752E" w14:textId="77777777" w:rsidR="00621D3F" w:rsidRDefault="00621D3F" w:rsidP="00627841">
      <w:pPr>
        <w:spacing w:after="0" w:line="240" w:lineRule="auto"/>
        <w:jc w:val="both"/>
        <w:rPr>
          <w:rFonts w:ascii="Times New Roman" w:eastAsia="Times New Roman" w:hAnsi="Times New Roman" w:cs="Traditional Arabic"/>
          <w:b/>
          <w:bCs/>
          <w:sz w:val="36"/>
          <w:szCs w:val="36"/>
          <w:rtl/>
          <w:lang w:eastAsia="ar-SA"/>
        </w:rPr>
      </w:pPr>
    </w:p>
    <w:p w14:paraId="0F298A33" w14:textId="77777777" w:rsidR="00F61A37" w:rsidRPr="00F61A37" w:rsidRDefault="00F61A37" w:rsidP="00F61A37">
      <w:pPr>
        <w:spacing w:after="0" w:line="240" w:lineRule="auto"/>
        <w:jc w:val="both"/>
        <w:rPr>
          <w:rFonts w:cs="Traditional Arabic"/>
          <w:sz w:val="36"/>
          <w:szCs w:val="36"/>
          <w:rtl/>
        </w:rPr>
      </w:pPr>
      <w:bookmarkStart w:id="79" w:name="_Hlk530339121"/>
      <w:r w:rsidRPr="00F61A37">
        <w:rPr>
          <w:rFonts w:cs="Traditional Arabic" w:hint="cs"/>
          <w:b/>
          <w:bCs/>
          <w:sz w:val="36"/>
          <w:szCs w:val="36"/>
          <w:rtl/>
        </w:rPr>
        <w:lastRenderedPageBreak/>
        <w:t>سنن أبي داود</w:t>
      </w:r>
      <w:r w:rsidRPr="00F61A37">
        <w:rPr>
          <w:rFonts w:cs="Traditional Arabic" w:hint="cs"/>
          <w:sz w:val="36"/>
          <w:szCs w:val="36"/>
          <w:rtl/>
        </w:rPr>
        <w:t>/ خرج أحاديثه أبو طاهر زبير علي زئي.- دمشق: دار الفيحاء، 1437 هـ، 2016 م، 1248 ص.</w:t>
      </w:r>
    </w:p>
    <w:bookmarkEnd w:id="79"/>
    <w:p w14:paraId="06373644" w14:textId="01615233" w:rsidR="00F61A37" w:rsidRDefault="00F61A37" w:rsidP="00627841">
      <w:pPr>
        <w:spacing w:after="0" w:line="240" w:lineRule="auto"/>
        <w:jc w:val="both"/>
        <w:rPr>
          <w:rFonts w:ascii="Times New Roman" w:eastAsia="Times New Roman" w:hAnsi="Times New Roman" w:cs="Traditional Arabic"/>
          <w:b/>
          <w:bCs/>
          <w:sz w:val="36"/>
          <w:szCs w:val="36"/>
          <w:rtl/>
          <w:lang w:eastAsia="ar-SA"/>
        </w:rPr>
      </w:pPr>
    </w:p>
    <w:p w14:paraId="152EFE20" w14:textId="77777777" w:rsidR="0068006F" w:rsidRPr="0068006F" w:rsidRDefault="0068006F" w:rsidP="0068006F">
      <w:pPr>
        <w:spacing w:after="0" w:line="240" w:lineRule="auto"/>
        <w:jc w:val="both"/>
        <w:rPr>
          <w:rFonts w:cs="Traditional Arabic"/>
          <w:b/>
          <w:bCs/>
          <w:sz w:val="36"/>
          <w:szCs w:val="36"/>
          <w:rtl/>
        </w:rPr>
      </w:pPr>
      <w:r w:rsidRPr="0068006F">
        <w:rPr>
          <w:rFonts w:cs="Traditional Arabic" w:hint="cs"/>
          <w:b/>
          <w:bCs/>
          <w:sz w:val="36"/>
          <w:szCs w:val="36"/>
          <w:rtl/>
        </w:rPr>
        <w:t xml:space="preserve">سنن أبي داود/ </w:t>
      </w:r>
      <w:r w:rsidRPr="0068006F">
        <w:rPr>
          <w:rFonts w:cs="Traditional Arabic" w:hint="cs"/>
          <w:sz w:val="36"/>
          <w:szCs w:val="36"/>
          <w:rtl/>
        </w:rPr>
        <w:t>تحقيق محمد صبحي بن حسن حلاق.- دمشق؛ بيروت: دار ابن كثير، 1438 هـ، 2017 م،</w:t>
      </w:r>
      <w:r w:rsidRPr="0068006F">
        <w:rPr>
          <w:rFonts w:cs="Traditional Arabic" w:hint="cs"/>
          <w:b/>
          <w:bCs/>
          <w:sz w:val="36"/>
          <w:szCs w:val="36"/>
          <w:rtl/>
        </w:rPr>
        <w:t xml:space="preserve"> </w:t>
      </w:r>
      <w:r w:rsidRPr="0068006F">
        <w:rPr>
          <w:rFonts w:cs="Traditional Arabic" w:hint="cs"/>
          <w:sz w:val="36"/>
          <w:szCs w:val="36"/>
          <w:rtl/>
        </w:rPr>
        <w:t>1480 ص.</w:t>
      </w:r>
    </w:p>
    <w:p w14:paraId="0D9B2D8C" w14:textId="3118109B" w:rsidR="0068006F" w:rsidRDefault="0068006F" w:rsidP="00627841">
      <w:pPr>
        <w:spacing w:after="0" w:line="240" w:lineRule="auto"/>
        <w:jc w:val="both"/>
        <w:rPr>
          <w:rFonts w:ascii="Times New Roman" w:eastAsia="Times New Roman" w:hAnsi="Times New Roman" w:cs="Traditional Arabic"/>
          <w:b/>
          <w:bCs/>
          <w:sz w:val="36"/>
          <w:szCs w:val="36"/>
          <w:rtl/>
          <w:lang w:eastAsia="ar-SA"/>
        </w:rPr>
      </w:pPr>
    </w:p>
    <w:p w14:paraId="10D7A31E" w14:textId="77777777" w:rsidR="00E02796" w:rsidRPr="00E02796" w:rsidRDefault="00E02796" w:rsidP="00E02796">
      <w:pPr>
        <w:spacing w:after="0" w:line="240" w:lineRule="auto"/>
        <w:jc w:val="both"/>
        <w:rPr>
          <w:rFonts w:ascii="Times New Roman" w:eastAsia="Times New Roman" w:hAnsi="Times New Roman" w:cs="Traditional Arabic"/>
          <w:sz w:val="36"/>
          <w:szCs w:val="36"/>
          <w:rtl/>
          <w:lang w:eastAsia="ar-SA"/>
        </w:rPr>
      </w:pPr>
      <w:r w:rsidRPr="00E02796">
        <w:rPr>
          <w:rFonts w:ascii="Times New Roman" w:eastAsia="Times New Roman" w:hAnsi="Times New Roman" w:cs="Traditional Arabic" w:hint="cs"/>
          <w:b/>
          <w:bCs/>
          <w:sz w:val="36"/>
          <w:szCs w:val="36"/>
          <w:rtl/>
          <w:lang w:eastAsia="ar-SA"/>
        </w:rPr>
        <w:t>السنن الإلهية الواردة في الصحيحين: دراسة عقدية</w:t>
      </w:r>
      <w:r w:rsidRPr="00E02796">
        <w:rPr>
          <w:rFonts w:ascii="Times New Roman" w:eastAsia="Times New Roman" w:hAnsi="Times New Roman" w:cs="Traditional Arabic" w:hint="cs"/>
          <w:sz w:val="36"/>
          <w:szCs w:val="36"/>
          <w:rtl/>
          <w:lang w:eastAsia="ar-SA"/>
        </w:rPr>
        <w:t>/ زينة بنت سعيد بن زابن.- أبها: جامعة الملك خالد، 1440 هـ (ماجستير).</w:t>
      </w:r>
    </w:p>
    <w:p w14:paraId="0341DD68" w14:textId="77777777" w:rsidR="00E02796" w:rsidRDefault="00E02796" w:rsidP="00627841">
      <w:pPr>
        <w:spacing w:after="0" w:line="240" w:lineRule="auto"/>
        <w:jc w:val="both"/>
        <w:rPr>
          <w:rFonts w:ascii="Times New Roman" w:eastAsia="Times New Roman" w:hAnsi="Times New Roman" w:cs="Traditional Arabic"/>
          <w:b/>
          <w:bCs/>
          <w:sz w:val="36"/>
          <w:szCs w:val="36"/>
          <w:rtl/>
          <w:lang w:eastAsia="ar-SA"/>
        </w:rPr>
      </w:pPr>
    </w:p>
    <w:p w14:paraId="0B3559ED" w14:textId="77777777" w:rsidR="001127F5" w:rsidRPr="001127F5" w:rsidRDefault="001127F5" w:rsidP="001127F5">
      <w:pPr>
        <w:spacing w:after="0" w:line="240" w:lineRule="auto"/>
        <w:jc w:val="both"/>
        <w:rPr>
          <w:rFonts w:ascii="Times New Roman" w:eastAsia="Times New Roman" w:hAnsi="Times New Roman" w:cs="Traditional Arabic"/>
          <w:sz w:val="36"/>
          <w:szCs w:val="36"/>
          <w:rtl/>
          <w:lang w:eastAsia="ar-SA"/>
        </w:rPr>
      </w:pPr>
      <w:bookmarkStart w:id="80" w:name="_Hlk6465786"/>
      <w:r w:rsidRPr="001127F5">
        <w:rPr>
          <w:rFonts w:ascii="Times New Roman" w:eastAsia="Times New Roman" w:hAnsi="Times New Roman" w:cs="Traditional Arabic" w:hint="cs"/>
          <w:b/>
          <w:bCs/>
          <w:sz w:val="36"/>
          <w:szCs w:val="36"/>
          <w:rtl/>
          <w:lang w:eastAsia="ar-SA"/>
        </w:rPr>
        <w:t>السنن الجامع</w:t>
      </w:r>
      <w:r w:rsidRPr="001127F5">
        <w:rPr>
          <w:rFonts w:ascii="Times New Roman" w:eastAsia="Times New Roman" w:hAnsi="Times New Roman" w:cs="Traditional Arabic" w:hint="cs"/>
          <w:sz w:val="36"/>
          <w:szCs w:val="36"/>
          <w:rtl/>
          <w:lang w:eastAsia="ar-SA"/>
        </w:rPr>
        <w:t>/ محمد بن عيسى الترمذي (ت 279 هـ)؛ قدَّم لها وعرَّف بها نظام محمد صالح يعقوبي.- المنامة: مكتبة نظام يعقوبي الخاصة؛ بيوت: دار المقتبس، 1440 هـ، 2019 م.</w:t>
      </w:r>
    </w:p>
    <w:p w14:paraId="18C79C16" w14:textId="77777777" w:rsidR="001127F5" w:rsidRPr="001127F5" w:rsidRDefault="001127F5" w:rsidP="001127F5">
      <w:pPr>
        <w:spacing w:after="0" w:line="240" w:lineRule="auto"/>
        <w:jc w:val="both"/>
        <w:rPr>
          <w:rFonts w:ascii="Times New Roman" w:eastAsia="Times New Roman" w:hAnsi="Times New Roman" w:cs="Traditional Arabic"/>
          <w:sz w:val="36"/>
          <w:szCs w:val="36"/>
          <w:rtl/>
          <w:lang w:eastAsia="ar-SA"/>
        </w:rPr>
      </w:pPr>
      <w:r w:rsidRPr="001127F5">
        <w:rPr>
          <w:rFonts w:ascii="Times New Roman" w:eastAsia="Times New Roman" w:hAnsi="Times New Roman" w:cs="Traditional Arabic" w:hint="cs"/>
          <w:sz w:val="36"/>
          <w:szCs w:val="36"/>
          <w:rtl/>
          <w:lang w:eastAsia="ar-SA"/>
        </w:rPr>
        <w:t>نسخة زين الدين أبي بكر بن عثمان الحلبي، الشهير بابن العجمي (ت 795 هـ)، نسخها سنة  786 هـ. من أبواب اللباس إلى كتاب العلل، وهو آخر الجامع.</w:t>
      </w:r>
    </w:p>
    <w:bookmarkEnd w:id="80"/>
    <w:p w14:paraId="168F1C17" w14:textId="77777777" w:rsidR="001127F5" w:rsidRDefault="001127F5" w:rsidP="00627841">
      <w:pPr>
        <w:spacing w:after="0" w:line="240" w:lineRule="auto"/>
        <w:jc w:val="both"/>
        <w:rPr>
          <w:rFonts w:ascii="Times New Roman" w:eastAsia="Times New Roman" w:hAnsi="Times New Roman" w:cs="Traditional Arabic"/>
          <w:b/>
          <w:bCs/>
          <w:sz w:val="36"/>
          <w:szCs w:val="36"/>
          <w:rtl/>
          <w:lang w:eastAsia="ar-SA"/>
        </w:rPr>
      </w:pPr>
    </w:p>
    <w:p w14:paraId="54929F33" w14:textId="77777777" w:rsidR="00AE1509" w:rsidRPr="00AE1509" w:rsidRDefault="00AE1509" w:rsidP="00AE1509">
      <w:pPr>
        <w:spacing w:after="0" w:line="240" w:lineRule="auto"/>
        <w:jc w:val="both"/>
        <w:rPr>
          <w:rFonts w:cs="Traditional Arabic"/>
          <w:sz w:val="36"/>
          <w:szCs w:val="36"/>
          <w:rtl/>
        </w:rPr>
      </w:pPr>
      <w:r w:rsidRPr="00AE1509">
        <w:rPr>
          <w:rFonts w:cs="Traditional Arabic" w:hint="cs"/>
          <w:b/>
          <w:bCs/>
          <w:sz w:val="36"/>
          <w:szCs w:val="36"/>
          <w:rtl/>
        </w:rPr>
        <w:t>سنن النسائي</w:t>
      </w:r>
      <w:r w:rsidRPr="00AE1509">
        <w:rPr>
          <w:rFonts w:cs="Traditional Arabic" w:hint="cs"/>
          <w:sz w:val="36"/>
          <w:szCs w:val="36"/>
          <w:rtl/>
        </w:rPr>
        <w:t xml:space="preserve">/ </w:t>
      </w:r>
      <w:bookmarkStart w:id="81" w:name="_Hlk535129638"/>
      <w:r w:rsidRPr="00AE1509">
        <w:rPr>
          <w:rFonts w:cs="Traditional Arabic" w:hint="cs"/>
          <w:sz w:val="36"/>
          <w:szCs w:val="36"/>
          <w:rtl/>
        </w:rPr>
        <w:t>خرج أحاديثه حافظ أبو طاهر زبير علي زئي.- دمشق: دار الفيحاء، 1438 هـ، 2017 م، 1288 ص.</w:t>
      </w:r>
      <w:bookmarkEnd w:id="81"/>
    </w:p>
    <w:p w14:paraId="2CF76B0B" w14:textId="77777777" w:rsidR="00AE1509" w:rsidRDefault="00AE1509" w:rsidP="00627841">
      <w:pPr>
        <w:spacing w:after="0" w:line="240" w:lineRule="auto"/>
        <w:jc w:val="both"/>
        <w:rPr>
          <w:rFonts w:ascii="Times New Roman" w:eastAsia="Times New Roman" w:hAnsi="Times New Roman" w:cs="Traditional Arabic"/>
          <w:b/>
          <w:bCs/>
          <w:sz w:val="36"/>
          <w:szCs w:val="36"/>
          <w:rtl/>
          <w:lang w:eastAsia="ar-SA"/>
        </w:rPr>
      </w:pPr>
    </w:p>
    <w:p w14:paraId="25CA93E5" w14:textId="77777777" w:rsidR="00F61321" w:rsidRPr="00F61321" w:rsidRDefault="00F61321" w:rsidP="00F61321">
      <w:pPr>
        <w:spacing w:after="0" w:line="240" w:lineRule="auto"/>
        <w:jc w:val="both"/>
        <w:rPr>
          <w:rFonts w:ascii="Times New Roman" w:eastAsia="Times New Roman" w:hAnsi="Times New Roman" w:cs="Traditional Arabic"/>
          <w:sz w:val="36"/>
          <w:szCs w:val="36"/>
          <w:rtl/>
          <w:lang w:eastAsia="ar-SA"/>
        </w:rPr>
      </w:pPr>
      <w:r w:rsidRPr="00F61321">
        <w:rPr>
          <w:rFonts w:ascii="Times New Roman" w:eastAsia="Times New Roman" w:hAnsi="Times New Roman" w:cs="Traditional Arabic" w:hint="cs"/>
          <w:b/>
          <w:bCs/>
          <w:sz w:val="36"/>
          <w:szCs w:val="36"/>
          <w:rtl/>
          <w:lang w:eastAsia="ar-SA"/>
        </w:rPr>
        <w:t>السنَّة أمانة في أعناقنا</w:t>
      </w:r>
      <w:r w:rsidRPr="00F61321">
        <w:rPr>
          <w:rFonts w:ascii="Times New Roman" w:eastAsia="Times New Roman" w:hAnsi="Times New Roman" w:cs="Traditional Arabic" w:hint="cs"/>
          <w:sz w:val="36"/>
          <w:szCs w:val="36"/>
          <w:rtl/>
          <w:lang w:eastAsia="ar-SA"/>
        </w:rPr>
        <w:t>/ فهمي سيف النصر.- الإسكندرية: الدار العالمية للنشر، 1438 هـ، 2017 م، 239 ص.</w:t>
      </w:r>
    </w:p>
    <w:p w14:paraId="0ACB3418" w14:textId="77777777" w:rsidR="00F61321" w:rsidRDefault="00F61321" w:rsidP="00627841">
      <w:pPr>
        <w:spacing w:after="0" w:line="240" w:lineRule="auto"/>
        <w:jc w:val="both"/>
        <w:rPr>
          <w:rFonts w:ascii="Times New Roman" w:eastAsia="Times New Roman" w:hAnsi="Times New Roman" w:cs="Traditional Arabic"/>
          <w:b/>
          <w:bCs/>
          <w:sz w:val="36"/>
          <w:szCs w:val="36"/>
          <w:rtl/>
          <w:lang w:eastAsia="ar-SA"/>
        </w:rPr>
      </w:pPr>
    </w:p>
    <w:p w14:paraId="419434D2" w14:textId="77777777" w:rsidR="00A54EC3" w:rsidRPr="00A54EC3" w:rsidRDefault="00A54EC3" w:rsidP="00A54EC3">
      <w:pPr>
        <w:spacing w:after="0" w:line="240" w:lineRule="auto"/>
        <w:jc w:val="both"/>
        <w:rPr>
          <w:rFonts w:cs="Traditional Arabic"/>
          <w:sz w:val="36"/>
          <w:szCs w:val="36"/>
          <w:rtl/>
        </w:rPr>
      </w:pPr>
      <w:r w:rsidRPr="00A54EC3">
        <w:rPr>
          <w:rFonts w:cs="Traditional Arabic" w:hint="cs"/>
          <w:b/>
          <w:bCs/>
          <w:sz w:val="36"/>
          <w:szCs w:val="36"/>
          <w:rtl/>
        </w:rPr>
        <w:t>السنة عند الشيعة الإمامية</w:t>
      </w:r>
      <w:r w:rsidRPr="00A54EC3">
        <w:rPr>
          <w:rFonts w:cs="Traditional Arabic" w:hint="cs"/>
          <w:sz w:val="36"/>
          <w:szCs w:val="36"/>
          <w:rtl/>
        </w:rPr>
        <w:t>/ محمد المسعودي.- القاهرة: دار الكلمة، 1437 هـ، 572 ص (أصله رسالة علمية).</w:t>
      </w:r>
    </w:p>
    <w:p w14:paraId="5F9A67FD" w14:textId="77777777" w:rsidR="00A54EC3" w:rsidRDefault="00A54EC3" w:rsidP="00627841">
      <w:pPr>
        <w:spacing w:after="0" w:line="240" w:lineRule="auto"/>
        <w:jc w:val="both"/>
        <w:rPr>
          <w:rFonts w:ascii="Times New Roman" w:eastAsia="Times New Roman" w:hAnsi="Times New Roman" w:cs="Traditional Arabic"/>
          <w:b/>
          <w:bCs/>
          <w:sz w:val="36"/>
          <w:szCs w:val="36"/>
          <w:rtl/>
          <w:lang w:eastAsia="ar-SA"/>
        </w:rPr>
      </w:pPr>
    </w:p>
    <w:p w14:paraId="37EE8AA1" w14:textId="3E29934B" w:rsidR="004F309E" w:rsidRDefault="004F309E" w:rsidP="004F309E">
      <w:pPr>
        <w:spacing w:after="0" w:line="240" w:lineRule="auto"/>
        <w:jc w:val="both"/>
        <w:rPr>
          <w:rFonts w:cs="Traditional Arabic"/>
          <w:sz w:val="36"/>
          <w:szCs w:val="36"/>
          <w:rtl/>
        </w:rPr>
      </w:pPr>
      <w:r w:rsidRPr="004F309E">
        <w:rPr>
          <w:rFonts w:cs="Traditional Arabic"/>
          <w:b/>
          <w:bCs/>
          <w:sz w:val="36"/>
          <w:szCs w:val="36"/>
          <w:rtl/>
        </w:rPr>
        <w:t>السنة النبوية</w:t>
      </w:r>
      <w:r w:rsidRPr="004F309E">
        <w:rPr>
          <w:rFonts w:cs="Traditional Arabic" w:hint="cs"/>
          <w:b/>
          <w:bCs/>
          <w:sz w:val="36"/>
          <w:szCs w:val="36"/>
          <w:rtl/>
        </w:rPr>
        <w:t>:</w:t>
      </w:r>
      <w:r w:rsidRPr="004F309E">
        <w:rPr>
          <w:rFonts w:cs="Traditional Arabic"/>
          <w:b/>
          <w:bCs/>
          <w:sz w:val="36"/>
          <w:szCs w:val="36"/>
          <w:rtl/>
        </w:rPr>
        <w:t xml:space="preserve"> حجيتها </w:t>
      </w:r>
      <w:r w:rsidRPr="004F309E">
        <w:rPr>
          <w:rFonts w:cs="Traditional Arabic" w:hint="cs"/>
          <w:b/>
          <w:bCs/>
          <w:sz w:val="36"/>
          <w:szCs w:val="36"/>
          <w:rtl/>
        </w:rPr>
        <w:t>و</w:t>
      </w:r>
      <w:r w:rsidRPr="004F309E">
        <w:rPr>
          <w:rFonts w:cs="Traditional Arabic"/>
          <w:b/>
          <w:bCs/>
          <w:sz w:val="36"/>
          <w:szCs w:val="36"/>
          <w:rtl/>
        </w:rPr>
        <w:t>تدوينها</w:t>
      </w:r>
      <w:r w:rsidRPr="004F309E">
        <w:rPr>
          <w:rFonts w:cs="Traditional Arabic" w:hint="cs"/>
          <w:b/>
          <w:bCs/>
          <w:sz w:val="36"/>
          <w:szCs w:val="36"/>
          <w:rtl/>
        </w:rPr>
        <w:t xml:space="preserve">: دراسة عامة/ </w:t>
      </w:r>
      <w:bookmarkStart w:id="82" w:name="_Hlk527637169"/>
      <w:r w:rsidRPr="004F309E">
        <w:rPr>
          <w:rFonts w:cs="Traditional Arabic" w:hint="cs"/>
          <w:sz w:val="36"/>
          <w:szCs w:val="36"/>
          <w:rtl/>
        </w:rPr>
        <w:t>سيد عبدالماجد الغوري.- دمشق؛ بيروت: دار ابن كثير، 1430 هـ؟، 2009 م، 160 ص.</w:t>
      </w:r>
    </w:p>
    <w:p w14:paraId="5C0488F3" w14:textId="77777777" w:rsidR="00597777" w:rsidRPr="004F309E" w:rsidRDefault="00597777" w:rsidP="004F309E">
      <w:pPr>
        <w:spacing w:after="0" w:line="240" w:lineRule="auto"/>
        <w:jc w:val="both"/>
        <w:rPr>
          <w:rFonts w:cs="Traditional Arabic"/>
          <w:sz w:val="36"/>
          <w:szCs w:val="36"/>
          <w:rtl/>
        </w:rPr>
      </w:pPr>
    </w:p>
    <w:bookmarkEnd w:id="82"/>
    <w:p w14:paraId="5E18410F" w14:textId="77777777" w:rsidR="00597777" w:rsidRPr="00597777" w:rsidRDefault="00597777" w:rsidP="00597777">
      <w:pPr>
        <w:spacing w:after="0" w:line="240" w:lineRule="auto"/>
        <w:jc w:val="both"/>
        <w:rPr>
          <w:rFonts w:ascii="Times New Roman" w:eastAsia="Times New Roman" w:hAnsi="Times New Roman" w:cs="Traditional Arabic"/>
          <w:sz w:val="36"/>
          <w:szCs w:val="36"/>
          <w:rtl/>
          <w:lang w:eastAsia="ar-SA"/>
        </w:rPr>
      </w:pPr>
      <w:r w:rsidRPr="00597777">
        <w:rPr>
          <w:rFonts w:ascii="Times New Roman" w:eastAsia="Times New Roman" w:hAnsi="Times New Roman" w:cs="Traditional Arabic" w:hint="cs"/>
          <w:b/>
          <w:bCs/>
          <w:sz w:val="36"/>
          <w:szCs w:val="36"/>
          <w:rtl/>
          <w:lang w:eastAsia="ar-SA"/>
        </w:rPr>
        <w:t>السنة النبوية رحمة للعالمين: أضواء على أحاديث "أُمرتُ أقاتلَ الناس"، "بُعِثتُ بالسيف"، "لقد جئتُكم بالذبح" ودفع إشكالات</w:t>
      </w:r>
      <w:r w:rsidRPr="00597777">
        <w:rPr>
          <w:rFonts w:ascii="Times New Roman" w:eastAsia="Times New Roman" w:hAnsi="Times New Roman" w:cs="Traditional Arabic" w:hint="cs"/>
          <w:sz w:val="36"/>
          <w:szCs w:val="36"/>
          <w:rtl/>
          <w:lang w:eastAsia="ar-SA"/>
        </w:rPr>
        <w:t>/ عماد السيد الشربيني.- المنصورة: مكتبة الإيمان، 1417 هـ، 71 ص.</w:t>
      </w:r>
    </w:p>
    <w:p w14:paraId="6444A158" w14:textId="28C2E24F" w:rsidR="004F309E" w:rsidRDefault="004F309E" w:rsidP="00627841">
      <w:pPr>
        <w:spacing w:after="0" w:line="240" w:lineRule="auto"/>
        <w:jc w:val="both"/>
        <w:rPr>
          <w:rFonts w:ascii="Times New Roman" w:eastAsia="Times New Roman" w:hAnsi="Times New Roman" w:cs="Traditional Arabic"/>
          <w:b/>
          <w:bCs/>
          <w:sz w:val="36"/>
          <w:szCs w:val="36"/>
          <w:rtl/>
          <w:lang w:eastAsia="ar-SA"/>
        </w:rPr>
      </w:pPr>
    </w:p>
    <w:p w14:paraId="18E6B20C" w14:textId="77777777" w:rsidR="009A232E" w:rsidRPr="009A232E" w:rsidRDefault="009A232E" w:rsidP="009A232E">
      <w:pPr>
        <w:spacing w:after="0" w:line="240" w:lineRule="auto"/>
        <w:jc w:val="both"/>
        <w:rPr>
          <w:rFonts w:cs="Traditional Arabic"/>
          <w:sz w:val="36"/>
          <w:szCs w:val="36"/>
          <w:rtl/>
        </w:rPr>
      </w:pPr>
      <w:r w:rsidRPr="009A232E">
        <w:rPr>
          <w:rFonts w:cs="Traditional Arabic" w:hint="cs"/>
          <w:b/>
          <w:bCs/>
          <w:sz w:val="36"/>
          <w:szCs w:val="36"/>
          <w:rtl/>
        </w:rPr>
        <w:t>السواك بالأراك سنة نبوية ومعجزة طبية</w:t>
      </w:r>
      <w:r w:rsidRPr="009A232E">
        <w:rPr>
          <w:rFonts w:cs="Traditional Arabic" w:hint="cs"/>
          <w:sz w:val="36"/>
          <w:szCs w:val="36"/>
          <w:rtl/>
        </w:rPr>
        <w:t>/ أبو حفص الأثري.- القاهرة: مكتبة البلد الأمين 1437 هـ، 67 ص.</w:t>
      </w:r>
    </w:p>
    <w:p w14:paraId="3081E6E1" w14:textId="5CC7969B" w:rsidR="00636F95" w:rsidRDefault="00636F95" w:rsidP="00636F95">
      <w:pPr>
        <w:spacing w:after="0" w:line="240" w:lineRule="auto"/>
        <w:jc w:val="both"/>
        <w:rPr>
          <w:rFonts w:cs="Traditional Arabic"/>
          <w:b/>
          <w:bCs/>
          <w:sz w:val="36"/>
          <w:szCs w:val="36"/>
          <w:rtl/>
        </w:rPr>
      </w:pPr>
    </w:p>
    <w:p w14:paraId="732D58B5" w14:textId="77777777" w:rsidR="00EC52C5" w:rsidRPr="00EC52C5" w:rsidRDefault="00EC52C5" w:rsidP="00EC52C5">
      <w:pPr>
        <w:spacing w:after="0" w:line="240" w:lineRule="auto"/>
        <w:jc w:val="both"/>
        <w:rPr>
          <w:rFonts w:cs="Traditional Arabic"/>
          <w:sz w:val="36"/>
          <w:szCs w:val="36"/>
          <w:rtl/>
        </w:rPr>
      </w:pPr>
      <w:r w:rsidRPr="00EC52C5">
        <w:rPr>
          <w:rFonts w:cs="Traditional Arabic" w:hint="cs"/>
          <w:b/>
          <w:bCs/>
          <w:sz w:val="36"/>
          <w:szCs w:val="36"/>
          <w:rtl/>
        </w:rPr>
        <w:t>سؤالات أم المؤمنين عائشة رضي الله عنها للنبي صلى الله عليه وسلم: دراسة موضوعية</w:t>
      </w:r>
      <w:r w:rsidRPr="00EC52C5">
        <w:rPr>
          <w:rFonts w:cs="Traditional Arabic" w:hint="cs"/>
          <w:sz w:val="36"/>
          <w:szCs w:val="36"/>
          <w:rtl/>
        </w:rPr>
        <w:t>/ أنسام جمال النجار.- بيروت: دار الفكر المعاصر، 1440 هـ، 2018 م (أصله رسالة ماجستير).</w:t>
      </w:r>
    </w:p>
    <w:p w14:paraId="6FE9B0B7" w14:textId="77777777" w:rsidR="00EC52C5" w:rsidRDefault="00EC52C5" w:rsidP="00636F95">
      <w:pPr>
        <w:spacing w:after="0" w:line="240" w:lineRule="auto"/>
        <w:jc w:val="both"/>
        <w:rPr>
          <w:rFonts w:cs="Traditional Arabic"/>
          <w:b/>
          <w:bCs/>
          <w:sz w:val="36"/>
          <w:szCs w:val="36"/>
          <w:rtl/>
        </w:rPr>
      </w:pPr>
    </w:p>
    <w:p w14:paraId="152D70FB" w14:textId="0B53FF9D" w:rsidR="00636F95" w:rsidRPr="00636F95" w:rsidRDefault="00636F95" w:rsidP="00636F95">
      <w:pPr>
        <w:spacing w:after="0" w:line="240" w:lineRule="auto"/>
        <w:jc w:val="both"/>
        <w:rPr>
          <w:rFonts w:cs="Traditional Arabic"/>
          <w:b/>
          <w:bCs/>
          <w:sz w:val="36"/>
          <w:szCs w:val="36"/>
          <w:rtl/>
        </w:rPr>
      </w:pPr>
      <w:r w:rsidRPr="00636F95">
        <w:rPr>
          <w:rFonts w:cs="Traditional Arabic"/>
          <w:b/>
          <w:bCs/>
          <w:sz w:val="36"/>
          <w:szCs w:val="36"/>
          <w:rtl/>
        </w:rPr>
        <w:t>سؤالات الصحابة للرسول صلى الله عليه وسلم واستشكالاتهم في التفسير</w:t>
      </w:r>
      <w:r w:rsidRPr="00636F95">
        <w:rPr>
          <w:rFonts w:cs="Traditional Arabic" w:hint="cs"/>
          <w:b/>
          <w:bCs/>
          <w:sz w:val="36"/>
          <w:szCs w:val="36"/>
          <w:rtl/>
        </w:rPr>
        <w:t>: جمعًا ودراسة/</w:t>
      </w:r>
      <w:r w:rsidRPr="00636F95">
        <w:rPr>
          <w:rFonts w:cs="Traditional Arabic"/>
          <w:b/>
          <w:bCs/>
          <w:sz w:val="36"/>
          <w:szCs w:val="36"/>
          <w:rtl/>
        </w:rPr>
        <w:t xml:space="preserve"> </w:t>
      </w:r>
      <w:r w:rsidRPr="00636F95">
        <w:rPr>
          <w:rFonts w:cs="Traditional Arabic"/>
          <w:sz w:val="36"/>
          <w:szCs w:val="36"/>
          <w:rtl/>
        </w:rPr>
        <w:t>نورة بن</w:t>
      </w:r>
      <w:r w:rsidRPr="00636F95">
        <w:rPr>
          <w:rFonts w:cs="Traditional Arabic" w:hint="cs"/>
          <w:sz w:val="36"/>
          <w:szCs w:val="36"/>
          <w:rtl/>
        </w:rPr>
        <w:t>ت</w:t>
      </w:r>
      <w:r w:rsidRPr="00636F95">
        <w:rPr>
          <w:rFonts w:cs="Traditional Arabic"/>
          <w:sz w:val="36"/>
          <w:szCs w:val="36"/>
          <w:rtl/>
        </w:rPr>
        <w:t xml:space="preserve"> خالد</w:t>
      </w:r>
      <w:r w:rsidRPr="00636F95">
        <w:rPr>
          <w:rFonts w:cs="Traditional Arabic" w:hint="cs"/>
          <w:sz w:val="36"/>
          <w:szCs w:val="36"/>
          <w:rtl/>
        </w:rPr>
        <w:t xml:space="preserve"> العرفج.- الرياض: مركز تفسير للدراسات القرآنية، 1440 هـ، 2 مج.</w:t>
      </w:r>
    </w:p>
    <w:p w14:paraId="5770AE97" w14:textId="77777777" w:rsidR="009A232E" w:rsidRPr="00446484" w:rsidRDefault="009A232E" w:rsidP="00627841">
      <w:pPr>
        <w:spacing w:after="0" w:line="240" w:lineRule="auto"/>
        <w:jc w:val="both"/>
        <w:rPr>
          <w:rFonts w:ascii="Times New Roman" w:eastAsia="Times New Roman" w:hAnsi="Times New Roman" w:cs="Traditional Arabic"/>
          <w:b/>
          <w:bCs/>
          <w:sz w:val="36"/>
          <w:szCs w:val="36"/>
          <w:rtl/>
          <w:lang w:eastAsia="ar-SA"/>
        </w:rPr>
      </w:pPr>
    </w:p>
    <w:p w14:paraId="2F4CBB19"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 xml:space="preserve">السور والآيات التي حثت السنة على قراءتها في أوقات مخصوصة/ </w:t>
      </w:r>
      <w:r w:rsidRPr="00627841">
        <w:rPr>
          <w:rFonts w:ascii="Times New Roman" w:eastAsia="Times New Roman" w:hAnsi="Times New Roman" w:cs="Traditional Arabic" w:hint="cs"/>
          <w:sz w:val="36"/>
          <w:szCs w:val="36"/>
          <w:rtl/>
          <w:lang w:eastAsia="ar-SA"/>
        </w:rPr>
        <w:t>أمجد بن محمد زيدان.- السعودية، 1439 هـ.</w:t>
      </w:r>
    </w:p>
    <w:p w14:paraId="2DB2727E" w14:textId="7CEDAF7D" w:rsidR="00627841" w:rsidRDefault="00627841" w:rsidP="00627841">
      <w:pPr>
        <w:spacing w:after="0" w:line="240" w:lineRule="auto"/>
        <w:jc w:val="both"/>
        <w:rPr>
          <w:rFonts w:ascii="Times New Roman" w:eastAsia="Times New Roman" w:hAnsi="Times New Roman" w:cs="Traditional Arabic"/>
          <w:sz w:val="36"/>
          <w:szCs w:val="36"/>
          <w:rtl/>
          <w:lang w:eastAsia="ar-SA"/>
        </w:rPr>
      </w:pPr>
    </w:p>
    <w:p w14:paraId="4E1EE4B2" w14:textId="15C14660" w:rsidR="00E83662" w:rsidRPr="00ED17E4" w:rsidRDefault="00E83662" w:rsidP="00E8366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ش</w:t>
      </w:r>
      <w:r w:rsidRPr="00ED17E4">
        <w:rPr>
          <w:rFonts w:ascii="Times New Roman" w:eastAsia="Times New Roman" w:hAnsi="Times New Roman" w:cs="Traditional Arabic" w:hint="cs"/>
          <w:b/>
          <w:bCs/>
          <w:color w:val="FF0000"/>
          <w:sz w:val="36"/>
          <w:szCs w:val="36"/>
          <w:rtl/>
          <w:lang w:eastAsia="ar-SA"/>
        </w:rPr>
        <w:t>)</w:t>
      </w:r>
    </w:p>
    <w:p w14:paraId="45725475" w14:textId="5698973F" w:rsidR="00E83662" w:rsidRDefault="00E83662" w:rsidP="00627841">
      <w:pPr>
        <w:spacing w:after="0" w:line="240" w:lineRule="auto"/>
        <w:jc w:val="both"/>
        <w:rPr>
          <w:rFonts w:ascii="Times New Roman" w:eastAsia="Times New Roman" w:hAnsi="Times New Roman" w:cs="Traditional Arabic"/>
          <w:sz w:val="36"/>
          <w:szCs w:val="36"/>
          <w:rtl/>
          <w:lang w:eastAsia="ar-SA"/>
        </w:rPr>
      </w:pPr>
    </w:p>
    <w:p w14:paraId="13A332E9" w14:textId="77777777" w:rsidR="007327C7" w:rsidRPr="007327C7" w:rsidRDefault="007327C7" w:rsidP="007327C7">
      <w:pPr>
        <w:spacing w:after="0" w:line="240" w:lineRule="auto"/>
        <w:jc w:val="both"/>
        <w:rPr>
          <w:rFonts w:cs="Traditional Arabic"/>
          <w:sz w:val="36"/>
          <w:szCs w:val="36"/>
          <w:rtl/>
        </w:rPr>
      </w:pPr>
      <w:r w:rsidRPr="007327C7">
        <w:rPr>
          <w:rFonts w:cs="Traditional Arabic"/>
          <w:b/>
          <w:bCs/>
          <w:sz w:val="36"/>
          <w:szCs w:val="36"/>
          <w:rtl/>
        </w:rPr>
        <w:t>الشافعي ومنهجية استدلال</w:t>
      </w:r>
      <w:r w:rsidRPr="007327C7">
        <w:rPr>
          <w:rFonts w:cs="Traditional Arabic" w:hint="cs"/>
          <w:b/>
          <w:bCs/>
          <w:sz w:val="36"/>
          <w:szCs w:val="36"/>
          <w:rtl/>
        </w:rPr>
        <w:t>ه</w:t>
      </w:r>
      <w:r w:rsidRPr="007327C7">
        <w:rPr>
          <w:rFonts w:cs="Traditional Arabic"/>
          <w:b/>
          <w:bCs/>
          <w:sz w:val="36"/>
          <w:szCs w:val="36"/>
          <w:rtl/>
        </w:rPr>
        <w:t xml:space="preserve"> بالحديث</w:t>
      </w:r>
      <w:r w:rsidRPr="007327C7">
        <w:rPr>
          <w:rFonts w:cs="Traditional Arabic" w:hint="cs"/>
          <w:b/>
          <w:bCs/>
          <w:sz w:val="36"/>
          <w:szCs w:val="36"/>
          <w:rtl/>
        </w:rPr>
        <w:t xml:space="preserve">/ </w:t>
      </w:r>
      <w:bookmarkStart w:id="83" w:name="_Hlk527119101"/>
      <w:r w:rsidRPr="007327C7">
        <w:rPr>
          <w:rFonts w:cs="Traditional Arabic" w:hint="cs"/>
          <w:sz w:val="36"/>
          <w:szCs w:val="36"/>
          <w:rtl/>
        </w:rPr>
        <w:t xml:space="preserve">عمر إيمان أبو بكر.- </w:t>
      </w:r>
      <w:bookmarkStart w:id="84" w:name="_Hlk527118456"/>
      <w:r w:rsidRPr="007327C7">
        <w:rPr>
          <w:rFonts w:cs="Traditional Arabic" w:hint="cs"/>
          <w:sz w:val="36"/>
          <w:szCs w:val="36"/>
          <w:rtl/>
        </w:rPr>
        <w:t>القاهرة: دار الفكر العربي، 1438 هـ؟، 2017 م، 152 ص.</w:t>
      </w:r>
    </w:p>
    <w:bookmarkEnd w:id="83"/>
    <w:bookmarkEnd w:id="84"/>
    <w:p w14:paraId="76E4E1E4" w14:textId="633E74C9" w:rsidR="007327C7" w:rsidRDefault="007327C7" w:rsidP="007327C7">
      <w:pPr>
        <w:spacing w:after="0" w:line="240" w:lineRule="auto"/>
        <w:jc w:val="both"/>
        <w:rPr>
          <w:rFonts w:cs="Traditional Arabic"/>
          <w:sz w:val="36"/>
          <w:szCs w:val="36"/>
          <w:rtl/>
        </w:rPr>
      </w:pPr>
    </w:p>
    <w:p w14:paraId="6F43EA36" w14:textId="77777777" w:rsidR="00771B74" w:rsidRPr="00771B74" w:rsidRDefault="00771B74" w:rsidP="00771B74">
      <w:pPr>
        <w:spacing w:after="0" w:line="240" w:lineRule="auto"/>
        <w:jc w:val="both"/>
        <w:rPr>
          <w:rFonts w:cs="Traditional Arabic"/>
          <w:sz w:val="36"/>
          <w:szCs w:val="36"/>
          <w:rtl/>
        </w:rPr>
      </w:pPr>
      <w:r w:rsidRPr="00771B74">
        <w:rPr>
          <w:rFonts w:cs="Traditional Arabic" w:hint="cs"/>
          <w:b/>
          <w:bCs/>
          <w:sz w:val="36"/>
          <w:szCs w:val="36"/>
          <w:rtl/>
        </w:rPr>
        <w:t>الشاهد النحوي بين كتابي "فتح الباري" لابن حجر و"عمدة القاري" للعيني</w:t>
      </w:r>
      <w:r w:rsidRPr="00771B74">
        <w:rPr>
          <w:rFonts w:cs="Traditional Arabic" w:hint="cs"/>
          <w:sz w:val="36"/>
          <w:szCs w:val="36"/>
          <w:rtl/>
        </w:rPr>
        <w:t>/ إبراهيم محمد فضيل.- المنصورة: جامعة المنصورة، 1437 هـ، 2016 م، 354 ص (دكتوراه).</w:t>
      </w:r>
    </w:p>
    <w:p w14:paraId="6E132373" w14:textId="77777777" w:rsidR="00771B74" w:rsidRDefault="00771B74" w:rsidP="007327C7">
      <w:pPr>
        <w:spacing w:after="0" w:line="240" w:lineRule="auto"/>
        <w:jc w:val="both"/>
        <w:rPr>
          <w:rFonts w:cs="Traditional Arabic"/>
          <w:sz w:val="36"/>
          <w:szCs w:val="36"/>
          <w:rtl/>
        </w:rPr>
      </w:pPr>
    </w:p>
    <w:p w14:paraId="62669DAF" w14:textId="77777777" w:rsidR="00597777" w:rsidRPr="00597777" w:rsidRDefault="00597777" w:rsidP="00597777">
      <w:pPr>
        <w:spacing w:after="0" w:line="240" w:lineRule="auto"/>
        <w:jc w:val="both"/>
        <w:rPr>
          <w:rFonts w:ascii="Times New Roman" w:eastAsia="Times New Roman" w:hAnsi="Times New Roman" w:cs="Traditional Arabic"/>
          <w:sz w:val="36"/>
          <w:szCs w:val="36"/>
          <w:rtl/>
          <w:lang w:eastAsia="ar-SA"/>
        </w:rPr>
      </w:pPr>
      <w:r w:rsidRPr="00597777">
        <w:rPr>
          <w:rFonts w:ascii="Times New Roman" w:eastAsia="Times New Roman" w:hAnsi="Times New Roman" w:cs="Traditional Arabic" w:hint="cs"/>
          <w:b/>
          <w:bCs/>
          <w:sz w:val="36"/>
          <w:szCs w:val="36"/>
          <w:rtl/>
          <w:lang w:eastAsia="ar-SA"/>
        </w:rPr>
        <w:t>شبهات حول الحديث النبوي والرد عليها</w:t>
      </w:r>
      <w:r w:rsidRPr="00597777">
        <w:rPr>
          <w:rFonts w:ascii="Times New Roman" w:eastAsia="Times New Roman" w:hAnsi="Times New Roman" w:cs="Traditional Arabic" w:hint="cs"/>
          <w:sz w:val="36"/>
          <w:szCs w:val="36"/>
          <w:rtl/>
          <w:lang w:eastAsia="ar-SA"/>
        </w:rPr>
        <w:t>/ عماد السيد الشربيني.- المنصورة: مكتبة الإيمان، 1417 هـ، 152 ص.</w:t>
      </w:r>
    </w:p>
    <w:p w14:paraId="294F4DC1" w14:textId="73F889CC" w:rsidR="00597777" w:rsidRDefault="00597777" w:rsidP="007327C7">
      <w:pPr>
        <w:spacing w:after="0" w:line="240" w:lineRule="auto"/>
        <w:jc w:val="both"/>
        <w:rPr>
          <w:rFonts w:cs="Traditional Arabic"/>
          <w:sz w:val="36"/>
          <w:szCs w:val="36"/>
          <w:rtl/>
        </w:rPr>
      </w:pPr>
    </w:p>
    <w:p w14:paraId="350F3C28" w14:textId="77777777" w:rsidR="00C7792F" w:rsidRPr="00C7792F" w:rsidRDefault="00C7792F" w:rsidP="00C7792F">
      <w:pPr>
        <w:spacing w:after="0" w:line="240" w:lineRule="auto"/>
        <w:jc w:val="both"/>
        <w:rPr>
          <w:rFonts w:cs="Traditional Arabic"/>
          <w:sz w:val="36"/>
          <w:szCs w:val="36"/>
        </w:rPr>
      </w:pPr>
      <w:r w:rsidRPr="00C7792F">
        <w:rPr>
          <w:rFonts w:cs="Traditional Arabic"/>
          <w:b/>
          <w:bCs/>
          <w:sz w:val="36"/>
          <w:szCs w:val="36"/>
          <w:rtl/>
        </w:rPr>
        <w:t xml:space="preserve">شبهات الشيعة الاثنا عشرية على صحيحي البخاري و مسلم في الصفات و </w:t>
      </w:r>
      <w:r w:rsidRPr="00C7792F">
        <w:rPr>
          <w:rFonts w:cs="Traditional Arabic" w:hint="cs"/>
          <w:b/>
          <w:bCs/>
          <w:sz w:val="36"/>
          <w:szCs w:val="36"/>
          <w:rtl/>
        </w:rPr>
        <w:t xml:space="preserve">الأنبياء/ </w:t>
      </w:r>
      <w:r w:rsidRPr="00C7792F">
        <w:rPr>
          <w:rFonts w:cs="Traditional Arabic" w:hint="cs"/>
          <w:sz w:val="36"/>
          <w:szCs w:val="36"/>
          <w:rtl/>
        </w:rPr>
        <w:t>نعيم محمد النجار.- غزة: الجامعة الإسلامية، 1437 هـ، 2016 م، 409 ص (بحث مكمل لرسالة الماجستير).</w:t>
      </w:r>
    </w:p>
    <w:p w14:paraId="20CB5F2E" w14:textId="77777777" w:rsidR="00C7792F" w:rsidRPr="00C7792F" w:rsidRDefault="00C7792F" w:rsidP="007327C7">
      <w:pPr>
        <w:spacing w:after="0" w:line="240" w:lineRule="auto"/>
        <w:jc w:val="both"/>
        <w:rPr>
          <w:rFonts w:cs="Traditional Arabic"/>
          <w:sz w:val="36"/>
          <w:szCs w:val="36"/>
          <w:rtl/>
        </w:rPr>
      </w:pPr>
    </w:p>
    <w:p w14:paraId="20D6EBF0" w14:textId="77777777" w:rsidR="00994FC4" w:rsidRPr="00994FC4" w:rsidRDefault="00994FC4" w:rsidP="00994FC4">
      <w:pPr>
        <w:spacing w:after="0" w:line="240" w:lineRule="auto"/>
        <w:jc w:val="both"/>
        <w:rPr>
          <w:rFonts w:cs="Traditional Arabic"/>
          <w:sz w:val="36"/>
          <w:szCs w:val="36"/>
          <w:rtl/>
        </w:rPr>
      </w:pPr>
      <w:r w:rsidRPr="00994FC4">
        <w:rPr>
          <w:rFonts w:cs="Traditional Arabic" w:hint="cs"/>
          <w:b/>
          <w:bCs/>
          <w:sz w:val="36"/>
          <w:szCs w:val="36"/>
          <w:rtl/>
        </w:rPr>
        <w:t>شبهات العقلانيين حول أحاديث المسيح الدجال والرد عليها</w:t>
      </w:r>
      <w:r w:rsidRPr="00994FC4">
        <w:rPr>
          <w:rFonts w:cs="Traditional Arabic" w:hint="cs"/>
          <w:sz w:val="36"/>
          <w:szCs w:val="36"/>
          <w:rtl/>
        </w:rPr>
        <w:t>/ حنان بنت علي اليماني.- مكة المكرمة: المكتبة الأسدية، 1436 هـ، 94 ص.</w:t>
      </w:r>
    </w:p>
    <w:p w14:paraId="65AC5F75" w14:textId="77777777" w:rsidR="00994FC4" w:rsidRPr="007327C7" w:rsidRDefault="00994FC4" w:rsidP="007327C7">
      <w:pPr>
        <w:spacing w:after="0" w:line="240" w:lineRule="auto"/>
        <w:jc w:val="both"/>
        <w:rPr>
          <w:rFonts w:cs="Traditional Arabic"/>
          <w:sz w:val="36"/>
          <w:szCs w:val="36"/>
          <w:rtl/>
        </w:rPr>
      </w:pPr>
    </w:p>
    <w:p w14:paraId="2AEF1900" w14:textId="77777777" w:rsidR="00A55D66" w:rsidRPr="00A55D66" w:rsidRDefault="00A55D66" w:rsidP="00A55D66">
      <w:pPr>
        <w:spacing w:after="0" w:line="240" w:lineRule="auto"/>
        <w:jc w:val="both"/>
        <w:rPr>
          <w:rFonts w:ascii="Times New Roman" w:eastAsia="Times New Roman" w:hAnsi="Times New Roman" w:cs="Traditional Arabic"/>
          <w:caps/>
          <w:sz w:val="36"/>
          <w:szCs w:val="36"/>
          <w:rtl/>
          <w:lang w:eastAsia="ar-SA"/>
        </w:rPr>
      </w:pPr>
      <w:r w:rsidRPr="00A55D66">
        <w:rPr>
          <w:rFonts w:ascii="Times New Roman" w:eastAsia="Times New Roman" w:hAnsi="Times New Roman" w:cs="Traditional Arabic" w:hint="cs"/>
          <w:b/>
          <w:bCs/>
          <w:caps/>
          <w:sz w:val="36"/>
          <w:szCs w:val="36"/>
          <w:rtl/>
          <w:lang w:eastAsia="ar-SA"/>
        </w:rPr>
        <w:t xml:space="preserve">شبهات المستشرقين في السنة النبوية: عرض ونقد/ </w:t>
      </w:r>
      <w:r w:rsidRPr="00A55D66">
        <w:rPr>
          <w:rFonts w:ascii="Times New Roman" w:eastAsia="Times New Roman" w:hAnsi="Times New Roman" w:cs="Traditional Arabic" w:hint="cs"/>
          <w:caps/>
          <w:sz w:val="36"/>
          <w:szCs w:val="36"/>
          <w:rtl/>
          <w:lang w:eastAsia="ar-SA"/>
        </w:rPr>
        <w:t>محمد بن عبدالرزاق أسود.- دمشق: دار طيبة، 1439 هـ؟</w:t>
      </w:r>
    </w:p>
    <w:p w14:paraId="61CD736C" w14:textId="2226601D" w:rsidR="00A55D66" w:rsidRDefault="00A55D66" w:rsidP="00627841">
      <w:pPr>
        <w:spacing w:after="0" w:line="240" w:lineRule="auto"/>
        <w:jc w:val="both"/>
        <w:rPr>
          <w:rFonts w:ascii="Times New Roman" w:eastAsia="Times New Roman" w:hAnsi="Times New Roman" w:cs="Traditional Arabic"/>
          <w:sz w:val="36"/>
          <w:szCs w:val="36"/>
          <w:rtl/>
          <w:lang w:eastAsia="ar-SA"/>
        </w:rPr>
      </w:pPr>
    </w:p>
    <w:p w14:paraId="070F363A" w14:textId="77777777" w:rsidR="00264F73" w:rsidRPr="00264F73" w:rsidRDefault="00264F73" w:rsidP="00264F73">
      <w:pPr>
        <w:spacing w:after="0" w:line="240" w:lineRule="auto"/>
        <w:jc w:val="both"/>
        <w:rPr>
          <w:rFonts w:ascii="Times New Roman" w:eastAsia="Times New Roman" w:hAnsi="Times New Roman" w:cs="Traditional Arabic"/>
          <w:caps/>
          <w:sz w:val="36"/>
          <w:szCs w:val="36"/>
          <w:lang w:eastAsia="ar-SA"/>
        </w:rPr>
      </w:pPr>
      <w:r w:rsidRPr="00264F73">
        <w:rPr>
          <w:rFonts w:ascii="Times New Roman" w:eastAsia="Times New Roman" w:hAnsi="Times New Roman" w:cs="Traditional Arabic" w:hint="cs"/>
          <w:b/>
          <w:bCs/>
          <w:caps/>
          <w:sz w:val="36"/>
          <w:szCs w:val="36"/>
          <w:rtl/>
          <w:lang w:eastAsia="ar-SA"/>
        </w:rPr>
        <w:t>ا</w:t>
      </w:r>
      <w:r w:rsidRPr="00264F73">
        <w:rPr>
          <w:rFonts w:ascii="Times New Roman" w:eastAsia="Times New Roman" w:hAnsi="Times New Roman" w:cs="Traditional Arabic"/>
          <w:b/>
          <w:bCs/>
          <w:caps/>
          <w:sz w:val="36"/>
          <w:szCs w:val="36"/>
          <w:rtl/>
          <w:lang w:eastAsia="ar-SA"/>
        </w:rPr>
        <w:t>لشذوذ</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ب</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خالفة</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 xml:space="preserve">بين </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حدث</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ين والفقهاء</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دراسة</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تطبيقية</w:t>
      </w:r>
      <w:r w:rsidRPr="00264F73">
        <w:rPr>
          <w:rFonts w:ascii="Times New Roman" w:eastAsia="Times New Roman" w:hAnsi="Times New Roman" w:cs="Traditional Arabic" w:hint="cs"/>
          <w:caps/>
          <w:sz w:val="36"/>
          <w:szCs w:val="36"/>
          <w:rtl/>
          <w:lang w:eastAsia="ar-SA"/>
        </w:rPr>
        <w:t>/ خديجة الوهراني.- الرباط: دار الحديث الحسنية، 1435 هـ (بحث شهادة التأهيل للعلوم الإسلامية).</w:t>
      </w:r>
    </w:p>
    <w:p w14:paraId="35420616" w14:textId="7DAE63B8" w:rsidR="00264F73" w:rsidRDefault="00264F73" w:rsidP="00627841">
      <w:pPr>
        <w:spacing w:after="0" w:line="240" w:lineRule="auto"/>
        <w:jc w:val="both"/>
        <w:rPr>
          <w:rFonts w:ascii="Times New Roman" w:eastAsia="Times New Roman" w:hAnsi="Times New Roman" w:cs="Traditional Arabic"/>
          <w:sz w:val="36"/>
          <w:szCs w:val="36"/>
          <w:rtl/>
          <w:lang w:eastAsia="ar-SA"/>
        </w:rPr>
      </w:pPr>
    </w:p>
    <w:p w14:paraId="4802A725" w14:textId="77777777" w:rsidR="007327C7" w:rsidRPr="007327C7" w:rsidRDefault="007327C7" w:rsidP="007327C7">
      <w:pPr>
        <w:spacing w:after="0" w:line="240" w:lineRule="auto"/>
        <w:jc w:val="both"/>
        <w:rPr>
          <w:rFonts w:cs="Traditional Arabic"/>
          <w:sz w:val="36"/>
          <w:szCs w:val="36"/>
          <w:rtl/>
        </w:rPr>
      </w:pPr>
      <w:bookmarkStart w:id="85" w:name="_Hlk527109582"/>
      <w:r w:rsidRPr="007327C7">
        <w:rPr>
          <w:rFonts w:cs="Traditional Arabic" w:hint="cs"/>
          <w:b/>
          <w:bCs/>
          <w:sz w:val="36"/>
          <w:szCs w:val="36"/>
          <w:rtl/>
        </w:rPr>
        <w:t xml:space="preserve">شذوذ تحريك السبّابة في تشهد الصلاة/ </w:t>
      </w:r>
      <w:r w:rsidRPr="007327C7">
        <w:rPr>
          <w:rFonts w:cs="Traditional Arabic" w:hint="cs"/>
          <w:sz w:val="36"/>
          <w:szCs w:val="36"/>
          <w:rtl/>
        </w:rPr>
        <w:t>عمر إيمان أبو بكر.- القاهرة: دار الفكر العربي، 1438 هـ؟، 2017 م، 111 ص.</w:t>
      </w:r>
    </w:p>
    <w:bookmarkEnd w:id="85"/>
    <w:p w14:paraId="28D30C50" w14:textId="511F04EF" w:rsidR="007327C7" w:rsidRDefault="007327C7" w:rsidP="007327C7">
      <w:pPr>
        <w:spacing w:after="0" w:line="240" w:lineRule="auto"/>
        <w:jc w:val="both"/>
        <w:rPr>
          <w:rFonts w:ascii="Times New Roman" w:eastAsia="Times New Roman" w:hAnsi="Times New Roman" w:cs="Traditional Arabic"/>
          <w:sz w:val="36"/>
          <w:szCs w:val="36"/>
          <w:rtl/>
          <w:lang w:eastAsia="ar-SA"/>
        </w:rPr>
      </w:pPr>
    </w:p>
    <w:p w14:paraId="4880AFE1" w14:textId="77777777" w:rsidR="00AA4E35" w:rsidRPr="00AA4E35" w:rsidRDefault="00AA4E35" w:rsidP="00AA4E35">
      <w:pPr>
        <w:spacing w:after="0" w:line="240" w:lineRule="auto"/>
        <w:jc w:val="both"/>
        <w:rPr>
          <w:rFonts w:ascii="Times New Roman" w:eastAsia="Times New Roman" w:hAnsi="Times New Roman" w:cs="Traditional Arabic"/>
          <w:sz w:val="36"/>
          <w:szCs w:val="36"/>
          <w:rtl/>
          <w:lang w:eastAsia="ar-SA"/>
        </w:rPr>
      </w:pPr>
      <w:r w:rsidRPr="00AA4E35">
        <w:rPr>
          <w:rFonts w:ascii="Times New Roman" w:eastAsia="Times New Roman" w:hAnsi="Times New Roman" w:cs="Traditional Arabic" w:hint="cs"/>
          <w:b/>
          <w:bCs/>
          <w:sz w:val="36"/>
          <w:szCs w:val="36"/>
          <w:rtl/>
          <w:lang w:eastAsia="ar-SA"/>
        </w:rPr>
        <w:t>شرح الأحاديث القدسية</w:t>
      </w:r>
      <w:r w:rsidRPr="00AA4E35">
        <w:rPr>
          <w:rFonts w:ascii="Times New Roman" w:eastAsia="Times New Roman" w:hAnsi="Times New Roman" w:cs="Traditional Arabic" w:hint="cs"/>
          <w:sz w:val="36"/>
          <w:szCs w:val="36"/>
          <w:rtl/>
          <w:lang w:eastAsia="ar-SA"/>
        </w:rPr>
        <w:t>/ محمود المصري.- القاهرة: مكتبة الصفا، 1438 هـ، 2016 م.</w:t>
      </w:r>
    </w:p>
    <w:p w14:paraId="2E0D1F90" w14:textId="77777777" w:rsidR="00AA4E35" w:rsidRDefault="00AA4E35" w:rsidP="007327C7">
      <w:pPr>
        <w:spacing w:after="0" w:line="240" w:lineRule="auto"/>
        <w:jc w:val="both"/>
        <w:rPr>
          <w:rFonts w:ascii="Times New Roman" w:eastAsia="Times New Roman" w:hAnsi="Times New Roman" w:cs="Traditional Arabic"/>
          <w:sz w:val="36"/>
          <w:szCs w:val="36"/>
          <w:rtl/>
          <w:lang w:eastAsia="ar-SA"/>
        </w:rPr>
      </w:pPr>
    </w:p>
    <w:p w14:paraId="31DF1F65" w14:textId="77777777" w:rsidR="00627841" w:rsidRPr="00627841" w:rsidRDefault="00627841" w:rsidP="00627841">
      <w:pPr>
        <w:spacing w:after="0" w:line="240" w:lineRule="auto"/>
        <w:jc w:val="both"/>
        <w:rPr>
          <w:rFonts w:ascii="Times New Roman" w:eastAsia="Times New Roman" w:hAnsi="Times New Roman" w:cs="Traditional Arabic"/>
          <w:sz w:val="36"/>
          <w:szCs w:val="36"/>
          <w:rtl/>
          <w:lang w:eastAsia="ar-SA"/>
        </w:rPr>
      </w:pPr>
      <w:r w:rsidRPr="00627841">
        <w:rPr>
          <w:rFonts w:ascii="Times New Roman" w:eastAsia="Times New Roman" w:hAnsi="Times New Roman" w:cs="Traditional Arabic" w:hint="cs"/>
          <w:b/>
          <w:bCs/>
          <w:sz w:val="36"/>
          <w:szCs w:val="36"/>
          <w:rtl/>
          <w:lang w:eastAsia="ar-SA"/>
        </w:rPr>
        <w:t>شرح أذكار الصلاة</w:t>
      </w:r>
      <w:r w:rsidRPr="00627841">
        <w:rPr>
          <w:rFonts w:ascii="Times New Roman" w:eastAsia="Times New Roman" w:hAnsi="Times New Roman" w:cs="Traditional Arabic" w:hint="cs"/>
          <w:sz w:val="36"/>
          <w:szCs w:val="36"/>
          <w:rtl/>
          <w:lang w:eastAsia="ar-SA"/>
        </w:rPr>
        <w:t>/ منى الشافعي.- القاهرة: دار اليسر، 1439 هـ.</w:t>
      </w:r>
    </w:p>
    <w:p w14:paraId="7CBED981" w14:textId="51BC094D" w:rsidR="00627841" w:rsidRDefault="00627841" w:rsidP="004E796E">
      <w:pPr>
        <w:spacing w:after="0" w:line="240" w:lineRule="auto"/>
        <w:jc w:val="both"/>
        <w:rPr>
          <w:rFonts w:ascii="Times New Roman" w:eastAsia="Times New Roman" w:hAnsi="Times New Roman" w:cs="Traditional Arabic"/>
          <w:sz w:val="36"/>
          <w:szCs w:val="36"/>
          <w:rtl/>
          <w:lang w:eastAsia="ar-SA"/>
        </w:rPr>
      </w:pPr>
    </w:p>
    <w:p w14:paraId="49CB10AC" w14:textId="77777777" w:rsidR="004978F6" w:rsidRPr="004978F6" w:rsidRDefault="004978F6" w:rsidP="004978F6">
      <w:pPr>
        <w:spacing w:after="0" w:line="240" w:lineRule="auto"/>
        <w:jc w:val="lowKashida"/>
        <w:rPr>
          <w:rFonts w:ascii="Times New Roman" w:eastAsia="Times New Roman" w:hAnsi="Times New Roman" w:cs="Traditional Arabic"/>
          <w:sz w:val="36"/>
          <w:szCs w:val="36"/>
          <w:lang w:eastAsia="ar-SA"/>
        </w:rPr>
      </w:pPr>
      <w:bookmarkStart w:id="86" w:name="_Hlk736703"/>
      <w:r w:rsidRPr="004978F6">
        <w:rPr>
          <w:rFonts w:ascii="Times New Roman" w:eastAsia="Times New Roman" w:hAnsi="Times New Roman" w:cs="Traditional Arabic" w:hint="cs"/>
          <w:b/>
          <w:bCs/>
          <w:sz w:val="36"/>
          <w:szCs w:val="36"/>
          <w:rtl/>
          <w:lang w:eastAsia="ar-SA"/>
        </w:rPr>
        <w:lastRenderedPageBreak/>
        <w:t>شرح الأربعين في أصول الدين</w:t>
      </w:r>
      <w:r w:rsidRPr="004978F6">
        <w:rPr>
          <w:rFonts w:ascii="Times New Roman" w:eastAsia="Times New Roman" w:hAnsi="Times New Roman" w:cs="Traditional Arabic" w:hint="cs"/>
          <w:sz w:val="36"/>
          <w:szCs w:val="36"/>
          <w:rtl/>
          <w:lang w:eastAsia="ar-SA"/>
        </w:rPr>
        <w:t>/ شهاب الدين أحمد بن إدريس القَرافي (ت 684 هـ)؛ اعتنى به نزار حمادي.- الكويت: دار الضياء، 1440 هـ، 2019 م.</w:t>
      </w:r>
    </w:p>
    <w:bookmarkEnd w:id="86"/>
    <w:p w14:paraId="35BDB4BA" w14:textId="77777777" w:rsidR="004978F6" w:rsidRPr="004978F6" w:rsidRDefault="004978F6" w:rsidP="004E796E">
      <w:pPr>
        <w:spacing w:after="0" w:line="240" w:lineRule="auto"/>
        <w:jc w:val="both"/>
        <w:rPr>
          <w:rFonts w:ascii="Times New Roman" w:eastAsia="Times New Roman" w:hAnsi="Times New Roman" w:cs="Traditional Arabic"/>
          <w:sz w:val="36"/>
          <w:szCs w:val="36"/>
          <w:rtl/>
          <w:lang w:eastAsia="ar-SA"/>
        </w:rPr>
      </w:pPr>
    </w:p>
    <w:p w14:paraId="1C4D9782" w14:textId="77777777" w:rsidR="00724BC0" w:rsidRPr="00724BC0" w:rsidRDefault="00724BC0" w:rsidP="00724BC0">
      <w:pPr>
        <w:spacing w:after="0" w:line="240" w:lineRule="auto"/>
        <w:jc w:val="both"/>
        <w:rPr>
          <w:rFonts w:cs="Traditional Arabic"/>
          <w:sz w:val="36"/>
          <w:szCs w:val="36"/>
          <w:rtl/>
        </w:rPr>
      </w:pPr>
      <w:r w:rsidRPr="00724BC0">
        <w:rPr>
          <w:rFonts w:cs="Traditional Arabic" w:hint="cs"/>
          <w:b/>
          <w:bCs/>
          <w:sz w:val="36"/>
          <w:szCs w:val="36"/>
          <w:rtl/>
        </w:rPr>
        <w:t>شرح الأربعين القضائية: شرح أربعين حديثًا في فضل القضاء وأصوله والتحذير منه</w:t>
      </w:r>
      <w:r w:rsidRPr="00724BC0">
        <w:rPr>
          <w:rFonts w:cs="Traditional Arabic" w:hint="cs"/>
          <w:sz w:val="36"/>
          <w:szCs w:val="36"/>
          <w:rtl/>
        </w:rPr>
        <w:t xml:space="preserve">/ </w:t>
      </w:r>
      <w:bookmarkStart w:id="87" w:name="_Hlk527272530"/>
      <w:r w:rsidRPr="00724BC0">
        <w:rPr>
          <w:rFonts w:cs="Traditional Arabic" w:hint="cs"/>
          <w:sz w:val="36"/>
          <w:szCs w:val="36"/>
          <w:rtl/>
        </w:rPr>
        <w:t>عبدالغفور محمد البياتي.- عمّان: دار غيداء، 1438 هـ.</w:t>
      </w:r>
    </w:p>
    <w:bookmarkEnd w:id="87"/>
    <w:p w14:paraId="25ED511D" w14:textId="412B169D" w:rsidR="00724BC0" w:rsidRDefault="00724BC0" w:rsidP="004E796E">
      <w:pPr>
        <w:spacing w:after="0" w:line="240" w:lineRule="auto"/>
        <w:jc w:val="both"/>
        <w:rPr>
          <w:rFonts w:ascii="Times New Roman" w:eastAsia="Times New Roman" w:hAnsi="Times New Roman" w:cs="Traditional Arabic"/>
          <w:sz w:val="36"/>
          <w:szCs w:val="36"/>
          <w:rtl/>
          <w:lang w:eastAsia="ar-SA"/>
        </w:rPr>
      </w:pPr>
    </w:p>
    <w:p w14:paraId="42782062"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bookmarkStart w:id="88" w:name="_Hlk529194901"/>
      <w:r w:rsidRPr="00DA6D03">
        <w:rPr>
          <w:rFonts w:ascii="Times New Roman" w:eastAsia="Times New Roman" w:hAnsi="Times New Roman" w:cs="Traditional Arabic" w:hint="cs"/>
          <w:b/>
          <w:bCs/>
          <w:sz w:val="36"/>
          <w:szCs w:val="36"/>
          <w:rtl/>
          <w:lang w:eastAsia="ar-SA"/>
        </w:rPr>
        <w:t>شرح الأربعين النووية</w:t>
      </w:r>
      <w:r w:rsidRPr="00DA6D03">
        <w:rPr>
          <w:rFonts w:ascii="Times New Roman" w:eastAsia="Times New Roman" w:hAnsi="Times New Roman" w:cs="Traditional Arabic" w:hint="cs"/>
          <w:sz w:val="36"/>
          <w:szCs w:val="36"/>
          <w:rtl/>
          <w:lang w:eastAsia="ar-SA"/>
        </w:rPr>
        <w:t>/ يحيى بن شرف النووي (ت 676 هـ)؛ تحقيق نجاح عوض صيام.- القاهرة: دار المقطم، 1439 هـ، 2018 م.</w:t>
      </w:r>
    </w:p>
    <w:p w14:paraId="157F216D" w14:textId="77777777" w:rsidR="00DA6D03" w:rsidRPr="00DA6D03" w:rsidRDefault="00DA6D03" w:rsidP="00DA6D03">
      <w:pPr>
        <w:spacing w:after="0" w:line="240" w:lineRule="auto"/>
        <w:jc w:val="both"/>
        <w:rPr>
          <w:rFonts w:ascii="Times New Roman" w:eastAsia="Times New Roman" w:hAnsi="Times New Roman" w:cs="Traditional Arabic"/>
          <w:sz w:val="36"/>
          <w:szCs w:val="36"/>
          <w:rtl/>
          <w:lang w:eastAsia="ar-SA"/>
        </w:rPr>
      </w:pPr>
      <w:r w:rsidRPr="00DA6D03">
        <w:rPr>
          <w:rFonts w:ascii="Times New Roman" w:eastAsia="Times New Roman" w:hAnsi="Times New Roman" w:cs="Traditional Arabic" w:hint="cs"/>
          <w:sz w:val="36"/>
          <w:szCs w:val="36"/>
          <w:rtl/>
          <w:lang w:eastAsia="ar-SA"/>
        </w:rPr>
        <w:t>ومعه شرح ابن دقيق العيد.</w:t>
      </w:r>
    </w:p>
    <w:bookmarkEnd w:id="88"/>
    <w:p w14:paraId="2D0F63E5" w14:textId="0B84FD47" w:rsidR="00DA6D03" w:rsidRDefault="00DA6D03" w:rsidP="004E796E">
      <w:pPr>
        <w:spacing w:after="0" w:line="240" w:lineRule="auto"/>
        <w:jc w:val="both"/>
        <w:rPr>
          <w:rFonts w:ascii="Times New Roman" w:eastAsia="Times New Roman" w:hAnsi="Times New Roman" w:cs="Traditional Arabic"/>
          <w:sz w:val="36"/>
          <w:szCs w:val="36"/>
          <w:rtl/>
          <w:lang w:eastAsia="ar-SA"/>
        </w:rPr>
      </w:pPr>
    </w:p>
    <w:p w14:paraId="65B2741E" w14:textId="77777777" w:rsidR="00131E6C" w:rsidRPr="00131E6C" w:rsidRDefault="00131E6C" w:rsidP="00131E6C">
      <w:pPr>
        <w:spacing w:after="0" w:line="240" w:lineRule="auto"/>
        <w:jc w:val="both"/>
        <w:rPr>
          <w:rFonts w:ascii="Times New Roman" w:eastAsia="Times New Roman" w:hAnsi="Times New Roman" w:cs="Traditional Arabic"/>
          <w:sz w:val="36"/>
          <w:szCs w:val="36"/>
          <w:rtl/>
          <w:lang w:eastAsia="ar-SA" w:bidi="ar"/>
        </w:rPr>
      </w:pPr>
      <w:r w:rsidRPr="00131E6C">
        <w:rPr>
          <w:rFonts w:ascii="Times New Roman" w:eastAsia="Times New Roman" w:hAnsi="Times New Roman" w:cs="Traditional Arabic" w:hint="cs"/>
          <w:b/>
          <w:bCs/>
          <w:sz w:val="36"/>
          <w:szCs w:val="36"/>
          <w:rtl/>
          <w:lang w:eastAsia="ar-SA" w:bidi="ar"/>
        </w:rPr>
        <w:t>شرح أنفاس السحَر في أقسام الحديث والأثر</w:t>
      </w:r>
      <w:r w:rsidRPr="00131E6C">
        <w:rPr>
          <w:rFonts w:ascii="Times New Roman" w:eastAsia="Times New Roman" w:hAnsi="Times New Roman" w:cs="Traditional Arabic" w:hint="cs"/>
          <w:sz w:val="36"/>
          <w:szCs w:val="36"/>
          <w:rtl/>
          <w:lang w:eastAsia="ar-SA" w:bidi="ar"/>
        </w:rPr>
        <w:t>/ عثمان بن سند الفيلكاوي (ت 1242 هـ)؛ تحقيق رياض منسي العيسى.- الكويت: مجلة الوعي الإسلامي، 1437 هـ، 2016 م.</w:t>
      </w:r>
    </w:p>
    <w:p w14:paraId="07F539AE" w14:textId="77777777" w:rsidR="00131E6C" w:rsidRDefault="00131E6C" w:rsidP="004E796E">
      <w:pPr>
        <w:spacing w:after="0" w:line="240" w:lineRule="auto"/>
        <w:jc w:val="both"/>
        <w:rPr>
          <w:rFonts w:ascii="Times New Roman" w:eastAsia="Times New Roman" w:hAnsi="Times New Roman" w:cs="Traditional Arabic"/>
          <w:sz w:val="36"/>
          <w:szCs w:val="36"/>
          <w:rtl/>
          <w:lang w:eastAsia="ar-SA" w:bidi="ar"/>
        </w:rPr>
      </w:pPr>
    </w:p>
    <w:p w14:paraId="6B967981" w14:textId="77777777" w:rsidR="00C7181F" w:rsidRPr="00C7181F" w:rsidRDefault="00C7181F" w:rsidP="00C7181F">
      <w:pPr>
        <w:spacing w:after="0" w:line="240" w:lineRule="auto"/>
        <w:jc w:val="both"/>
        <w:rPr>
          <w:rFonts w:cs="Traditional Arabic"/>
          <w:sz w:val="36"/>
          <w:szCs w:val="36"/>
          <w:rtl/>
        </w:rPr>
      </w:pPr>
      <w:r w:rsidRPr="00C7181F">
        <w:rPr>
          <w:rFonts w:cs="Traditional Arabic" w:hint="cs"/>
          <w:b/>
          <w:bCs/>
          <w:sz w:val="36"/>
          <w:szCs w:val="36"/>
          <w:rtl/>
        </w:rPr>
        <w:t xml:space="preserve">شرح البخاري بين ابن رجب وابن حجر العسقلاني: دراسة مقارنة/ </w:t>
      </w:r>
      <w:r w:rsidRPr="00C7181F">
        <w:rPr>
          <w:rFonts w:cs="Traditional Arabic" w:hint="cs"/>
          <w:sz w:val="36"/>
          <w:szCs w:val="36"/>
          <w:rtl/>
        </w:rPr>
        <w:t>دعاء سامي عويس.- القاهرة: جامعة القاهرة، 1438 هـ، 587 ص. (ماجستير).</w:t>
      </w:r>
    </w:p>
    <w:p w14:paraId="7ABE24CB" w14:textId="77777777" w:rsidR="00C7181F" w:rsidRDefault="00C7181F" w:rsidP="004E796E">
      <w:pPr>
        <w:spacing w:after="0" w:line="240" w:lineRule="auto"/>
        <w:jc w:val="both"/>
        <w:rPr>
          <w:rFonts w:ascii="Times New Roman" w:eastAsia="Times New Roman" w:hAnsi="Times New Roman" w:cs="Traditional Arabic"/>
          <w:sz w:val="36"/>
          <w:szCs w:val="36"/>
          <w:rtl/>
          <w:lang w:eastAsia="ar-SA"/>
        </w:rPr>
      </w:pPr>
    </w:p>
    <w:p w14:paraId="17D821C9" w14:textId="133ECC6B" w:rsidR="00A55D66" w:rsidRPr="00A55D66" w:rsidRDefault="00A55D66" w:rsidP="00A55D66">
      <w:pPr>
        <w:spacing w:after="0" w:line="240" w:lineRule="auto"/>
        <w:jc w:val="both"/>
        <w:rPr>
          <w:rFonts w:ascii="Times New Roman" w:eastAsia="Times New Roman" w:hAnsi="Times New Roman" w:cs="Traditional Arabic"/>
          <w:sz w:val="36"/>
          <w:szCs w:val="36"/>
          <w:rtl/>
          <w:lang w:eastAsia="ar-SA"/>
        </w:rPr>
      </w:pPr>
      <w:r w:rsidRPr="00A55D66">
        <w:rPr>
          <w:rFonts w:ascii="Times New Roman" w:eastAsia="Times New Roman" w:hAnsi="Times New Roman" w:cs="Traditional Arabic" w:hint="cs"/>
          <w:b/>
          <w:bCs/>
          <w:sz w:val="36"/>
          <w:szCs w:val="36"/>
          <w:rtl/>
          <w:lang w:eastAsia="ar-SA"/>
        </w:rPr>
        <w:t xml:space="preserve">شرح تراجم أبواب البخاري/ </w:t>
      </w:r>
      <w:r w:rsidRPr="00A55D66">
        <w:rPr>
          <w:rFonts w:ascii="Times New Roman" w:eastAsia="Times New Roman" w:hAnsi="Times New Roman" w:cs="Traditional Arabic" w:hint="cs"/>
          <w:sz w:val="36"/>
          <w:szCs w:val="36"/>
          <w:rtl/>
          <w:lang w:eastAsia="ar-SA"/>
        </w:rPr>
        <w:t xml:space="preserve">ولي الله الدهلوي (ت 1176 هـ)/ اعتنى به وعلق عليه فايز مصطفى اصطبلة.- </w:t>
      </w:r>
      <w:r w:rsidR="00B41B7C">
        <w:rPr>
          <w:rFonts w:ascii="Times New Roman" w:eastAsia="Times New Roman" w:hAnsi="Times New Roman" w:cs="Traditional Arabic" w:hint="cs"/>
          <w:sz w:val="36"/>
          <w:szCs w:val="36"/>
          <w:rtl/>
          <w:lang w:eastAsia="ar-SA"/>
        </w:rPr>
        <w:t>سوريا</w:t>
      </w:r>
      <w:r w:rsidRPr="00A55D66">
        <w:rPr>
          <w:rFonts w:ascii="Times New Roman" w:eastAsia="Times New Roman" w:hAnsi="Times New Roman" w:cs="Traditional Arabic" w:hint="cs"/>
          <w:sz w:val="36"/>
          <w:szCs w:val="36"/>
          <w:rtl/>
          <w:lang w:eastAsia="ar-SA"/>
        </w:rPr>
        <w:t>: دار التقوى: دار الدقائق، 1439 هـ.</w:t>
      </w:r>
    </w:p>
    <w:p w14:paraId="05F15F0D" w14:textId="18F75F6F" w:rsidR="00A55D66" w:rsidRDefault="00A55D66" w:rsidP="004E796E">
      <w:pPr>
        <w:spacing w:after="0" w:line="240" w:lineRule="auto"/>
        <w:jc w:val="both"/>
        <w:rPr>
          <w:rFonts w:ascii="Times New Roman" w:eastAsia="Times New Roman" w:hAnsi="Times New Roman" w:cs="Traditional Arabic"/>
          <w:sz w:val="36"/>
          <w:szCs w:val="36"/>
          <w:rtl/>
          <w:lang w:eastAsia="ar-SA"/>
        </w:rPr>
      </w:pPr>
    </w:p>
    <w:p w14:paraId="6BFC0B93" w14:textId="77777777" w:rsidR="00E2647B" w:rsidRPr="00E2647B" w:rsidRDefault="00E2647B" w:rsidP="00E2647B">
      <w:pPr>
        <w:spacing w:after="0" w:line="240" w:lineRule="auto"/>
        <w:jc w:val="both"/>
        <w:rPr>
          <w:rFonts w:ascii="Times New Roman" w:eastAsia="Times New Roman" w:hAnsi="Times New Roman" w:cs="Traditional Arabic"/>
          <w:sz w:val="36"/>
          <w:szCs w:val="36"/>
          <w:rtl/>
          <w:lang w:eastAsia="ar-SA"/>
        </w:rPr>
      </w:pPr>
      <w:r w:rsidRPr="00E2647B">
        <w:rPr>
          <w:rFonts w:ascii="Times New Roman" w:eastAsia="Times New Roman" w:hAnsi="Times New Roman" w:cs="Traditional Arabic" w:hint="cs"/>
          <w:b/>
          <w:bCs/>
          <w:sz w:val="36"/>
          <w:szCs w:val="36"/>
          <w:rtl/>
          <w:lang w:eastAsia="ar-SA"/>
        </w:rPr>
        <w:t>شرح تلخيص صفة صلاة النبي صلى الله عليه وسلم للألباني</w:t>
      </w:r>
      <w:r w:rsidRPr="00E2647B">
        <w:rPr>
          <w:rFonts w:ascii="Times New Roman" w:eastAsia="Times New Roman" w:hAnsi="Times New Roman" w:cs="Traditional Arabic" w:hint="cs"/>
          <w:sz w:val="36"/>
          <w:szCs w:val="36"/>
          <w:rtl/>
          <w:lang w:eastAsia="ar-SA"/>
        </w:rPr>
        <w:t>/ محمد بن محروس.- القاهرة: الدار العالمية للنشر، نحو 1435 هـ.</w:t>
      </w:r>
    </w:p>
    <w:p w14:paraId="6514D9FF" w14:textId="77777777" w:rsidR="00E2647B" w:rsidRDefault="00E2647B" w:rsidP="004E796E">
      <w:pPr>
        <w:spacing w:after="0" w:line="240" w:lineRule="auto"/>
        <w:jc w:val="both"/>
        <w:rPr>
          <w:rFonts w:ascii="Times New Roman" w:eastAsia="Times New Roman" w:hAnsi="Times New Roman" w:cs="Traditional Arabic"/>
          <w:sz w:val="36"/>
          <w:szCs w:val="36"/>
          <w:rtl/>
          <w:lang w:eastAsia="ar-SA"/>
        </w:rPr>
      </w:pPr>
    </w:p>
    <w:p w14:paraId="53DCE9D7" w14:textId="77777777" w:rsidR="00137F01" w:rsidRPr="00137F01" w:rsidRDefault="00137F01" w:rsidP="00137F01">
      <w:pPr>
        <w:spacing w:after="0" w:line="240" w:lineRule="auto"/>
        <w:jc w:val="both"/>
        <w:rPr>
          <w:rFonts w:cs="Traditional Arabic"/>
          <w:sz w:val="36"/>
          <w:szCs w:val="36"/>
          <w:rtl/>
        </w:rPr>
      </w:pPr>
      <w:r w:rsidRPr="00137F01">
        <w:rPr>
          <w:rFonts w:cs="Traditional Arabic" w:hint="cs"/>
          <w:b/>
          <w:bCs/>
          <w:sz w:val="36"/>
          <w:szCs w:val="36"/>
          <w:rtl/>
        </w:rPr>
        <w:t>شرح الجامع الصغير بين المناوي وابن الأمير الصنعاني: دراسة مقارنة</w:t>
      </w:r>
      <w:r w:rsidRPr="00137F01">
        <w:rPr>
          <w:rFonts w:cs="Traditional Arabic" w:hint="cs"/>
          <w:sz w:val="36"/>
          <w:szCs w:val="36"/>
          <w:rtl/>
        </w:rPr>
        <w:t>/ محمد صالح حسين الجرادي.- القاهرة: جامعة القاهرة، 1437 هـ، 2016 م، 572 ص (دكتوراه).</w:t>
      </w:r>
    </w:p>
    <w:p w14:paraId="18B5B42A" w14:textId="77777777" w:rsidR="00014CE4" w:rsidRDefault="00014CE4" w:rsidP="00014CE4">
      <w:pPr>
        <w:spacing w:after="0" w:line="240" w:lineRule="auto"/>
        <w:jc w:val="both"/>
        <w:rPr>
          <w:rFonts w:cs="Traditional Arabic"/>
          <w:b/>
          <w:bCs/>
          <w:sz w:val="36"/>
          <w:szCs w:val="36"/>
          <w:rtl/>
        </w:rPr>
      </w:pPr>
    </w:p>
    <w:p w14:paraId="36D1B97B" w14:textId="0DCD5E64" w:rsidR="00014CE4" w:rsidRPr="00014CE4" w:rsidRDefault="00014CE4" w:rsidP="00014CE4">
      <w:pPr>
        <w:spacing w:after="0" w:line="240" w:lineRule="auto"/>
        <w:jc w:val="both"/>
        <w:rPr>
          <w:rFonts w:cs="Traditional Arabic"/>
          <w:sz w:val="36"/>
          <w:szCs w:val="36"/>
          <w:rtl/>
        </w:rPr>
      </w:pPr>
      <w:r w:rsidRPr="00014CE4">
        <w:rPr>
          <w:rFonts w:cs="Traditional Arabic" w:hint="cs"/>
          <w:b/>
          <w:bCs/>
          <w:sz w:val="36"/>
          <w:szCs w:val="36"/>
          <w:rtl/>
        </w:rPr>
        <w:lastRenderedPageBreak/>
        <w:t xml:space="preserve">شرح حديث الإخلاص/ </w:t>
      </w:r>
      <w:r w:rsidRPr="00014CE4">
        <w:rPr>
          <w:rFonts w:cs="Traditional Arabic" w:hint="cs"/>
          <w:sz w:val="36"/>
          <w:szCs w:val="36"/>
          <w:rtl/>
        </w:rPr>
        <w:t>محمد أختر رضا خان، المعروف بتاج الشريعة الأزهري (ت 1439هـ).</w:t>
      </w:r>
    </w:p>
    <w:p w14:paraId="26C5774E" w14:textId="77777777" w:rsidR="00014CE4" w:rsidRPr="00014CE4" w:rsidRDefault="00014CE4" w:rsidP="00014CE4">
      <w:pPr>
        <w:spacing w:after="0" w:line="240" w:lineRule="auto"/>
        <w:jc w:val="both"/>
        <w:rPr>
          <w:rFonts w:cs="Traditional Arabic"/>
          <w:sz w:val="36"/>
          <w:szCs w:val="36"/>
          <w:rtl/>
        </w:rPr>
      </w:pPr>
      <w:r w:rsidRPr="00014CE4">
        <w:rPr>
          <w:rFonts w:cs="Traditional Arabic" w:hint="cs"/>
          <w:sz w:val="36"/>
          <w:szCs w:val="36"/>
          <w:rtl/>
        </w:rPr>
        <w:t>طبع ضمن: مجموعة رسائل تاج الشريعة الأزهري/ بعناية شيراز أحمد ملك النظامي.- الهند: دار الملك؛ القاهرة: دار أصول الدين، 1440 هـ، 2019 م.</w:t>
      </w:r>
    </w:p>
    <w:p w14:paraId="24866BA9" w14:textId="77777777" w:rsidR="00137F01" w:rsidRDefault="00137F01" w:rsidP="004E796E">
      <w:pPr>
        <w:spacing w:after="0" w:line="240" w:lineRule="auto"/>
        <w:jc w:val="both"/>
        <w:rPr>
          <w:rFonts w:ascii="Times New Roman" w:eastAsia="Times New Roman" w:hAnsi="Times New Roman" w:cs="Traditional Arabic"/>
          <w:sz w:val="36"/>
          <w:szCs w:val="36"/>
          <w:rtl/>
          <w:lang w:eastAsia="ar-SA"/>
        </w:rPr>
      </w:pPr>
    </w:p>
    <w:p w14:paraId="220CBBF6" w14:textId="0566F2AD" w:rsidR="00D03A22" w:rsidRPr="00D03A22" w:rsidRDefault="00D03A22" w:rsidP="00D03A22">
      <w:pPr>
        <w:spacing w:after="0" w:line="240" w:lineRule="auto"/>
        <w:jc w:val="both"/>
        <w:rPr>
          <w:rFonts w:cs="Traditional Arabic"/>
          <w:sz w:val="36"/>
          <w:szCs w:val="36"/>
          <w:rtl/>
        </w:rPr>
      </w:pPr>
      <w:r w:rsidRPr="00D03A22">
        <w:rPr>
          <w:rFonts w:cs="Traditional Arabic" w:hint="cs"/>
          <w:b/>
          <w:bCs/>
          <w:sz w:val="36"/>
          <w:szCs w:val="36"/>
          <w:rtl/>
        </w:rPr>
        <w:t>شرح حديث "إنما الأعمال بالنيات"</w:t>
      </w:r>
      <w:r w:rsidRPr="00D03A22">
        <w:rPr>
          <w:rFonts w:cs="Traditional Arabic" w:hint="cs"/>
          <w:sz w:val="36"/>
          <w:szCs w:val="36"/>
          <w:rtl/>
        </w:rPr>
        <w:t>/ أحمد بن عبدالسلام بن تيمية (ت 728 هـ)؛ تحقيق محمد عُزير شمس.- الكويت: دار الخزانة، 1440 هـ</w:t>
      </w:r>
      <w:r w:rsidR="00FD7E94">
        <w:rPr>
          <w:rFonts w:cs="Traditional Arabic" w:hint="cs"/>
          <w:sz w:val="36"/>
          <w:szCs w:val="36"/>
          <w:rtl/>
        </w:rPr>
        <w:t>.</w:t>
      </w:r>
    </w:p>
    <w:p w14:paraId="1E75A377" w14:textId="77777777" w:rsidR="00D03A22" w:rsidRDefault="00D03A22" w:rsidP="004E796E">
      <w:pPr>
        <w:spacing w:after="0" w:line="240" w:lineRule="auto"/>
        <w:jc w:val="both"/>
        <w:rPr>
          <w:rFonts w:ascii="Times New Roman" w:eastAsia="Times New Roman" w:hAnsi="Times New Roman" w:cs="Traditional Arabic"/>
          <w:sz w:val="36"/>
          <w:szCs w:val="36"/>
          <w:rtl/>
          <w:lang w:eastAsia="ar-SA"/>
        </w:rPr>
      </w:pPr>
    </w:p>
    <w:p w14:paraId="2A1E9D08" w14:textId="77777777" w:rsidR="00844A57" w:rsidRPr="00844A57" w:rsidRDefault="00844A57" w:rsidP="00844A57">
      <w:pPr>
        <w:spacing w:after="0" w:line="240" w:lineRule="auto"/>
        <w:jc w:val="both"/>
        <w:rPr>
          <w:rFonts w:cs="Traditional Arabic"/>
          <w:sz w:val="36"/>
          <w:szCs w:val="36"/>
          <w:rtl/>
        </w:rPr>
      </w:pPr>
      <w:r w:rsidRPr="00844A57">
        <w:rPr>
          <w:rFonts w:cs="Traditional Arabic" w:hint="cs"/>
          <w:b/>
          <w:bCs/>
          <w:sz w:val="36"/>
          <w:szCs w:val="36"/>
          <w:rtl/>
        </w:rPr>
        <w:t xml:space="preserve">شرح حديث "رُفِعَ عن أمتي الخطأُ والنسيانُ وما أُكرِهوا عليه"/ </w:t>
      </w:r>
      <w:r w:rsidRPr="00844A57">
        <w:rPr>
          <w:rFonts w:cs="Traditional Arabic" w:hint="cs"/>
          <w:sz w:val="36"/>
          <w:szCs w:val="36"/>
          <w:rtl/>
        </w:rPr>
        <w:t>الفاطمي بن محمد الشرادي (ت 1344 هـ)؛ تحقيق عبد الفتاح مغفور.</w:t>
      </w:r>
    </w:p>
    <w:p w14:paraId="737AFAC5" w14:textId="77777777" w:rsidR="00844A57" w:rsidRPr="00844A57" w:rsidRDefault="00844A57" w:rsidP="00844A57">
      <w:pPr>
        <w:spacing w:after="0" w:line="240" w:lineRule="auto"/>
        <w:jc w:val="both"/>
        <w:rPr>
          <w:rFonts w:cs="Traditional Arabic"/>
          <w:sz w:val="36"/>
          <w:szCs w:val="36"/>
          <w:rtl/>
        </w:rPr>
      </w:pPr>
      <w:r w:rsidRPr="00844A57">
        <w:rPr>
          <w:rFonts w:cs="Traditional Arabic" w:hint="cs"/>
          <w:sz w:val="36"/>
          <w:szCs w:val="36"/>
          <w:rtl/>
        </w:rPr>
        <w:t>نشر في موقع ابن القطان للدراسات والأبحاث في الحديث الشريف والسيرة العطرة، التابع للرابطة المحمدية للعلماء بالمغرب. رأيته في شهر محرم من عام 1440 هـ.</w:t>
      </w:r>
    </w:p>
    <w:p w14:paraId="721EFEB7" w14:textId="77777777" w:rsidR="00844A57" w:rsidRPr="004E796E" w:rsidRDefault="00844A57" w:rsidP="004E796E">
      <w:pPr>
        <w:spacing w:after="0" w:line="240" w:lineRule="auto"/>
        <w:jc w:val="both"/>
        <w:rPr>
          <w:rFonts w:ascii="Times New Roman" w:eastAsia="Times New Roman" w:hAnsi="Times New Roman" w:cs="Traditional Arabic"/>
          <w:sz w:val="36"/>
          <w:szCs w:val="36"/>
          <w:rtl/>
          <w:lang w:eastAsia="ar-SA"/>
        </w:rPr>
      </w:pPr>
    </w:p>
    <w:p w14:paraId="65EB7064" w14:textId="1FB788F3" w:rsidR="004E796E" w:rsidRDefault="004E796E" w:rsidP="004E796E">
      <w:pPr>
        <w:spacing w:after="0" w:line="240" w:lineRule="auto"/>
        <w:jc w:val="both"/>
        <w:rPr>
          <w:rFonts w:ascii="Times New Roman" w:eastAsia="Times New Roman" w:hAnsi="Times New Roman" w:cs="Traditional Arabic"/>
          <w:sz w:val="36"/>
          <w:szCs w:val="36"/>
          <w:rtl/>
          <w:lang w:eastAsia="ar-SA"/>
        </w:rPr>
      </w:pPr>
      <w:bookmarkStart w:id="89" w:name="_Hlk513986946"/>
      <w:r w:rsidRPr="004E796E">
        <w:rPr>
          <w:rFonts w:ascii="Times New Roman" w:eastAsia="Times New Roman" w:hAnsi="Times New Roman" w:cs="Traditional Arabic" w:hint="cs"/>
          <w:b/>
          <w:bCs/>
          <w:sz w:val="36"/>
          <w:szCs w:val="36"/>
          <w:rtl/>
          <w:lang w:eastAsia="ar-SA"/>
        </w:rPr>
        <w:t>شرح حديث "لأنْ يمتلئَ جوفُ رجلٍ قيحًا يَرِيهِ خيرٌ من أنْ يمتلئَ شعرًا" من كتاب "زاد المسلم فيما اتفق عليه البخاري ومسلم"/</w:t>
      </w:r>
      <w:r w:rsidRPr="004E796E">
        <w:rPr>
          <w:rFonts w:ascii="Times New Roman" w:eastAsia="Times New Roman" w:hAnsi="Times New Roman" w:cs="Traditional Arabic" w:hint="cs"/>
          <w:sz w:val="36"/>
          <w:szCs w:val="36"/>
          <w:rtl/>
          <w:lang w:eastAsia="ar-SA"/>
        </w:rPr>
        <w:t xml:space="preserve"> محمد حبيب الله بن سيدي أحمد، المشهور بما يأبى الجكني الشنقيطي (ت 1262 هـ)؛ تحقيق أحمد بن عبدالعزيز الحداد.- المنامة: مكتبة نظام يعقوبي الخاصة، 1439 هـ.</w:t>
      </w:r>
    </w:p>
    <w:p w14:paraId="5F0D9796" w14:textId="77777777" w:rsidR="001B21B8" w:rsidRPr="004E796E" w:rsidRDefault="001B21B8" w:rsidP="004E796E">
      <w:pPr>
        <w:spacing w:after="0" w:line="240" w:lineRule="auto"/>
        <w:jc w:val="both"/>
        <w:rPr>
          <w:rFonts w:ascii="Times New Roman" w:eastAsia="Times New Roman" w:hAnsi="Times New Roman" w:cs="Traditional Arabic"/>
          <w:sz w:val="36"/>
          <w:szCs w:val="36"/>
          <w:rtl/>
          <w:lang w:eastAsia="ar-SA"/>
        </w:rPr>
      </w:pPr>
    </w:p>
    <w:bookmarkEnd w:id="89"/>
    <w:p w14:paraId="6DD4E00B" w14:textId="77777777" w:rsidR="001B21B8" w:rsidRPr="001B21B8" w:rsidRDefault="001B21B8" w:rsidP="001B21B8">
      <w:pPr>
        <w:spacing w:after="0" w:line="240" w:lineRule="auto"/>
        <w:jc w:val="both"/>
        <w:rPr>
          <w:rFonts w:cs="Traditional Arabic"/>
          <w:sz w:val="36"/>
          <w:szCs w:val="36"/>
          <w:rtl/>
        </w:rPr>
      </w:pPr>
      <w:r w:rsidRPr="001B21B8">
        <w:rPr>
          <w:rFonts w:cs="Traditional Arabic" w:hint="cs"/>
          <w:b/>
          <w:bCs/>
          <w:sz w:val="36"/>
          <w:szCs w:val="36"/>
          <w:rtl/>
        </w:rPr>
        <w:t>شرح حديث "من عادى لي وليًّا فقد آذنته بالحرب"</w:t>
      </w:r>
      <w:r w:rsidRPr="001B21B8">
        <w:rPr>
          <w:rFonts w:cs="Traditional Arabic" w:hint="cs"/>
          <w:sz w:val="36"/>
          <w:szCs w:val="36"/>
          <w:rtl/>
        </w:rPr>
        <w:t>/ أحمد بن عبدالحليم بن تيمية (ت 728 هـ)؛ تحقيق علي عبدالمقصود رضوان.- مصر: المحقق، 1440 هـ.</w:t>
      </w:r>
    </w:p>
    <w:p w14:paraId="1AA3E755" w14:textId="77777777" w:rsidR="001B21B8" w:rsidRPr="001B21B8" w:rsidRDefault="001B21B8" w:rsidP="001B21B8">
      <w:pPr>
        <w:spacing w:after="0" w:line="240" w:lineRule="auto"/>
        <w:jc w:val="both"/>
        <w:rPr>
          <w:rFonts w:cs="Traditional Arabic"/>
          <w:sz w:val="36"/>
          <w:szCs w:val="36"/>
          <w:rtl/>
        </w:rPr>
      </w:pPr>
      <w:r w:rsidRPr="001B21B8">
        <w:rPr>
          <w:rFonts w:cs="Traditional Arabic" w:hint="cs"/>
          <w:sz w:val="36"/>
          <w:szCs w:val="36"/>
          <w:rtl/>
        </w:rPr>
        <w:t>يليه للمؤلف نفسه: الفرقان بين أولياء الرحمن وأولياء الشيطان.</w:t>
      </w:r>
    </w:p>
    <w:p w14:paraId="1CEE598F" w14:textId="2ABE50B8" w:rsidR="001B21B8" w:rsidRPr="001B21B8" w:rsidRDefault="001B21B8" w:rsidP="001B21B8">
      <w:pPr>
        <w:spacing w:after="0" w:line="240" w:lineRule="auto"/>
        <w:jc w:val="both"/>
        <w:rPr>
          <w:rFonts w:cs="Traditional Arabic"/>
          <w:sz w:val="36"/>
          <w:szCs w:val="36"/>
          <w:rtl/>
        </w:rPr>
      </w:pPr>
      <w:r w:rsidRPr="001B21B8">
        <w:rPr>
          <w:rFonts w:cs="Traditional Arabic" w:hint="cs"/>
          <w:sz w:val="36"/>
          <w:szCs w:val="36"/>
          <w:rtl/>
        </w:rPr>
        <w:t>يليه: القول الجلي في حديث الولي/ جلال الدين عبدالرحمن بن أبي بكر السيوطي (ت 911هـ).</w:t>
      </w:r>
    </w:p>
    <w:p w14:paraId="7EEE86D5" w14:textId="77777777" w:rsidR="001B21B8" w:rsidRPr="001B21B8" w:rsidRDefault="001B21B8" w:rsidP="001B21B8">
      <w:pPr>
        <w:spacing w:after="0" w:line="240" w:lineRule="auto"/>
        <w:jc w:val="both"/>
        <w:rPr>
          <w:rFonts w:cs="Traditional Arabic"/>
          <w:sz w:val="36"/>
          <w:szCs w:val="36"/>
          <w:rtl/>
        </w:rPr>
      </w:pPr>
      <w:r w:rsidRPr="001B21B8">
        <w:rPr>
          <w:rFonts w:cs="Traditional Arabic" w:hint="cs"/>
          <w:sz w:val="36"/>
          <w:szCs w:val="36"/>
          <w:rtl/>
        </w:rPr>
        <w:t>يليه: قطر الولي على حديث الولي/ محمد بن علي الشوكاني (ت 1250 هـ).</w:t>
      </w:r>
    </w:p>
    <w:p w14:paraId="3E62C2EB" w14:textId="151DB705" w:rsidR="004E796E" w:rsidRDefault="004E796E" w:rsidP="007A5ABE">
      <w:pPr>
        <w:spacing w:after="0" w:line="240" w:lineRule="auto"/>
        <w:jc w:val="both"/>
        <w:rPr>
          <w:rFonts w:ascii="Times New Roman" w:eastAsia="Times New Roman" w:hAnsi="Times New Roman" w:cs="Traditional Arabic"/>
          <w:b/>
          <w:bCs/>
          <w:sz w:val="36"/>
          <w:szCs w:val="36"/>
          <w:rtl/>
          <w:lang w:eastAsia="ar-SA"/>
        </w:rPr>
      </w:pPr>
    </w:p>
    <w:p w14:paraId="7B17E971" w14:textId="77777777" w:rsidR="00C7181F" w:rsidRPr="00C7181F" w:rsidRDefault="00C7181F" w:rsidP="00C7181F">
      <w:pPr>
        <w:spacing w:after="0" w:line="240" w:lineRule="auto"/>
        <w:jc w:val="both"/>
        <w:rPr>
          <w:rFonts w:cs="Traditional Arabic"/>
          <w:sz w:val="36"/>
          <w:szCs w:val="36"/>
          <w:rtl/>
        </w:rPr>
      </w:pPr>
      <w:r w:rsidRPr="00C7181F">
        <w:rPr>
          <w:rFonts w:cs="Traditional Arabic" w:hint="cs"/>
          <w:b/>
          <w:bCs/>
          <w:sz w:val="36"/>
          <w:szCs w:val="36"/>
          <w:rtl/>
        </w:rPr>
        <w:lastRenderedPageBreak/>
        <w:t>شرح الحديث النبوي على المنحى الصوفي عند صدر الدين القنوي (القونوي): دراسة تحليلية مقارنة</w:t>
      </w:r>
      <w:r w:rsidRPr="00C7181F">
        <w:rPr>
          <w:rFonts w:cs="Traditional Arabic" w:hint="cs"/>
          <w:sz w:val="36"/>
          <w:szCs w:val="36"/>
          <w:rtl/>
        </w:rPr>
        <w:t>/ عبدالحميد يحيى حمزة.- المنصورة: جامعة المنصورة، 1437 هـ، 213 ص. (ماجستير).</w:t>
      </w:r>
    </w:p>
    <w:p w14:paraId="3002EBAC" w14:textId="77777777" w:rsidR="00C7181F" w:rsidRDefault="00C7181F" w:rsidP="007A5ABE">
      <w:pPr>
        <w:spacing w:after="0" w:line="240" w:lineRule="auto"/>
        <w:jc w:val="both"/>
        <w:rPr>
          <w:rFonts w:ascii="Times New Roman" w:eastAsia="Times New Roman" w:hAnsi="Times New Roman" w:cs="Traditional Arabic"/>
          <w:b/>
          <w:bCs/>
          <w:sz w:val="36"/>
          <w:szCs w:val="36"/>
          <w:rtl/>
          <w:lang w:eastAsia="ar-SA"/>
        </w:rPr>
      </w:pPr>
    </w:p>
    <w:p w14:paraId="6B834998" w14:textId="77777777" w:rsidR="009A696C" w:rsidRPr="009A696C" w:rsidRDefault="009A696C" w:rsidP="009A696C">
      <w:pPr>
        <w:spacing w:after="0" w:line="240" w:lineRule="auto"/>
        <w:jc w:val="both"/>
        <w:rPr>
          <w:rFonts w:ascii="Times New Roman" w:eastAsia="Times New Roman" w:hAnsi="Times New Roman" w:cs="Traditional Arabic"/>
          <w:sz w:val="36"/>
          <w:szCs w:val="36"/>
          <w:rtl/>
          <w:lang w:eastAsia="ar-SA"/>
        </w:rPr>
      </w:pPr>
      <w:r w:rsidRPr="009A696C">
        <w:rPr>
          <w:rFonts w:ascii="Times New Roman" w:eastAsia="Times New Roman" w:hAnsi="Times New Roman" w:cs="Traditional Arabic" w:hint="cs"/>
          <w:b/>
          <w:bCs/>
          <w:sz w:val="36"/>
          <w:szCs w:val="36"/>
          <w:rtl/>
          <w:lang w:eastAsia="ar-SA"/>
        </w:rPr>
        <w:t>شرح حصن المسلم</w:t>
      </w:r>
      <w:r w:rsidRPr="009A696C">
        <w:rPr>
          <w:rFonts w:ascii="Times New Roman" w:eastAsia="Times New Roman" w:hAnsi="Times New Roman" w:cs="Traditional Arabic" w:hint="cs"/>
          <w:sz w:val="36"/>
          <w:szCs w:val="36"/>
          <w:rtl/>
          <w:lang w:eastAsia="ar-SA"/>
        </w:rPr>
        <w:t>/ أسامة عبدالفتاح سليم.- الكويت: دار إيلاف الدولية، 1439هـ.</w:t>
      </w:r>
    </w:p>
    <w:p w14:paraId="43B69C9D" w14:textId="2629F270" w:rsidR="009A696C" w:rsidRDefault="009A696C" w:rsidP="007A5ABE">
      <w:pPr>
        <w:spacing w:after="0" w:line="240" w:lineRule="auto"/>
        <w:jc w:val="both"/>
        <w:rPr>
          <w:rFonts w:ascii="Times New Roman" w:eastAsia="Times New Roman" w:hAnsi="Times New Roman" w:cs="Traditional Arabic"/>
          <w:b/>
          <w:bCs/>
          <w:sz w:val="36"/>
          <w:szCs w:val="36"/>
          <w:rtl/>
          <w:lang w:eastAsia="ar-SA"/>
        </w:rPr>
      </w:pPr>
    </w:p>
    <w:p w14:paraId="5203A858" w14:textId="77777777" w:rsidR="00E8578F" w:rsidRPr="00E8578F" w:rsidRDefault="00E8578F" w:rsidP="00E8578F">
      <w:pPr>
        <w:spacing w:after="0" w:line="240" w:lineRule="auto"/>
        <w:jc w:val="both"/>
        <w:rPr>
          <w:rFonts w:cs="Traditional Arabic"/>
          <w:b/>
          <w:bCs/>
          <w:sz w:val="36"/>
          <w:szCs w:val="36"/>
          <w:rtl/>
        </w:rPr>
      </w:pPr>
      <w:r w:rsidRPr="00E8578F">
        <w:rPr>
          <w:rFonts w:cs="Traditional Arabic"/>
          <w:b/>
          <w:bCs/>
          <w:sz w:val="36"/>
          <w:szCs w:val="36"/>
          <w:rtl/>
        </w:rPr>
        <w:t>شرح الدرة الفريدة في أقسام الحديث</w:t>
      </w:r>
      <w:r w:rsidRPr="00E8578F">
        <w:rPr>
          <w:rFonts w:cs="Traditional Arabic" w:hint="cs"/>
          <w:b/>
          <w:bCs/>
          <w:sz w:val="36"/>
          <w:szCs w:val="36"/>
          <w:rtl/>
        </w:rPr>
        <w:t xml:space="preserve">/ </w:t>
      </w:r>
      <w:r w:rsidRPr="00E8578F">
        <w:rPr>
          <w:rFonts w:cs="Traditional Arabic" w:hint="cs"/>
          <w:sz w:val="36"/>
          <w:szCs w:val="36"/>
          <w:rtl/>
        </w:rPr>
        <w:t>صالح حسن الرياشي.- كركوك: مكتبة أمير؛ بيروت: دار ابن حزم، 1437 هـ، 2016 م، 176 ص.</w:t>
      </w:r>
    </w:p>
    <w:p w14:paraId="324667AA" w14:textId="3D1DE9EE" w:rsidR="00E8578F" w:rsidRDefault="00E8578F" w:rsidP="007A5ABE">
      <w:pPr>
        <w:spacing w:after="0" w:line="240" w:lineRule="auto"/>
        <w:jc w:val="both"/>
        <w:rPr>
          <w:rFonts w:ascii="Times New Roman" w:eastAsia="Times New Roman" w:hAnsi="Times New Roman" w:cs="Traditional Arabic"/>
          <w:b/>
          <w:bCs/>
          <w:sz w:val="36"/>
          <w:szCs w:val="36"/>
          <w:rtl/>
          <w:lang w:eastAsia="ar-SA"/>
        </w:rPr>
      </w:pPr>
    </w:p>
    <w:p w14:paraId="16F3EA9B" w14:textId="622B67C7" w:rsidR="000070E2" w:rsidRPr="000070E2" w:rsidRDefault="000070E2" w:rsidP="000070E2">
      <w:pPr>
        <w:spacing w:after="0" w:line="240" w:lineRule="auto"/>
        <w:jc w:val="both"/>
        <w:rPr>
          <w:rFonts w:ascii="Times New Roman" w:eastAsia="Times New Roman" w:hAnsi="Times New Roman" w:cs="Traditional Arabic"/>
          <w:sz w:val="36"/>
          <w:szCs w:val="36"/>
          <w:rtl/>
          <w:lang w:eastAsia="ar-SA"/>
        </w:rPr>
      </w:pPr>
      <w:r w:rsidRPr="000070E2">
        <w:rPr>
          <w:rFonts w:ascii="Times New Roman" w:eastAsia="Times New Roman" w:hAnsi="Times New Roman" w:cs="Traditional Arabic" w:hint="cs"/>
          <w:b/>
          <w:bCs/>
          <w:sz w:val="36"/>
          <w:szCs w:val="36"/>
          <w:rtl/>
          <w:lang w:eastAsia="ar-SA"/>
        </w:rPr>
        <w:t>شرح رياض الصالحين من كلام سيد المرسلين</w:t>
      </w:r>
      <w:r w:rsidRPr="000070E2">
        <w:rPr>
          <w:rFonts w:ascii="Times New Roman" w:eastAsia="Times New Roman" w:hAnsi="Times New Roman" w:cs="Traditional Arabic" w:hint="cs"/>
          <w:sz w:val="36"/>
          <w:szCs w:val="36"/>
          <w:rtl/>
          <w:lang w:eastAsia="ar-SA"/>
        </w:rPr>
        <w:t>/ عبدالعزيز بن عبدالله بن باز (ت 1420هـ).- الرياض: مؤسسة العنود الخيرية، 1440 هـ، 4 مج.</w:t>
      </w:r>
    </w:p>
    <w:p w14:paraId="3FA42388" w14:textId="02BCFD5A" w:rsidR="000070E2" w:rsidRDefault="000070E2" w:rsidP="007A5ABE">
      <w:pPr>
        <w:spacing w:after="0" w:line="240" w:lineRule="auto"/>
        <w:jc w:val="both"/>
        <w:rPr>
          <w:rFonts w:ascii="Times New Roman" w:eastAsia="Times New Roman" w:hAnsi="Times New Roman" w:cs="Traditional Arabic"/>
          <w:b/>
          <w:bCs/>
          <w:sz w:val="36"/>
          <w:szCs w:val="36"/>
          <w:rtl/>
          <w:lang w:eastAsia="ar-SA"/>
        </w:rPr>
      </w:pPr>
    </w:p>
    <w:p w14:paraId="4458DBE3" w14:textId="6AF07956" w:rsidR="00994FC4" w:rsidRPr="00994FC4" w:rsidRDefault="00994FC4" w:rsidP="00994FC4">
      <w:pPr>
        <w:spacing w:after="0" w:line="240" w:lineRule="auto"/>
        <w:jc w:val="both"/>
        <w:rPr>
          <w:rFonts w:cs="Traditional Arabic"/>
          <w:sz w:val="36"/>
          <w:szCs w:val="36"/>
          <w:rtl/>
        </w:rPr>
      </w:pPr>
      <w:r w:rsidRPr="00994FC4">
        <w:rPr>
          <w:rFonts w:ascii="Times New Roman" w:eastAsia="Times New Roman" w:hAnsi="Times New Roman" w:cs="Traditional Arabic" w:hint="cs"/>
          <w:b/>
          <w:bCs/>
          <w:sz w:val="36"/>
          <w:szCs w:val="36"/>
          <w:rtl/>
          <w:lang w:eastAsia="ar-SA"/>
        </w:rPr>
        <w:t>شرح رياض الصالحين من كلام سيد المرسلين</w:t>
      </w:r>
      <w:r w:rsidRPr="00994FC4">
        <w:rPr>
          <w:rFonts w:ascii="Times New Roman" w:eastAsia="Times New Roman" w:hAnsi="Times New Roman" w:cs="Traditional Arabic" w:hint="cs"/>
          <w:sz w:val="36"/>
          <w:szCs w:val="36"/>
          <w:rtl/>
          <w:lang w:eastAsia="ar-SA"/>
        </w:rPr>
        <w:t xml:space="preserve">/ </w:t>
      </w:r>
      <w:r w:rsidR="0034084A">
        <w:rPr>
          <w:rFonts w:ascii="Times New Roman" w:eastAsia="Times New Roman" w:hAnsi="Times New Roman" w:cs="Traditional Arabic" w:hint="cs"/>
          <w:sz w:val="36"/>
          <w:szCs w:val="36"/>
          <w:rtl/>
          <w:lang w:eastAsia="ar-SA"/>
        </w:rPr>
        <w:t>لابن باز</w:t>
      </w:r>
      <w:r w:rsidRPr="00994FC4">
        <w:rPr>
          <w:rFonts w:ascii="Times New Roman" w:eastAsia="Times New Roman" w:hAnsi="Times New Roman" w:cs="Traditional Arabic" w:hint="cs"/>
          <w:sz w:val="36"/>
          <w:szCs w:val="36"/>
          <w:rtl/>
          <w:lang w:eastAsia="ar-SA"/>
        </w:rPr>
        <w:t xml:space="preserve">؛ </w:t>
      </w:r>
      <w:r w:rsidRPr="00994FC4">
        <w:rPr>
          <w:rFonts w:cs="Traditional Arabic" w:hint="cs"/>
          <w:sz w:val="36"/>
          <w:szCs w:val="36"/>
          <w:rtl/>
        </w:rPr>
        <w:t>جمعه واعتنى به صلاح الدين بن عثمان بن أحمد.- الرياض: الناشر المتميز، 1440 هـ.</w:t>
      </w:r>
    </w:p>
    <w:p w14:paraId="2750083D" w14:textId="77777777" w:rsidR="00994FC4" w:rsidRDefault="00994FC4" w:rsidP="007A5ABE">
      <w:pPr>
        <w:spacing w:after="0" w:line="240" w:lineRule="auto"/>
        <w:jc w:val="both"/>
        <w:rPr>
          <w:rFonts w:ascii="Times New Roman" w:eastAsia="Times New Roman" w:hAnsi="Times New Roman" w:cs="Traditional Arabic"/>
          <w:b/>
          <w:bCs/>
          <w:sz w:val="36"/>
          <w:szCs w:val="36"/>
          <w:rtl/>
          <w:lang w:eastAsia="ar-SA"/>
        </w:rPr>
      </w:pPr>
    </w:p>
    <w:p w14:paraId="4DD6D363" w14:textId="77777777" w:rsidR="002A085D" w:rsidRPr="002A085D" w:rsidRDefault="002A085D" w:rsidP="002A085D">
      <w:pPr>
        <w:spacing w:after="0" w:line="240" w:lineRule="auto"/>
        <w:jc w:val="both"/>
        <w:rPr>
          <w:rFonts w:ascii="Times New Roman" w:eastAsia="Times New Roman" w:hAnsi="Times New Roman" w:cs="Traditional Arabic"/>
          <w:sz w:val="36"/>
          <w:szCs w:val="36"/>
          <w:rtl/>
          <w:lang w:eastAsia="ar-SA"/>
        </w:rPr>
      </w:pPr>
      <w:r w:rsidRPr="002A085D">
        <w:rPr>
          <w:rFonts w:ascii="Times New Roman" w:eastAsia="Times New Roman" w:hAnsi="Times New Roman" w:cs="Traditional Arabic" w:hint="cs"/>
          <w:b/>
          <w:bCs/>
          <w:sz w:val="36"/>
          <w:szCs w:val="36"/>
          <w:rtl/>
          <w:lang w:eastAsia="ar-SA"/>
        </w:rPr>
        <w:t>شرح رياض الصالحين من كلام سيد المرسلين صلى الله عليه وسلم للإمام النووي</w:t>
      </w:r>
      <w:r w:rsidRPr="002A085D">
        <w:rPr>
          <w:rFonts w:ascii="Times New Roman" w:eastAsia="Times New Roman" w:hAnsi="Times New Roman" w:cs="Traditional Arabic" w:hint="cs"/>
          <w:sz w:val="36"/>
          <w:szCs w:val="36"/>
          <w:rtl/>
          <w:lang w:eastAsia="ar-SA"/>
        </w:rPr>
        <w:t>/ محمود المصري.- القاهرة: مكتبة الصفا، 1436 هـ، 7 مج.</w:t>
      </w:r>
    </w:p>
    <w:p w14:paraId="63006567" w14:textId="77777777" w:rsidR="00B62F3E" w:rsidRDefault="00B62F3E" w:rsidP="00B62F3E">
      <w:pPr>
        <w:spacing w:after="0" w:line="240" w:lineRule="auto"/>
        <w:jc w:val="both"/>
        <w:rPr>
          <w:rFonts w:ascii="Times New Roman" w:eastAsia="Times New Roman" w:hAnsi="Times New Roman" w:cs="Traditional Arabic"/>
          <w:b/>
          <w:bCs/>
          <w:sz w:val="36"/>
          <w:szCs w:val="36"/>
          <w:rtl/>
          <w:lang w:eastAsia="ar-SA"/>
        </w:rPr>
      </w:pPr>
    </w:p>
    <w:p w14:paraId="7F7C246C" w14:textId="588E37D2" w:rsidR="00B62F3E" w:rsidRPr="00B62F3E" w:rsidRDefault="00B62F3E" w:rsidP="00B62F3E">
      <w:pPr>
        <w:spacing w:after="0" w:line="240" w:lineRule="auto"/>
        <w:jc w:val="both"/>
        <w:rPr>
          <w:rFonts w:ascii="Times New Roman" w:eastAsia="Times New Roman" w:hAnsi="Times New Roman" w:cs="Traditional Arabic"/>
          <w:sz w:val="36"/>
          <w:szCs w:val="36"/>
          <w:rtl/>
          <w:lang w:eastAsia="ar-SA"/>
        </w:rPr>
      </w:pPr>
      <w:r w:rsidRPr="00B62F3E">
        <w:rPr>
          <w:rFonts w:ascii="Times New Roman" w:eastAsia="Times New Roman" w:hAnsi="Times New Roman" w:cs="Traditional Arabic" w:hint="cs"/>
          <w:b/>
          <w:bCs/>
          <w:sz w:val="36"/>
          <w:szCs w:val="36"/>
          <w:rtl/>
          <w:lang w:eastAsia="ar-SA"/>
        </w:rPr>
        <w:t>شرح الزرقاني على المنظومة البيقونية</w:t>
      </w:r>
      <w:r w:rsidRPr="00B62F3E">
        <w:rPr>
          <w:rFonts w:ascii="Times New Roman" w:eastAsia="Times New Roman" w:hAnsi="Times New Roman" w:cs="Traditional Arabic" w:hint="cs"/>
          <w:sz w:val="36"/>
          <w:szCs w:val="36"/>
          <w:rtl/>
          <w:lang w:eastAsia="ar-SA"/>
        </w:rPr>
        <w:t>/ محمد بن عبدالباقي الزرقاني (ت 1122 هـ)؛ تحقيق فوزي بن نتيشة، محمد اللجمي.- ط، جديدة مراجعة ومصححة ومشكولة.- تونس: الجمعية التونسية لإحياء التراث الزيتوني، 1436 هـ؟، 2015 م.</w:t>
      </w:r>
    </w:p>
    <w:p w14:paraId="599F42E9" w14:textId="77777777" w:rsidR="002A085D" w:rsidRDefault="002A085D" w:rsidP="007A5ABE">
      <w:pPr>
        <w:spacing w:after="0" w:line="240" w:lineRule="auto"/>
        <w:jc w:val="both"/>
        <w:rPr>
          <w:rFonts w:ascii="Times New Roman" w:eastAsia="Times New Roman" w:hAnsi="Times New Roman" w:cs="Traditional Arabic"/>
          <w:b/>
          <w:bCs/>
          <w:sz w:val="36"/>
          <w:szCs w:val="36"/>
          <w:rtl/>
          <w:lang w:eastAsia="ar-SA"/>
        </w:rPr>
      </w:pPr>
    </w:p>
    <w:p w14:paraId="2F5CBBCA" w14:textId="17F5BFAC" w:rsidR="000224D7" w:rsidRDefault="000224D7" w:rsidP="000224D7">
      <w:pPr>
        <w:spacing w:after="0" w:line="240" w:lineRule="auto"/>
        <w:jc w:val="lowKashida"/>
        <w:rPr>
          <w:rFonts w:ascii="Times New Roman" w:eastAsia="Times New Roman" w:hAnsi="Times New Roman" w:cs="Traditional Arabic"/>
          <w:sz w:val="36"/>
          <w:szCs w:val="36"/>
          <w:rtl/>
          <w:lang w:eastAsia="ar-SA"/>
        </w:rPr>
      </w:pPr>
      <w:r w:rsidRPr="000224D7">
        <w:rPr>
          <w:rFonts w:ascii="Times New Roman" w:eastAsia="Times New Roman" w:hAnsi="Times New Roman" w:cs="Traditional Arabic"/>
          <w:b/>
          <w:bCs/>
          <w:sz w:val="36"/>
          <w:szCs w:val="36"/>
          <w:rtl/>
          <w:lang w:eastAsia="ar-SA"/>
        </w:rPr>
        <w:t>شرح شهاب القضاعي</w:t>
      </w:r>
      <w:r w:rsidRPr="000224D7">
        <w:rPr>
          <w:rFonts w:ascii="Times New Roman" w:eastAsia="Times New Roman" w:hAnsi="Times New Roman" w:cs="Traditional Arabic" w:hint="cs"/>
          <w:sz w:val="36"/>
          <w:szCs w:val="36"/>
          <w:rtl/>
          <w:lang w:eastAsia="ar-SA"/>
        </w:rPr>
        <w:t>/</w:t>
      </w:r>
      <w:r w:rsidRPr="000224D7">
        <w:rPr>
          <w:rFonts w:ascii="Times New Roman" w:eastAsia="Times New Roman" w:hAnsi="Times New Roman" w:cs="Traditional Arabic"/>
          <w:sz w:val="36"/>
          <w:szCs w:val="36"/>
          <w:rtl/>
          <w:lang w:eastAsia="ar-SA"/>
        </w:rPr>
        <w:t xml:space="preserve"> عبد الله بن يحيى التجيبي الأقليشي</w:t>
      </w:r>
      <w:r w:rsidRPr="000224D7">
        <w:rPr>
          <w:rFonts w:ascii="Times New Roman" w:eastAsia="Times New Roman" w:hAnsi="Times New Roman" w:cs="Traditional Arabic" w:hint="cs"/>
          <w:sz w:val="36"/>
          <w:szCs w:val="36"/>
          <w:rtl/>
          <w:lang w:eastAsia="ar-SA"/>
        </w:rPr>
        <w:t>،</w:t>
      </w:r>
      <w:r w:rsidRPr="000224D7">
        <w:rPr>
          <w:rFonts w:ascii="Times New Roman" w:eastAsia="Times New Roman" w:hAnsi="Times New Roman" w:cs="Traditional Arabic"/>
          <w:sz w:val="36"/>
          <w:szCs w:val="36"/>
          <w:rtl/>
          <w:lang w:eastAsia="ar-SA"/>
        </w:rPr>
        <w:t xml:space="preserve"> المعروف بابن</w:t>
      </w:r>
      <w:r w:rsidRPr="000224D7">
        <w:rPr>
          <w:rFonts w:ascii="Times New Roman" w:eastAsia="Times New Roman" w:hAnsi="Times New Roman" w:cs="Traditional Arabic" w:hint="cs"/>
          <w:sz w:val="36"/>
          <w:szCs w:val="36"/>
          <w:rtl/>
          <w:lang w:eastAsia="ar-SA"/>
        </w:rPr>
        <w:t xml:space="preserve"> ا</w:t>
      </w:r>
      <w:r w:rsidRPr="000224D7">
        <w:rPr>
          <w:rFonts w:ascii="Times New Roman" w:eastAsia="Times New Roman" w:hAnsi="Times New Roman" w:cs="Traditional Arabic"/>
          <w:sz w:val="36"/>
          <w:szCs w:val="36"/>
          <w:rtl/>
          <w:lang w:eastAsia="ar-SA"/>
        </w:rPr>
        <w:t>لوحشي</w:t>
      </w:r>
      <w:r w:rsidRPr="000224D7">
        <w:rPr>
          <w:rFonts w:ascii="Times New Roman" w:eastAsia="Times New Roman" w:hAnsi="Times New Roman" w:cs="Traditional Arabic" w:hint="cs"/>
          <w:sz w:val="36"/>
          <w:szCs w:val="36"/>
          <w:rtl/>
          <w:lang w:eastAsia="ar-SA"/>
        </w:rPr>
        <w:t xml:space="preserve"> </w:t>
      </w:r>
      <w:r w:rsidRPr="000224D7">
        <w:rPr>
          <w:rFonts w:ascii="Times New Roman" w:eastAsia="Times New Roman" w:hAnsi="Times New Roman" w:cs="Traditional Arabic"/>
          <w:sz w:val="36"/>
          <w:szCs w:val="36"/>
          <w:rtl/>
          <w:lang w:eastAsia="ar-SA"/>
        </w:rPr>
        <w:t>(ت</w:t>
      </w:r>
      <w:r w:rsidRPr="000224D7">
        <w:rPr>
          <w:rFonts w:ascii="Times New Roman" w:eastAsia="Times New Roman" w:hAnsi="Times New Roman" w:cs="Traditional Arabic" w:hint="cs"/>
          <w:sz w:val="36"/>
          <w:szCs w:val="36"/>
          <w:rtl/>
          <w:lang w:eastAsia="ar-SA"/>
        </w:rPr>
        <w:t xml:space="preserve"> </w:t>
      </w:r>
      <w:r w:rsidRPr="000224D7">
        <w:rPr>
          <w:rFonts w:ascii="Times New Roman" w:eastAsia="Times New Roman" w:hAnsi="Times New Roman" w:cs="Traditional Arabic"/>
          <w:sz w:val="36"/>
          <w:szCs w:val="36"/>
          <w:rtl/>
          <w:lang w:eastAsia="ar-SA"/>
        </w:rPr>
        <w:t>502</w:t>
      </w:r>
      <w:r w:rsidRPr="000224D7">
        <w:rPr>
          <w:rFonts w:ascii="Times New Roman" w:eastAsia="Times New Roman" w:hAnsi="Times New Roman" w:cs="Traditional Arabic" w:hint="cs"/>
          <w:sz w:val="36"/>
          <w:szCs w:val="36"/>
          <w:rtl/>
          <w:lang w:eastAsia="ar-SA"/>
        </w:rPr>
        <w:t xml:space="preserve"> </w:t>
      </w:r>
      <w:r w:rsidRPr="000224D7">
        <w:rPr>
          <w:rFonts w:ascii="Times New Roman" w:eastAsia="Times New Roman" w:hAnsi="Times New Roman" w:cs="Traditional Arabic"/>
          <w:sz w:val="36"/>
          <w:szCs w:val="36"/>
          <w:rtl/>
          <w:lang w:eastAsia="ar-SA"/>
        </w:rPr>
        <w:t>هـ)</w:t>
      </w:r>
      <w:r w:rsidRPr="000224D7">
        <w:rPr>
          <w:rFonts w:ascii="Times New Roman" w:eastAsia="Times New Roman" w:hAnsi="Times New Roman" w:cs="Traditional Arabic" w:hint="cs"/>
          <w:sz w:val="36"/>
          <w:szCs w:val="36"/>
          <w:rtl/>
          <w:lang w:eastAsia="ar-SA"/>
        </w:rPr>
        <w:t>؛</w:t>
      </w:r>
      <w:r w:rsidRPr="000224D7">
        <w:rPr>
          <w:rFonts w:ascii="Times New Roman" w:eastAsia="Times New Roman" w:hAnsi="Times New Roman" w:cs="Traditional Arabic"/>
          <w:sz w:val="36"/>
          <w:szCs w:val="36"/>
          <w:rtl/>
          <w:lang w:eastAsia="ar-SA"/>
        </w:rPr>
        <w:t xml:space="preserve"> دراسة وتحقيق يونس بوعلام</w:t>
      </w:r>
      <w:r w:rsidRPr="000224D7">
        <w:rPr>
          <w:rFonts w:ascii="Times New Roman" w:eastAsia="Times New Roman" w:hAnsi="Times New Roman" w:cs="Traditional Arabic" w:hint="cs"/>
          <w:sz w:val="36"/>
          <w:szCs w:val="36"/>
          <w:rtl/>
          <w:lang w:eastAsia="ar-SA"/>
        </w:rPr>
        <w:t>.- الرباط: وزارة الأوقاف، 1439 هـ، 2 جـ. (أصله دكتوراه).</w:t>
      </w:r>
    </w:p>
    <w:p w14:paraId="49C6E667" w14:textId="77777777" w:rsidR="00AA4D13" w:rsidRPr="000224D7" w:rsidRDefault="00AA4D13" w:rsidP="000224D7">
      <w:pPr>
        <w:spacing w:after="0" w:line="240" w:lineRule="auto"/>
        <w:jc w:val="lowKashida"/>
        <w:rPr>
          <w:rFonts w:ascii="Times New Roman" w:eastAsia="Times New Roman" w:hAnsi="Times New Roman" w:cs="Traditional Arabic"/>
          <w:sz w:val="36"/>
          <w:szCs w:val="36"/>
          <w:rtl/>
          <w:lang w:eastAsia="ar-SA"/>
        </w:rPr>
      </w:pPr>
    </w:p>
    <w:p w14:paraId="1C202345" w14:textId="77777777" w:rsidR="00AA4D13" w:rsidRPr="00AA4D13" w:rsidRDefault="00AA4D13" w:rsidP="00AA4D13">
      <w:pPr>
        <w:spacing w:after="0" w:line="240" w:lineRule="auto"/>
        <w:jc w:val="both"/>
        <w:rPr>
          <w:rFonts w:cs="Traditional Arabic"/>
          <w:sz w:val="36"/>
          <w:szCs w:val="36"/>
          <w:rtl/>
        </w:rPr>
      </w:pPr>
      <w:r w:rsidRPr="00AA4D13">
        <w:rPr>
          <w:rFonts w:cs="Traditional Arabic" w:hint="cs"/>
          <w:b/>
          <w:bCs/>
          <w:sz w:val="36"/>
          <w:szCs w:val="36"/>
          <w:rtl/>
        </w:rPr>
        <w:t>شرح شهاب القضاعي وشرح غريبه</w:t>
      </w:r>
      <w:r w:rsidRPr="00AA4D13">
        <w:rPr>
          <w:rFonts w:cs="Traditional Arabic" w:hint="cs"/>
          <w:sz w:val="36"/>
          <w:szCs w:val="36"/>
          <w:rtl/>
        </w:rPr>
        <w:t>/ محمد بن منصور السجلماسي (ق 6 هـ)، تحقيق علي نجمي.- الجزائر: مركز الإمام الثعالبي للدراسات ونشر التراث؛ بيروت: دار ابن حزم، 1431 هـ، 2010 م، 2 مج (أصله رسالة دكتوراه).</w:t>
      </w:r>
    </w:p>
    <w:p w14:paraId="06F0B252" w14:textId="49FEDFE3" w:rsidR="00197ADA" w:rsidRDefault="00197ADA" w:rsidP="007A5ABE">
      <w:pPr>
        <w:spacing w:after="0" w:line="240" w:lineRule="auto"/>
        <w:jc w:val="both"/>
        <w:rPr>
          <w:rFonts w:ascii="Times New Roman" w:eastAsia="Times New Roman" w:hAnsi="Times New Roman" w:cs="Traditional Arabic"/>
          <w:b/>
          <w:bCs/>
          <w:sz w:val="36"/>
          <w:szCs w:val="36"/>
          <w:rtl/>
          <w:lang w:eastAsia="ar-SA"/>
        </w:rPr>
      </w:pPr>
    </w:p>
    <w:p w14:paraId="1385CE03" w14:textId="02C5C776" w:rsid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caps/>
          <w:sz w:val="36"/>
          <w:szCs w:val="36"/>
          <w:rtl/>
          <w:lang w:eastAsia="ar-SA"/>
        </w:rPr>
        <w:t>شرح صحيح الأدب المفرد للإمام البخاري بتخريج الألباني</w:t>
      </w:r>
      <w:r w:rsidRPr="00516C93">
        <w:rPr>
          <w:rFonts w:ascii="Times New Roman" w:eastAsia="Times New Roman" w:hAnsi="Times New Roman" w:cs="Traditional Arabic" w:hint="cs"/>
          <w:caps/>
          <w:sz w:val="36"/>
          <w:szCs w:val="36"/>
          <w:rtl/>
          <w:lang w:eastAsia="ar-SA"/>
        </w:rPr>
        <w:t>/ حسين بن عودة العوايشة.- الكويت: دار إيلاف الدولية، 1439 هـ.</w:t>
      </w:r>
    </w:p>
    <w:p w14:paraId="7881A120" w14:textId="77777777" w:rsidR="00370131" w:rsidRPr="00516C93" w:rsidRDefault="00370131" w:rsidP="00516C93">
      <w:pPr>
        <w:spacing w:after="0" w:line="240" w:lineRule="auto"/>
        <w:jc w:val="both"/>
        <w:rPr>
          <w:rFonts w:ascii="Times New Roman" w:eastAsia="Times New Roman" w:hAnsi="Times New Roman" w:cs="Traditional Arabic"/>
          <w:caps/>
          <w:sz w:val="36"/>
          <w:szCs w:val="36"/>
          <w:rtl/>
          <w:lang w:eastAsia="ar-SA"/>
        </w:rPr>
      </w:pPr>
    </w:p>
    <w:p w14:paraId="1021FBCE" w14:textId="77777777" w:rsidR="00370131" w:rsidRPr="00370131" w:rsidRDefault="00370131" w:rsidP="00370131">
      <w:pPr>
        <w:spacing w:after="0" w:line="240" w:lineRule="auto"/>
        <w:jc w:val="both"/>
        <w:rPr>
          <w:rFonts w:cs="Traditional Arabic"/>
          <w:sz w:val="36"/>
          <w:szCs w:val="36"/>
          <w:rtl/>
        </w:rPr>
      </w:pPr>
      <w:bookmarkStart w:id="90" w:name="_Hlk532209962"/>
      <w:r w:rsidRPr="00370131">
        <w:rPr>
          <w:rFonts w:cs="Traditional Arabic" w:hint="cs"/>
          <w:b/>
          <w:bCs/>
          <w:sz w:val="36"/>
          <w:szCs w:val="36"/>
          <w:rtl/>
        </w:rPr>
        <w:t>شرح عمدة الأحكام</w:t>
      </w:r>
      <w:r w:rsidRPr="00370131">
        <w:rPr>
          <w:rFonts w:cs="Traditional Arabic" w:hint="cs"/>
          <w:sz w:val="36"/>
          <w:szCs w:val="36"/>
          <w:rtl/>
        </w:rPr>
        <w:t>/ شهاب الدين أبو العباس أحمد بن العماد الأقفهسي (ت 808 هـ)؛ تحقيق عثمان بن زامل الندَى.- الكويت: لطائف لنشر الكتب والرسائل العلمية، 1440 هـ.</w:t>
      </w:r>
    </w:p>
    <w:bookmarkEnd w:id="90"/>
    <w:p w14:paraId="51DFD89D" w14:textId="77777777" w:rsidR="00516C93" w:rsidRDefault="00516C93" w:rsidP="007A5ABE">
      <w:pPr>
        <w:spacing w:after="0" w:line="240" w:lineRule="auto"/>
        <w:jc w:val="both"/>
        <w:rPr>
          <w:rFonts w:ascii="Times New Roman" w:eastAsia="Times New Roman" w:hAnsi="Times New Roman" w:cs="Traditional Arabic"/>
          <w:b/>
          <w:bCs/>
          <w:sz w:val="36"/>
          <w:szCs w:val="36"/>
          <w:rtl/>
          <w:lang w:eastAsia="ar-SA"/>
        </w:rPr>
      </w:pPr>
    </w:p>
    <w:p w14:paraId="3D4563E1" w14:textId="77777777" w:rsidR="007A5ABE" w:rsidRDefault="007A5ABE" w:rsidP="007A5AB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شرح عمدة الأحكام الكبرى للحافظ عبدالغني المقدسي </w:t>
      </w:r>
      <w:r w:rsidRPr="008624D3">
        <w:rPr>
          <w:rFonts w:ascii="Times New Roman" w:eastAsia="Times New Roman" w:hAnsi="Times New Roman" w:cs="Traditional Arabic" w:hint="cs"/>
          <w:sz w:val="36"/>
          <w:szCs w:val="36"/>
          <w:rtl/>
          <w:lang w:eastAsia="ar-SA"/>
        </w:rPr>
        <w:t>[ت 600 هـ]/ تأليف حمد بن إبراهيم العثمان.- بيروت: دار اللؤلؤة، 1439 هـ</w:t>
      </w:r>
      <w:r>
        <w:rPr>
          <w:rFonts w:ascii="Times New Roman" w:eastAsia="Times New Roman" w:hAnsi="Times New Roman" w:cs="Traditional Arabic" w:hint="cs"/>
          <w:sz w:val="36"/>
          <w:szCs w:val="36"/>
          <w:rtl/>
          <w:lang w:eastAsia="ar-SA"/>
        </w:rPr>
        <w:t>، 4 مج.</w:t>
      </w:r>
    </w:p>
    <w:p w14:paraId="2A1596AA" w14:textId="6EA03CBA" w:rsidR="007A5ABE" w:rsidRDefault="007A5ABE" w:rsidP="007A5ABE">
      <w:pPr>
        <w:spacing w:after="0" w:line="240" w:lineRule="auto"/>
        <w:jc w:val="both"/>
        <w:rPr>
          <w:rFonts w:ascii="Times New Roman" w:eastAsia="Times New Roman" w:hAnsi="Times New Roman" w:cs="Traditional Arabic"/>
          <w:sz w:val="36"/>
          <w:szCs w:val="36"/>
          <w:rtl/>
          <w:lang w:eastAsia="ar-SA"/>
        </w:rPr>
      </w:pPr>
    </w:p>
    <w:p w14:paraId="7646FBF4" w14:textId="77777777" w:rsidR="00CC5C50" w:rsidRPr="00CC5C50" w:rsidRDefault="00CC5C50" w:rsidP="00CC5C50">
      <w:pPr>
        <w:spacing w:after="0" w:line="240" w:lineRule="auto"/>
        <w:jc w:val="both"/>
        <w:rPr>
          <w:rFonts w:cs="Traditional Arabic"/>
          <w:sz w:val="36"/>
          <w:szCs w:val="36"/>
          <w:rtl/>
        </w:rPr>
      </w:pPr>
      <w:bookmarkStart w:id="91" w:name="_Hlk528084403"/>
      <w:r w:rsidRPr="00CC5C50">
        <w:rPr>
          <w:rFonts w:cs="Traditional Arabic" w:hint="cs"/>
          <w:b/>
          <w:bCs/>
          <w:sz w:val="36"/>
          <w:szCs w:val="36"/>
          <w:rtl/>
        </w:rPr>
        <w:t xml:space="preserve">شرح العمدة في الأحكام، </w:t>
      </w:r>
      <w:bookmarkStart w:id="92" w:name="_Hlk528084532"/>
      <w:r w:rsidRPr="00CC5C50">
        <w:rPr>
          <w:rFonts w:cs="Traditional Arabic" w:hint="cs"/>
          <w:b/>
          <w:bCs/>
          <w:sz w:val="36"/>
          <w:szCs w:val="36"/>
          <w:rtl/>
        </w:rPr>
        <w:t>المسمى إحكام الأحكام في شرح أحاديث سيد الأنام</w:t>
      </w:r>
      <w:bookmarkEnd w:id="92"/>
      <w:r w:rsidRPr="00CC5C50">
        <w:rPr>
          <w:rFonts w:cs="Traditional Arabic" w:hint="cs"/>
          <w:b/>
          <w:bCs/>
          <w:sz w:val="36"/>
          <w:szCs w:val="36"/>
          <w:rtl/>
        </w:rPr>
        <w:t xml:space="preserve">/ </w:t>
      </w:r>
      <w:r w:rsidRPr="00CC5C50">
        <w:rPr>
          <w:rFonts w:ascii="Times New Roman" w:eastAsia="Times New Roman" w:hAnsi="Times New Roman" w:cs="Traditional Arabic" w:hint="cs"/>
          <w:caps/>
          <w:sz w:val="36"/>
          <w:szCs w:val="36"/>
          <w:rtl/>
          <w:lang w:eastAsia="ar-SA"/>
        </w:rPr>
        <w:t>تقي الدين محمد بن علي بن دقيق العيد (ت 702 هـ)؛ تحقيق محمد خلوف العبدالله.- إستانبول:</w:t>
      </w:r>
      <w:r w:rsidRPr="00CC5C50">
        <w:rPr>
          <w:rFonts w:cs="Traditional Arabic" w:hint="cs"/>
          <w:sz w:val="36"/>
          <w:szCs w:val="36"/>
          <w:rtl/>
        </w:rPr>
        <w:t xml:space="preserve"> دار اللباب، 1440 هـ، 8 مج.</w:t>
      </w:r>
    </w:p>
    <w:p w14:paraId="1C3CAACA" w14:textId="77777777" w:rsidR="00CC5C50" w:rsidRPr="00CC5C50" w:rsidRDefault="00CC5C50" w:rsidP="00CC5C50">
      <w:pPr>
        <w:spacing w:after="0" w:line="240" w:lineRule="auto"/>
        <w:jc w:val="both"/>
        <w:rPr>
          <w:rFonts w:cs="Traditional Arabic"/>
          <w:sz w:val="36"/>
          <w:szCs w:val="36"/>
          <w:rtl/>
        </w:rPr>
      </w:pPr>
      <w:r w:rsidRPr="00CC5C50">
        <w:rPr>
          <w:rFonts w:cs="Traditional Arabic" w:hint="cs"/>
          <w:sz w:val="36"/>
          <w:szCs w:val="36"/>
          <w:rtl/>
        </w:rPr>
        <w:t xml:space="preserve">وبحاشيته: العدة على شرح العمدة/ </w:t>
      </w:r>
      <w:r w:rsidRPr="00CC5C50">
        <w:rPr>
          <w:rFonts w:ascii="Times New Roman" w:eastAsia="Times New Roman" w:hAnsi="Times New Roman" w:cs="Traditional Arabic"/>
          <w:caps/>
          <w:sz w:val="36"/>
          <w:szCs w:val="36"/>
          <w:rtl/>
          <w:lang w:eastAsia="ar-SA"/>
        </w:rPr>
        <w:t>محمد بن إسماعيل الأمير الصنعاني</w:t>
      </w:r>
      <w:r w:rsidRPr="00CC5C50">
        <w:rPr>
          <w:rFonts w:ascii="Times New Roman" w:eastAsia="Times New Roman" w:hAnsi="Times New Roman" w:cs="Traditional Arabic" w:hint="cs"/>
          <w:caps/>
          <w:sz w:val="36"/>
          <w:szCs w:val="36"/>
          <w:rtl/>
          <w:lang w:eastAsia="ar-SA"/>
        </w:rPr>
        <w:t xml:space="preserve"> (ت 1182 هـ).</w:t>
      </w:r>
    </w:p>
    <w:bookmarkEnd w:id="91"/>
    <w:p w14:paraId="1446AC26" w14:textId="77777777" w:rsidR="00CC5C50" w:rsidRDefault="00CC5C50" w:rsidP="007A5ABE">
      <w:pPr>
        <w:spacing w:after="0" w:line="240" w:lineRule="auto"/>
        <w:jc w:val="both"/>
        <w:rPr>
          <w:rFonts w:ascii="Times New Roman" w:eastAsia="Times New Roman" w:hAnsi="Times New Roman" w:cs="Traditional Arabic"/>
          <w:sz w:val="36"/>
          <w:szCs w:val="36"/>
          <w:rtl/>
          <w:lang w:eastAsia="ar-SA"/>
        </w:rPr>
      </w:pPr>
    </w:p>
    <w:p w14:paraId="1941CF20" w14:textId="77777777" w:rsidR="007A5ABE" w:rsidRDefault="007A5ABE" w:rsidP="007A5ABE">
      <w:pPr>
        <w:spacing w:after="0" w:line="240" w:lineRule="auto"/>
        <w:jc w:val="both"/>
        <w:rPr>
          <w:rFonts w:ascii="Times New Roman" w:eastAsia="Times New Roman" w:hAnsi="Times New Roman" w:cs="Traditional Arabic"/>
          <w:sz w:val="36"/>
          <w:szCs w:val="36"/>
          <w:rtl/>
          <w:lang w:eastAsia="ar-SA"/>
        </w:rPr>
      </w:pPr>
      <w:r w:rsidRPr="00637D30">
        <w:rPr>
          <w:rFonts w:ascii="Times New Roman" w:eastAsia="Times New Roman" w:hAnsi="Times New Roman" w:cs="Traditional Arabic" w:hint="cs"/>
          <w:b/>
          <w:bCs/>
          <w:sz w:val="36"/>
          <w:szCs w:val="36"/>
          <w:rtl/>
          <w:lang w:eastAsia="ar-SA"/>
        </w:rPr>
        <w:t xml:space="preserve">شرح كتاب الجامع من </w:t>
      </w:r>
      <w:r>
        <w:rPr>
          <w:rFonts w:ascii="Times New Roman" w:eastAsia="Times New Roman" w:hAnsi="Times New Roman" w:cs="Traditional Arabic" w:hint="cs"/>
          <w:b/>
          <w:bCs/>
          <w:sz w:val="36"/>
          <w:szCs w:val="36"/>
          <w:rtl/>
          <w:lang w:eastAsia="ar-SA"/>
        </w:rPr>
        <w:t>"</w:t>
      </w:r>
      <w:r w:rsidRPr="00637D30">
        <w:rPr>
          <w:rFonts w:ascii="Times New Roman" w:eastAsia="Times New Roman" w:hAnsi="Times New Roman" w:cs="Traditional Arabic" w:hint="cs"/>
          <w:b/>
          <w:bCs/>
          <w:sz w:val="36"/>
          <w:szCs w:val="36"/>
          <w:rtl/>
          <w:lang w:eastAsia="ar-SA"/>
        </w:rPr>
        <w:t>بلوغ المرام</w:t>
      </w:r>
      <w:r>
        <w:rPr>
          <w:rFonts w:ascii="Times New Roman" w:eastAsia="Times New Roman" w:hAnsi="Times New Roman" w:cs="Traditional Arabic" w:hint="cs"/>
          <w:b/>
          <w:bCs/>
          <w:sz w:val="36"/>
          <w:szCs w:val="36"/>
          <w:rtl/>
          <w:lang w:eastAsia="ar-SA"/>
        </w:rPr>
        <w:t>"</w:t>
      </w:r>
      <w:r w:rsidRPr="00637D30">
        <w:rPr>
          <w:rFonts w:ascii="Times New Roman" w:eastAsia="Times New Roman" w:hAnsi="Times New Roman" w:cs="Traditional Arabic" w:hint="cs"/>
          <w:b/>
          <w:bCs/>
          <w:sz w:val="36"/>
          <w:szCs w:val="36"/>
          <w:rtl/>
          <w:lang w:eastAsia="ar-SA"/>
        </w:rPr>
        <w:t xml:space="preserve"> لابن حجر العسقلاني</w:t>
      </w:r>
      <w:r>
        <w:rPr>
          <w:rFonts w:ascii="Times New Roman" w:eastAsia="Times New Roman" w:hAnsi="Times New Roman" w:cs="Traditional Arabic" w:hint="cs"/>
          <w:sz w:val="36"/>
          <w:szCs w:val="36"/>
          <w:rtl/>
          <w:lang w:eastAsia="ar-SA"/>
        </w:rPr>
        <w:t>/ شرح عبدالعزيز بن عبدالله بن باز (ت 1420 هـ)؛ اعتنى به محمد بن أبكر القرعاني.- الرياض: مؤسسة عبدالعزيز بن باز الخيرية، 1439 هـ.</w:t>
      </w:r>
    </w:p>
    <w:p w14:paraId="42CC2132" w14:textId="02885DD1" w:rsidR="00B62F3E" w:rsidRDefault="00B62F3E" w:rsidP="00B62F3E">
      <w:pPr>
        <w:spacing w:after="0" w:line="240" w:lineRule="auto"/>
        <w:jc w:val="both"/>
        <w:rPr>
          <w:rFonts w:ascii="Times New Roman" w:eastAsia="Times New Roman" w:hAnsi="Times New Roman" w:cs="Traditional Arabic"/>
          <w:b/>
          <w:bCs/>
          <w:sz w:val="36"/>
          <w:szCs w:val="36"/>
          <w:rtl/>
          <w:lang w:eastAsia="ar-SA"/>
        </w:rPr>
      </w:pPr>
      <w:bookmarkStart w:id="93" w:name="_Hlk534282954"/>
    </w:p>
    <w:p w14:paraId="564A2F14" w14:textId="77777777" w:rsidR="00374866" w:rsidRDefault="00374866" w:rsidP="00374866">
      <w:pPr>
        <w:spacing w:after="0" w:line="240" w:lineRule="auto"/>
        <w:jc w:val="both"/>
        <w:rPr>
          <w:rFonts w:ascii="Times New Roman" w:eastAsia="Times New Roman" w:hAnsi="Times New Roman" w:cs="Traditional Arabic"/>
          <w:sz w:val="36"/>
          <w:szCs w:val="36"/>
          <w:rtl/>
          <w:lang w:eastAsia="ar-SA"/>
        </w:rPr>
      </w:pPr>
      <w:r w:rsidRPr="00594FA9">
        <w:rPr>
          <w:rFonts w:ascii="Times New Roman" w:eastAsia="Times New Roman" w:hAnsi="Times New Roman" w:cs="Traditional Arabic" w:hint="cs"/>
          <w:b/>
          <w:bCs/>
          <w:sz w:val="36"/>
          <w:szCs w:val="36"/>
          <w:rtl/>
          <w:lang w:eastAsia="ar-SA"/>
        </w:rPr>
        <w:lastRenderedPageBreak/>
        <w:t>شرح منتقى الأخبار للإمام عبدالسلام بن تيمية الحراني: كتاب الطهارة والصلاة</w:t>
      </w:r>
      <w:r>
        <w:rPr>
          <w:rFonts w:ascii="Times New Roman" w:eastAsia="Times New Roman" w:hAnsi="Times New Roman" w:cs="Traditional Arabic" w:hint="cs"/>
          <w:sz w:val="36"/>
          <w:szCs w:val="36"/>
          <w:rtl/>
          <w:lang w:eastAsia="ar-SA"/>
        </w:rPr>
        <w:t>/ شرح عبدالعزيز بن عبدالله بن باز (ت 1420 هـ)؛ اعتنى به محمد بن أبكر القرعاني.- الرياض: مؤسسة عبدالعزيز بن باز الخيرية، 1439 هـ.</w:t>
      </w:r>
    </w:p>
    <w:p w14:paraId="76FCF9AA" w14:textId="77777777" w:rsidR="00374866" w:rsidRDefault="00374866" w:rsidP="00374866">
      <w:pPr>
        <w:spacing w:after="0" w:line="240" w:lineRule="auto"/>
        <w:jc w:val="both"/>
        <w:rPr>
          <w:rFonts w:ascii="Times New Roman" w:eastAsia="Times New Roman" w:hAnsi="Times New Roman" w:cs="Traditional Arabic"/>
          <w:b/>
          <w:bCs/>
          <w:sz w:val="36"/>
          <w:szCs w:val="36"/>
          <w:rtl/>
          <w:lang w:eastAsia="ar-SA"/>
        </w:rPr>
      </w:pPr>
    </w:p>
    <w:bookmarkEnd w:id="93"/>
    <w:p w14:paraId="4D26CC11" w14:textId="2C22463E" w:rsidR="00ED10B8" w:rsidRPr="00ED10B8" w:rsidRDefault="00ED10B8" w:rsidP="00ED10B8">
      <w:pPr>
        <w:spacing w:after="0" w:line="240" w:lineRule="auto"/>
        <w:jc w:val="both"/>
        <w:rPr>
          <w:rFonts w:cs="Traditional Arabic"/>
          <w:sz w:val="36"/>
          <w:szCs w:val="36"/>
          <w:rtl/>
        </w:rPr>
      </w:pPr>
      <w:r w:rsidRPr="00ED10B8">
        <w:rPr>
          <w:rFonts w:cs="Traditional Arabic" w:hint="cs"/>
          <w:b/>
          <w:bCs/>
          <w:sz w:val="36"/>
          <w:szCs w:val="36"/>
          <w:rtl/>
        </w:rPr>
        <w:t xml:space="preserve">شرح المنظومة البيقونية في مصطلح الحديث/ </w:t>
      </w:r>
      <w:r w:rsidRPr="00ED10B8">
        <w:rPr>
          <w:rFonts w:cs="Traditional Arabic" w:hint="cs"/>
          <w:sz w:val="36"/>
          <w:szCs w:val="36"/>
          <w:rtl/>
        </w:rPr>
        <w:t xml:space="preserve">لأبي حامد محمد المكي بن علي البطاوري (ت 1355 هـ)؛ تحقيق ياسين أزكاغ المكناسي.- طنجة؛ بيروت: دار الحديث الكتانية، 1440هـ. </w:t>
      </w:r>
    </w:p>
    <w:p w14:paraId="3FFD668C" w14:textId="214F0141" w:rsidR="00ED10B8" w:rsidRDefault="00ED10B8" w:rsidP="007A5ABE">
      <w:pPr>
        <w:spacing w:after="0" w:line="240" w:lineRule="auto"/>
        <w:jc w:val="both"/>
        <w:rPr>
          <w:rFonts w:ascii="Times New Roman" w:eastAsia="Times New Roman" w:hAnsi="Times New Roman" w:cs="Traditional Arabic"/>
          <w:sz w:val="36"/>
          <w:szCs w:val="36"/>
          <w:rtl/>
          <w:lang w:eastAsia="ar-SA"/>
        </w:rPr>
      </w:pPr>
    </w:p>
    <w:p w14:paraId="1418720B" w14:textId="77777777" w:rsidR="00C74F72" w:rsidRPr="00E64F18" w:rsidRDefault="00C74F72" w:rsidP="00C74F7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شرح منظومة غرامي صحيح في مصطلح الحديث</w:t>
      </w:r>
      <w:r w:rsidRPr="00693970">
        <w:rPr>
          <w:rFonts w:ascii="Times New Roman" w:eastAsia="Times New Roman" w:hAnsi="Times New Roman" w:cs="Traditional Arabic" w:hint="cs"/>
          <w:sz w:val="36"/>
          <w:szCs w:val="36"/>
          <w:rtl/>
          <w:lang w:eastAsia="ar-SA"/>
        </w:rPr>
        <w:t xml:space="preserve">/ </w:t>
      </w:r>
      <w:r w:rsidRPr="00E64F18">
        <w:rPr>
          <w:rFonts w:ascii="Times New Roman" w:eastAsia="Times New Roman" w:hAnsi="Times New Roman" w:cs="Traditional Arabic" w:hint="cs"/>
          <w:sz w:val="36"/>
          <w:szCs w:val="36"/>
          <w:rtl/>
          <w:lang w:eastAsia="ar-SA"/>
        </w:rPr>
        <w:t>محمد بن محمد السنباوي المالكي (ت 1232 هـ)؛ تحقيق مصطفى أبو زيد.- القاهرة: دار أصول الدين، 1440 هـ، 2018 م.</w:t>
      </w:r>
    </w:p>
    <w:p w14:paraId="08DBCDAA" w14:textId="77777777" w:rsidR="00C74F72" w:rsidRDefault="00C74F72" w:rsidP="00C74F72">
      <w:pPr>
        <w:spacing w:after="0" w:line="240" w:lineRule="auto"/>
        <w:jc w:val="both"/>
        <w:rPr>
          <w:rFonts w:ascii="Times New Roman" w:eastAsia="Times New Roman" w:hAnsi="Times New Roman" w:cs="Traditional Arabic"/>
          <w:sz w:val="36"/>
          <w:szCs w:val="36"/>
          <w:rtl/>
          <w:lang w:eastAsia="ar-SA"/>
        </w:rPr>
      </w:pPr>
      <w:r w:rsidRPr="00E64F18">
        <w:rPr>
          <w:rFonts w:ascii="Times New Roman" w:eastAsia="Times New Roman" w:hAnsi="Times New Roman" w:cs="Traditional Arabic" w:hint="cs"/>
          <w:sz w:val="36"/>
          <w:szCs w:val="36"/>
          <w:rtl/>
          <w:lang w:eastAsia="ar-SA"/>
        </w:rPr>
        <w:t xml:space="preserve">ومعه تقريرات المؤلف </w:t>
      </w:r>
      <w:r>
        <w:rPr>
          <w:rFonts w:ascii="Times New Roman" w:eastAsia="Times New Roman" w:hAnsi="Times New Roman" w:cs="Traditional Arabic" w:hint="cs"/>
          <w:sz w:val="36"/>
          <w:szCs w:val="36"/>
          <w:rtl/>
          <w:lang w:eastAsia="ar-SA"/>
        </w:rPr>
        <w:t>والشمس الأنبابي والمحقق.</w:t>
      </w:r>
    </w:p>
    <w:p w14:paraId="736DB90A" w14:textId="77777777" w:rsidR="00C74F72" w:rsidRDefault="00C74F72" w:rsidP="00C74F7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 xml:space="preserve">ومعه للمؤلف: </w:t>
      </w:r>
    </w:p>
    <w:p w14:paraId="53609D02" w14:textId="77777777" w:rsidR="00C74F72" w:rsidRDefault="00C74F72" w:rsidP="00C74F7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جواب عن حديث "لو عاش إبراهيم لكان نبيًّا".</w:t>
      </w:r>
    </w:p>
    <w:p w14:paraId="3C74309D" w14:textId="77777777" w:rsidR="00C74F72" w:rsidRDefault="00C74F72" w:rsidP="00C74F72">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ومعنى وإعراب حديث "نعم العبد صهيب لو لم يخف الله لم يعصه".</w:t>
      </w:r>
    </w:p>
    <w:p w14:paraId="6EEFF041" w14:textId="77777777" w:rsidR="00152CDB" w:rsidRDefault="00152CDB" w:rsidP="007A5ABE">
      <w:pPr>
        <w:spacing w:after="0" w:line="240" w:lineRule="auto"/>
        <w:jc w:val="both"/>
        <w:rPr>
          <w:rFonts w:ascii="Times New Roman" w:eastAsia="Times New Roman" w:hAnsi="Times New Roman" w:cs="Traditional Arabic"/>
          <w:sz w:val="36"/>
          <w:szCs w:val="36"/>
          <w:rtl/>
          <w:lang w:eastAsia="ar-SA"/>
        </w:rPr>
      </w:pPr>
    </w:p>
    <w:p w14:paraId="36D0F3C4" w14:textId="6202E212" w:rsidR="00AB52AE" w:rsidRPr="00AB52AE" w:rsidRDefault="00AB52AE" w:rsidP="00AB52AE">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hint="cs"/>
          <w:b/>
          <w:bCs/>
          <w:sz w:val="36"/>
          <w:szCs w:val="36"/>
          <w:rtl/>
          <w:lang w:eastAsia="ar-SA"/>
        </w:rPr>
        <w:t>شرح نخبة الفكر في مصطلح أهل الأثر لابن حجر العسقلاني على ضوء مناهج المتقدمين وتحريرات المتأخرين</w:t>
      </w:r>
      <w:r w:rsidRPr="00AB52AE">
        <w:rPr>
          <w:rFonts w:ascii="Times New Roman" w:eastAsia="Times New Roman" w:hAnsi="Times New Roman" w:cs="Traditional Arabic" w:hint="cs"/>
          <w:sz w:val="36"/>
          <w:szCs w:val="36"/>
          <w:rtl/>
          <w:lang w:eastAsia="ar-SA"/>
        </w:rPr>
        <w:t>/ خالد بن صالح الغصن.- بيروت: دار قرطبة (طباعة وإخراج)، 1438هـ.</w:t>
      </w:r>
    </w:p>
    <w:p w14:paraId="233B58F8" w14:textId="77777777" w:rsidR="00AB52AE" w:rsidRDefault="00AB52AE" w:rsidP="007A5ABE">
      <w:pPr>
        <w:spacing w:after="0" w:line="240" w:lineRule="auto"/>
        <w:jc w:val="both"/>
        <w:rPr>
          <w:rFonts w:ascii="Times New Roman" w:eastAsia="Times New Roman" w:hAnsi="Times New Roman" w:cs="Traditional Arabic"/>
          <w:b/>
          <w:bCs/>
          <w:sz w:val="36"/>
          <w:szCs w:val="36"/>
          <w:rtl/>
          <w:lang w:eastAsia="ar-SA"/>
        </w:rPr>
      </w:pPr>
    </w:p>
    <w:p w14:paraId="2F92BFE3" w14:textId="77777777" w:rsidR="009A696C" w:rsidRPr="009A696C" w:rsidRDefault="009A696C" w:rsidP="009A696C">
      <w:pPr>
        <w:spacing w:after="0" w:line="240" w:lineRule="auto"/>
        <w:jc w:val="both"/>
        <w:rPr>
          <w:rFonts w:ascii="Times New Roman" w:eastAsia="Times New Roman" w:hAnsi="Times New Roman" w:cs="Traditional Arabic"/>
          <w:sz w:val="36"/>
          <w:szCs w:val="36"/>
          <w:rtl/>
          <w:lang w:eastAsia="ar-SA"/>
        </w:rPr>
      </w:pPr>
      <w:r w:rsidRPr="009A696C">
        <w:rPr>
          <w:rFonts w:ascii="Times New Roman" w:eastAsia="Times New Roman" w:hAnsi="Times New Roman" w:cs="Traditional Arabic"/>
          <w:b/>
          <w:bCs/>
          <w:sz w:val="36"/>
          <w:szCs w:val="36"/>
          <w:rtl/>
          <w:lang w:eastAsia="ar-SA"/>
        </w:rPr>
        <w:t xml:space="preserve">شرح نزهة النظر في توضيح </w:t>
      </w:r>
      <w:r w:rsidRPr="009A696C">
        <w:rPr>
          <w:rFonts w:ascii="Times New Roman" w:eastAsia="Times New Roman" w:hAnsi="Times New Roman" w:cs="Traditional Arabic" w:hint="cs"/>
          <w:b/>
          <w:bCs/>
          <w:sz w:val="36"/>
          <w:szCs w:val="36"/>
          <w:rtl/>
          <w:lang w:eastAsia="ar-SA"/>
        </w:rPr>
        <w:t>ن</w:t>
      </w:r>
      <w:r w:rsidRPr="009A696C">
        <w:rPr>
          <w:rFonts w:ascii="Times New Roman" w:eastAsia="Times New Roman" w:hAnsi="Times New Roman" w:cs="Traditional Arabic"/>
          <w:b/>
          <w:bCs/>
          <w:sz w:val="36"/>
          <w:szCs w:val="36"/>
          <w:rtl/>
          <w:lang w:eastAsia="ar-SA"/>
        </w:rPr>
        <w:t>خبة الفكر</w:t>
      </w:r>
      <w:r w:rsidRPr="009A696C">
        <w:rPr>
          <w:rFonts w:ascii="Times New Roman" w:eastAsia="Times New Roman" w:hAnsi="Times New Roman" w:cs="Traditional Arabic" w:hint="cs"/>
          <w:sz w:val="36"/>
          <w:szCs w:val="36"/>
          <w:rtl/>
          <w:lang w:eastAsia="ar-SA"/>
        </w:rPr>
        <w:t xml:space="preserve">/ </w:t>
      </w:r>
      <w:r w:rsidRPr="009A696C">
        <w:rPr>
          <w:rFonts w:ascii="Times New Roman" w:eastAsia="Times New Roman" w:hAnsi="Times New Roman" w:cs="Traditional Arabic"/>
          <w:sz w:val="36"/>
          <w:szCs w:val="36"/>
          <w:rtl/>
          <w:lang w:eastAsia="ar-SA"/>
        </w:rPr>
        <w:t>إبراهيم بن عبدالله اللاحم</w:t>
      </w:r>
      <w:r w:rsidRPr="009A696C">
        <w:rPr>
          <w:rFonts w:ascii="Times New Roman" w:eastAsia="Times New Roman" w:hAnsi="Times New Roman" w:cs="Traditional Arabic" w:hint="cs"/>
          <w:sz w:val="36"/>
          <w:szCs w:val="36"/>
          <w:rtl/>
          <w:lang w:eastAsia="ar-SA"/>
        </w:rPr>
        <w:t xml:space="preserve">.- </w:t>
      </w:r>
      <w:bookmarkStart w:id="94" w:name="_Hlk514697047"/>
      <w:r w:rsidRPr="009A696C">
        <w:rPr>
          <w:rFonts w:ascii="Times New Roman" w:eastAsia="Times New Roman" w:hAnsi="Times New Roman" w:cs="Traditional Arabic" w:hint="cs"/>
          <w:sz w:val="36"/>
          <w:szCs w:val="36"/>
          <w:rtl/>
          <w:lang w:eastAsia="ar-SA"/>
        </w:rPr>
        <w:t xml:space="preserve">جدة: </w:t>
      </w:r>
      <w:r w:rsidRPr="009A696C">
        <w:rPr>
          <w:rFonts w:ascii="Times New Roman" w:eastAsia="Times New Roman" w:hAnsi="Times New Roman" w:cs="Traditional Arabic"/>
          <w:sz w:val="36"/>
          <w:szCs w:val="36"/>
          <w:rtl/>
          <w:lang w:eastAsia="ar-SA"/>
        </w:rPr>
        <w:t>مركز إحسان لدراسات السنة النبوية</w:t>
      </w:r>
      <w:r w:rsidRPr="009A696C">
        <w:rPr>
          <w:rFonts w:ascii="Times New Roman" w:eastAsia="Times New Roman" w:hAnsi="Times New Roman" w:cs="Traditional Arabic" w:hint="cs"/>
          <w:sz w:val="36"/>
          <w:szCs w:val="36"/>
          <w:rtl/>
          <w:lang w:eastAsia="ar-SA"/>
        </w:rPr>
        <w:t>، 1439 هـ،</w:t>
      </w:r>
      <w:bookmarkEnd w:id="94"/>
      <w:r w:rsidRPr="009A696C">
        <w:rPr>
          <w:rFonts w:ascii="Times New Roman" w:eastAsia="Times New Roman" w:hAnsi="Times New Roman" w:cs="Traditional Arabic" w:hint="cs"/>
          <w:sz w:val="36"/>
          <w:szCs w:val="36"/>
          <w:rtl/>
          <w:lang w:eastAsia="ar-SA"/>
        </w:rPr>
        <w:t xml:space="preserve"> 892 ص.</w:t>
      </w:r>
    </w:p>
    <w:p w14:paraId="2D90925F" w14:textId="6DEBD526" w:rsidR="009A696C" w:rsidRDefault="009A696C" w:rsidP="007A5ABE">
      <w:pPr>
        <w:spacing w:after="0" w:line="240" w:lineRule="auto"/>
        <w:jc w:val="both"/>
        <w:rPr>
          <w:rFonts w:ascii="Times New Roman" w:eastAsia="Times New Roman" w:hAnsi="Times New Roman" w:cs="Traditional Arabic"/>
          <w:b/>
          <w:bCs/>
          <w:sz w:val="36"/>
          <w:szCs w:val="36"/>
          <w:rtl/>
          <w:lang w:eastAsia="ar-SA"/>
        </w:rPr>
      </w:pPr>
    </w:p>
    <w:p w14:paraId="3524C1CD" w14:textId="77777777" w:rsidR="00E7116A" w:rsidRPr="00E7116A" w:rsidRDefault="00E7116A" w:rsidP="00E7116A">
      <w:pPr>
        <w:spacing w:after="0" w:line="240" w:lineRule="auto"/>
        <w:jc w:val="lowKashida"/>
        <w:rPr>
          <w:rFonts w:ascii="Times New Roman" w:eastAsia="Times New Roman" w:hAnsi="Times New Roman" w:cs="Traditional Arabic"/>
          <w:sz w:val="36"/>
          <w:szCs w:val="36"/>
          <w:rtl/>
          <w:lang w:eastAsia="ar-SA"/>
        </w:rPr>
      </w:pPr>
      <w:r w:rsidRPr="00E7116A">
        <w:rPr>
          <w:rFonts w:ascii="Times New Roman" w:eastAsia="Times New Roman" w:hAnsi="Times New Roman" w:cs="Traditional Arabic" w:hint="cs"/>
          <w:b/>
          <w:bCs/>
          <w:sz w:val="36"/>
          <w:szCs w:val="36"/>
          <w:rtl/>
          <w:lang w:eastAsia="ar-SA"/>
        </w:rPr>
        <w:t xml:space="preserve">الشيخ عبدالفتاح أبو غدة رحمه الله في ضوء تأليفاته وتحقيقاته/ </w:t>
      </w:r>
      <w:r w:rsidRPr="00E7116A">
        <w:rPr>
          <w:rFonts w:ascii="Times New Roman" w:eastAsia="Times New Roman" w:hAnsi="Times New Roman" w:cs="Traditional Arabic" w:hint="cs"/>
          <w:sz w:val="36"/>
          <w:szCs w:val="36"/>
          <w:rtl/>
          <w:lang w:eastAsia="ar-SA"/>
        </w:rPr>
        <w:t>محمد معاوية سعدي.- سهارنبور، الهند: مجمع الشيخ محمد زكريا، 1439 هـ.</w:t>
      </w:r>
    </w:p>
    <w:p w14:paraId="0B5CF471" w14:textId="1C355E52" w:rsidR="00E7116A" w:rsidRDefault="00E7116A" w:rsidP="007A5ABE">
      <w:pPr>
        <w:spacing w:after="0" w:line="240" w:lineRule="auto"/>
        <w:jc w:val="both"/>
        <w:rPr>
          <w:rFonts w:ascii="Times New Roman" w:eastAsia="Times New Roman" w:hAnsi="Times New Roman" w:cs="Traditional Arabic"/>
          <w:b/>
          <w:bCs/>
          <w:sz w:val="36"/>
          <w:szCs w:val="36"/>
          <w:rtl/>
          <w:lang w:eastAsia="ar-SA"/>
        </w:rPr>
      </w:pPr>
    </w:p>
    <w:p w14:paraId="19C3647A" w14:textId="77777777" w:rsidR="00667066" w:rsidRDefault="00667066" w:rsidP="00251FEE">
      <w:pPr>
        <w:spacing w:after="0" w:line="240" w:lineRule="auto"/>
        <w:jc w:val="center"/>
        <w:rPr>
          <w:rFonts w:ascii="Times New Roman" w:eastAsia="Times New Roman" w:hAnsi="Times New Roman" w:cs="Traditional Arabic"/>
          <w:b/>
          <w:bCs/>
          <w:color w:val="FF0000"/>
          <w:sz w:val="36"/>
          <w:szCs w:val="36"/>
          <w:rtl/>
          <w:lang w:eastAsia="ar-SA"/>
        </w:rPr>
      </w:pPr>
    </w:p>
    <w:p w14:paraId="56DD7B2F" w14:textId="3E2E857A" w:rsidR="00251FEE" w:rsidRPr="00ED17E4" w:rsidRDefault="00251FEE" w:rsidP="00251FEE">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lastRenderedPageBreak/>
        <w:t>(</w:t>
      </w:r>
      <w:r>
        <w:rPr>
          <w:rFonts w:ascii="Times New Roman" w:eastAsia="Times New Roman" w:hAnsi="Times New Roman" w:cs="Traditional Arabic" w:hint="cs"/>
          <w:b/>
          <w:bCs/>
          <w:color w:val="FF0000"/>
          <w:sz w:val="36"/>
          <w:szCs w:val="36"/>
          <w:rtl/>
          <w:lang w:eastAsia="ar-SA"/>
        </w:rPr>
        <w:t>ص</w:t>
      </w:r>
      <w:r w:rsidRPr="00ED17E4">
        <w:rPr>
          <w:rFonts w:ascii="Times New Roman" w:eastAsia="Times New Roman" w:hAnsi="Times New Roman" w:cs="Traditional Arabic" w:hint="cs"/>
          <w:b/>
          <w:bCs/>
          <w:color w:val="FF0000"/>
          <w:sz w:val="36"/>
          <w:szCs w:val="36"/>
          <w:rtl/>
          <w:lang w:eastAsia="ar-SA"/>
        </w:rPr>
        <w:t>)</w:t>
      </w:r>
    </w:p>
    <w:p w14:paraId="46702237" w14:textId="77777777" w:rsidR="00251FEE" w:rsidRDefault="00251FEE" w:rsidP="007A5ABE">
      <w:pPr>
        <w:spacing w:after="0" w:line="240" w:lineRule="auto"/>
        <w:jc w:val="both"/>
        <w:rPr>
          <w:rFonts w:ascii="Times New Roman" w:eastAsia="Times New Roman" w:hAnsi="Times New Roman" w:cs="Traditional Arabic"/>
          <w:b/>
          <w:bCs/>
          <w:sz w:val="36"/>
          <w:szCs w:val="36"/>
          <w:rtl/>
          <w:lang w:eastAsia="ar-SA"/>
        </w:rPr>
      </w:pPr>
    </w:p>
    <w:p w14:paraId="414F88D8" w14:textId="77F256E9" w:rsidR="008D04E3" w:rsidRPr="008D04E3" w:rsidRDefault="008D04E3" w:rsidP="008D04E3">
      <w:pPr>
        <w:spacing w:after="0" w:line="240" w:lineRule="auto"/>
        <w:jc w:val="lowKashida"/>
        <w:rPr>
          <w:rFonts w:ascii="Times New Roman" w:eastAsia="Times New Roman" w:hAnsi="Times New Roman" w:cs="Traditional Arabic"/>
          <w:sz w:val="36"/>
          <w:szCs w:val="36"/>
          <w:rtl/>
          <w:lang w:eastAsia="ar-SA"/>
        </w:rPr>
      </w:pPr>
      <w:r w:rsidRPr="008D04E3">
        <w:rPr>
          <w:rFonts w:ascii="Times New Roman" w:eastAsia="Times New Roman" w:hAnsi="Times New Roman" w:cs="Traditional Arabic" w:hint="cs"/>
          <w:b/>
          <w:bCs/>
          <w:sz w:val="36"/>
          <w:szCs w:val="36"/>
          <w:rtl/>
          <w:lang w:eastAsia="ar-SA"/>
        </w:rPr>
        <w:t>ص</w:t>
      </w:r>
      <w:r w:rsidRPr="008D04E3">
        <w:rPr>
          <w:rFonts w:ascii="Times New Roman" w:eastAsia="Times New Roman" w:hAnsi="Times New Roman" w:cs="Traditional Arabic"/>
          <w:b/>
          <w:bCs/>
          <w:sz w:val="36"/>
          <w:szCs w:val="36"/>
          <w:rtl/>
          <w:lang w:eastAsia="ar-SA"/>
        </w:rPr>
        <w:t xml:space="preserve">حيح الأخبار المنقولة وبيان الأسانيد المعلومة لروايات حديث </w:t>
      </w:r>
      <w:r w:rsidRPr="008D04E3">
        <w:rPr>
          <w:rFonts w:ascii="Times New Roman" w:eastAsia="Times New Roman" w:hAnsi="Times New Roman" w:cs="Traditional Arabic" w:hint="cs"/>
          <w:b/>
          <w:bCs/>
          <w:sz w:val="36"/>
          <w:szCs w:val="36"/>
          <w:rtl/>
          <w:lang w:eastAsia="ar-SA"/>
        </w:rPr>
        <w:t>"ا</w:t>
      </w:r>
      <w:r w:rsidRPr="008D04E3">
        <w:rPr>
          <w:rFonts w:ascii="Times New Roman" w:eastAsia="Times New Roman" w:hAnsi="Times New Roman" w:cs="Traditional Arabic"/>
          <w:b/>
          <w:bCs/>
          <w:sz w:val="36"/>
          <w:szCs w:val="36"/>
          <w:rtl/>
          <w:lang w:eastAsia="ar-SA"/>
        </w:rPr>
        <w:t>فعل ولا حرج</w:t>
      </w:r>
      <w:r w:rsidRPr="008D04E3">
        <w:rPr>
          <w:rFonts w:ascii="Times New Roman" w:eastAsia="Times New Roman" w:hAnsi="Times New Roman" w:cs="Traditional Arabic" w:hint="cs"/>
          <w:b/>
          <w:bCs/>
          <w:sz w:val="36"/>
          <w:szCs w:val="36"/>
          <w:rtl/>
          <w:lang w:eastAsia="ar-SA"/>
        </w:rPr>
        <w:t>"</w:t>
      </w:r>
      <w:r w:rsidRPr="008D04E3">
        <w:rPr>
          <w:rFonts w:ascii="Times New Roman" w:eastAsia="Times New Roman" w:hAnsi="Times New Roman" w:cs="Traditional Arabic" w:hint="cs"/>
          <w:sz w:val="36"/>
          <w:szCs w:val="36"/>
          <w:rtl/>
          <w:lang w:eastAsia="ar-SA"/>
        </w:rPr>
        <w:t>/ عبدالعزيز بن ندى العتيبي.- الرياض: التراث الذهبي؛ الكويت: مكتبة الإمام الذهبي، 1439هـ.</w:t>
      </w:r>
    </w:p>
    <w:p w14:paraId="0A17777C" w14:textId="38F293C1" w:rsidR="008D04E3" w:rsidRDefault="008D04E3" w:rsidP="007A5ABE">
      <w:pPr>
        <w:spacing w:after="0" w:line="240" w:lineRule="auto"/>
        <w:jc w:val="both"/>
        <w:rPr>
          <w:rFonts w:ascii="Times New Roman" w:eastAsia="Times New Roman" w:hAnsi="Times New Roman" w:cs="Traditional Arabic"/>
          <w:b/>
          <w:bCs/>
          <w:sz w:val="36"/>
          <w:szCs w:val="36"/>
          <w:rtl/>
          <w:lang w:eastAsia="ar-SA"/>
        </w:rPr>
      </w:pPr>
    </w:p>
    <w:p w14:paraId="61C35986" w14:textId="26FD2A7F" w:rsidR="00373F93" w:rsidRPr="00373F93" w:rsidRDefault="00373F93" w:rsidP="00373F93">
      <w:pPr>
        <w:spacing w:after="0" w:line="240" w:lineRule="auto"/>
        <w:jc w:val="both"/>
        <w:rPr>
          <w:rFonts w:ascii="Times New Roman" w:eastAsia="Times New Roman" w:hAnsi="Times New Roman" w:cs="Traditional Arabic"/>
          <w:sz w:val="36"/>
          <w:szCs w:val="36"/>
          <w:rtl/>
          <w:lang w:eastAsia="ar-SA"/>
        </w:rPr>
      </w:pPr>
      <w:r w:rsidRPr="00373F93">
        <w:rPr>
          <w:rFonts w:ascii="Times New Roman" w:eastAsia="Times New Roman" w:hAnsi="Times New Roman" w:cs="Traditional Arabic" w:hint="cs"/>
          <w:b/>
          <w:bCs/>
          <w:sz w:val="36"/>
          <w:szCs w:val="36"/>
          <w:rtl/>
          <w:lang w:eastAsia="ar-SA"/>
        </w:rPr>
        <w:t>صحيح الإعجاز العلمي في الطب النبوي العلاجي</w:t>
      </w:r>
      <w:r w:rsidRPr="00373F93">
        <w:rPr>
          <w:rFonts w:ascii="Times New Roman" w:eastAsia="Times New Roman" w:hAnsi="Times New Roman" w:cs="Traditional Arabic" w:hint="cs"/>
          <w:sz w:val="36"/>
          <w:szCs w:val="36"/>
          <w:rtl/>
          <w:lang w:eastAsia="ar-SA"/>
        </w:rPr>
        <w:t>/ هاني صلاح دراز.-؟: المؤلف، 1440هـ، 140 ص.</w:t>
      </w:r>
    </w:p>
    <w:p w14:paraId="4D1B2BE7" w14:textId="77777777" w:rsidR="00373F93" w:rsidRDefault="00373F93" w:rsidP="007A5ABE">
      <w:pPr>
        <w:spacing w:after="0" w:line="240" w:lineRule="auto"/>
        <w:jc w:val="both"/>
        <w:rPr>
          <w:rFonts w:ascii="Times New Roman" w:eastAsia="Times New Roman" w:hAnsi="Times New Roman" w:cs="Traditional Arabic"/>
          <w:b/>
          <w:bCs/>
          <w:sz w:val="36"/>
          <w:szCs w:val="36"/>
          <w:rtl/>
          <w:lang w:eastAsia="ar-SA"/>
        </w:rPr>
      </w:pPr>
    </w:p>
    <w:p w14:paraId="0947C520" w14:textId="77777777" w:rsidR="00D07E3F" w:rsidRPr="00D07E3F" w:rsidRDefault="00D07E3F" w:rsidP="00D07E3F">
      <w:pPr>
        <w:spacing w:after="0" w:line="240" w:lineRule="auto"/>
        <w:jc w:val="both"/>
        <w:rPr>
          <w:rFonts w:ascii="Times New Roman" w:eastAsia="Times New Roman" w:hAnsi="Times New Roman" w:cs="Traditional Arabic"/>
          <w:caps/>
          <w:sz w:val="36"/>
          <w:szCs w:val="36"/>
          <w:rtl/>
          <w:lang w:eastAsia="ar-SA"/>
        </w:rPr>
      </w:pPr>
      <w:bookmarkStart w:id="95" w:name="_Hlk519829327"/>
      <w:r w:rsidRPr="00D07E3F">
        <w:rPr>
          <w:rFonts w:ascii="Times New Roman" w:eastAsia="Times New Roman" w:hAnsi="Times New Roman" w:cs="Traditional Arabic" w:hint="cs"/>
          <w:b/>
          <w:bCs/>
          <w:caps/>
          <w:sz w:val="36"/>
          <w:szCs w:val="36"/>
          <w:rtl/>
          <w:lang w:eastAsia="ar-SA"/>
        </w:rPr>
        <w:t>صحيح الإمام البخاري</w:t>
      </w:r>
      <w:r w:rsidRPr="00D07E3F">
        <w:rPr>
          <w:rFonts w:ascii="Times New Roman" w:eastAsia="Times New Roman" w:hAnsi="Times New Roman" w:cs="Traditional Arabic" w:hint="cs"/>
          <w:caps/>
          <w:sz w:val="36"/>
          <w:szCs w:val="36"/>
          <w:rtl/>
          <w:lang w:eastAsia="ar-SA"/>
        </w:rPr>
        <w:t>/ إعداد صالح أحمد الشامي.- دمشق: دار القلم، 1439 هـ، 3 مج.</w:t>
      </w:r>
    </w:p>
    <w:p w14:paraId="216219B2" w14:textId="77777777" w:rsidR="00D07E3F" w:rsidRPr="00D07E3F" w:rsidRDefault="00D07E3F" w:rsidP="00D07E3F">
      <w:pPr>
        <w:spacing w:after="0" w:line="240" w:lineRule="auto"/>
        <w:jc w:val="both"/>
        <w:rPr>
          <w:rFonts w:ascii="Times New Roman" w:eastAsia="Times New Roman" w:hAnsi="Times New Roman" w:cs="Traditional Arabic"/>
          <w:caps/>
          <w:sz w:val="36"/>
          <w:szCs w:val="36"/>
          <w:rtl/>
          <w:lang w:eastAsia="ar-SA"/>
        </w:rPr>
      </w:pPr>
      <w:r w:rsidRPr="00D07E3F">
        <w:rPr>
          <w:rFonts w:ascii="Times New Roman" w:eastAsia="Times New Roman" w:hAnsi="Times New Roman" w:cs="Traditional Arabic" w:hint="cs"/>
          <w:caps/>
          <w:sz w:val="36"/>
          <w:szCs w:val="36"/>
          <w:rtl/>
          <w:lang w:eastAsia="ar-SA"/>
        </w:rPr>
        <w:t>قام معده بحذف الأسانيد، وضمِّ روايات الحديث بعضها إلى بعض، وترتيبه.</w:t>
      </w:r>
    </w:p>
    <w:bookmarkEnd w:id="95"/>
    <w:p w14:paraId="0B9C6127" w14:textId="1F75A706" w:rsidR="00D07E3F" w:rsidRDefault="00D07E3F" w:rsidP="007A5ABE">
      <w:pPr>
        <w:spacing w:after="0" w:line="240" w:lineRule="auto"/>
        <w:jc w:val="both"/>
        <w:rPr>
          <w:rFonts w:ascii="Times New Roman" w:eastAsia="Times New Roman" w:hAnsi="Times New Roman" w:cs="Traditional Arabic"/>
          <w:b/>
          <w:bCs/>
          <w:sz w:val="36"/>
          <w:szCs w:val="36"/>
          <w:rtl/>
          <w:lang w:eastAsia="ar-SA"/>
        </w:rPr>
      </w:pPr>
    </w:p>
    <w:p w14:paraId="2657C350" w14:textId="77777777" w:rsidR="00052DA7" w:rsidRPr="00052DA7" w:rsidRDefault="00052DA7" w:rsidP="00052DA7">
      <w:pPr>
        <w:spacing w:after="0" w:line="240" w:lineRule="auto"/>
        <w:jc w:val="both"/>
        <w:rPr>
          <w:rFonts w:ascii="Times New Roman" w:eastAsia="Times New Roman" w:hAnsi="Times New Roman" w:cs="Traditional Arabic"/>
          <w:caps/>
          <w:sz w:val="36"/>
          <w:szCs w:val="36"/>
          <w:rtl/>
          <w:lang w:eastAsia="ar-SA"/>
        </w:rPr>
      </w:pPr>
      <w:r w:rsidRPr="00052DA7">
        <w:rPr>
          <w:rFonts w:ascii="Times New Roman" w:eastAsia="Times New Roman" w:hAnsi="Times New Roman" w:cs="Traditional Arabic" w:hint="cs"/>
          <w:b/>
          <w:bCs/>
          <w:caps/>
          <w:sz w:val="36"/>
          <w:szCs w:val="36"/>
          <w:rtl/>
          <w:lang w:eastAsia="ar-SA"/>
        </w:rPr>
        <w:t>صحيح البخاري بين نقد المحدّثين ونقد دعاة تجديد التراث الإسلامي</w:t>
      </w:r>
      <w:r w:rsidRPr="00052DA7">
        <w:rPr>
          <w:rFonts w:ascii="Times New Roman" w:eastAsia="Times New Roman" w:hAnsi="Times New Roman" w:cs="Traditional Arabic" w:hint="cs"/>
          <w:caps/>
          <w:sz w:val="36"/>
          <w:szCs w:val="36"/>
          <w:rtl/>
          <w:lang w:eastAsia="ar-SA"/>
        </w:rPr>
        <w:t>/ تنسيق وتقديم رشيد عموري.- المغرب: مركز فاطمة الفهرية للأبحاث والدراسات، 1440 هـ، 2019 م.</w:t>
      </w:r>
    </w:p>
    <w:p w14:paraId="7F95422E" w14:textId="77777777" w:rsidR="00945B72" w:rsidRDefault="00945B72" w:rsidP="007A5ABE">
      <w:pPr>
        <w:spacing w:after="0" w:line="240" w:lineRule="auto"/>
        <w:jc w:val="both"/>
        <w:rPr>
          <w:rFonts w:ascii="Times New Roman" w:eastAsia="Times New Roman" w:hAnsi="Times New Roman" w:cs="Traditional Arabic"/>
          <w:b/>
          <w:bCs/>
          <w:sz w:val="36"/>
          <w:szCs w:val="36"/>
          <w:rtl/>
          <w:lang w:eastAsia="ar-SA"/>
        </w:rPr>
      </w:pPr>
    </w:p>
    <w:p w14:paraId="6C5C4B6A" w14:textId="77777777" w:rsidR="00F22B0A" w:rsidRPr="00F22B0A" w:rsidRDefault="00F22B0A" w:rsidP="00F22B0A">
      <w:pPr>
        <w:spacing w:after="0" w:line="240" w:lineRule="auto"/>
        <w:jc w:val="both"/>
        <w:rPr>
          <w:rFonts w:ascii="Times New Roman" w:eastAsia="Times New Roman" w:hAnsi="Times New Roman" w:cs="Traditional Arabic"/>
          <w:sz w:val="36"/>
          <w:szCs w:val="36"/>
          <w:rtl/>
          <w:lang w:eastAsia="ar-SA"/>
        </w:rPr>
      </w:pPr>
      <w:r w:rsidRPr="00F22B0A">
        <w:rPr>
          <w:rFonts w:ascii="Times New Roman" w:eastAsia="Times New Roman" w:hAnsi="Times New Roman" w:cs="Traditional Arabic" w:hint="cs"/>
          <w:b/>
          <w:bCs/>
          <w:sz w:val="36"/>
          <w:szCs w:val="36"/>
          <w:rtl/>
          <w:lang w:eastAsia="ar-SA"/>
        </w:rPr>
        <w:t>صحيح الرقية الشرعية</w:t>
      </w:r>
      <w:r w:rsidRPr="00F22B0A">
        <w:rPr>
          <w:rFonts w:ascii="Times New Roman" w:eastAsia="Times New Roman" w:hAnsi="Times New Roman" w:cs="Traditional Arabic" w:hint="cs"/>
          <w:sz w:val="36"/>
          <w:szCs w:val="36"/>
          <w:rtl/>
          <w:lang w:eastAsia="ar-SA"/>
        </w:rPr>
        <w:t>/ محمد ناصر الدين الألباني؛ جمع وترتيب محمد حسن عبدالحميد الشيخ.- القاهرة: مفكرون الدولية، 1439 هـ.</w:t>
      </w:r>
    </w:p>
    <w:p w14:paraId="259BFD97" w14:textId="137D143A" w:rsidR="00F22B0A" w:rsidRDefault="00F22B0A" w:rsidP="007A5ABE">
      <w:pPr>
        <w:spacing w:after="0" w:line="240" w:lineRule="auto"/>
        <w:jc w:val="both"/>
        <w:rPr>
          <w:rFonts w:ascii="Times New Roman" w:eastAsia="Times New Roman" w:hAnsi="Times New Roman" w:cs="Traditional Arabic"/>
          <w:b/>
          <w:bCs/>
          <w:sz w:val="36"/>
          <w:szCs w:val="36"/>
          <w:rtl/>
          <w:lang w:eastAsia="ar-SA"/>
        </w:rPr>
      </w:pPr>
    </w:p>
    <w:p w14:paraId="308C8AF6" w14:textId="77777777" w:rsidR="00373F93" w:rsidRPr="00CA2084" w:rsidRDefault="00373F93" w:rsidP="00373F93">
      <w:pPr>
        <w:spacing w:after="0" w:line="240" w:lineRule="auto"/>
        <w:jc w:val="both"/>
        <w:rPr>
          <w:rFonts w:cs="Traditional Arabic"/>
          <w:sz w:val="36"/>
          <w:szCs w:val="36"/>
          <w:rtl/>
        </w:rPr>
      </w:pPr>
      <w:r w:rsidRPr="00CA2084">
        <w:rPr>
          <w:rFonts w:cs="Traditional Arabic" w:hint="cs"/>
          <w:b/>
          <w:bCs/>
          <w:sz w:val="36"/>
          <w:szCs w:val="36"/>
          <w:rtl/>
        </w:rPr>
        <w:t>صحيح الطب النبوي</w:t>
      </w:r>
      <w:r w:rsidRPr="00CA2084">
        <w:rPr>
          <w:rFonts w:cs="Traditional Arabic" w:hint="cs"/>
          <w:sz w:val="36"/>
          <w:szCs w:val="36"/>
          <w:rtl/>
        </w:rPr>
        <w:t xml:space="preserve"> </w:t>
      </w:r>
      <w:r w:rsidRPr="00CA2084">
        <w:rPr>
          <w:rFonts w:cs="Traditional Arabic" w:hint="cs"/>
          <w:b/>
          <w:bCs/>
          <w:sz w:val="36"/>
          <w:szCs w:val="36"/>
          <w:rtl/>
        </w:rPr>
        <w:t>لابن قيم الجوزية</w:t>
      </w:r>
      <w:r w:rsidRPr="00CA2084">
        <w:rPr>
          <w:rFonts w:cs="Traditional Arabic" w:hint="cs"/>
          <w:sz w:val="36"/>
          <w:szCs w:val="36"/>
          <w:rtl/>
        </w:rPr>
        <w:t>/ موسى الخطيب.- القاهرة:</w:t>
      </w:r>
      <w:r w:rsidRPr="00CA2084">
        <w:rPr>
          <w:rFonts w:ascii="Tahoma" w:hAnsi="Tahoma" w:cs="Tahoma"/>
          <w:color w:val="000066"/>
          <w:sz w:val="20"/>
          <w:szCs w:val="20"/>
          <w:rtl/>
        </w:rPr>
        <w:t xml:space="preserve"> </w:t>
      </w:r>
      <w:r w:rsidRPr="00CA2084">
        <w:rPr>
          <w:rFonts w:ascii="Tahoma" w:hAnsi="Tahoma" w:cs="Tahoma" w:hint="cs"/>
          <w:color w:val="000066"/>
          <w:sz w:val="20"/>
          <w:szCs w:val="20"/>
          <w:rtl/>
        </w:rPr>
        <w:t>د</w:t>
      </w:r>
      <w:r w:rsidRPr="00CA2084">
        <w:rPr>
          <w:rFonts w:cs="Traditional Arabic"/>
          <w:sz w:val="36"/>
          <w:szCs w:val="36"/>
          <w:rtl/>
        </w:rPr>
        <w:t>ار الفاروق للاستثمارات الثقافية</w:t>
      </w:r>
      <w:r w:rsidRPr="00CA2084">
        <w:rPr>
          <w:rFonts w:cs="Traditional Arabic" w:hint="cs"/>
          <w:sz w:val="36"/>
          <w:szCs w:val="36"/>
          <w:rtl/>
        </w:rPr>
        <w:t>، 64 ص.</w:t>
      </w:r>
    </w:p>
    <w:p w14:paraId="1ABBDAB5" w14:textId="5F6874B1" w:rsidR="00373F93" w:rsidRDefault="00373F93" w:rsidP="00373F93">
      <w:pPr>
        <w:spacing w:after="0" w:line="240" w:lineRule="auto"/>
        <w:jc w:val="both"/>
        <w:rPr>
          <w:rFonts w:ascii="Times New Roman" w:eastAsia="Times New Roman" w:hAnsi="Times New Roman" w:cs="Traditional Arabic"/>
          <w:b/>
          <w:bCs/>
          <w:sz w:val="36"/>
          <w:szCs w:val="36"/>
          <w:rtl/>
          <w:lang w:eastAsia="ar-SA"/>
        </w:rPr>
      </w:pPr>
    </w:p>
    <w:p w14:paraId="2D064B12" w14:textId="77777777" w:rsidR="00A13A72" w:rsidRPr="00A13A72" w:rsidRDefault="00A13A72" w:rsidP="00A13A72">
      <w:pPr>
        <w:spacing w:after="0" w:line="240" w:lineRule="auto"/>
        <w:jc w:val="both"/>
        <w:rPr>
          <w:rFonts w:cs="Traditional Arabic"/>
          <w:sz w:val="36"/>
          <w:szCs w:val="36"/>
          <w:rtl/>
        </w:rPr>
      </w:pPr>
      <w:r w:rsidRPr="00A13A72">
        <w:rPr>
          <w:rFonts w:cs="Traditional Arabic" w:hint="cs"/>
          <w:b/>
          <w:bCs/>
          <w:sz w:val="36"/>
          <w:szCs w:val="36"/>
          <w:rtl/>
        </w:rPr>
        <w:t xml:space="preserve">صحيح مسلم/ </w:t>
      </w:r>
      <w:r w:rsidRPr="00A13A72">
        <w:rPr>
          <w:rFonts w:cs="Traditional Arabic" w:hint="cs"/>
          <w:sz w:val="36"/>
          <w:szCs w:val="36"/>
          <w:rtl/>
        </w:rPr>
        <w:t xml:space="preserve">تحقيق وتخريج أحمد زهوة، أحمد عناية.- ط، جديدة مقابلة ومخرجة على كتب السنة... .- بيروت: دار الكتاب العربي، 1437 هـ، 2016 م، 1344 ص. </w:t>
      </w:r>
    </w:p>
    <w:p w14:paraId="45518E08" w14:textId="442807F2" w:rsidR="00A13A72" w:rsidRDefault="00A13A72" w:rsidP="00373F93">
      <w:pPr>
        <w:spacing w:after="0" w:line="240" w:lineRule="auto"/>
        <w:jc w:val="both"/>
        <w:rPr>
          <w:rFonts w:ascii="Times New Roman" w:eastAsia="Times New Roman" w:hAnsi="Times New Roman" w:cs="Traditional Arabic"/>
          <w:b/>
          <w:bCs/>
          <w:sz w:val="36"/>
          <w:szCs w:val="36"/>
          <w:rtl/>
          <w:lang w:eastAsia="ar-SA"/>
        </w:rPr>
      </w:pPr>
    </w:p>
    <w:p w14:paraId="0D302516" w14:textId="77777777" w:rsidR="00E84FC0" w:rsidRPr="00E84FC0" w:rsidRDefault="00E84FC0" w:rsidP="00E84FC0">
      <w:pPr>
        <w:spacing w:after="0" w:line="240" w:lineRule="auto"/>
        <w:jc w:val="both"/>
        <w:rPr>
          <w:rFonts w:cs="Traditional Arabic"/>
          <w:sz w:val="36"/>
          <w:szCs w:val="36"/>
          <w:rtl/>
        </w:rPr>
      </w:pPr>
      <w:bookmarkStart w:id="96" w:name="_Hlk535243405"/>
      <w:r w:rsidRPr="00E84FC0">
        <w:rPr>
          <w:rFonts w:cs="Traditional Arabic" w:hint="cs"/>
          <w:b/>
          <w:bCs/>
          <w:sz w:val="36"/>
          <w:szCs w:val="36"/>
          <w:rtl/>
        </w:rPr>
        <w:lastRenderedPageBreak/>
        <w:t xml:space="preserve">صحيح مسلم/ </w:t>
      </w:r>
      <w:r w:rsidRPr="00E84FC0">
        <w:rPr>
          <w:rFonts w:cs="Traditional Arabic" w:hint="cs"/>
          <w:sz w:val="36"/>
          <w:szCs w:val="36"/>
          <w:rtl/>
        </w:rPr>
        <w:t>تحقيق محمد صبحي بن حسن حلاق.- دمشق؛ بيروت: دار ابن كثير، 1438 هـ، 1680 ص.</w:t>
      </w:r>
    </w:p>
    <w:bookmarkEnd w:id="96"/>
    <w:p w14:paraId="4EC5969F" w14:textId="77777777" w:rsidR="00E84FC0" w:rsidRDefault="00E84FC0" w:rsidP="00373F93">
      <w:pPr>
        <w:spacing w:after="0" w:line="240" w:lineRule="auto"/>
        <w:jc w:val="both"/>
        <w:rPr>
          <w:rFonts w:ascii="Times New Roman" w:eastAsia="Times New Roman" w:hAnsi="Times New Roman" w:cs="Traditional Arabic"/>
          <w:b/>
          <w:bCs/>
          <w:sz w:val="36"/>
          <w:szCs w:val="36"/>
          <w:rtl/>
          <w:lang w:eastAsia="ar-SA"/>
        </w:rPr>
      </w:pPr>
    </w:p>
    <w:p w14:paraId="14164670" w14:textId="77777777" w:rsidR="008C3B7B" w:rsidRPr="008C3B7B" w:rsidRDefault="008C3B7B" w:rsidP="008C3B7B">
      <w:pPr>
        <w:spacing w:after="0" w:line="240" w:lineRule="auto"/>
        <w:jc w:val="both"/>
        <w:rPr>
          <w:rFonts w:cs="Traditional Arabic"/>
          <w:sz w:val="36"/>
          <w:szCs w:val="36"/>
          <w:rtl/>
        </w:rPr>
      </w:pPr>
      <w:r w:rsidRPr="008C3B7B">
        <w:rPr>
          <w:rFonts w:cs="Traditional Arabic" w:hint="cs"/>
          <w:b/>
          <w:bCs/>
          <w:sz w:val="36"/>
          <w:szCs w:val="36"/>
          <w:rtl/>
        </w:rPr>
        <w:t>صحيح مشكاة المصابيح للخطيب التبريزي</w:t>
      </w:r>
      <w:r w:rsidRPr="008C3B7B">
        <w:rPr>
          <w:rFonts w:cs="Traditional Arabic" w:hint="cs"/>
          <w:sz w:val="36"/>
          <w:szCs w:val="36"/>
          <w:rtl/>
        </w:rPr>
        <w:t>/ عصام موسى هادي، محلى بأحكام محمد ناصر الدين الألباني.- الجبيل، السعودية: دار الصديق، 1437 هـ، 2016 م، 984 ص.</w:t>
      </w:r>
    </w:p>
    <w:p w14:paraId="135A8E6A" w14:textId="77777777" w:rsidR="008C3B7B" w:rsidRDefault="008C3B7B" w:rsidP="00373F93">
      <w:pPr>
        <w:spacing w:after="0" w:line="240" w:lineRule="auto"/>
        <w:jc w:val="both"/>
        <w:rPr>
          <w:rFonts w:ascii="Times New Roman" w:eastAsia="Times New Roman" w:hAnsi="Times New Roman" w:cs="Traditional Arabic"/>
          <w:b/>
          <w:bCs/>
          <w:sz w:val="36"/>
          <w:szCs w:val="36"/>
          <w:rtl/>
          <w:lang w:eastAsia="ar-SA"/>
        </w:rPr>
      </w:pPr>
    </w:p>
    <w:p w14:paraId="33C21557" w14:textId="77777777" w:rsidR="00373F93" w:rsidRPr="00CC5C50" w:rsidRDefault="00373F93" w:rsidP="00373F93">
      <w:pPr>
        <w:spacing w:after="0" w:line="240" w:lineRule="auto"/>
        <w:jc w:val="both"/>
        <w:rPr>
          <w:rFonts w:cs="Traditional Arabic"/>
          <w:b/>
          <w:bCs/>
          <w:sz w:val="36"/>
          <w:szCs w:val="36"/>
          <w:rtl/>
        </w:rPr>
      </w:pPr>
      <w:r w:rsidRPr="00CC5C50">
        <w:rPr>
          <w:rFonts w:cs="Traditional Arabic" w:hint="cs"/>
          <w:b/>
          <w:bCs/>
          <w:sz w:val="36"/>
          <w:szCs w:val="36"/>
          <w:rtl/>
        </w:rPr>
        <w:t xml:space="preserve">صحيح المعاني في شرح منظومة الفاضل البيباني/ </w:t>
      </w:r>
      <w:r w:rsidRPr="00CC5C50">
        <w:rPr>
          <w:rFonts w:cs="Traditional Arabic" w:hint="cs"/>
          <w:sz w:val="36"/>
          <w:szCs w:val="36"/>
          <w:rtl/>
        </w:rPr>
        <w:t>عبدالهادي نجا الأبياري (ت 1305 هـ).-</w:t>
      </w:r>
      <w:r w:rsidRPr="00CC5C50">
        <w:rPr>
          <w:rFonts w:cs="Traditional Arabic" w:hint="cs"/>
          <w:b/>
          <w:bCs/>
          <w:sz w:val="36"/>
          <w:szCs w:val="36"/>
          <w:rtl/>
        </w:rPr>
        <w:t xml:space="preserve"> </w:t>
      </w:r>
      <w:r w:rsidRPr="00CC5C50">
        <w:rPr>
          <w:rFonts w:cs="Traditional Arabic" w:hint="cs"/>
          <w:sz w:val="36"/>
          <w:szCs w:val="36"/>
          <w:rtl/>
        </w:rPr>
        <w:t>القاهرة: كشيدة للنشر، 1438 هـ.</w:t>
      </w:r>
    </w:p>
    <w:p w14:paraId="37B97E4D" w14:textId="77777777" w:rsidR="00373F93" w:rsidRPr="00CC5C50" w:rsidRDefault="00373F93" w:rsidP="00373F93">
      <w:pPr>
        <w:spacing w:after="0" w:line="240" w:lineRule="auto"/>
        <w:jc w:val="both"/>
        <w:rPr>
          <w:rFonts w:cs="Traditional Arabic"/>
          <w:sz w:val="36"/>
          <w:szCs w:val="36"/>
          <w:rtl/>
        </w:rPr>
      </w:pPr>
      <w:r w:rsidRPr="00CC5C50">
        <w:rPr>
          <w:rFonts w:cs="Traditional Arabic"/>
          <w:sz w:val="36"/>
          <w:szCs w:val="36"/>
          <w:rtl/>
        </w:rPr>
        <w:t>شرح نظم البيبان</w:t>
      </w:r>
      <w:r w:rsidRPr="00CC5C50">
        <w:rPr>
          <w:rFonts w:cs="Traditional Arabic" w:hint="cs"/>
          <w:sz w:val="36"/>
          <w:szCs w:val="36"/>
          <w:rtl/>
        </w:rPr>
        <w:t>ي</w:t>
      </w:r>
      <w:r w:rsidRPr="00CC5C50">
        <w:rPr>
          <w:rFonts w:cs="Traditional Arabic"/>
          <w:sz w:val="36"/>
          <w:szCs w:val="36"/>
          <w:rtl/>
        </w:rPr>
        <w:t xml:space="preserve"> لمقدمة القسطلان</w:t>
      </w:r>
      <w:r w:rsidRPr="00CC5C50">
        <w:rPr>
          <w:rFonts w:cs="Traditional Arabic" w:hint="cs"/>
          <w:sz w:val="36"/>
          <w:szCs w:val="36"/>
          <w:rtl/>
        </w:rPr>
        <w:t>ي</w:t>
      </w:r>
      <w:r w:rsidRPr="00CC5C50">
        <w:rPr>
          <w:rFonts w:cs="Traditional Arabic"/>
          <w:sz w:val="36"/>
          <w:szCs w:val="36"/>
          <w:rtl/>
        </w:rPr>
        <w:t xml:space="preserve"> ف</w:t>
      </w:r>
      <w:r w:rsidRPr="00CC5C50">
        <w:rPr>
          <w:rFonts w:cs="Traditional Arabic" w:hint="cs"/>
          <w:sz w:val="36"/>
          <w:szCs w:val="36"/>
          <w:rtl/>
        </w:rPr>
        <w:t>ي</w:t>
      </w:r>
      <w:r w:rsidRPr="00CC5C50">
        <w:rPr>
          <w:rFonts w:cs="Traditional Arabic"/>
          <w:sz w:val="36"/>
          <w:szCs w:val="36"/>
          <w:rtl/>
        </w:rPr>
        <w:t xml:space="preserve"> علم </w:t>
      </w:r>
      <w:r w:rsidRPr="00CC5C50">
        <w:rPr>
          <w:rFonts w:cs="Traditional Arabic" w:hint="cs"/>
          <w:sz w:val="36"/>
          <w:szCs w:val="36"/>
          <w:rtl/>
        </w:rPr>
        <w:t>الحديث.</w:t>
      </w:r>
    </w:p>
    <w:p w14:paraId="28041B33" w14:textId="77777777" w:rsidR="00112B02" w:rsidRDefault="00112B02" w:rsidP="00112B02">
      <w:pPr>
        <w:spacing w:after="0" w:line="240" w:lineRule="auto"/>
        <w:jc w:val="both"/>
        <w:rPr>
          <w:rFonts w:cs="Traditional Arabic"/>
          <w:b/>
          <w:bCs/>
          <w:sz w:val="36"/>
          <w:szCs w:val="36"/>
          <w:rtl/>
        </w:rPr>
      </w:pPr>
    </w:p>
    <w:p w14:paraId="522B9C79" w14:textId="6E1EA09A" w:rsidR="00112B02" w:rsidRPr="00112B02" w:rsidRDefault="00112B02" w:rsidP="00112B02">
      <w:pPr>
        <w:spacing w:after="0" w:line="240" w:lineRule="auto"/>
        <w:jc w:val="both"/>
        <w:rPr>
          <w:rFonts w:cs="Traditional Arabic"/>
          <w:sz w:val="36"/>
          <w:szCs w:val="36"/>
          <w:rtl/>
        </w:rPr>
      </w:pPr>
      <w:r w:rsidRPr="00112B02">
        <w:rPr>
          <w:rFonts w:cs="Traditional Arabic" w:hint="cs"/>
          <w:b/>
          <w:bCs/>
          <w:sz w:val="36"/>
          <w:szCs w:val="36"/>
          <w:rtl/>
        </w:rPr>
        <w:t xml:space="preserve">الصحيح من أحاديث السيرة النبوية/ </w:t>
      </w:r>
      <w:r w:rsidRPr="00112B02">
        <w:rPr>
          <w:rFonts w:cs="Traditional Arabic" w:hint="cs"/>
          <w:sz w:val="36"/>
          <w:szCs w:val="36"/>
          <w:rtl/>
        </w:rPr>
        <w:t>محمد الصوياني.- الرياض: مدار الوطن للنشر، 1440هـ.</w:t>
      </w:r>
    </w:p>
    <w:p w14:paraId="622F25B0" w14:textId="1660D069" w:rsidR="00373F93" w:rsidRDefault="00373F93" w:rsidP="00373F93">
      <w:pPr>
        <w:spacing w:after="0" w:line="240" w:lineRule="auto"/>
        <w:jc w:val="both"/>
        <w:rPr>
          <w:rFonts w:ascii="Times New Roman" w:eastAsia="Times New Roman" w:hAnsi="Times New Roman" w:cs="Traditional Arabic"/>
          <w:b/>
          <w:bCs/>
          <w:sz w:val="36"/>
          <w:szCs w:val="36"/>
          <w:rtl/>
          <w:lang w:eastAsia="ar-SA"/>
        </w:rPr>
      </w:pPr>
    </w:p>
    <w:p w14:paraId="6AA86FDC" w14:textId="77777777" w:rsidR="00264286" w:rsidRPr="00264286" w:rsidRDefault="00264286" w:rsidP="00264286">
      <w:pPr>
        <w:spacing w:after="0" w:line="240" w:lineRule="auto"/>
        <w:jc w:val="both"/>
        <w:rPr>
          <w:rFonts w:ascii="Times New Roman" w:eastAsia="Times New Roman" w:hAnsi="Times New Roman" w:cs="Traditional Arabic"/>
          <w:sz w:val="36"/>
          <w:szCs w:val="36"/>
          <w:rtl/>
          <w:lang w:eastAsia="ar-SA"/>
        </w:rPr>
      </w:pPr>
      <w:r w:rsidRPr="00264286">
        <w:rPr>
          <w:rFonts w:cs="Traditional Arabic" w:hint="cs"/>
          <w:b/>
          <w:bCs/>
          <w:sz w:val="36"/>
          <w:szCs w:val="36"/>
          <w:rtl/>
        </w:rPr>
        <w:t>صحيح وضعيف الأحاديث القدسية</w:t>
      </w:r>
      <w:r w:rsidRPr="00264286">
        <w:rPr>
          <w:rFonts w:cs="Traditional Arabic" w:hint="cs"/>
          <w:sz w:val="36"/>
          <w:szCs w:val="36"/>
          <w:rtl/>
        </w:rPr>
        <w:t xml:space="preserve">/ جمع وتحقيق وترتيب عبدالله السيسي.- </w:t>
      </w:r>
      <w:r w:rsidRPr="00264286">
        <w:rPr>
          <w:rFonts w:ascii="Times New Roman" w:eastAsia="Times New Roman" w:hAnsi="Times New Roman" w:cs="Traditional Arabic" w:hint="cs"/>
          <w:sz w:val="36"/>
          <w:szCs w:val="36"/>
          <w:rtl/>
          <w:lang w:eastAsia="ar-SA"/>
        </w:rPr>
        <w:t>المنصورة: دار اللؤلؤة، 1439 هـ، 2018 م، 2 جـ.</w:t>
      </w:r>
    </w:p>
    <w:p w14:paraId="1B280DDC" w14:textId="77777777" w:rsidR="00264286" w:rsidRDefault="00264286" w:rsidP="00373F93">
      <w:pPr>
        <w:spacing w:after="0" w:line="240" w:lineRule="auto"/>
        <w:jc w:val="both"/>
        <w:rPr>
          <w:rFonts w:ascii="Times New Roman" w:eastAsia="Times New Roman" w:hAnsi="Times New Roman" w:cs="Traditional Arabic"/>
          <w:b/>
          <w:bCs/>
          <w:sz w:val="36"/>
          <w:szCs w:val="36"/>
          <w:rtl/>
          <w:lang w:eastAsia="ar-SA"/>
        </w:rPr>
      </w:pPr>
    </w:p>
    <w:p w14:paraId="16EB9DEE" w14:textId="77777777" w:rsidR="0070680B" w:rsidRPr="0070680B" w:rsidRDefault="0070680B" w:rsidP="0070680B">
      <w:pPr>
        <w:spacing w:after="0" w:line="240" w:lineRule="auto"/>
        <w:jc w:val="both"/>
        <w:rPr>
          <w:rFonts w:cs="Traditional Arabic"/>
          <w:sz w:val="36"/>
          <w:szCs w:val="36"/>
          <w:rtl/>
        </w:rPr>
      </w:pPr>
      <w:bookmarkStart w:id="97" w:name="_Hlk536380396"/>
      <w:r w:rsidRPr="0070680B">
        <w:rPr>
          <w:rFonts w:cs="Traditional Arabic"/>
          <w:b/>
          <w:bCs/>
          <w:sz w:val="36"/>
          <w:szCs w:val="36"/>
          <w:rtl/>
        </w:rPr>
        <w:t>الصدارة في الجملة الفعلية في صحيح البخاري: دراسة نحوية دلالية</w:t>
      </w:r>
      <w:r w:rsidRPr="0070680B">
        <w:rPr>
          <w:rFonts w:cs="Traditional Arabic" w:hint="cs"/>
          <w:b/>
          <w:bCs/>
          <w:sz w:val="36"/>
          <w:szCs w:val="36"/>
          <w:rtl/>
        </w:rPr>
        <w:t xml:space="preserve">/ </w:t>
      </w:r>
      <w:r w:rsidRPr="0070680B">
        <w:rPr>
          <w:rFonts w:cs="Traditional Arabic" w:hint="cs"/>
          <w:sz w:val="36"/>
          <w:szCs w:val="36"/>
          <w:rtl/>
        </w:rPr>
        <w:t>سهام محمد العاصي.-</w:t>
      </w:r>
      <w:r w:rsidRPr="0070680B">
        <w:rPr>
          <w:rFonts w:cs="Traditional Arabic" w:hint="cs"/>
          <w:b/>
          <w:bCs/>
          <w:sz w:val="36"/>
          <w:szCs w:val="36"/>
          <w:rtl/>
        </w:rPr>
        <w:t xml:space="preserve"> </w:t>
      </w:r>
      <w:r w:rsidRPr="0070680B">
        <w:rPr>
          <w:rFonts w:cs="Traditional Arabic" w:hint="cs"/>
          <w:sz w:val="36"/>
          <w:szCs w:val="36"/>
          <w:rtl/>
        </w:rPr>
        <w:t>غزة: الجامعة الإسلامية، 1437 هـ، 2016 م، 363 ص (بحث مكمل لرسالة الماجستير).</w:t>
      </w:r>
    </w:p>
    <w:bookmarkEnd w:id="97"/>
    <w:p w14:paraId="2A3A3AB9" w14:textId="017897D3" w:rsidR="0070680B" w:rsidRDefault="0070680B" w:rsidP="00373F93">
      <w:pPr>
        <w:spacing w:after="0" w:line="240" w:lineRule="auto"/>
        <w:jc w:val="both"/>
        <w:rPr>
          <w:rFonts w:ascii="Times New Roman" w:eastAsia="Times New Roman" w:hAnsi="Times New Roman" w:cs="Traditional Arabic"/>
          <w:b/>
          <w:bCs/>
          <w:sz w:val="36"/>
          <w:szCs w:val="36"/>
          <w:rtl/>
          <w:lang w:eastAsia="ar-SA"/>
        </w:rPr>
      </w:pPr>
    </w:p>
    <w:p w14:paraId="03ACBCF0" w14:textId="77777777" w:rsidR="004A77ED" w:rsidRPr="004A77ED" w:rsidRDefault="004A77ED" w:rsidP="004A77ED">
      <w:pPr>
        <w:spacing w:after="0" w:line="240" w:lineRule="auto"/>
        <w:jc w:val="both"/>
        <w:rPr>
          <w:rFonts w:cs="Traditional Arabic"/>
          <w:sz w:val="36"/>
          <w:szCs w:val="36"/>
          <w:rtl/>
        </w:rPr>
      </w:pPr>
      <w:r w:rsidRPr="004A77ED">
        <w:rPr>
          <w:rFonts w:cs="Traditional Arabic"/>
          <w:b/>
          <w:bCs/>
          <w:sz w:val="36"/>
          <w:szCs w:val="36"/>
          <w:rtl/>
        </w:rPr>
        <w:t>الصراع ال</w:t>
      </w:r>
      <w:r w:rsidRPr="004A77ED">
        <w:rPr>
          <w:rFonts w:cs="Traditional Arabic" w:hint="cs"/>
          <w:b/>
          <w:bCs/>
          <w:sz w:val="36"/>
          <w:szCs w:val="36"/>
          <w:rtl/>
        </w:rPr>
        <w:t>إ</w:t>
      </w:r>
      <w:r w:rsidRPr="004A77ED">
        <w:rPr>
          <w:rFonts w:cs="Traditional Arabic"/>
          <w:b/>
          <w:bCs/>
          <w:sz w:val="36"/>
          <w:szCs w:val="36"/>
          <w:rtl/>
        </w:rPr>
        <w:t>سلامي اليهودي ومستقبله في ضوء السنة النبوية</w:t>
      </w:r>
      <w:r w:rsidRPr="004A77ED">
        <w:rPr>
          <w:rFonts w:cs="Traditional Arabic" w:hint="cs"/>
          <w:b/>
          <w:bCs/>
          <w:sz w:val="36"/>
          <w:szCs w:val="36"/>
          <w:rtl/>
        </w:rPr>
        <w:t>:</w:t>
      </w:r>
      <w:r w:rsidRPr="004A77ED">
        <w:rPr>
          <w:rFonts w:cs="Traditional Arabic"/>
          <w:b/>
          <w:bCs/>
          <w:sz w:val="36"/>
          <w:szCs w:val="36"/>
          <w:rtl/>
        </w:rPr>
        <w:t xml:space="preserve"> دراسة موضوعية</w:t>
      </w:r>
      <w:r w:rsidRPr="004A77ED">
        <w:rPr>
          <w:rFonts w:cs="Traditional Arabic" w:hint="cs"/>
          <w:sz w:val="36"/>
          <w:szCs w:val="36"/>
          <w:rtl/>
        </w:rPr>
        <w:t>/ إيمان يوسف السكني.- غزة: الجامعة الإسلامية، 1440 هـ، 2018 م، 268 ص (بحث مكمل لرسالة الماجستير).</w:t>
      </w:r>
    </w:p>
    <w:p w14:paraId="0A651FA5" w14:textId="48EAE4DD" w:rsidR="004A77ED" w:rsidRDefault="004A77ED" w:rsidP="00373F93">
      <w:pPr>
        <w:spacing w:after="0" w:line="240" w:lineRule="auto"/>
        <w:jc w:val="both"/>
        <w:rPr>
          <w:rFonts w:ascii="Times New Roman" w:eastAsia="Times New Roman" w:hAnsi="Times New Roman" w:cs="Traditional Arabic"/>
          <w:b/>
          <w:bCs/>
          <w:sz w:val="36"/>
          <w:szCs w:val="36"/>
          <w:rtl/>
          <w:lang w:eastAsia="ar-SA"/>
        </w:rPr>
      </w:pPr>
    </w:p>
    <w:p w14:paraId="120E338E" w14:textId="59541BBB" w:rsidR="00CA4486" w:rsidRPr="00CA4486" w:rsidRDefault="00CA4486" w:rsidP="00CA4486">
      <w:pPr>
        <w:spacing w:after="0" w:line="240" w:lineRule="auto"/>
        <w:jc w:val="lowKashida"/>
        <w:rPr>
          <w:rFonts w:ascii="Times New Roman" w:eastAsia="Times New Roman" w:hAnsi="Times New Roman" w:cs="Traditional Arabic"/>
          <w:sz w:val="36"/>
          <w:szCs w:val="36"/>
          <w:rtl/>
          <w:lang w:eastAsia="ar-SA"/>
        </w:rPr>
      </w:pPr>
      <w:r w:rsidRPr="00CA4486">
        <w:rPr>
          <w:rFonts w:ascii="Times New Roman" w:eastAsia="Times New Roman" w:hAnsi="Times New Roman" w:cs="Traditional Arabic" w:hint="cs"/>
          <w:b/>
          <w:bCs/>
          <w:sz w:val="36"/>
          <w:szCs w:val="36"/>
          <w:rtl/>
          <w:lang w:eastAsia="ar-SA"/>
        </w:rPr>
        <w:t>صفعة إذلال لترهات أيلال</w:t>
      </w:r>
      <w:r w:rsidRPr="00CA4486">
        <w:rPr>
          <w:rFonts w:ascii="Times New Roman" w:eastAsia="Times New Roman" w:hAnsi="Times New Roman" w:cs="Traditional Arabic" w:hint="cs"/>
          <w:sz w:val="36"/>
          <w:szCs w:val="36"/>
          <w:rtl/>
          <w:lang w:eastAsia="ar-SA"/>
        </w:rPr>
        <w:t>/ عبدالرزاق الجوزي.- مراكش: المؤلف، تاريخ المقدمة 1439هـ، 2017 م، 324 ص.</w:t>
      </w:r>
    </w:p>
    <w:p w14:paraId="45DC7A45" w14:textId="77777777" w:rsidR="00CA4486" w:rsidRPr="00CA4486" w:rsidRDefault="00CA4486" w:rsidP="00CA4486">
      <w:pPr>
        <w:spacing w:after="0" w:line="240" w:lineRule="auto"/>
        <w:jc w:val="lowKashida"/>
        <w:rPr>
          <w:rFonts w:ascii="Times New Roman" w:eastAsia="Times New Roman" w:hAnsi="Times New Roman" w:cs="Traditional Arabic"/>
          <w:sz w:val="36"/>
          <w:szCs w:val="36"/>
          <w:rtl/>
          <w:lang w:eastAsia="ar-SA"/>
        </w:rPr>
      </w:pPr>
      <w:r w:rsidRPr="00CA4486">
        <w:rPr>
          <w:rFonts w:ascii="Times New Roman" w:eastAsia="Times New Roman" w:hAnsi="Times New Roman" w:cs="Traditional Arabic" w:hint="cs"/>
          <w:sz w:val="36"/>
          <w:szCs w:val="36"/>
          <w:rtl/>
          <w:lang w:eastAsia="ar-SA"/>
        </w:rPr>
        <w:t>بيان أكذوبة وأغلوطة وتفاهة البحث المسمى "صحيح البخاري: نهاية أسطورة" لجامعه رشيد أيلال.</w:t>
      </w:r>
    </w:p>
    <w:p w14:paraId="765ABCE9" w14:textId="77777777" w:rsidR="00CA4486" w:rsidRDefault="00CA4486" w:rsidP="00373F93">
      <w:pPr>
        <w:spacing w:after="0" w:line="240" w:lineRule="auto"/>
        <w:jc w:val="both"/>
        <w:rPr>
          <w:rFonts w:ascii="Times New Roman" w:eastAsia="Times New Roman" w:hAnsi="Times New Roman" w:cs="Traditional Arabic"/>
          <w:b/>
          <w:bCs/>
          <w:sz w:val="36"/>
          <w:szCs w:val="36"/>
          <w:rtl/>
          <w:lang w:eastAsia="ar-SA"/>
        </w:rPr>
      </w:pPr>
    </w:p>
    <w:p w14:paraId="09DC0E25" w14:textId="77777777" w:rsidR="00082408" w:rsidRPr="00082408" w:rsidRDefault="00082408" w:rsidP="00082408">
      <w:pPr>
        <w:spacing w:after="0" w:line="240" w:lineRule="auto"/>
        <w:jc w:val="both"/>
        <w:rPr>
          <w:rFonts w:cs="Traditional Arabic"/>
          <w:sz w:val="36"/>
          <w:szCs w:val="36"/>
          <w:rtl/>
        </w:rPr>
      </w:pPr>
      <w:bookmarkStart w:id="98" w:name="_Hlk526344627"/>
      <w:r w:rsidRPr="00082408">
        <w:rPr>
          <w:rFonts w:cs="Traditional Arabic" w:hint="cs"/>
          <w:b/>
          <w:bCs/>
          <w:sz w:val="36"/>
          <w:szCs w:val="36"/>
          <w:rtl/>
        </w:rPr>
        <w:t xml:space="preserve">صفة صلاة النبي صلى الله عليه وسلم بالصور من التكبير إلى التسليم/ </w:t>
      </w:r>
      <w:r w:rsidRPr="00082408">
        <w:rPr>
          <w:rFonts w:cs="Traditional Arabic" w:hint="cs"/>
          <w:sz w:val="36"/>
          <w:szCs w:val="36"/>
          <w:rtl/>
        </w:rPr>
        <w:t>جمع وإعداد وليد صالح الصالح؛ راجع نصها وأجاز نشرها عثمان الخميس، أحمد حمود الجسار.- ط5.- السعودية، 1440 هـ.</w:t>
      </w:r>
    </w:p>
    <w:bookmarkEnd w:id="98"/>
    <w:p w14:paraId="4D1DC359" w14:textId="6B2F20BA" w:rsidR="00082408" w:rsidRDefault="00082408" w:rsidP="007A5ABE">
      <w:pPr>
        <w:spacing w:after="0" w:line="240" w:lineRule="auto"/>
        <w:jc w:val="both"/>
        <w:rPr>
          <w:rFonts w:ascii="Times New Roman" w:eastAsia="Times New Roman" w:hAnsi="Times New Roman" w:cs="Traditional Arabic"/>
          <w:b/>
          <w:bCs/>
          <w:sz w:val="36"/>
          <w:szCs w:val="36"/>
          <w:rtl/>
          <w:lang w:eastAsia="ar-SA"/>
        </w:rPr>
      </w:pPr>
    </w:p>
    <w:p w14:paraId="4089324B" w14:textId="77777777" w:rsidR="00724BC0" w:rsidRPr="00724BC0" w:rsidRDefault="00724BC0" w:rsidP="00724BC0">
      <w:pPr>
        <w:spacing w:after="0" w:line="240" w:lineRule="auto"/>
        <w:jc w:val="both"/>
        <w:rPr>
          <w:rFonts w:cs="Traditional Arabic"/>
          <w:sz w:val="36"/>
          <w:szCs w:val="36"/>
          <w:rtl/>
        </w:rPr>
      </w:pPr>
      <w:r w:rsidRPr="00724BC0">
        <w:rPr>
          <w:rFonts w:cs="Traditional Arabic" w:hint="cs"/>
          <w:b/>
          <w:bCs/>
          <w:sz w:val="36"/>
          <w:szCs w:val="36"/>
          <w:rtl/>
        </w:rPr>
        <w:t xml:space="preserve">صفة صلاة النبي صلى الله عليه وسلم: مبسط للأطفال/ </w:t>
      </w:r>
      <w:r w:rsidRPr="00724BC0">
        <w:rPr>
          <w:rFonts w:cs="Traditional Arabic" w:hint="cs"/>
          <w:sz w:val="36"/>
          <w:szCs w:val="36"/>
          <w:rtl/>
        </w:rPr>
        <w:t xml:space="preserve">عبدالقادر بالو.- </w:t>
      </w:r>
      <w:r w:rsidRPr="00724BC0">
        <w:rPr>
          <w:rFonts w:cs="Traditional Arabic"/>
          <w:sz w:val="36"/>
          <w:szCs w:val="36"/>
        </w:rPr>
        <w:t> </w:t>
      </w:r>
      <w:hyperlink r:id="rId11" w:history="1">
        <w:r w:rsidRPr="00724BC0">
          <w:rPr>
            <w:rFonts w:cs="Traditional Arabic"/>
            <w:sz w:val="36"/>
            <w:szCs w:val="36"/>
          </w:rPr>
          <w:t>balou</w:t>
        </w:r>
      </w:hyperlink>
      <w:r w:rsidRPr="00724BC0">
        <w:rPr>
          <w:rFonts w:cs="Traditional Arabic" w:hint="cs"/>
          <w:sz w:val="36"/>
          <w:szCs w:val="36"/>
          <w:rtl/>
        </w:rPr>
        <w:t>، 1439 هـ، 2018 م.</w:t>
      </w:r>
    </w:p>
    <w:p w14:paraId="0A077330" w14:textId="18CCCE29" w:rsidR="00724BC0" w:rsidRDefault="00724BC0" w:rsidP="007A5ABE">
      <w:pPr>
        <w:spacing w:after="0" w:line="240" w:lineRule="auto"/>
        <w:jc w:val="both"/>
        <w:rPr>
          <w:rFonts w:ascii="Times New Roman" w:eastAsia="Times New Roman" w:hAnsi="Times New Roman" w:cs="Traditional Arabic"/>
          <w:b/>
          <w:bCs/>
          <w:sz w:val="36"/>
          <w:szCs w:val="36"/>
          <w:rtl/>
          <w:lang w:eastAsia="ar-SA"/>
        </w:rPr>
      </w:pPr>
    </w:p>
    <w:p w14:paraId="688949E8" w14:textId="77777777" w:rsidR="00082408" w:rsidRPr="00082408" w:rsidRDefault="00082408" w:rsidP="00082408">
      <w:pPr>
        <w:spacing w:after="0" w:line="240" w:lineRule="auto"/>
        <w:jc w:val="both"/>
        <w:rPr>
          <w:rFonts w:cs="Traditional Arabic"/>
          <w:b/>
          <w:bCs/>
          <w:sz w:val="36"/>
          <w:szCs w:val="36"/>
          <w:rtl/>
        </w:rPr>
      </w:pPr>
      <w:r w:rsidRPr="00082408">
        <w:rPr>
          <w:rFonts w:cs="Traditional Arabic" w:hint="cs"/>
          <w:b/>
          <w:bCs/>
          <w:sz w:val="36"/>
          <w:szCs w:val="36"/>
          <w:rtl/>
        </w:rPr>
        <w:t xml:space="preserve">الصناعة الحديثية عند بدر الدين العيني في كتابه "نخب الأفكار"/ </w:t>
      </w:r>
      <w:r w:rsidRPr="00082408">
        <w:rPr>
          <w:rFonts w:cs="Traditional Arabic" w:hint="cs"/>
          <w:sz w:val="36"/>
          <w:szCs w:val="36"/>
          <w:rtl/>
        </w:rPr>
        <w:t>عبدالله مبروك محمد علي.- القاهرة: جامعة عين شمس، 1438 هـ، 296 ص. (ماجستير).</w:t>
      </w:r>
    </w:p>
    <w:p w14:paraId="1910E252" w14:textId="77777777" w:rsidR="00082408" w:rsidRDefault="00082408" w:rsidP="007A5ABE">
      <w:pPr>
        <w:spacing w:after="0" w:line="240" w:lineRule="auto"/>
        <w:jc w:val="both"/>
        <w:rPr>
          <w:rFonts w:ascii="Times New Roman" w:eastAsia="Times New Roman" w:hAnsi="Times New Roman" w:cs="Traditional Arabic"/>
          <w:b/>
          <w:bCs/>
          <w:sz w:val="36"/>
          <w:szCs w:val="36"/>
          <w:rtl/>
          <w:lang w:eastAsia="ar-SA"/>
        </w:rPr>
      </w:pPr>
    </w:p>
    <w:p w14:paraId="3FDFBFBD" w14:textId="77777777" w:rsidR="00B87DFF" w:rsidRPr="00B87DFF" w:rsidRDefault="00B87DFF" w:rsidP="00B87DFF">
      <w:pPr>
        <w:spacing w:after="0" w:line="240" w:lineRule="auto"/>
        <w:jc w:val="both"/>
        <w:rPr>
          <w:rFonts w:cs="Traditional Arabic"/>
          <w:sz w:val="36"/>
          <w:szCs w:val="36"/>
          <w:rtl/>
        </w:rPr>
      </w:pPr>
      <w:r w:rsidRPr="00B87DFF">
        <w:rPr>
          <w:rFonts w:cs="Traditional Arabic" w:hint="cs"/>
          <w:b/>
          <w:bCs/>
          <w:sz w:val="36"/>
          <w:szCs w:val="36"/>
          <w:rtl/>
        </w:rPr>
        <w:t>الصورة التشبيهية في صحيح البخاري وخصائصها البلاغية</w:t>
      </w:r>
      <w:r w:rsidRPr="00B87DFF">
        <w:rPr>
          <w:rFonts w:cs="Traditional Arabic" w:hint="cs"/>
          <w:sz w:val="36"/>
          <w:szCs w:val="36"/>
          <w:rtl/>
        </w:rPr>
        <w:t>/ الحبيب محمد عبدالله الموفق.- القاهرة: جامعة عين شمس، 1439 هـ، 256 ص. (دكتوراه).</w:t>
      </w:r>
    </w:p>
    <w:p w14:paraId="05DE6545" w14:textId="4314C929" w:rsidR="00B87DFF" w:rsidRDefault="00B87DFF" w:rsidP="007A5ABE">
      <w:pPr>
        <w:spacing w:after="0" w:line="240" w:lineRule="auto"/>
        <w:jc w:val="both"/>
        <w:rPr>
          <w:rFonts w:ascii="Times New Roman" w:eastAsia="Times New Roman" w:hAnsi="Times New Roman" w:cs="Traditional Arabic"/>
          <w:b/>
          <w:bCs/>
          <w:sz w:val="36"/>
          <w:szCs w:val="36"/>
          <w:rtl/>
          <w:lang w:eastAsia="ar-SA"/>
        </w:rPr>
      </w:pPr>
    </w:p>
    <w:p w14:paraId="3D1B393D" w14:textId="77777777" w:rsidR="00CA06B7" w:rsidRPr="00CA06B7" w:rsidRDefault="00CA06B7" w:rsidP="00CA06B7">
      <w:pPr>
        <w:spacing w:after="0" w:line="240" w:lineRule="auto"/>
        <w:jc w:val="both"/>
        <w:rPr>
          <w:rFonts w:cs="Traditional Arabic"/>
          <w:sz w:val="36"/>
          <w:szCs w:val="36"/>
          <w:rtl/>
        </w:rPr>
      </w:pPr>
      <w:r w:rsidRPr="00CA06B7">
        <w:rPr>
          <w:rFonts w:cs="Traditional Arabic" w:hint="cs"/>
          <w:b/>
          <w:bCs/>
          <w:sz w:val="36"/>
          <w:szCs w:val="36"/>
          <w:rtl/>
        </w:rPr>
        <w:t>صورة المرأة في الحديث النبوي من خلال صحيح البخاري</w:t>
      </w:r>
      <w:r w:rsidRPr="00CA06B7">
        <w:rPr>
          <w:rFonts w:cs="Traditional Arabic" w:hint="cs"/>
          <w:sz w:val="36"/>
          <w:szCs w:val="36"/>
          <w:rtl/>
        </w:rPr>
        <w:t>/ موضي عبدالله الأصقه.- جدة: دار الرمك للنشر، 1438 هـ، 2017 م، 485 ص (أصله رسالة جامعية، 1432 هـ).</w:t>
      </w:r>
    </w:p>
    <w:p w14:paraId="0F760144" w14:textId="77777777" w:rsidR="00CA06B7" w:rsidRDefault="00CA06B7" w:rsidP="007A5ABE">
      <w:pPr>
        <w:spacing w:after="0" w:line="240" w:lineRule="auto"/>
        <w:jc w:val="both"/>
        <w:rPr>
          <w:rFonts w:ascii="Times New Roman" w:eastAsia="Times New Roman" w:hAnsi="Times New Roman" w:cs="Traditional Arabic"/>
          <w:b/>
          <w:bCs/>
          <w:sz w:val="36"/>
          <w:szCs w:val="36"/>
          <w:rtl/>
          <w:lang w:eastAsia="ar-SA"/>
        </w:rPr>
      </w:pPr>
    </w:p>
    <w:p w14:paraId="2481D983" w14:textId="77777777" w:rsidR="000E22D9" w:rsidRPr="000E22D9" w:rsidRDefault="000E22D9" w:rsidP="000E22D9">
      <w:pPr>
        <w:spacing w:after="0" w:line="240" w:lineRule="auto"/>
        <w:jc w:val="both"/>
        <w:rPr>
          <w:rFonts w:ascii="Times New Roman" w:eastAsia="Times New Roman" w:hAnsi="Times New Roman" w:cs="Traditional Arabic"/>
          <w:caps/>
          <w:sz w:val="36"/>
          <w:szCs w:val="36"/>
          <w:rtl/>
          <w:lang w:eastAsia="ar-SA"/>
        </w:rPr>
      </w:pPr>
      <w:r w:rsidRPr="000E22D9">
        <w:rPr>
          <w:rFonts w:ascii="Times New Roman" w:eastAsia="Times New Roman" w:hAnsi="Times New Roman" w:cs="Traditional Arabic" w:hint="cs"/>
          <w:b/>
          <w:bCs/>
          <w:caps/>
          <w:sz w:val="36"/>
          <w:szCs w:val="36"/>
          <w:rtl/>
          <w:lang w:eastAsia="ar-SA"/>
        </w:rPr>
        <w:t>الصوفية المعاصرة والسنة التَّركية</w:t>
      </w:r>
      <w:r w:rsidRPr="000E22D9">
        <w:rPr>
          <w:rFonts w:ascii="Times New Roman" w:eastAsia="Times New Roman" w:hAnsi="Times New Roman" w:cs="Traditional Arabic" w:hint="cs"/>
          <w:caps/>
          <w:sz w:val="36"/>
          <w:szCs w:val="36"/>
          <w:rtl/>
          <w:lang w:eastAsia="ar-SA"/>
        </w:rPr>
        <w:t>/ يحيى بن إبراهيم خليل بن إسحاق.- الرياض: دار الصميعي، 1439 ه؟</w:t>
      </w:r>
    </w:p>
    <w:p w14:paraId="638DD783" w14:textId="164EB38C" w:rsidR="000E22D9" w:rsidRDefault="000E22D9" w:rsidP="007A5ABE">
      <w:pPr>
        <w:spacing w:after="0" w:line="240" w:lineRule="auto"/>
        <w:jc w:val="both"/>
        <w:rPr>
          <w:rFonts w:ascii="Times New Roman" w:eastAsia="Times New Roman" w:hAnsi="Times New Roman" w:cs="Traditional Arabic"/>
          <w:b/>
          <w:bCs/>
          <w:sz w:val="36"/>
          <w:szCs w:val="36"/>
          <w:rtl/>
          <w:lang w:eastAsia="ar-SA"/>
        </w:rPr>
      </w:pPr>
    </w:p>
    <w:p w14:paraId="3DA5EFCB" w14:textId="77777777" w:rsidR="00FF0F31" w:rsidRPr="00FF0F31" w:rsidRDefault="00FF0F31" w:rsidP="00FF0F31">
      <w:pPr>
        <w:spacing w:after="0" w:line="240" w:lineRule="auto"/>
        <w:jc w:val="lowKashida"/>
        <w:rPr>
          <w:rFonts w:cs="Traditional Arabic"/>
          <w:sz w:val="36"/>
          <w:szCs w:val="36"/>
          <w:rtl/>
        </w:rPr>
      </w:pPr>
      <w:r w:rsidRPr="00FF0F31">
        <w:rPr>
          <w:rFonts w:ascii="Times New Roman" w:eastAsia="Times New Roman" w:hAnsi="Times New Roman" w:cs="Traditional Arabic" w:hint="cs"/>
          <w:b/>
          <w:bCs/>
          <w:sz w:val="36"/>
          <w:szCs w:val="36"/>
          <w:rtl/>
          <w:lang w:eastAsia="ar-SA"/>
        </w:rPr>
        <w:t>... الصيام</w:t>
      </w:r>
      <w:r w:rsidRPr="00FF0F31">
        <w:rPr>
          <w:rFonts w:ascii="Times New Roman" w:eastAsia="Times New Roman" w:hAnsi="Times New Roman" w:cs="Traditional Arabic" w:hint="cs"/>
          <w:sz w:val="36"/>
          <w:szCs w:val="36"/>
          <w:rtl/>
          <w:lang w:eastAsia="ar-SA"/>
        </w:rPr>
        <w:t xml:space="preserve">/ </w:t>
      </w:r>
      <w:r w:rsidRPr="00FF0F31">
        <w:rPr>
          <w:rFonts w:ascii="Times New Roman" w:eastAsia="Times New Roman" w:hAnsi="Times New Roman" w:cs="Traditional Arabic" w:hint="cs"/>
          <w:sz w:val="32"/>
          <w:szCs w:val="32"/>
          <w:rtl/>
        </w:rPr>
        <w:t>جعفر بن محمد الفريابي (ت 301 هـ)</w:t>
      </w:r>
      <w:r w:rsidRPr="00FF0F31">
        <w:rPr>
          <w:rFonts w:ascii="Times New Roman" w:eastAsia="Times New Roman" w:hAnsi="Times New Roman" w:cs="Traditional Arabic" w:hint="cs"/>
          <w:sz w:val="36"/>
          <w:szCs w:val="36"/>
          <w:rtl/>
          <w:lang w:eastAsia="ar-SA"/>
        </w:rPr>
        <w:t xml:space="preserve">؛ تحقيق عبدالوكيل الندوي.- </w:t>
      </w:r>
      <w:r w:rsidRPr="00FF0F31">
        <w:rPr>
          <w:rFonts w:cs="Traditional Arabic" w:hint="cs"/>
          <w:sz w:val="36"/>
          <w:szCs w:val="36"/>
          <w:rtl/>
        </w:rPr>
        <w:t>القاهرة: مؤسسة تبوك للنشر، 1429 هـ؟، 2008 م؟، 199 ص (نوادر الأجزاء الحديثية).</w:t>
      </w:r>
    </w:p>
    <w:p w14:paraId="644AB2EF" w14:textId="34EA7C20" w:rsidR="00FF0F31" w:rsidRDefault="00FF0F31" w:rsidP="007A5ABE">
      <w:pPr>
        <w:spacing w:after="0" w:line="240" w:lineRule="auto"/>
        <w:jc w:val="both"/>
        <w:rPr>
          <w:rFonts w:ascii="Times New Roman" w:eastAsia="Times New Roman" w:hAnsi="Times New Roman" w:cs="Traditional Arabic"/>
          <w:b/>
          <w:bCs/>
          <w:sz w:val="36"/>
          <w:szCs w:val="36"/>
          <w:rtl/>
          <w:lang w:eastAsia="ar-SA"/>
        </w:rPr>
      </w:pPr>
    </w:p>
    <w:p w14:paraId="06949002" w14:textId="77777777" w:rsidR="006F79F5" w:rsidRPr="006F79F5" w:rsidRDefault="006F79F5" w:rsidP="006F79F5">
      <w:pPr>
        <w:spacing w:after="0" w:line="240" w:lineRule="auto"/>
        <w:jc w:val="lowKashida"/>
        <w:rPr>
          <w:rFonts w:ascii="Times New Roman" w:eastAsia="Times New Roman" w:hAnsi="Times New Roman" w:cs="Traditional Arabic"/>
          <w:sz w:val="36"/>
          <w:szCs w:val="36"/>
          <w:rtl/>
          <w:lang w:eastAsia="ar-SA"/>
        </w:rPr>
      </w:pPr>
      <w:bookmarkStart w:id="99" w:name="_Hlk2032637"/>
      <w:r w:rsidRPr="006F79F5">
        <w:rPr>
          <w:rFonts w:ascii="Times New Roman" w:eastAsia="Times New Roman" w:hAnsi="Times New Roman" w:cs="Traditional Arabic" w:hint="cs"/>
          <w:b/>
          <w:bCs/>
          <w:sz w:val="36"/>
          <w:szCs w:val="36"/>
          <w:rtl/>
          <w:lang w:eastAsia="ar-SA"/>
        </w:rPr>
        <w:t>صيغ العموم ومخصصاتها في السنن الكبير للبيهقي</w:t>
      </w:r>
      <w:r w:rsidRPr="006F79F5">
        <w:rPr>
          <w:rFonts w:ascii="Times New Roman" w:eastAsia="Times New Roman" w:hAnsi="Times New Roman" w:cs="Traditional Arabic" w:hint="cs"/>
          <w:sz w:val="36"/>
          <w:szCs w:val="36"/>
          <w:rtl/>
          <w:lang w:eastAsia="ar-SA"/>
        </w:rPr>
        <w:t>/</w:t>
      </w:r>
      <w:r w:rsidRPr="006F79F5">
        <w:rPr>
          <w:rFonts w:ascii="Times New Roman" w:eastAsia="Times New Roman" w:hAnsi="Times New Roman" w:cs="Traditional Arabic"/>
          <w:sz w:val="36"/>
          <w:szCs w:val="36"/>
          <w:rtl/>
          <w:lang w:eastAsia="ar-SA"/>
        </w:rPr>
        <w:t xml:space="preserve"> </w:t>
      </w:r>
      <w:r w:rsidRPr="006F79F5">
        <w:rPr>
          <w:rFonts w:ascii="Times New Roman" w:eastAsia="Times New Roman" w:hAnsi="Times New Roman" w:cs="Traditional Arabic" w:hint="cs"/>
          <w:sz w:val="36"/>
          <w:szCs w:val="36"/>
          <w:rtl/>
          <w:lang w:eastAsia="ar-SA"/>
        </w:rPr>
        <w:t xml:space="preserve">سمية عبدالوهاب خليل الرحمن.- مكة المكرمة: جامعة أم القرى، 1440 هـ (ماجستير). </w:t>
      </w:r>
    </w:p>
    <w:p w14:paraId="0C6541AB" w14:textId="77777777" w:rsidR="006F79F5" w:rsidRPr="006F79F5" w:rsidRDefault="006F79F5" w:rsidP="006F79F5">
      <w:pPr>
        <w:spacing w:after="0" w:line="240" w:lineRule="auto"/>
        <w:jc w:val="lowKashida"/>
        <w:rPr>
          <w:rFonts w:ascii="Times New Roman" w:eastAsia="Times New Roman" w:hAnsi="Times New Roman" w:cs="Traditional Arabic"/>
          <w:sz w:val="36"/>
          <w:szCs w:val="36"/>
          <w:rtl/>
          <w:lang w:eastAsia="ar-SA"/>
        </w:rPr>
      </w:pPr>
      <w:r w:rsidRPr="006F79F5">
        <w:rPr>
          <w:rFonts w:ascii="Times New Roman" w:eastAsia="Times New Roman" w:hAnsi="Times New Roman" w:cs="Traditional Arabic" w:hint="cs"/>
          <w:sz w:val="36"/>
          <w:szCs w:val="36"/>
          <w:rtl/>
          <w:lang w:eastAsia="ar-SA"/>
        </w:rPr>
        <w:t>من أول أبواب صلاة الإمام وصفة الأئمة، إلى باب التخفيف في ترك الجماعة في السفر.</w:t>
      </w:r>
    </w:p>
    <w:bookmarkEnd w:id="99"/>
    <w:p w14:paraId="22A8ABFF" w14:textId="77777777" w:rsidR="009D5EF1" w:rsidRDefault="009D5EF1" w:rsidP="007A5ABE">
      <w:pPr>
        <w:spacing w:after="0" w:line="240" w:lineRule="auto"/>
        <w:jc w:val="both"/>
        <w:rPr>
          <w:rFonts w:ascii="Times New Roman" w:eastAsia="Times New Roman" w:hAnsi="Times New Roman" w:cs="Traditional Arabic"/>
          <w:b/>
          <w:bCs/>
          <w:sz w:val="36"/>
          <w:szCs w:val="36"/>
          <w:rtl/>
          <w:lang w:eastAsia="ar-SA"/>
        </w:rPr>
      </w:pPr>
    </w:p>
    <w:p w14:paraId="709F37B9" w14:textId="01E1C12D" w:rsidR="00251FEE" w:rsidRPr="00ED17E4" w:rsidRDefault="00251FEE" w:rsidP="00251FEE">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ض</w:t>
      </w:r>
      <w:r w:rsidRPr="00ED17E4">
        <w:rPr>
          <w:rFonts w:ascii="Times New Roman" w:eastAsia="Times New Roman" w:hAnsi="Times New Roman" w:cs="Traditional Arabic" w:hint="cs"/>
          <w:b/>
          <w:bCs/>
          <w:color w:val="FF0000"/>
          <w:sz w:val="36"/>
          <w:szCs w:val="36"/>
          <w:rtl/>
          <w:lang w:eastAsia="ar-SA"/>
        </w:rPr>
        <w:t>)</w:t>
      </w:r>
    </w:p>
    <w:p w14:paraId="33B2E245" w14:textId="77A7AA09" w:rsidR="00251FEE" w:rsidRDefault="00251FEE" w:rsidP="007A5ABE">
      <w:pPr>
        <w:spacing w:after="0" w:line="240" w:lineRule="auto"/>
        <w:jc w:val="both"/>
        <w:rPr>
          <w:rFonts w:ascii="Times New Roman" w:eastAsia="Times New Roman" w:hAnsi="Times New Roman" w:cs="Traditional Arabic"/>
          <w:b/>
          <w:bCs/>
          <w:sz w:val="36"/>
          <w:szCs w:val="36"/>
          <w:rtl/>
          <w:lang w:eastAsia="ar-SA"/>
        </w:rPr>
      </w:pPr>
    </w:p>
    <w:p w14:paraId="1E84473B" w14:textId="77777777" w:rsidR="0055323C" w:rsidRPr="0055323C" w:rsidRDefault="0055323C" w:rsidP="0055323C">
      <w:pPr>
        <w:spacing w:after="0" w:line="240" w:lineRule="auto"/>
        <w:jc w:val="both"/>
        <w:rPr>
          <w:rFonts w:cs="Traditional Arabic"/>
          <w:sz w:val="36"/>
          <w:szCs w:val="36"/>
          <w:rtl/>
        </w:rPr>
      </w:pPr>
      <w:r w:rsidRPr="0055323C">
        <w:rPr>
          <w:rFonts w:cs="Traditional Arabic" w:hint="cs"/>
          <w:b/>
          <w:bCs/>
          <w:sz w:val="36"/>
          <w:szCs w:val="36"/>
          <w:rtl/>
        </w:rPr>
        <w:t>ضعيف ناسخ الحديث ومنسوخه بين الفقهاء والمحدّثين</w:t>
      </w:r>
      <w:r w:rsidRPr="0055323C">
        <w:rPr>
          <w:rFonts w:cs="Traditional Arabic" w:hint="cs"/>
          <w:sz w:val="36"/>
          <w:szCs w:val="36"/>
          <w:rtl/>
        </w:rPr>
        <w:t>/ عيد بن أبي السعود الكيال.- القاهرة: مكتبة الكيال للأبحاث العلمية الشرعية، 1430 هـ، 2009 م.</w:t>
      </w:r>
    </w:p>
    <w:p w14:paraId="76330644" w14:textId="5FDB9C59" w:rsidR="0055323C" w:rsidRDefault="0055323C" w:rsidP="007A5ABE">
      <w:pPr>
        <w:spacing w:after="0" w:line="240" w:lineRule="auto"/>
        <w:jc w:val="both"/>
        <w:rPr>
          <w:rFonts w:ascii="Times New Roman" w:eastAsia="Times New Roman" w:hAnsi="Times New Roman" w:cs="Traditional Arabic"/>
          <w:b/>
          <w:bCs/>
          <w:sz w:val="36"/>
          <w:szCs w:val="36"/>
          <w:rtl/>
          <w:lang w:eastAsia="ar-SA"/>
        </w:rPr>
      </w:pPr>
    </w:p>
    <w:p w14:paraId="235B529C" w14:textId="77777777" w:rsidR="0029768C" w:rsidRPr="0029768C" w:rsidRDefault="0029768C" w:rsidP="0029768C">
      <w:pPr>
        <w:spacing w:after="0" w:line="240" w:lineRule="auto"/>
        <w:jc w:val="both"/>
        <w:rPr>
          <w:rFonts w:cs="Traditional Arabic"/>
          <w:sz w:val="36"/>
          <w:szCs w:val="36"/>
          <w:rtl/>
        </w:rPr>
      </w:pPr>
      <w:r w:rsidRPr="0029768C">
        <w:rPr>
          <w:rFonts w:cs="Traditional Arabic"/>
          <w:b/>
          <w:bCs/>
          <w:sz w:val="36"/>
          <w:szCs w:val="36"/>
          <w:rtl/>
        </w:rPr>
        <w:t>ضوء القمر على نخبة الفكر</w:t>
      </w:r>
      <w:r w:rsidRPr="0029768C">
        <w:rPr>
          <w:rFonts w:cs="Traditional Arabic" w:hint="cs"/>
          <w:sz w:val="36"/>
          <w:szCs w:val="36"/>
          <w:rtl/>
        </w:rPr>
        <w:t>/</w:t>
      </w:r>
      <w:r w:rsidRPr="0029768C">
        <w:rPr>
          <w:rFonts w:cs="Traditional Arabic"/>
          <w:sz w:val="36"/>
          <w:szCs w:val="36"/>
          <w:rtl/>
        </w:rPr>
        <w:t xml:space="preserve"> محمد علي أحمدين</w:t>
      </w:r>
      <w:r w:rsidRPr="0029768C">
        <w:rPr>
          <w:rFonts w:cs="Traditional Arabic" w:hint="cs"/>
          <w:sz w:val="36"/>
          <w:szCs w:val="36"/>
          <w:rtl/>
        </w:rPr>
        <w:t>.- الكويت: دار الظاهرية، 1440 هـ.</w:t>
      </w:r>
    </w:p>
    <w:p w14:paraId="0709F07B" w14:textId="77777777" w:rsidR="0029768C" w:rsidRDefault="0029768C" w:rsidP="007A5ABE">
      <w:pPr>
        <w:spacing w:after="0" w:line="240" w:lineRule="auto"/>
        <w:jc w:val="both"/>
        <w:rPr>
          <w:rFonts w:ascii="Times New Roman" w:eastAsia="Times New Roman" w:hAnsi="Times New Roman" w:cs="Traditional Arabic"/>
          <w:b/>
          <w:bCs/>
          <w:sz w:val="36"/>
          <w:szCs w:val="36"/>
          <w:rtl/>
          <w:lang w:eastAsia="ar-SA"/>
        </w:rPr>
      </w:pPr>
    </w:p>
    <w:p w14:paraId="077AAF39" w14:textId="77777777" w:rsidR="00CB0BF6" w:rsidRPr="00CB0BF6" w:rsidRDefault="00CB0BF6" w:rsidP="00CB0BF6">
      <w:pPr>
        <w:spacing w:after="0" w:line="240" w:lineRule="auto"/>
        <w:jc w:val="both"/>
        <w:rPr>
          <w:rFonts w:ascii="Calibri" w:eastAsia="Calibri" w:hAnsi="Calibri" w:cs="Traditional Arabic"/>
          <w:sz w:val="36"/>
          <w:szCs w:val="36"/>
          <w:rtl/>
        </w:rPr>
      </w:pPr>
      <w:r w:rsidRPr="00CB0BF6">
        <w:rPr>
          <w:rFonts w:ascii="Calibri" w:eastAsia="Calibri" w:hAnsi="Calibri" w:cs="Traditional Arabic" w:hint="cs"/>
          <w:b/>
          <w:bCs/>
          <w:sz w:val="36"/>
          <w:szCs w:val="36"/>
          <w:rtl/>
        </w:rPr>
        <w:t xml:space="preserve">الضوابط الأساسية لفهم الحديث النبوي/ </w:t>
      </w:r>
      <w:r w:rsidRPr="00CB0BF6">
        <w:rPr>
          <w:rFonts w:ascii="Calibri" w:eastAsia="Calibri" w:hAnsi="Calibri" w:cs="Traditional Arabic" w:hint="cs"/>
          <w:sz w:val="36"/>
          <w:szCs w:val="36"/>
          <w:rtl/>
        </w:rPr>
        <w:t xml:space="preserve">سيد عبدالماجد الغوري.- سلانجور، ماليزيا: </w:t>
      </w:r>
      <w:r w:rsidRPr="00CB0BF6">
        <w:rPr>
          <w:rFonts w:ascii="Calibri" w:eastAsia="Calibri" w:hAnsi="Calibri" w:cs="Traditional Arabic"/>
          <w:sz w:val="36"/>
          <w:szCs w:val="36"/>
          <w:rtl/>
        </w:rPr>
        <w:t>معهد دراسات الحديث الشريف</w:t>
      </w:r>
      <w:r w:rsidRPr="00CB0BF6">
        <w:rPr>
          <w:rFonts w:ascii="Calibri" w:eastAsia="Calibri" w:hAnsi="Calibri" w:cs="Traditional Arabic" w:hint="cs"/>
          <w:sz w:val="36"/>
          <w:szCs w:val="36"/>
          <w:rtl/>
        </w:rPr>
        <w:t>: دار الشاكر، 1438 هـ، 2017 م.</w:t>
      </w:r>
    </w:p>
    <w:p w14:paraId="4533CF3C" w14:textId="77777777" w:rsidR="00990BDE" w:rsidRDefault="00990BDE" w:rsidP="00990BDE">
      <w:pPr>
        <w:spacing w:after="0" w:line="240" w:lineRule="auto"/>
        <w:jc w:val="both"/>
        <w:rPr>
          <w:rFonts w:cs="Traditional Arabic"/>
          <w:b/>
          <w:bCs/>
          <w:sz w:val="36"/>
          <w:szCs w:val="36"/>
          <w:rtl/>
        </w:rPr>
      </w:pPr>
    </w:p>
    <w:p w14:paraId="55279256" w14:textId="6A25BF96" w:rsidR="00990BDE" w:rsidRPr="00990BDE" w:rsidRDefault="00990BDE" w:rsidP="00990BDE">
      <w:pPr>
        <w:spacing w:after="0" w:line="240" w:lineRule="auto"/>
        <w:jc w:val="both"/>
        <w:rPr>
          <w:rFonts w:cs="Traditional Arabic"/>
          <w:sz w:val="36"/>
          <w:szCs w:val="36"/>
          <w:rtl/>
        </w:rPr>
      </w:pPr>
      <w:r w:rsidRPr="00990BDE">
        <w:rPr>
          <w:rFonts w:cs="Traditional Arabic" w:hint="cs"/>
          <w:b/>
          <w:bCs/>
          <w:sz w:val="36"/>
          <w:szCs w:val="36"/>
          <w:rtl/>
        </w:rPr>
        <w:t xml:space="preserve">ضوابط منهجية للاستدلال بالسنة النبوية/ </w:t>
      </w:r>
      <w:r w:rsidRPr="00990BDE">
        <w:rPr>
          <w:rFonts w:cs="Traditional Arabic" w:hint="cs"/>
          <w:sz w:val="36"/>
          <w:szCs w:val="36"/>
          <w:rtl/>
        </w:rPr>
        <w:t>محمد بن عبدالله القناص.- بريدة، السعودية: مركز تدوين للبحوث والدراسات الحديثية، 1440 هـ، 2019 م.</w:t>
      </w:r>
    </w:p>
    <w:p w14:paraId="69A203DA" w14:textId="77777777" w:rsidR="00CB0BF6" w:rsidRDefault="00CB0BF6" w:rsidP="00EF4EF1">
      <w:pPr>
        <w:spacing w:after="0" w:line="240" w:lineRule="auto"/>
        <w:jc w:val="both"/>
        <w:rPr>
          <w:rFonts w:ascii="Times New Roman" w:eastAsia="Times New Roman" w:hAnsi="Times New Roman" w:cs="Traditional Arabic"/>
          <w:b/>
          <w:bCs/>
          <w:caps/>
          <w:sz w:val="36"/>
          <w:szCs w:val="36"/>
          <w:rtl/>
          <w:lang w:eastAsia="ar-SA"/>
        </w:rPr>
      </w:pPr>
    </w:p>
    <w:p w14:paraId="7DDA36E8" w14:textId="0275509B" w:rsidR="00EF4EF1" w:rsidRPr="00EF4EF1" w:rsidRDefault="00EF4EF1" w:rsidP="00EF4EF1">
      <w:pPr>
        <w:spacing w:after="0" w:line="240" w:lineRule="auto"/>
        <w:jc w:val="both"/>
        <w:rPr>
          <w:rFonts w:ascii="Times New Roman" w:eastAsia="Times New Roman" w:hAnsi="Times New Roman" w:cs="Traditional Arabic"/>
          <w:caps/>
          <w:sz w:val="36"/>
          <w:szCs w:val="36"/>
          <w:rtl/>
          <w:lang w:eastAsia="ar-SA"/>
        </w:rPr>
      </w:pPr>
      <w:r w:rsidRPr="00EF4EF1">
        <w:rPr>
          <w:rFonts w:ascii="Times New Roman" w:eastAsia="Times New Roman" w:hAnsi="Times New Roman" w:cs="Traditional Arabic"/>
          <w:b/>
          <w:bCs/>
          <w:caps/>
          <w:sz w:val="36"/>
          <w:szCs w:val="36"/>
          <w:rtl/>
          <w:lang w:eastAsia="ar-SA"/>
        </w:rPr>
        <w:t>ضوابط نقد المتن عند ابن أبي حاتم الرازي من خ</w:t>
      </w:r>
      <w:r w:rsidRPr="00EF4EF1">
        <w:rPr>
          <w:rFonts w:ascii="Times New Roman" w:eastAsia="Times New Roman" w:hAnsi="Times New Roman" w:cs="Traditional Arabic" w:hint="cs"/>
          <w:b/>
          <w:bCs/>
          <w:caps/>
          <w:sz w:val="36"/>
          <w:szCs w:val="36"/>
          <w:rtl/>
          <w:lang w:eastAsia="ar-SA"/>
        </w:rPr>
        <w:t xml:space="preserve">لال كتابه "العلل"/ </w:t>
      </w:r>
      <w:r w:rsidRPr="00EF4EF1">
        <w:rPr>
          <w:rFonts w:ascii="Times New Roman" w:eastAsia="Times New Roman" w:hAnsi="Times New Roman" w:cs="Traditional Arabic" w:hint="cs"/>
          <w:caps/>
          <w:sz w:val="36"/>
          <w:szCs w:val="36"/>
          <w:rtl/>
          <w:lang w:eastAsia="ar-SA"/>
        </w:rPr>
        <w:t>فاطمة يربوع.-</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1432 هـ (بحث لنيل شهادة التأهيل في العلوم الإسلامية).</w:t>
      </w:r>
    </w:p>
    <w:p w14:paraId="09FB0422" w14:textId="77777777" w:rsidR="00EF4EF1" w:rsidRDefault="00EF4EF1" w:rsidP="007A5ABE">
      <w:pPr>
        <w:spacing w:after="0" w:line="240" w:lineRule="auto"/>
        <w:jc w:val="both"/>
        <w:rPr>
          <w:rFonts w:ascii="Times New Roman" w:eastAsia="Times New Roman" w:hAnsi="Times New Roman" w:cs="Traditional Arabic"/>
          <w:b/>
          <w:bCs/>
          <w:sz w:val="36"/>
          <w:szCs w:val="36"/>
          <w:rtl/>
          <w:lang w:eastAsia="ar-SA"/>
        </w:rPr>
      </w:pPr>
    </w:p>
    <w:p w14:paraId="6A33EFFD" w14:textId="77777777" w:rsidR="00264F73" w:rsidRPr="00264F73" w:rsidRDefault="00264F73" w:rsidP="00264F73">
      <w:pPr>
        <w:spacing w:after="0" w:line="240" w:lineRule="auto"/>
        <w:jc w:val="both"/>
        <w:rPr>
          <w:rFonts w:ascii="Times New Roman" w:eastAsia="Times New Roman" w:hAnsi="Times New Roman" w:cs="Traditional Arabic"/>
          <w:caps/>
          <w:sz w:val="36"/>
          <w:szCs w:val="36"/>
          <w:rtl/>
          <w:lang w:eastAsia="ar-SA"/>
        </w:rPr>
      </w:pPr>
      <w:r w:rsidRPr="00264F73">
        <w:rPr>
          <w:rFonts w:ascii="Times New Roman" w:eastAsia="Times New Roman" w:hAnsi="Times New Roman" w:cs="Traditional Arabic"/>
          <w:b/>
          <w:bCs/>
          <w:caps/>
          <w:sz w:val="36"/>
          <w:szCs w:val="36"/>
          <w:rtl/>
          <w:lang w:eastAsia="ar-SA"/>
        </w:rPr>
        <w:t xml:space="preserve">ضـــوابط نقد </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 xml:space="preserve">تن عند </w:t>
      </w:r>
      <w:r w:rsidRPr="00264F73">
        <w:rPr>
          <w:rFonts w:ascii="Times New Roman" w:eastAsia="Times New Roman" w:hAnsi="Times New Roman" w:cs="Traditional Arabic" w:hint="cs"/>
          <w:b/>
          <w:bCs/>
          <w:caps/>
          <w:sz w:val="36"/>
          <w:szCs w:val="36"/>
          <w:rtl/>
          <w:lang w:eastAsia="ar-SA"/>
        </w:rPr>
        <w:t>الإ</w:t>
      </w:r>
      <w:r w:rsidRPr="00264F73">
        <w:rPr>
          <w:rFonts w:ascii="Times New Roman" w:eastAsia="Times New Roman" w:hAnsi="Times New Roman" w:cs="Traditional Arabic"/>
          <w:b/>
          <w:bCs/>
          <w:caps/>
          <w:sz w:val="36"/>
          <w:szCs w:val="36"/>
          <w:rtl/>
          <w:lang w:eastAsia="ar-SA"/>
        </w:rPr>
        <w:t xml:space="preserve">مام مالــك في </w:t>
      </w:r>
      <w:r w:rsidRPr="00264F73">
        <w:rPr>
          <w:rFonts w:ascii="Times New Roman" w:eastAsia="Times New Roman" w:hAnsi="Times New Roman" w:cs="Traditional Arabic" w:hint="cs"/>
          <w:b/>
          <w:bCs/>
          <w:caps/>
          <w:sz w:val="36"/>
          <w:szCs w:val="36"/>
          <w:rtl/>
          <w:lang w:eastAsia="ar-SA"/>
        </w:rPr>
        <w:t>الم</w:t>
      </w:r>
      <w:r w:rsidRPr="00264F73">
        <w:rPr>
          <w:rFonts w:ascii="Times New Roman" w:eastAsia="Times New Roman" w:hAnsi="Times New Roman" w:cs="Traditional Arabic"/>
          <w:b/>
          <w:bCs/>
          <w:caps/>
          <w:sz w:val="36"/>
          <w:szCs w:val="36"/>
          <w:rtl/>
          <w:lang w:eastAsia="ar-SA"/>
        </w:rPr>
        <w:t>وطـــــــ</w:t>
      </w:r>
      <w:r w:rsidRPr="00264F73">
        <w:rPr>
          <w:rFonts w:ascii="Times New Roman" w:eastAsia="Times New Roman" w:hAnsi="Times New Roman" w:cs="Traditional Arabic" w:hint="cs"/>
          <w:b/>
          <w:bCs/>
          <w:caps/>
          <w:sz w:val="36"/>
          <w:szCs w:val="36"/>
          <w:rtl/>
          <w:lang w:eastAsia="ar-SA"/>
        </w:rPr>
        <w:t>أ</w:t>
      </w:r>
      <w:r w:rsidRPr="00264F73">
        <w:rPr>
          <w:rFonts w:ascii="Times New Roman" w:eastAsia="Times New Roman" w:hAnsi="Times New Roman" w:cs="Traditional Arabic" w:hint="cs"/>
          <w:caps/>
          <w:sz w:val="36"/>
          <w:szCs w:val="36"/>
          <w:rtl/>
          <w:lang w:eastAsia="ar-SA"/>
        </w:rPr>
        <w:t>/ عبدالسلام العزوزي.- الرباط: دار الحديث الحسنية، 1435 هـ (دكتوراه).</w:t>
      </w:r>
    </w:p>
    <w:p w14:paraId="658A9DF1" w14:textId="77777777" w:rsidR="00264F73" w:rsidRPr="00264F73" w:rsidRDefault="00264F73" w:rsidP="00264F73">
      <w:pPr>
        <w:spacing w:after="0" w:line="240" w:lineRule="auto"/>
        <w:jc w:val="both"/>
        <w:rPr>
          <w:rFonts w:ascii="Times New Roman" w:eastAsia="Times New Roman" w:hAnsi="Times New Roman" w:cs="Traditional Arabic"/>
          <w:caps/>
          <w:sz w:val="36"/>
          <w:szCs w:val="36"/>
          <w:rtl/>
          <w:lang w:eastAsia="ar-SA"/>
        </w:rPr>
      </w:pPr>
    </w:p>
    <w:p w14:paraId="11DA0902" w14:textId="5396D9BA" w:rsidR="00264F73" w:rsidRPr="00264F73" w:rsidRDefault="00264F73" w:rsidP="00264F73">
      <w:pPr>
        <w:spacing w:after="0" w:line="240" w:lineRule="auto"/>
        <w:jc w:val="both"/>
        <w:rPr>
          <w:rFonts w:ascii="Times New Roman" w:eastAsia="Times New Roman" w:hAnsi="Times New Roman" w:cs="Traditional Arabic"/>
          <w:caps/>
          <w:sz w:val="36"/>
          <w:szCs w:val="36"/>
          <w:rtl/>
          <w:lang w:eastAsia="ar-SA"/>
        </w:rPr>
      </w:pPr>
      <w:r w:rsidRPr="00264F73">
        <w:rPr>
          <w:rFonts w:ascii="Times New Roman" w:eastAsia="Times New Roman" w:hAnsi="Times New Roman" w:cs="Traditional Arabic"/>
          <w:b/>
          <w:bCs/>
          <w:caps/>
          <w:sz w:val="36"/>
          <w:szCs w:val="36"/>
          <w:rtl/>
          <w:lang w:eastAsia="ar-SA"/>
        </w:rPr>
        <w:t xml:space="preserve">ضوابط نقد متون </w:t>
      </w:r>
      <w:r w:rsidRPr="00264F73">
        <w:rPr>
          <w:rFonts w:ascii="Times New Roman" w:eastAsia="Times New Roman" w:hAnsi="Times New Roman" w:cs="Traditional Arabic" w:hint="cs"/>
          <w:b/>
          <w:bCs/>
          <w:caps/>
          <w:sz w:val="36"/>
          <w:szCs w:val="36"/>
          <w:rtl/>
          <w:lang w:eastAsia="ar-SA"/>
        </w:rPr>
        <w:t>ا</w:t>
      </w:r>
      <w:r w:rsidRPr="00264F73">
        <w:rPr>
          <w:rFonts w:ascii="Times New Roman" w:eastAsia="Times New Roman" w:hAnsi="Times New Roman" w:cs="Traditional Arabic"/>
          <w:b/>
          <w:bCs/>
          <w:caps/>
          <w:sz w:val="36"/>
          <w:szCs w:val="36"/>
          <w:rtl/>
          <w:lang w:eastAsia="ar-SA"/>
        </w:rPr>
        <w:t>ل</w:t>
      </w:r>
      <w:r w:rsidRPr="00264F73">
        <w:rPr>
          <w:rFonts w:ascii="Times New Roman" w:eastAsia="Times New Roman" w:hAnsi="Times New Roman" w:cs="Traditional Arabic" w:hint="cs"/>
          <w:b/>
          <w:bCs/>
          <w:caps/>
          <w:sz w:val="36"/>
          <w:szCs w:val="36"/>
          <w:rtl/>
          <w:lang w:eastAsia="ar-SA"/>
        </w:rPr>
        <w:t>أ</w:t>
      </w:r>
      <w:r w:rsidRPr="00264F73">
        <w:rPr>
          <w:rFonts w:ascii="Times New Roman" w:eastAsia="Times New Roman" w:hAnsi="Times New Roman" w:cs="Traditional Arabic"/>
          <w:b/>
          <w:bCs/>
          <w:caps/>
          <w:sz w:val="36"/>
          <w:szCs w:val="36"/>
          <w:rtl/>
          <w:lang w:eastAsia="ar-SA"/>
        </w:rPr>
        <w:t>حاديث</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 xml:space="preserve">عند </w:t>
      </w:r>
      <w:r w:rsidRPr="00264F73">
        <w:rPr>
          <w:rFonts w:ascii="Times New Roman" w:eastAsia="Times New Roman" w:hAnsi="Times New Roman" w:cs="Traditional Arabic" w:hint="cs"/>
          <w:b/>
          <w:bCs/>
          <w:caps/>
          <w:sz w:val="36"/>
          <w:szCs w:val="36"/>
          <w:rtl/>
          <w:lang w:eastAsia="ar-SA"/>
        </w:rPr>
        <w:t>الما</w:t>
      </w:r>
      <w:r w:rsidRPr="00264F73">
        <w:rPr>
          <w:rFonts w:ascii="Times New Roman" w:eastAsia="Times New Roman" w:hAnsi="Times New Roman" w:cs="Traditional Arabic"/>
          <w:b/>
          <w:bCs/>
          <w:caps/>
          <w:sz w:val="36"/>
          <w:szCs w:val="36"/>
          <w:rtl/>
          <w:lang w:eastAsia="ar-SA"/>
        </w:rPr>
        <w:t>لكية</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ابن رشد الجد</w:t>
      </w:r>
      <w:r w:rsidRPr="00264F73">
        <w:rPr>
          <w:rFonts w:ascii="Times New Roman" w:eastAsia="Times New Roman" w:hAnsi="Times New Roman" w:cs="Traditional Arabic" w:hint="cs"/>
          <w:b/>
          <w:bCs/>
          <w:caps/>
          <w:sz w:val="36"/>
          <w:szCs w:val="36"/>
          <w:rtl/>
          <w:lang w:eastAsia="ar-SA"/>
        </w:rPr>
        <w:t xml:space="preserve"> (ت </w:t>
      </w:r>
      <w:r w:rsidRPr="00264F73">
        <w:rPr>
          <w:rFonts w:ascii="Times New Roman" w:eastAsia="Times New Roman" w:hAnsi="Times New Roman" w:cs="Traditional Arabic"/>
          <w:b/>
          <w:bCs/>
          <w:caps/>
          <w:sz w:val="36"/>
          <w:szCs w:val="36"/>
          <w:rtl/>
          <w:lang w:eastAsia="ar-SA"/>
        </w:rPr>
        <w:t>520</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ه</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 xml:space="preserve"> وأبو العباس القرطبي </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ت</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656</w:t>
      </w:r>
      <w:r w:rsidRPr="00264F73">
        <w:rPr>
          <w:rFonts w:ascii="Times New Roman" w:eastAsia="Times New Roman" w:hAnsi="Times New Roman" w:cs="Traditional Arabic" w:hint="cs"/>
          <w:b/>
          <w:bCs/>
          <w:caps/>
          <w:sz w:val="36"/>
          <w:szCs w:val="36"/>
          <w:rtl/>
          <w:lang w:eastAsia="ar-SA"/>
        </w:rPr>
        <w:t xml:space="preserve"> </w:t>
      </w:r>
      <w:r w:rsidRPr="00264F73">
        <w:rPr>
          <w:rFonts w:ascii="Times New Roman" w:eastAsia="Times New Roman" w:hAnsi="Times New Roman" w:cs="Traditional Arabic"/>
          <w:b/>
          <w:bCs/>
          <w:caps/>
          <w:sz w:val="36"/>
          <w:szCs w:val="36"/>
          <w:rtl/>
          <w:lang w:eastAsia="ar-SA"/>
        </w:rPr>
        <w:t>ه</w:t>
      </w:r>
      <w:r w:rsidRPr="00264F73">
        <w:rPr>
          <w:rFonts w:ascii="Times New Roman" w:eastAsia="Times New Roman" w:hAnsi="Times New Roman" w:cs="Traditional Arabic" w:hint="cs"/>
          <w:b/>
          <w:bCs/>
          <w:caps/>
          <w:sz w:val="36"/>
          <w:szCs w:val="36"/>
          <w:rtl/>
          <w:lang w:eastAsia="ar-SA"/>
        </w:rPr>
        <w:t>)</w:t>
      </w:r>
      <w:r w:rsidRPr="00264F73">
        <w:rPr>
          <w:rFonts w:ascii="Times New Roman" w:eastAsia="Times New Roman" w:hAnsi="Times New Roman" w:cs="Traditional Arabic"/>
          <w:b/>
          <w:bCs/>
          <w:caps/>
          <w:sz w:val="36"/>
          <w:szCs w:val="36"/>
          <w:rtl/>
          <w:lang w:eastAsia="ar-SA"/>
        </w:rPr>
        <w:t xml:space="preserve"> نموذجين</w:t>
      </w:r>
      <w:r w:rsidRPr="00264F73">
        <w:rPr>
          <w:rFonts w:ascii="Times New Roman" w:eastAsia="Times New Roman" w:hAnsi="Times New Roman" w:cs="Traditional Arabic" w:hint="cs"/>
          <w:caps/>
          <w:sz w:val="36"/>
          <w:szCs w:val="36"/>
          <w:rtl/>
          <w:lang w:eastAsia="ar-SA"/>
        </w:rPr>
        <w:t xml:space="preserve">/ حفصة أهل مبارك.- </w:t>
      </w:r>
      <w:bookmarkStart w:id="100" w:name="_Hlk519596261"/>
      <w:r w:rsidRPr="00264F73">
        <w:rPr>
          <w:rFonts w:ascii="Times New Roman" w:eastAsia="Times New Roman" w:hAnsi="Times New Roman" w:cs="Traditional Arabic" w:hint="cs"/>
          <w:caps/>
          <w:sz w:val="36"/>
          <w:szCs w:val="36"/>
          <w:rtl/>
          <w:lang w:eastAsia="ar-SA"/>
        </w:rPr>
        <w:t>الرباط: دار الحديث الحسنية، 1436هـ (دكتوراه).</w:t>
      </w:r>
    </w:p>
    <w:bookmarkEnd w:id="100"/>
    <w:p w14:paraId="7082EFBC" w14:textId="6FC8A97E" w:rsidR="00264F73" w:rsidRDefault="00264F73" w:rsidP="007A5ABE">
      <w:pPr>
        <w:spacing w:after="0" w:line="240" w:lineRule="auto"/>
        <w:jc w:val="both"/>
        <w:rPr>
          <w:rFonts w:ascii="Times New Roman" w:eastAsia="Times New Roman" w:hAnsi="Times New Roman" w:cs="Traditional Arabic"/>
          <w:b/>
          <w:bCs/>
          <w:sz w:val="36"/>
          <w:szCs w:val="36"/>
          <w:rtl/>
          <w:lang w:eastAsia="ar-SA"/>
        </w:rPr>
      </w:pPr>
    </w:p>
    <w:p w14:paraId="2F7C2DA5" w14:textId="77777777" w:rsidR="00941731" w:rsidRPr="00941731" w:rsidRDefault="00941731" w:rsidP="00941731">
      <w:pPr>
        <w:spacing w:after="0" w:line="240" w:lineRule="auto"/>
        <w:jc w:val="both"/>
        <w:rPr>
          <w:rFonts w:ascii="Times New Roman" w:eastAsia="Times New Roman" w:hAnsi="Times New Roman" w:cs="Traditional Arabic"/>
          <w:sz w:val="36"/>
          <w:szCs w:val="36"/>
          <w:rtl/>
          <w:lang w:eastAsia="ar-SA"/>
        </w:rPr>
      </w:pPr>
      <w:r w:rsidRPr="00941731">
        <w:rPr>
          <w:rFonts w:ascii="Times New Roman" w:eastAsia="Times New Roman" w:hAnsi="Times New Roman" w:cs="Traditional Arabic" w:hint="cs"/>
          <w:b/>
          <w:bCs/>
          <w:sz w:val="36"/>
          <w:szCs w:val="36"/>
          <w:rtl/>
          <w:lang w:eastAsia="ar-SA"/>
        </w:rPr>
        <w:t>ضوابط الوصف بتدليس الإسناد</w:t>
      </w:r>
      <w:r w:rsidRPr="00941731">
        <w:rPr>
          <w:rFonts w:ascii="Times New Roman" w:eastAsia="Times New Roman" w:hAnsi="Times New Roman" w:cs="Traditional Arabic" w:hint="cs"/>
          <w:sz w:val="36"/>
          <w:szCs w:val="36"/>
          <w:rtl/>
          <w:lang w:eastAsia="ar-SA"/>
        </w:rPr>
        <w:t>/ عادل بن عبدالشكور الزرقي.- الجيزة: شركة الروضة للنشر، 1437 هـ، 2016 م، 103 ص.</w:t>
      </w:r>
    </w:p>
    <w:p w14:paraId="001B3991" w14:textId="77777777" w:rsidR="00941731" w:rsidRDefault="00941731" w:rsidP="007A5ABE">
      <w:pPr>
        <w:spacing w:after="0" w:line="240" w:lineRule="auto"/>
        <w:jc w:val="both"/>
        <w:rPr>
          <w:rFonts w:ascii="Times New Roman" w:eastAsia="Times New Roman" w:hAnsi="Times New Roman" w:cs="Traditional Arabic"/>
          <w:b/>
          <w:bCs/>
          <w:sz w:val="36"/>
          <w:szCs w:val="36"/>
          <w:rtl/>
          <w:lang w:eastAsia="ar-SA"/>
        </w:rPr>
      </w:pPr>
    </w:p>
    <w:p w14:paraId="0DDC7D26" w14:textId="1AB2603E" w:rsidR="00251FEE" w:rsidRPr="00ED17E4" w:rsidRDefault="00251FEE" w:rsidP="00251FEE">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ط</w:t>
      </w:r>
      <w:r w:rsidRPr="00ED17E4">
        <w:rPr>
          <w:rFonts w:ascii="Times New Roman" w:eastAsia="Times New Roman" w:hAnsi="Times New Roman" w:cs="Traditional Arabic" w:hint="cs"/>
          <w:b/>
          <w:bCs/>
          <w:color w:val="FF0000"/>
          <w:sz w:val="36"/>
          <w:szCs w:val="36"/>
          <w:rtl/>
          <w:lang w:eastAsia="ar-SA"/>
        </w:rPr>
        <w:t>)</w:t>
      </w:r>
    </w:p>
    <w:p w14:paraId="7639436C" w14:textId="77777777" w:rsidR="00251FEE" w:rsidRDefault="00251FEE" w:rsidP="007A5ABE">
      <w:pPr>
        <w:spacing w:after="0" w:line="240" w:lineRule="auto"/>
        <w:jc w:val="both"/>
        <w:rPr>
          <w:rFonts w:ascii="Times New Roman" w:eastAsia="Times New Roman" w:hAnsi="Times New Roman" w:cs="Traditional Arabic"/>
          <w:b/>
          <w:bCs/>
          <w:sz w:val="36"/>
          <w:szCs w:val="36"/>
          <w:rtl/>
          <w:lang w:eastAsia="ar-SA"/>
        </w:rPr>
      </w:pPr>
    </w:p>
    <w:p w14:paraId="5D1C599D" w14:textId="77777777" w:rsidR="00790B94" w:rsidRPr="00790B94" w:rsidRDefault="00790B94" w:rsidP="00790B94">
      <w:pPr>
        <w:spacing w:after="0" w:line="240" w:lineRule="auto"/>
        <w:jc w:val="both"/>
        <w:rPr>
          <w:rFonts w:cs="Traditional Arabic"/>
          <w:sz w:val="36"/>
          <w:szCs w:val="36"/>
          <w:rtl/>
        </w:rPr>
      </w:pPr>
      <w:bookmarkStart w:id="101" w:name="_Hlk527611201"/>
      <w:r w:rsidRPr="00790B94">
        <w:rPr>
          <w:rFonts w:cs="Traditional Arabic" w:hint="cs"/>
          <w:b/>
          <w:bCs/>
          <w:sz w:val="36"/>
          <w:szCs w:val="36"/>
          <w:rtl/>
        </w:rPr>
        <w:t>الطب النبوي</w:t>
      </w:r>
      <w:r w:rsidRPr="00790B94">
        <w:rPr>
          <w:rFonts w:cs="Traditional Arabic" w:hint="cs"/>
          <w:sz w:val="36"/>
          <w:szCs w:val="36"/>
          <w:rtl/>
        </w:rPr>
        <w:t>/ محمد بن أبي بكر بن قيم الجوزية (ت 751هـ)؛ تحقيق الداني بن منير آل زهوي.- ط4.- دمشق؛ بيروت: دار ابن كثير، 1432 هـ، 2011 م، 368 ص.</w:t>
      </w:r>
    </w:p>
    <w:bookmarkEnd w:id="101"/>
    <w:p w14:paraId="0105F889" w14:textId="77777777" w:rsidR="00790B94" w:rsidRDefault="00790B94" w:rsidP="00592F36">
      <w:pPr>
        <w:spacing w:after="0" w:line="240" w:lineRule="auto"/>
        <w:jc w:val="both"/>
        <w:rPr>
          <w:rFonts w:cs="Traditional Arabic"/>
          <w:b/>
          <w:bCs/>
          <w:sz w:val="36"/>
          <w:szCs w:val="36"/>
          <w:rtl/>
        </w:rPr>
      </w:pPr>
    </w:p>
    <w:p w14:paraId="16D0BA11" w14:textId="2942C17F" w:rsidR="00592F36" w:rsidRPr="00592F36" w:rsidRDefault="00592F36" w:rsidP="00592F36">
      <w:pPr>
        <w:spacing w:after="0" w:line="240" w:lineRule="auto"/>
        <w:jc w:val="both"/>
        <w:rPr>
          <w:rFonts w:cs="Traditional Arabic"/>
          <w:sz w:val="36"/>
          <w:szCs w:val="36"/>
          <w:rtl/>
        </w:rPr>
      </w:pPr>
      <w:r w:rsidRPr="00592F36">
        <w:rPr>
          <w:rFonts w:cs="Traditional Arabic" w:hint="cs"/>
          <w:b/>
          <w:bCs/>
          <w:sz w:val="36"/>
          <w:szCs w:val="36"/>
          <w:rtl/>
        </w:rPr>
        <w:t>الطب النبوي بين المشرق والمغرب انطلاقًا من مخطوط مكناس لابن صاحب الصلاة</w:t>
      </w:r>
      <w:r w:rsidRPr="00592F36">
        <w:rPr>
          <w:rFonts w:cs="Traditional Arabic" w:hint="cs"/>
          <w:sz w:val="36"/>
          <w:szCs w:val="36"/>
          <w:rtl/>
        </w:rPr>
        <w:t>/ عبدالهادي التازي.- الرباط: دار نشر المعرفة، 1429 هـ، 144 ص.</w:t>
      </w:r>
    </w:p>
    <w:p w14:paraId="730EB8B4" w14:textId="04C4992F" w:rsidR="00592F36" w:rsidRPr="009A5C73" w:rsidRDefault="00592F36" w:rsidP="007A5ABE">
      <w:pPr>
        <w:spacing w:after="0" w:line="240" w:lineRule="auto"/>
        <w:jc w:val="both"/>
        <w:rPr>
          <w:rFonts w:cs="Traditional Arabic"/>
          <w:sz w:val="36"/>
          <w:szCs w:val="36"/>
          <w:rtl/>
        </w:rPr>
      </w:pPr>
    </w:p>
    <w:p w14:paraId="044B48D9" w14:textId="77777777" w:rsidR="005A649B" w:rsidRPr="009A5C73" w:rsidRDefault="005A649B" w:rsidP="005A649B">
      <w:pPr>
        <w:spacing w:after="0" w:line="240" w:lineRule="auto"/>
        <w:jc w:val="both"/>
        <w:rPr>
          <w:rFonts w:cs="Traditional Arabic"/>
          <w:sz w:val="36"/>
          <w:szCs w:val="36"/>
          <w:rtl/>
        </w:rPr>
      </w:pPr>
      <w:r w:rsidRPr="009A5C73">
        <w:rPr>
          <w:rFonts w:cs="Traditional Arabic" w:hint="cs"/>
          <w:b/>
          <w:bCs/>
          <w:sz w:val="36"/>
          <w:szCs w:val="36"/>
          <w:rtl/>
        </w:rPr>
        <w:t>الطب النبوي من منظور معاصر</w:t>
      </w:r>
      <w:r w:rsidRPr="009A5C73">
        <w:rPr>
          <w:rFonts w:cs="Traditional Arabic" w:hint="cs"/>
          <w:sz w:val="36"/>
          <w:szCs w:val="36"/>
          <w:rtl/>
        </w:rPr>
        <w:t>/ هاني صلاح دراز.-؟: المؤلف، 1438 هـ، 127 ص.</w:t>
      </w:r>
    </w:p>
    <w:p w14:paraId="053558E0" w14:textId="179B8EB4" w:rsidR="005A649B" w:rsidRPr="009A5C73" w:rsidRDefault="005A649B" w:rsidP="007A5ABE">
      <w:pPr>
        <w:spacing w:after="0" w:line="240" w:lineRule="auto"/>
        <w:jc w:val="both"/>
        <w:rPr>
          <w:rFonts w:cs="Traditional Arabic"/>
          <w:sz w:val="36"/>
          <w:szCs w:val="36"/>
          <w:rtl/>
        </w:rPr>
      </w:pPr>
    </w:p>
    <w:p w14:paraId="7ECC8B05" w14:textId="77777777" w:rsidR="009A5C73" w:rsidRPr="009A5C73" w:rsidRDefault="009A5C73" w:rsidP="009A5C73">
      <w:pPr>
        <w:spacing w:after="0" w:line="240" w:lineRule="auto"/>
        <w:jc w:val="both"/>
        <w:rPr>
          <w:rFonts w:cs="Traditional Arabic"/>
          <w:sz w:val="36"/>
          <w:szCs w:val="36"/>
          <w:rtl/>
        </w:rPr>
      </w:pPr>
      <w:r w:rsidRPr="009A5C73">
        <w:rPr>
          <w:rFonts w:cs="Traditional Arabic" w:hint="cs"/>
          <w:b/>
          <w:bCs/>
          <w:sz w:val="36"/>
          <w:szCs w:val="36"/>
          <w:rtl/>
        </w:rPr>
        <w:t>طب النبي صلى الله عليه وسلم</w:t>
      </w:r>
      <w:r w:rsidRPr="009A5C73">
        <w:rPr>
          <w:rFonts w:cs="Traditional Arabic" w:hint="cs"/>
          <w:sz w:val="36"/>
          <w:szCs w:val="36"/>
          <w:rtl/>
        </w:rPr>
        <w:t>/ لأبي العباس جعفر بن محمد المستغفري (ت 432 هـ)؛ تحقيق ودراسة فهد بن عبدالعزيز العسكر.- الرياض: جامعة الملك سعود، 1438 هـ (دكتوراه).</w:t>
      </w:r>
    </w:p>
    <w:p w14:paraId="07FE4564" w14:textId="77777777" w:rsidR="009A5C73" w:rsidRPr="009A5C73" w:rsidRDefault="009A5C73" w:rsidP="009A5C73">
      <w:pPr>
        <w:spacing w:after="0" w:line="240" w:lineRule="auto"/>
        <w:jc w:val="both"/>
        <w:rPr>
          <w:rFonts w:cs="Traditional Arabic"/>
          <w:sz w:val="36"/>
          <w:szCs w:val="36"/>
          <w:rtl/>
        </w:rPr>
      </w:pPr>
      <w:r w:rsidRPr="009A5C73">
        <w:rPr>
          <w:rFonts w:cs="Traditional Arabic" w:hint="cs"/>
          <w:sz w:val="36"/>
          <w:szCs w:val="36"/>
          <w:rtl/>
        </w:rPr>
        <w:t>من أول الكتاب، إلى آخر أبواب الصداع والشقيقة.</w:t>
      </w:r>
    </w:p>
    <w:p w14:paraId="40B8C97F" w14:textId="77777777" w:rsidR="009A5C73" w:rsidRPr="009A5C73" w:rsidRDefault="009A5C73" w:rsidP="009A5C73">
      <w:pPr>
        <w:spacing w:after="0" w:line="240" w:lineRule="auto"/>
        <w:jc w:val="both"/>
        <w:rPr>
          <w:rFonts w:cs="Traditional Arabic"/>
          <w:sz w:val="36"/>
          <w:szCs w:val="36"/>
          <w:rtl/>
        </w:rPr>
      </w:pPr>
    </w:p>
    <w:p w14:paraId="0C16E182" w14:textId="77777777" w:rsidR="009A5C73" w:rsidRPr="009A5C73" w:rsidRDefault="009A5C73" w:rsidP="009A5C73">
      <w:pPr>
        <w:spacing w:after="0" w:line="240" w:lineRule="auto"/>
        <w:jc w:val="both"/>
        <w:rPr>
          <w:rFonts w:cs="Traditional Arabic"/>
          <w:sz w:val="36"/>
          <w:szCs w:val="36"/>
          <w:rtl/>
        </w:rPr>
      </w:pPr>
      <w:r w:rsidRPr="009A5C73">
        <w:rPr>
          <w:rFonts w:cs="Traditional Arabic" w:hint="cs"/>
          <w:b/>
          <w:bCs/>
          <w:sz w:val="36"/>
          <w:szCs w:val="36"/>
          <w:rtl/>
        </w:rPr>
        <w:t>طب النبي صلى الله عليه وسلم</w:t>
      </w:r>
      <w:r w:rsidRPr="009A5C73">
        <w:rPr>
          <w:rFonts w:cs="Traditional Arabic" w:hint="cs"/>
          <w:sz w:val="36"/>
          <w:szCs w:val="36"/>
          <w:rtl/>
        </w:rPr>
        <w:t>/ للمستغفري؛ تحقيق ودراسة محمد بن عبدالله العمار.- الرياض: جامعة الملك سعود، 1437 هـ (دكتوراه).</w:t>
      </w:r>
    </w:p>
    <w:p w14:paraId="64D5FFEE" w14:textId="77777777" w:rsidR="009A5C73" w:rsidRPr="009A5C73" w:rsidRDefault="009A5C73" w:rsidP="009A5C73">
      <w:pPr>
        <w:spacing w:after="0" w:line="240" w:lineRule="auto"/>
        <w:jc w:val="both"/>
        <w:rPr>
          <w:rFonts w:cs="Traditional Arabic"/>
          <w:sz w:val="36"/>
          <w:szCs w:val="36"/>
          <w:rtl/>
        </w:rPr>
      </w:pPr>
      <w:r w:rsidRPr="009A5C73">
        <w:rPr>
          <w:rFonts w:cs="Traditional Arabic" w:hint="cs"/>
          <w:sz w:val="36"/>
          <w:szCs w:val="36"/>
          <w:rtl/>
        </w:rPr>
        <w:t>من أول باب ما جاء لا وجع إلا وجع العين، إلى آخر باب ما جاء فيما يورث النسيان.</w:t>
      </w:r>
    </w:p>
    <w:p w14:paraId="45BE5AEB" w14:textId="77777777" w:rsidR="009A5C73" w:rsidRPr="009A5C73" w:rsidRDefault="009A5C73" w:rsidP="007A5ABE">
      <w:pPr>
        <w:spacing w:after="0" w:line="240" w:lineRule="auto"/>
        <w:jc w:val="both"/>
        <w:rPr>
          <w:rFonts w:cs="Traditional Arabic"/>
          <w:sz w:val="36"/>
          <w:szCs w:val="36"/>
          <w:rtl/>
        </w:rPr>
      </w:pPr>
    </w:p>
    <w:p w14:paraId="3749386F" w14:textId="09B80118" w:rsidR="007A5ABE" w:rsidRPr="007752D0" w:rsidRDefault="007A5ABE" w:rsidP="007A5AB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 xml:space="preserve">الطبقات/ </w:t>
      </w:r>
      <w:r w:rsidRPr="007752D0">
        <w:rPr>
          <w:rFonts w:ascii="Times New Roman" w:eastAsia="Times New Roman" w:hAnsi="Times New Roman" w:cs="Traditional Arabic" w:hint="cs"/>
          <w:sz w:val="36"/>
          <w:szCs w:val="36"/>
          <w:rtl/>
          <w:lang w:eastAsia="ar-SA"/>
        </w:rPr>
        <w:t>حميد بن زنجويه (ت 251 هـ)؛ درسه وحققه محمد الطبراني.- الرياض: مركز البحوث والتواصل المعرفي، 1439 هـ.</w:t>
      </w:r>
    </w:p>
    <w:bookmarkEnd w:id="0"/>
    <w:p w14:paraId="0F06BBBD" w14:textId="08E712AA" w:rsidR="007A5ABE" w:rsidRDefault="007A5ABE" w:rsidP="007A5ABE">
      <w:pPr>
        <w:spacing w:after="0" w:line="240" w:lineRule="auto"/>
        <w:jc w:val="both"/>
        <w:rPr>
          <w:rFonts w:ascii="Times New Roman" w:eastAsia="Times New Roman" w:hAnsi="Times New Roman" w:cs="Traditional Arabic"/>
          <w:b/>
          <w:bCs/>
          <w:sz w:val="36"/>
          <w:szCs w:val="36"/>
          <w:rtl/>
          <w:lang w:eastAsia="ar-SA"/>
        </w:rPr>
      </w:pPr>
    </w:p>
    <w:p w14:paraId="6BAD9292" w14:textId="77777777" w:rsidR="001127F5" w:rsidRPr="001127F5" w:rsidRDefault="001127F5" w:rsidP="001127F5">
      <w:pPr>
        <w:spacing w:after="0" w:line="240" w:lineRule="auto"/>
        <w:jc w:val="both"/>
        <w:rPr>
          <w:rFonts w:ascii="Times New Roman" w:eastAsia="Times New Roman" w:hAnsi="Times New Roman" w:cs="Traditional Arabic"/>
          <w:sz w:val="36"/>
          <w:szCs w:val="36"/>
          <w:rtl/>
          <w:lang w:eastAsia="ar-SA"/>
        </w:rPr>
      </w:pPr>
      <w:r w:rsidRPr="001127F5">
        <w:rPr>
          <w:rFonts w:ascii="Times New Roman" w:eastAsia="Times New Roman" w:hAnsi="Times New Roman" w:cs="Traditional Arabic" w:hint="cs"/>
          <w:b/>
          <w:bCs/>
          <w:sz w:val="36"/>
          <w:szCs w:val="36"/>
          <w:rtl/>
          <w:lang w:eastAsia="ar-SA"/>
        </w:rPr>
        <w:t>طبقات المدلسين عند ابن حجر العسقلاني: دراسة نقدية مقارنة</w:t>
      </w:r>
      <w:r w:rsidRPr="001127F5">
        <w:rPr>
          <w:rFonts w:ascii="Times New Roman" w:eastAsia="Times New Roman" w:hAnsi="Times New Roman" w:cs="Traditional Arabic" w:hint="cs"/>
          <w:sz w:val="36"/>
          <w:szCs w:val="36"/>
          <w:rtl/>
          <w:lang w:eastAsia="ar-SA"/>
        </w:rPr>
        <w:t>/ هيفاء مصطفى الزيادة.- بيروت: دار المقتبس، 1440 هـ، 2019 م.</w:t>
      </w:r>
    </w:p>
    <w:p w14:paraId="23C3AC72" w14:textId="77777777" w:rsidR="001127F5" w:rsidRDefault="001127F5" w:rsidP="007A5ABE">
      <w:pPr>
        <w:spacing w:after="0" w:line="240" w:lineRule="auto"/>
        <w:jc w:val="both"/>
        <w:rPr>
          <w:rFonts w:ascii="Times New Roman" w:eastAsia="Times New Roman" w:hAnsi="Times New Roman" w:cs="Traditional Arabic"/>
          <w:b/>
          <w:bCs/>
          <w:sz w:val="36"/>
          <w:szCs w:val="36"/>
          <w:rtl/>
          <w:lang w:eastAsia="ar-SA"/>
        </w:rPr>
      </w:pPr>
    </w:p>
    <w:p w14:paraId="2CA5C713" w14:textId="77777777" w:rsidR="00807808" w:rsidRPr="00807808" w:rsidRDefault="00807808" w:rsidP="00807808">
      <w:pPr>
        <w:spacing w:after="0" w:line="240" w:lineRule="auto"/>
        <w:jc w:val="both"/>
        <w:rPr>
          <w:rFonts w:cs="Traditional Arabic"/>
          <w:sz w:val="36"/>
          <w:szCs w:val="36"/>
          <w:rtl/>
        </w:rPr>
      </w:pPr>
      <w:r w:rsidRPr="00807808">
        <w:rPr>
          <w:rFonts w:cs="Traditional Arabic" w:hint="cs"/>
          <w:b/>
          <w:bCs/>
          <w:sz w:val="36"/>
          <w:szCs w:val="36"/>
          <w:rtl/>
        </w:rPr>
        <w:t>طرائق الاستدلال في الأحاديث النبوية القصصية</w:t>
      </w:r>
      <w:r w:rsidRPr="00807808">
        <w:rPr>
          <w:rFonts w:cs="Traditional Arabic" w:hint="cs"/>
          <w:sz w:val="36"/>
          <w:szCs w:val="36"/>
          <w:rtl/>
        </w:rPr>
        <w:t>/ هبة محمد عبدالرحيم محمد.- الإسكندرية: جامعة الإسكندرية، 1437 هـ، 213 ص. (ماجستير).</w:t>
      </w:r>
    </w:p>
    <w:p w14:paraId="421E047C" w14:textId="5D82245F" w:rsidR="00816F9C" w:rsidRDefault="00816F9C" w:rsidP="007A5ABE">
      <w:pPr>
        <w:spacing w:after="0" w:line="240" w:lineRule="auto"/>
        <w:jc w:val="both"/>
        <w:rPr>
          <w:rFonts w:ascii="Times New Roman" w:eastAsia="Times New Roman" w:hAnsi="Times New Roman" w:cs="Traditional Arabic"/>
          <w:b/>
          <w:bCs/>
          <w:sz w:val="36"/>
          <w:szCs w:val="36"/>
          <w:rtl/>
          <w:lang w:eastAsia="ar-SA"/>
        </w:rPr>
      </w:pPr>
    </w:p>
    <w:p w14:paraId="445B6C69" w14:textId="77777777" w:rsidR="00022F92" w:rsidRPr="00022F92" w:rsidRDefault="00022F92" w:rsidP="00022F92">
      <w:pPr>
        <w:spacing w:after="0" w:line="240" w:lineRule="auto"/>
        <w:jc w:val="lowKashida"/>
        <w:rPr>
          <w:rFonts w:ascii="Times New Roman" w:eastAsia="Times New Roman" w:hAnsi="Times New Roman" w:cs="Traditional Arabic"/>
          <w:sz w:val="36"/>
          <w:szCs w:val="36"/>
          <w:rtl/>
          <w:lang w:eastAsia="ar-SA"/>
        </w:rPr>
      </w:pPr>
      <w:r w:rsidRPr="00022F92">
        <w:rPr>
          <w:rFonts w:ascii="Times New Roman" w:eastAsia="Times New Roman" w:hAnsi="Times New Roman" w:cs="Traditional Arabic" w:hint="cs"/>
          <w:b/>
          <w:bCs/>
          <w:sz w:val="36"/>
          <w:szCs w:val="36"/>
          <w:rtl/>
          <w:lang w:eastAsia="ar-SA"/>
        </w:rPr>
        <w:t xml:space="preserve">طرح التثريب في شرح التقريب/ </w:t>
      </w:r>
      <w:r w:rsidRPr="00022F92">
        <w:rPr>
          <w:rFonts w:ascii="Times New Roman" w:eastAsia="Times New Roman" w:hAnsi="Times New Roman" w:cs="Traditional Arabic" w:hint="cs"/>
          <w:sz w:val="36"/>
          <w:szCs w:val="36"/>
          <w:rtl/>
          <w:lang w:eastAsia="ar-SA"/>
        </w:rPr>
        <w:t>زين الدين عبدالرحيم بن الحسين العراقي (ت 806 هـ)؛ وتتميم ولده ولي الدين أحمد (ت 826 هـ)؛ تحقيق محمد سيد بن عبدالفتاح درويش.- الدمام: دار ابن الجوزي، 1439 هـ؟، 2018 م، 7 مج.</w:t>
      </w:r>
    </w:p>
    <w:p w14:paraId="025AC866" w14:textId="77777777" w:rsidR="00022F92" w:rsidRPr="00022F92" w:rsidRDefault="00022F92" w:rsidP="00022F92">
      <w:pPr>
        <w:spacing w:after="0" w:line="240" w:lineRule="auto"/>
        <w:jc w:val="lowKashida"/>
        <w:rPr>
          <w:rFonts w:ascii="Times New Roman" w:eastAsia="Times New Roman" w:hAnsi="Times New Roman" w:cs="Traditional Arabic"/>
          <w:sz w:val="36"/>
          <w:szCs w:val="36"/>
          <w:rtl/>
          <w:lang w:eastAsia="ar-SA"/>
        </w:rPr>
      </w:pPr>
      <w:r w:rsidRPr="00022F92">
        <w:rPr>
          <w:rFonts w:ascii="Times New Roman" w:eastAsia="Times New Roman" w:hAnsi="Times New Roman" w:cs="Traditional Arabic" w:hint="cs"/>
          <w:sz w:val="36"/>
          <w:szCs w:val="36"/>
          <w:rtl/>
          <w:lang w:eastAsia="ar-SA"/>
        </w:rPr>
        <w:t>وهو شرح على المتن، المسمى "تقريب الأسانيد وترتيب المسانيد".</w:t>
      </w:r>
    </w:p>
    <w:p w14:paraId="64BA46D2" w14:textId="77777777" w:rsidR="00022F92" w:rsidRDefault="00022F92" w:rsidP="007A5ABE">
      <w:pPr>
        <w:spacing w:after="0" w:line="240" w:lineRule="auto"/>
        <w:jc w:val="both"/>
        <w:rPr>
          <w:rFonts w:ascii="Times New Roman" w:eastAsia="Times New Roman" w:hAnsi="Times New Roman" w:cs="Traditional Arabic"/>
          <w:b/>
          <w:bCs/>
          <w:sz w:val="36"/>
          <w:szCs w:val="36"/>
          <w:rtl/>
          <w:lang w:eastAsia="ar-SA"/>
        </w:rPr>
      </w:pPr>
    </w:p>
    <w:p w14:paraId="69BD0E72" w14:textId="77777777" w:rsidR="00401B2A" w:rsidRPr="00401B2A" w:rsidRDefault="00401B2A" w:rsidP="00401B2A">
      <w:pPr>
        <w:spacing w:after="0" w:line="240" w:lineRule="auto"/>
        <w:jc w:val="both"/>
        <w:rPr>
          <w:rFonts w:ascii="Times New Roman" w:eastAsia="Times New Roman" w:hAnsi="Times New Roman" w:cs="Traditional Arabic"/>
          <w:caps/>
          <w:sz w:val="36"/>
          <w:szCs w:val="36"/>
          <w:rtl/>
          <w:lang w:eastAsia="ar-SA"/>
        </w:rPr>
      </w:pPr>
      <w:r w:rsidRPr="00401B2A">
        <w:rPr>
          <w:rFonts w:ascii="Times New Roman" w:eastAsia="Times New Roman" w:hAnsi="Times New Roman" w:cs="Traditional Arabic"/>
          <w:b/>
          <w:bCs/>
          <w:caps/>
          <w:sz w:val="36"/>
          <w:szCs w:val="36"/>
          <w:rtl/>
          <w:lang w:eastAsia="ar-SA"/>
        </w:rPr>
        <w:t xml:space="preserve">طرق </w:t>
      </w:r>
      <w:r w:rsidRPr="00401B2A">
        <w:rPr>
          <w:rFonts w:ascii="Times New Roman" w:eastAsia="Times New Roman" w:hAnsi="Times New Roman" w:cs="Traditional Arabic" w:hint="cs"/>
          <w:b/>
          <w:bCs/>
          <w:caps/>
          <w:sz w:val="36"/>
          <w:szCs w:val="36"/>
          <w:rtl/>
          <w:lang w:eastAsia="ar-SA"/>
        </w:rPr>
        <w:t>إ</w:t>
      </w:r>
      <w:r w:rsidRPr="00401B2A">
        <w:rPr>
          <w:rFonts w:ascii="Times New Roman" w:eastAsia="Times New Roman" w:hAnsi="Times New Roman" w:cs="Traditional Arabic"/>
          <w:b/>
          <w:bCs/>
          <w:caps/>
          <w:sz w:val="36"/>
          <w:szCs w:val="36"/>
          <w:rtl/>
          <w:lang w:eastAsia="ar-SA"/>
        </w:rPr>
        <w:t>ثبات</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العدالة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وع</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قتها بالنقد الحديثي</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من خ</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ل كتابي</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الكفاية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في علم الرواية"</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 xml:space="preserve">و"الجامع </w:t>
      </w:r>
      <w:r w:rsidRPr="00401B2A">
        <w:rPr>
          <w:rFonts w:ascii="Times New Roman" w:eastAsia="Times New Roman" w:hAnsi="Times New Roman" w:cs="Traditional Arabic" w:hint="cs"/>
          <w:b/>
          <w:bCs/>
          <w:caps/>
          <w:sz w:val="36"/>
          <w:szCs w:val="36"/>
          <w:rtl/>
          <w:lang w:eastAsia="ar-SA"/>
        </w:rPr>
        <w:t>لأ</w:t>
      </w:r>
      <w:r w:rsidRPr="00401B2A">
        <w:rPr>
          <w:rFonts w:ascii="Times New Roman" w:eastAsia="Times New Roman" w:hAnsi="Times New Roman" w:cs="Traditional Arabic"/>
          <w:b/>
          <w:bCs/>
          <w:caps/>
          <w:sz w:val="36"/>
          <w:szCs w:val="36"/>
          <w:rtl/>
          <w:lang w:eastAsia="ar-SA"/>
        </w:rPr>
        <w:t>خ</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ق الراوي والسامع"</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للحافظ أبي بكر</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أحمد بن علي</w:t>
      </w:r>
      <w:r w:rsidRPr="00401B2A">
        <w:rPr>
          <w:rFonts w:ascii="Times New Roman" w:eastAsia="Times New Roman" w:hAnsi="Times New Roman" w:cs="Traditional Arabic" w:hint="cs"/>
          <w:b/>
          <w:bCs/>
          <w:caps/>
          <w:sz w:val="36"/>
          <w:szCs w:val="36"/>
          <w:rtl/>
          <w:lang w:eastAsia="ar-SA"/>
        </w:rPr>
        <w:t xml:space="preserve"> الم</w:t>
      </w:r>
      <w:r w:rsidRPr="00401B2A">
        <w:rPr>
          <w:rFonts w:ascii="Times New Roman" w:eastAsia="Times New Roman" w:hAnsi="Times New Roman" w:cs="Traditional Arabic"/>
          <w:b/>
          <w:bCs/>
          <w:caps/>
          <w:sz w:val="36"/>
          <w:szCs w:val="36"/>
          <w:rtl/>
          <w:lang w:eastAsia="ar-SA"/>
        </w:rPr>
        <w:t>عروف بالخطيب</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 xml:space="preserve">البغدادي </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ت</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463</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هـ</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hint="cs"/>
          <w:caps/>
          <w:sz w:val="36"/>
          <w:szCs w:val="36"/>
          <w:rtl/>
          <w:lang w:eastAsia="ar-SA"/>
        </w:rPr>
        <w:t>/ عائشة بنيس.- الرباط: دار الحديث الحسنية، 1434 هـ (بحث لنيل شهادة التأهيل في العلوم الإسلامية).</w:t>
      </w:r>
    </w:p>
    <w:p w14:paraId="0E69B7A1" w14:textId="77777777" w:rsidR="004F77FB" w:rsidRDefault="004F77FB" w:rsidP="004F77FB">
      <w:pPr>
        <w:spacing w:after="0" w:line="240" w:lineRule="auto"/>
        <w:jc w:val="lowKashida"/>
        <w:rPr>
          <w:rFonts w:cs="Traditional Arabic"/>
          <w:b/>
          <w:bCs/>
          <w:sz w:val="36"/>
          <w:szCs w:val="36"/>
          <w:rtl/>
        </w:rPr>
      </w:pPr>
    </w:p>
    <w:p w14:paraId="280D2D11" w14:textId="73C602E3" w:rsidR="004F77FB" w:rsidRPr="004F77FB" w:rsidRDefault="004F77FB" w:rsidP="004F77FB">
      <w:pPr>
        <w:spacing w:after="0" w:line="240" w:lineRule="auto"/>
        <w:jc w:val="lowKashida"/>
        <w:rPr>
          <w:rFonts w:cs="Traditional Arabic"/>
          <w:sz w:val="36"/>
          <w:szCs w:val="36"/>
          <w:rtl/>
        </w:rPr>
      </w:pPr>
      <w:r w:rsidRPr="004F77FB">
        <w:rPr>
          <w:rFonts w:cs="Traditional Arabic" w:hint="cs"/>
          <w:b/>
          <w:bCs/>
          <w:sz w:val="36"/>
          <w:szCs w:val="36"/>
          <w:rtl/>
        </w:rPr>
        <w:t>طرق حديث ابن عمر في ترائي الهلال</w:t>
      </w:r>
      <w:r w:rsidRPr="004F77FB">
        <w:rPr>
          <w:rFonts w:cs="Traditional Arabic" w:hint="cs"/>
          <w:sz w:val="36"/>
          <w:szCs w:val="36"/>
          <w:rtl/>
        </w:rPr>
        <w:t xml:space="preserve">/ </w:t>
      </w:r>
      <w:r w:rsidRPr="004F77FB">
        <w:rPr>
          <w:rFonts w:cs="Traditional Arabic"/>
          <w:sz w:val="36"/>
          <w:szCs w:val="36"/>
          <w:rtl/>
        </w:rPr>
        <w:t xml:space="preserve">أحمد بن علي الخطيب البغدادي (ت 463 هـ)؛ </w:t>
      </w:r>
      <w:r w:rsidRPr="004F77FB">
        <w:rPr>
          <w:rFonts w:cs="Traditional Arabic" w:hint="cs"/>
          <w:sz w:val="36"/>
          <w:szCs w:val="36"/>
          <w:rtl/>
        </w:rPr>
        <w:t>أعده للنشر هشام بن محمد.- طنطا: دار الضياء، 1418 هـ، 40 ص.</w:t>
      </w:r>
    </w:p>
    <w:p w14:paraId="1C86A072" w14:textId="77777777" w:rsidR="004F77FB" w:rsidRPr="004F77FB" w:rsidRDefault="004F77FB" w:rsidP="004F77FB">
      <w:pPr>
        <w:spacing w:after="0" w:line="240" w:lineRule="auto"/>
        <w:jc w:val="lowKashida"/>
        <w:rPr>
          <w:rFonts w:cs="Traditional Arabic"/>
          <w:sz w:val="36"/>
          <w:szCs w:val="36"/>
          <w:rtl/>
        </w:rPr>
      </w:pPr>
      <w:r w:rsidRPr="004F77FB">
        <w:rPr>
          <w:rFonts w:cs="Traditional Arabic" w:hint="cs"/>
          <w:sz w:val="36"/>
          <w:szCs w:val="36"/>
          <w:rtl/>
        </w:rPr>
        <w:t>طبعة أخرى: القاهرة: مؤسسة تبوك للنشر، 1431 هـ، 2010 م، 40 ص.</w:t>
      </w:r>
    </w:p>
    <w:p w14:paraId="3FF65F91" w14:textId="77777777" w:rsidR="00401B2A" w:rsidRDefault="00401B2A" w:rsidP="007A5ABE">
      <w:pPr>
        <w:spacing w:after="0" w:line="240" w:lineRule="auto"/>
        <w:jc w:val="both"/>
        <w:rPr>
          <w:rFonts w:ascii="Times New Roman" w:eastAsia="Times New Roman" w:hAnsi="Times New Roman" w:cs="Traditional Arabic"/>
          <w:b/>
          <w:bCs/>
          <w:sz w:val="36"/>
          <w:szCs w:val="36"/>
          <w:rtl/>
          <w:lang w:eastAsia="ar-SA"/>
        </w:rPr>
      </w:pPr>
    </w:p>
    <w:p w14:paraId="5C2FE527"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r w:rsidRPr="00737871">
        <w:rPr>
          <w:rFonts w:ascii="Times New Roman" w:eastAsia="Times New Roman" w:hAnsi="Times New Roman" w:cs="Traditional Arabic"/>
          <w:b/>
          <w:bCs/>
          <w:sz w:val="36"/>
          <w:szCs w:val="36"/>
          <w:rtl/>
          <w:lang w:eastAsia="ar-SA"/>
        </w:rPr>
        <w:t>طعون المعاصرين في أحاديث الصحيحين الخاصة بأسباب النزول والتفسير بدعوى مخالفة القرآن</w:t>
      </w:r>
      <w:r w:rsidRPr="00737871">
        <w:rPr>
          <w:rFonts w:ascii="Times New Roman" w:eastAsia="Times New Roman" w:hAnsi="Times New Roman" w:cs="Traditional Arabic" w:hint="cs"/>
          <w:b/>
          <w:bCs/>
          <w:sz w:val="36"/>
          <w:szCs w:val="36"/>
          <w:rtl/>
          <w:lang w:eastAsia="ar-SA"/>
        </w:rPr>
        <w:t>:</w:t>
      </w:r>
      <w:r w:rsidRPr="00737871">
        <w:rPr>
          <w:rFonts w:ascii="Times New Roman" w:eastAsia="Times New Roman" w:hAnsi="Times New Roman" w:cs="Traditional Arabic"/>
          <w:b/>
          <w:bCs/>
          <w:sz w:val="36"/>
          <w:szCs w:val="36"/>
          <w:rtl/>
          <w:lang w:eastAsia="ar-SA"/>
        </w:rPr>
        <w:t xml:space="preserve"> دراسة نقدية</w:t>
      </w:r>
      <w:r w:rsidRPr="00737871">
        <w:rPr>
          <w:rFonts w:ascii="Times New Roman" w:eastAsia="Times New Roman" w:hAnsi="Times New Roman" w:cs="Traditional Arabic" w:hint="cs"/>
          <w:sz w:val="36"/>
          <w:szCs w:val="36"/>
          <w:rtl/>
          <w:lang w:eastAsia="ar-SA"/>
        </w:rPr>
        <w:t>/</w:t>
      </w:r>
      <w:r w:rsidRPr="00737871">
        <w:rPr>
          <w:rFonts w:ascii="Times New Roman" w:eastAsia="Times New Roman" w:hAnsi="Times New Roman" w:cs="Traditional Arabic"/>
          <w:sz w:val="36"/>
          <w:szCs w:val="36"/>
          <w:rtl/>
          <w:lang w:eastAsia="ar-SA"/>
        </w:rPr>
        <w:t xml:space="preserve"> علي </w:t>
      </w:r>
      <w:r w:rsidRPr="00737871">
        <w:rPr>
          <w:rFonts w:ascii="Times New Roman" w:eastAsia="Times New Roman" w:hAnsi="Times New Roman" w:cs="Traditional Arabic" w:hint="cs"/>
          <w:sz w:val="36"/>
          <w:szCs w:val="36"/>
          <w:rtl/>
          <w:lang w:eastAsia="ar-SA"/>
        </w:rPr>
        <w:t xml:space="preserve">صالح </w:t>
      </w:r>
      <w:r w:rsidRPr="00737871">
        <w:rPr>
          <w:rFonts w:ascii="Times New Roman" w:eastAsia="Times New Roman" w:hAnsi="Times New Roman" w:cs="Traditional Arabic"/>
          <w:sz w:val="36"/>
          <w:szCs w:val="36"/>
          <w:rtl/>
          <w:lang w:eastAsia="ar-SA"/>
        </w:rPr>
        <w:t>مصطفى</w:t>
      </w:r>
      <w:r w:rsidRPr="00737871">
        <w:rPr>
          <w:rFonts w:ascii="Times New Roman" w:eastAsia="Times New Roman" w:hAnsi="Times New Roman" w:cs="Traditional Arabic" w:hint="cs"/>
          <w:sz w:val="36"/>
          <w:szCs w:val="36"/>
          <w:rtl/>
          <w:lang w:eastAsia="ar-SA"/>
        </w:rPr>
        <w:t>.- بيروت: دار المقتبس، 1439 هـ</w:t>
      </w:r>
    </w:p>
    <w:p w14:paraId="3476EAE0" w14:textId="4822EC89" w:rsidR="00737871" w:rsidRDefault="00737871" w:rsidP="00737871">
      <w:pPr>
        <w:spacing w:after="0" w:line="240" w:lineRule="auto"/>
        <w:jc w:val="both"/>
        <w:rPr>
          <w:rFonts w:ascii="Times New Roman" w:eastAsia="Times New Roman" w:hAnsi="Times New Roman" w:cs="Traditional Arabic"/>
          <w:sz w:val="36"/>
          <w:szCs w:val="36"/>
          <w:rtl/>
          <w:lang w:eastAsia="ar-SA"/>
        </w:rPr>
      </w:pPr>
    </w:p>
    <w:p w14:paraId="6A7719A9" w14:textId="5203A227" w:rsidR="00251FEE" w:rsidRPr="00ED17E4" w:rsidRDefault="00251FEE" w:rsidP="00251FEE">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ظ</w:t>
      </w:r>
      <w:r w:rsidRPr="00ED17E4">
        <w:rPr>
          <w:rFonts w:ascii="Times New Roman" w:eastAsia="Times New Roman" w:hAnsi="Times New Roman" w:cs="Traditional Arabic" w:hint="cs"/>
          <w:b/>
          <w:bCs/>
          <w:color w:val="FF0000"/>
          <w:sz w:val="36"/>
          <w:szCs w:val="36"/>
          <w:rtl/>
          <w:lang w:eastAsia="ar-SA"/>
        </w:rPr>
        <w:t>)</w:t>
      </w:r>
    </w:p>
    <w:p w14:paraId="7ED91E94" w14:textId="77777777" w:rsidR="00251FEE" w:rsidRDefault="00251FEE" w:rsidP="00737871">
      <w:pPr>
        <w:spacing w:after="0" w:line="240" w:lineRule="auto"/>
        <w:jc w:val="both"/>
        <w:rPr>
          <w:rFonts w:ascii="Times New Roman" w:eastAsia="Times New Roman" w:hAnsi="Times New Roman" w:cs="Traditional Arabic"/>
          <w:sz w:val="36"/>
          <w:szCs w:val="36"/>
          <w:rtl/>
          <w:lang w:eastAsia="ar-SA"/>
        </w:rPr>
      </w:pPr>
    </w:p>
    <w:p w14:paraId="5DFB401B" w14:textId="77777777" w:rsidR="00446484" w:rsidRPr="00446484" w:rsidRDefault="00446484" w:rsidP="00446484">
      <w:pPr>
        <w:spacing w:after="0" w:line="240" w:lineRule="auto"/>
        <w:jc w:val="both"/>
        <w:rPr>
          <w:rFonts w:ascii="Times New Roman" w:eastAsia="Times New Roman" w:hAnsi="Times New Roman" w:cs="Traditional Arabic"/>
          <w:sz w:val="36"/>
          <w:szCs w:val="36"/>
          <w:rtl/>
          <w:lang w:eastAsia="ar-SA"/>
        </w:rPr>
      </w:pPr>
      <w:r w:rsidRPr="00446484">
        <w:rPr>
          <w:rFonts w:ascii="Times New Roman" w:eastAsia="Times New Roman" w:hAnsi="Times New Roman" w:cs="Traditional Arabic" w:hint="cs"/>
          <w:b/>
          <w:bCs/>
          <w:sz w:val="36"/>
          <w:szCs w:val="36"/>
          <w:rtl/>
          <w:lang w:eastAsia="ar-SA"/>
        </w:rPr>
        <w:t xml:space="preserve">ظاهرة التعليل في صحيح البخاري: دراسة نحوية/ </w:t>
      </w:r>
      <w:r w:rsidRPr="00446484">
        <w:rPr>
          <w:rFonts w:ascii="Times New Roman" w:eastAsia="Times New Roman" w:hAnsi="Times New Roman" w:cs="Traditional Arabic" w:hint="cs"/>
          <w:sz w:val="36"/>
          <w:szCs w:val="36"/>
          <w:rtl/>
          <w:lang w:eastAsia="ar-SA"/>
        </w:rPr>
        <w:t>زياد خلف أبو حبيب.-</w:t>
      </w:r>
      <w:r w:rsidRPr="00446484">
        <w:rPr>
          <w:rFonts w:ascii="Times New Roman" w:eastAsia="Times New Roman" w:hAnsi="Times New Roman" w:cs="Traditional Arabic" w:hint="cs"/>
          <w:b/>
          <w:bCs/>
          <w:sz w:val="36"/>
          <w:szCs w:val="36"/>
          <w:rtl/>
          <w:lang w:eastAsia="ar-SA"/>
        </w:rPr>
        <w:t xml:space="preserve"> </w:t>
      </w:r>
      <w:r w:rsidRPr="00446484">
        <w:rPr>
          <w:rFonts w:ascii="Times New Roman" w:eastAsia="Times New Roman" w:hAnsi="Times New Roman" w:cs="Traditional Arabic" w:hint="cs"/>
          <w:sz w:val="36"/>
          <w:szCs w:val="36"/>
          <w:rtl/>
          <w:lang w:eastAsia="ar-SA"/>
        </w:rPr>
        <w:t>غزة: الجامعة الإسلامية، 1438 هـ، 163 ص (رسالة دكتوراه).</w:t>
      </w:r>
    </w:p>
    <w:p w14:paraId="31E29F05" w14:textId="707098E4" w:rsidR="00446484" w:rsidRDefault="00446484" w:rsidP="00737871">
      <w:pPr>
        <w:spacing w:after="0" w:line="240" w:lineRule="auto"/>
        <w:jc w:val="both"/>
        <w:rPr>
          <w:rFonts w:ascii="Times New Roman" w:eastAsia="Times New Roman" w:hAnsi="Times New Roman" w:cs="Traditional Arabic"/>
          <w:sz w:val="36"/>
          <w:szCs w:val="36"/>
          <w:rtl/>
          <w:lang w:eastAsia="ar-SA"/>
        </w:rPr>
      </w:pPr>
    </w:p>
    <w:p w14:paraId="4C5D19CA" w14:textId="3668F195" w:rsidR="00251FEE" w:rsidRPr="00ED17E4" w:rsidRDefault="00251FEE" w:rsidP="00251FEE">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ع</w:t>
      </w:r>
      <w:r w:rsidRPr="00ED17E4">
        <w:rPr>
          <w:rFonts w:ascii="Times New Roman" w:eastAsia="Times New Roman" w:hAnsi="Times New Roman" w:cs="Traditional Arabic" w:hint="cs"/>
          <w:b/>
          <w:bCs/>
          <w:color w:val="FF0000"/>
          <w:sz w:val="36"/>
          <w:szCs w:val="36"/>
          <w:rtl/>
          <w:lang w:eastAsia="ar-SA"/>
        </w:rPr>
        <w:t>)</w:t>
      </w:r>
    </w:p>
    <w:p w14:paraId="2AA66428" w14:textId="77777777" w:rsidR="00251FEE" w:rsidRDefault="00251FEE" w:rsidP="00737871">
      <w:pPr>
        <w:spacing w:after="0" w:line="240" w:lineRule="auto"/>
        <w:jc w:val="both"/>
        <w:rPr>
          <w:rFonts w:ascii="Times New Roman" w:eastAsia="Times New Roman" w:hAnsi="Times New Roman" w:cs="Traditional Arabic"/>
          <w:sz w:val="36"/>
          <w:szCs w:val="36"/>
          <w:rtl/>
          <w:lang w:eastAsia="ar-SA"/>
        </w:rPr>
      </w:pPr>
    </w:p>
    <w:p w14:paraId="3C1A913F" w14:textId="77777777" w:rsidR="00F22B0A" w:rsidRPr="00F22B0A" w:rsidRDefault="00F22B0A" w:rsidP="00F22B0A">
      <w:pPr>
        <w:spacing w:after="0" w:line="240" w:lineRule="auto"/>
        <w:jc w:val="both"/>
        <w:rPr>
          <w:rFonts w:ascii="Times New Roman" w:eastAsia="Times New Roman" w:hAnsi="Times New Roman" w:cs="Traditional Arabic"/>
          <w:sz w:val="36"/>
          <w:szCs w:val="36"/>
          <w:rtl/>
          <w:lang w:eastAsia="ar-SA"/>
        </w:rPr>
      </w:pPr>
      <w:r w:rsidRPr="00F22B0A">
        <w:rPr>
          <w:rFonts w:ascii="Times New Roman" w:eastAsia="Times New Roman" w:hAnsi="Times New Roman" w:cs="Traditional Arabic" w:hint="cs"/>
          <w:b/>
          <w:bCs/>
          <w:sz w:val="36"/>
          <w:szCs w:val="36"/>
          <w:rtl/>
          <w:lang w:eastAsia="ar-SA"/>
        </w:rPr>
        <w:t>عاصم بن أبي النجود الكوفي (ت 128 هـ) وحديثه في كتب السنة: جمع ودراسة</w:t>
      </w:r>
      <w:r w:rsidRPr="00F22B0A">
        <w:rPr>
          <w:rFonts w:ascii="Times New Roman" w:eastAsia="Times New Roman" w:hAnsi="Times New Roman" w:cs="Traditional Arabic" w:hint="cs"/>
          <w:sz w:val="36"/>
          <w:szCs w:val="36"/>
          <w:rtl/>
          <w:lang w:eastAsia="ar-SA"/>
        </w:rPr>
        <w:t>/ أيمن أحمد إمبابي.- المدينة المنورة: الجامعة الإسلامية، 1439 هـ (ماجستير).</w:t>
      </w:r>
    </w:p>
    <w:p w14:paraId="79902263" w14:textId="77777777" w:rsidR="00903DDC" w:rsidRDefault="00903DDC" w:rsidP="00903DDC">
      <w:pPr>
        <w:spacing w:after="0" w:line="240" w:lineRule="auto"/>
        <w:jc w:val="both"/>
        <w:rPr>
          <w:rFonts w:cs="Traditional Arabic"/>
          <w:b/>
          <w:bCs/>
          <w:sz w:val="36"/>
          <w:szCs w:val="36"/>
          <w:rtl/>
        </w:rPr>
      </w:pPr>
    </w:p>
    <w:p w14:paraId="4CD970D1" w14:textId="4CC9ECD9" w:rsidR="00903DDC" w:rsidRPr="00903DDC" w:rsidRDefault="00903DDC" w:rsidP="00903DDC">
      <w:pPr>
        <w:spacing w:after="0" w:line="240" w:lineRule="auto"/>
        <w:jc w:val="both"/>
        <w:rPr>
          <w:rFonts w:cs="Traditional Arabic"/>
          <w:sz w:val="36"/>
          <w:szCs w:val="36"/>
          <w:rtl/>
        </w:rPr>
      </w:pPr>
      <w:r w:rsidRPr="00903DDC">
        <w:rPr>
          <w:rFonts w:cs="Traditional Arabic" w:hint="cs"/>
          <w:b/>
          <w:bCs/>
          <w:sz w:val="36"/>
          <w:szCs w:val="36"/>
          <w:rtl/>
        </w:rPr>
        <w:t>عبدالفتاح أبو غدة: ريحانة المحدّثين وقدوة المحققين</w:t>
      </w:r>
      <w:r w:rsidRPr="00903DDC">
        <w:rPr>
          <w:rFonts w:cs="Traditional Arabic" w:hint="cs"/>
          <w:sz w:val="36"/>
          <w:szCs w:val="36"/>
          <w:rtl/>
        </w:rPr>
        <w:t>/ إبراهيم حسن الأسطل.- دمشق: دار القلم، 1440 هـ.</w:t>
      </w:r>
    </w:p>
    <w:p w14:paraId="79047C1E" w14:textId="61993F87" w:rsidR="00F22B0A" w:rsidRDefault="00F22B0A" w:rsidP="00737871">
      <w:pPr>
        <w:spacing w:after="0" w:line="240" w:lineRule="auto"/>
        <w:jc w:val="both"/>
        <w:rPr>
          <w:rFonts w:ascii="Times New Roman" w:eastAsia="Times New Roman" w:hAnsi="Times New Roman" w:cs="Traditional Arabic"/>
          <w:sz w:val="36"/>
          <w:szCs w:val="36"/>
          <w:rtl/>
          <w:lang w:eastAsia="ar-SA"/>
        </w:rPr>
      </w:pPr>
    </w:p>
    <w:p w14:paraId="0D668AB3" w14:textId="77777777" w:rsidR="00506FC4" w:rsidRPr="00506FC4" w:rsidRDefault="00506FC4" w:rsidP="00506FC4">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عبد</w:t>
      </w:r>
      <w:r w:rsidRPr="00506FC4">
        <w:rPr>
          <w:rFonts w:ascii="Times New Roman" w:eastAsia="Times New Roman" w:hAnsi="Times New Roman" w:cs="Traditional Arabic" w:hint="cs"/>
          <w:b/>
          <w:bCs/>
          <w:caps/>
          <w:sz w:val="36"/>
          <w:szCs w:val="36"/>
          <w:rtl/>
          <w:lang w:eastAsia="ar-SA"/>
        </w:rPr>
        <w:t xml:space="preserve">الله </w:t>
      </w:r>
      <w:r w:rsidRPr="00506FC4">
        <w:rPr>
          <w:rFonts w:ascii="Times New Roman" w:eastAsia="Times New Roman" w:hAnsi="Times New Roman" w:cs="Traditional Arabic"/>
          <w:b/>
          <w:bCs/>
          <w:caps/>
          <w:sz w:val="36"/>
          <w:szCs w:val="36"/>
          <w:rtl/>
          <w:lang w:eastAsia="ar-SA"/>
        </w:rPr>
        <w:t>بن لهيعة</w:t>
      </w:r>
      <w:r w:rsidRPr="00506FC4">
        <w:rPr>
          <w:rFonts w:ascii="Times New Roman" w:eastAsia="Times New Roman" w:hAnsi="Times New Roman" w:cs="Traditional Arabic" w:hint="cs"/>
          <w:b/>
          <w:bCs/>
          <w:caps/>
          <w:sz w:val="36"/>
          <w:szCs w:val="36"/>
          <w:rtl/>
          <w:lang w:eastAsia="ar-SA"/>
        </w:rPr>
        <w:t xml:space="preserve"> الم</w:t>
      </w:r>
      <w:r w:rsidRPr="00506FC4">
        <w:rPr>
          <w:rFonts w:ascii="Times New Roman" w:eastAsia="Times New Roman" w:hAnsi="Times New Roman" w:cs="Traditional Arabic"/>
          <w:b/>
          <w:bCs/>
          <w:caps/>
          <w:sz w:val="36"/>
          <w:szCs w:val="36"/>
          <w:rtl/>
          <w:lang w:eastAsia="ar-SA"/>
        </w:rPr>
        <w:t xml:space="preserve">صري </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rtl/>
          <w:lang w:eastAsia="ar-SA"/>
        </w:rPr>
        <w:t>ت 174</w:t>
      </w:r>
      <w:r w:rsidRPr="00506FC4">
        <w:rPr>
          <w:rFonts w:ascii="Times New Roman" w:eastAsia="Times New Roman" w:hAnsi="Times New Roman" w:cs="Traditional Arabic" w:hint="cs"/>
          <w:b/>
          <w:bCs/>
          <w:caps/>
          <w:sz w:val="36"/>
          <w:szCs w:val="36"/>
          <w:rtl/>
          <w:lang w:eastAsia="ar-SA"/>
        </w:rPr>
        <w:t xml:space="preserve"> هـ</w:t>
      </w:r>
      <w:r w:rsidRPr="00506FC4">
        <w:rPr>
          <w:rFonts w:ascii="Times New Roman" w:eastAsia="Times New Roman" w:hAnsi="Times New Roman" w:cs="Traditional Arabic"/>
          <w:b/>
          <w:bCs/>
          <w:caps/>
          <w:sz w:val="36"/>
          <w:szCs w:val="36"/>
          <w:rtl/>
          <w:lang w:eastAsia="ar-SA"/>
        </w:rPr>
        <w:t>)</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ومروياته</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في</w:t>
      </w:r>
      <w:r w:rsidRPr="00506FC4">
        <w:rPr>
          <w:rFonts w:ascii="Times New Roman" w:eastAsia="Times New Roman" w:hAnsi="Times New Roman" w:cs="Traditional Arabic" w:hint="cs"/>
          <w:b/>
          <w:bCs/>
          <w:caps/>
          <w:sz w:val="36"/>
          <w:szCs w:val="36"/>
          <w:rtl/>
          <w:lang w:eastAsia="ar-SA"/>
        </w:rPr>
        <w:t xml:space="preserve"> الم</w:t>
      </w:r>
      <w:r w:rsidRPr="00506FC4">
        <w:rPr>
          <w:rFonts w:ascii="Times New Roman" w:eastAsia="Times New Roman" w:hAnsi="Times New Roman" w:cs="Traditional Arabic"/>
          <w:b/>
          <w:bCs/>
          <w:caps/>
          <w:sz w:val="36"/>
          <w:szCs w:val="36"/>
          <w:rtl/>
          <w:lang w:eastAsia="ar-SA"/>
        </w:rPr>
        <w:t>دونة</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lang w:eastAsia="ar-SA"/>
        </w:rPr>
        <w:t xml:space="preserve"> </w:t>
      </w:r>
      <w:r w:rsidRPr="00506FC4">
        <w:rPr>
          <w:rFonts w:ascii="Times New Roman" w:eastAsia="Times New Roman" w:hAnsi="Times New Roman" w:cs="Traditional Arabic"/>
          <w:b/>
          <w:bCs/>
          <w:caps/>
          <w:sz w:val="36"/>
          <w:szCs w:val="36"/>
          <w:rtl/>
          <w:lang w:eastAsia="ar-SA"/>
        </w:rPr>
        <w:t>دراسة حديثية</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محمد سهلي.-</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hint="cs"/>
          <w:caps/>
          <w:sz w:val="36"/>
          <w:szCs w:val="36"/>
          <w:rtl/>
          <w:lang w:eastAsia="ar-SA"/>
        </w:rPr>
        <w:t>الرباط: دار الحديث الحسنية، 1438 هـ (بحث لنيل شهادة التأهيل في العلوم الإسلامية).</w:t>
      </w:r>
    </w:p>
    <w:p w14:paraId="0ED241E6" w14:textId="77777777" w:rsidR="0065377C" w:rsidRDefault="0065377C" w:rsidP="0065377C">
      <w:pPr>
        <w:spacing w:after="0" w:line="240" w:lineRule="auto"/>
        <w:jc w:val="lowKashida"/>
        <w:rPr>
          <w:rFonts w:cs="Traditional Arabic"/>
          <w:b/>
          <w:bCs/>
          <w:sz w:val="36"/>
          <w:szCs w:val="36"/>
          <w:rtl/>
        </w:rPr>
      </w:pPr>
    </w:p>
    <w:p w14:paraId="33207027" w14:textId="51BCE115" w:rsidR="00F46A55" w:rsidRDefault="00F46A55" w:rsidP="00F46A55">
      <w:pPr>
        <w:spacing w:after="0" w:line="240" w:lineRule="auto"/>
        <w:jc w:val="both"/>
        <w:rPr>
          <w:rFonts w:ascii="Times New Roman" w:eastAsia="Times New Roman" w:hAnsi="Times New Roman" w:cs="Traditional Arabic"/>
          <w:sz w:val="36"/>
          <w:szCs w:val="36"/>
          <w:rtl/>
          <w:lang w:eastAsia="ar-SA"/>
        </w:rPr>
      </w:pPr>
      <w:r w:rsidRPr="00BB2EF3">
        <w:rPr>
          <w:rFonts w:ascii="Times New Roman" w:eastAsia="Times New Roman" w:hAnsi="Times New Roman" w:cs="Traditional Arabic"/>
          <w:b/>
          <w:bCs/>
          <w:sz w:val="36"/>
          <w:szCs w:val="36"/>
          <w:rtl/>
          <w:lang w:eastAsia="ar-SA"/>
        </w:rPr>
        <w:t>عبقرية البخاري: تعريف جامع ميس</w:t>
      </w:r>
      <w:r w:rsidRPr="00BB2EF3">
        <w:rPr>
          <w:rFonts w:ascii="Times New Roman" w:eastAsia="Times New Roman" w:hAnsi="Times New Roman" w:cs="Traditional Arabic" w:hint="cs"/>
          <w:b/>
          <w:bCs/>
          <w:sz w:val="36"/>
          <w:szCs w:val="36"/>
          <w:rtl/>
          <w:lang w:eastAsia="ar-SA"/>
        </w:rPr>
        <w:t>َّ</w:t>
      </w:r>
      <w:r w:rsidRPr="00BB2EF3">
        <w:rPr>
          <w:rFonts w:ascii="Times New Roman" w:eastAsia="Times New Roman" w:hAnsi="Times New Roman" w:cs="Traditional Arabic"/>
          <w:b/>
          <w:bCs/>
          <w:sz w:val="36"/>
          <w:szCs w:val="36"/>
          <w:rtl/>
          <w:lang w:eastAsia="ar-SA"/>
        </w:rPr>
        <w:t>ر بالإمام البخاري وصحيح</w:t>
      </w:r>
      <w:r w:rsidR="000E00D1">
        <w:rPr>
          <w:rFonts w:ascii="Times New Roman" w:eastAsia="Times New Roman" w:hAnsi="Times New Roman" w:cs="Traditional Arabic" w:hint="cs"/>
          <w:b/>
          <w:bCs/>
          <w:sz w:val="36"/>
          <w:szCs w:val="36"/>
          <w:rtl/>
          <w:lang w:eastAsia="ar-SA"/>
        </w:rPr>
        <w:t>ه</w:t>
      </w:r>
      <w:r w:rsidRPr="00BB2EF3">
        <w:rPr>
          <w:rFonts w:ascii="Times New Roman" w:eastAsia="Times New Roman" w:hAnsi="Times New Roman" w:cs="Traditional Arabic"/>
          <w:sz w:val="36"/>
          <w:szCs w:val="36"/>
          <w:rtl/>
          <w:lang w:eastAsia="ar-SA"/>
        </w:rPr>
        <w:t>/ حماد القباج.- الرباط: مركز يقين للأبحاث والدراسات</w:t>
      </w:r>
      <w:r>
        <w:rPr>
          <w:rFonts w:ascii="Times New Roman" w:eastAsia="Times New Roman" w:hAnsi="Times New Roman" w:cs="Traditional Arabic" w:hint="cs"/>
          <w:sz w:val="36"/>
          <w:szCs w:val="36"/>
          <w:rtl/>
          <w:lang w:eastAsia="ar-SA"/>
        </w:rPr>
        <w:t>، 1440 هـ</w:t>
      </w:r>
      <w:r w:rsidRPr="00BB2EF3">
        <w:rPr>
          <w:rFonts w:ascii="Times New Roman" w:eastAsia="Times New Roman" w:hAnsi="Times New Roman" w:cs="Traditional Arabic"/>
          <w:sz w:val="36"/>
          <w:szCs w:val="36"/>
          <w:rtl/>
          <w:lang w:eastAsia="ar-SA"/>
        </w:rPr>
        <w:t>، 2018</w:t>
      </w:r>
      <w:r>
        <w:rPr>
          <w:rFonts w:ascii="Times New Roman" w:eastAsia="Times New Roman" w:hAnsi="Times New Roman" w:cs="Traditional Arabic" w:hint="cs"/>
          <w:sz w:val="36"/>
          <w:szCs w:val="36"/>
          <w:rtl/>
          <w:lang w:eastAsia="ar-SA"/>
        </w:rPr>
        <w:t xml:space="preserve"> م، </w:t>
      </w:r>
      <w:r w:rsidRPr="00BB2EF3">
        <w:rPr>
          <w:rFonts w:ascii="Times New Roman" w:eastAsia="Times New Roman" w:hAnsi="Times New Roman" w:cs="Traditional Arabic"/>
          <w:sz w:val="36"/>
          <w:szCs w:val="36"/>
          <w:rtl/>
          <w:lang w:eastAsia="ar-SA"/>
        </w:rPr>
        <w:t>183 ص</w:t>
      </w:r>
      <w:r>
        <w:rPr>
          <w:rFonts w:ascii="Times New Roman" w:eastAsia="Times New Roman" w:hAnsi="Times New Roman" w:cs="Traditional Arabic" w:hint="cs"/>
          <w:sz w:val="36"/>
          <w:szCs w:val="36"/>
          <w:rtl/>
          <w:lang w:eastAsia="ar-SA"/>
        </w:rPr>
        <w:t>.</w:t>
      </w:r>
    </w:p>
    <w:p w14:paraId="7E7B55F1" w14:textId="77777777" w:rsidR="00F46A55" w:rsidRPr="00467412" w:rsidRDefault="00F46A55" w:rsidP="00F46A55">
      <w:pPr>
        <w:spacing w:after="0" w:line="240" w:lineRule="auto"/>
        <w:jc w:val="both"/>
        <w:rPr>
          <w:rFonts w:ascii="Times New Roman" w:eastAsia="Times New Roman" w:hAnsi="Times New Roman" w:cs="Traditional Arabic"/>
          <w:sz w:val="36"/>
          <w:szCs w:val="36"/>
          <w:rtl/>
          <w:lang w:eastAsia="ar-SA"/>
        </w:rPr>
      </w:pPr>
    </w:p>
    <w:p w14:paraId="4BF6E534" w14:textId="4167A59D" w:rsidR="00941731" w:rsidRPr="00941731" w:rsidRDefault="00941731" w:rsidP="00941731">
      <w:pPr>
        <w:spacing w:after="0" w:line="240" w:lineRule="auto"/>
        <w:jc w:val="both"/>
        <w:rPr>
          <w:rFonts w:ascii="Times New Roman" w:eastAsia="Times New Roman" w:hAnsi="Times New Roman" w:cs="Traditional Arabic"/>
          <w:sz w:val="36"/>
          <w:szCs w:val="36"/>
          <w:rtl/>
          <w:lang w:eastAsia="ar-SA"/>
        </w:rPr>
      </w:pPr>
      <w:r w:rsidRPr="00941731">
        <w:rPr>
          <w:rFonts w:ascii="Times New Roman" w:eastAsia="Times New Roman" w:hAnsi="Times New Roman" w:cs="Traditional Arabic" w:hint="cs"/>
          <w:b/>
          <w:bCs/>
          <w:sz w:val="36"/>
          <w:szCs w:val="36"/>
          <w:rtl/>
          <w:lang w:eastAsia="ar-SA"/>
        </w:rPr>
        <w:t>عبير الأزهار من صحيح الأذكار</w:t>
      </w:r>
      <w:r w:rsidRPr="00941731">
        <w:rPr>
          <w:rFonts w:ascii="Times New Roman" w:eastAsia="Times New Roman" w:hAnsi="Times New Roman" w:cs="Traditional Arabic" w:hint="cs"/>
          <w:sz w:val="36"/>
          <w:szCs w:val="36"/>
          <w:rtl/>
          <w:lang w:eastAsia="ar-SA"/>
        </w:rPr>
        <w:t>/ مهند صلاح رفعت.- مصر: دار حصاد الخير، 1438هـ، 2017 م، 38 ص.</w:t>
      </w:r>
    </w:p>
    <w:p w14:paraId="5C1926EB" w14:textId="77777777" w:rsidR="00941731" w:rsidRDefault="00941731" w:rsidP="00737871">
      <w:pPr>
        <w:spacing w:after="0" w:line="240" w:lineRule="auto"/>
        <w:jc w:val="both"/>
        <w:rPr>
          <w:rFonts w:ascii="Times New Roman" w:eastAsia="Times New Roman" w:hAnsi="Times New Roman" w:cs="Traditional Arabic"/>
          <w:sz w:val="36"/>
          <w:szCs w:val="36"/>
          <w:rtl/>
          <w:lang w:eastAsia="ar-SA"/>
        </w:rPr>
      </w:pPr>
    </w:p>
    <w:p w14:paraId="1CE5C7F3" w14:textId="77777777" w:rsidR="007E2717" w:rsidRPr="007E2717" w:rsidRDefault="007E2717" w:rsidP="007E2717">
      <w:pPr>
        <w:spacing w:after="0" w:line="240" w:lineRule="auto"/>
        <w:jc w:val="both"/>
        <w:rPr>
          <w:rFonts w:cs="Traditional Arabic"/>
          <w:sz w:val="36"/>
          <w:szCs w:val="36"/>
          <w:rtl/>
        </w:rPr>
      </w:pPr>
      <w:bookmarkStart w:id="102" w:name="_Hlk525503962"/>
      <w:r w:rsidRPr="007E2717">
        <w:rPr>
          <w:rFonts w:cs="Traditional Arabic" w:hint="cs"/>
          <w:b/>
          <w:bCs/>
          <w:sz w:val="36"/>
          <w:szCs w:val="36"/>
          <w:rtl/>
        </w:rPr>
        <w:t>العُدَد فيما لا يَستغني عند أحد</w:t>
      </w:r>
      <w:r w:rsidRPr="007E2717">
        <w:rPr>
          <w:rFonts w:cs="Traditional Arabic" w:hint="cs"/>
          <w:sz w:val="36"/>
          <w:szCs w:val="36"/>
          <w:rtl/>
        </w:rPr>
        <w:t xml:space="preserve">/ لعماد الدين أبي زكريا يحيى بن أبي بكر العامري (ت 893 هـ)؛ تحقيق </w:t>
      </w:r>
      <w:r w:rsidRPr="007E2717">
        <w:rPr>
          <w:rFonts w:cs="Traditional Arabic"/>
          <w:sz w:val="36"/>
          <w:szCs w:val="36"/>
          <w:rtl/>
        </w:rPr>
        <w:t>اللجنة العلمية بمركز دار المنهاج للدراسات والتحقيق العلمي</w:t>
      </w:r>
      <w:r w:rsidRPr="007E2717">
        <w:rPr>
          <w:rFonts w:cs="Traditional Arabic" w:hint="cs"/>
          <w:sz w:val="36"/>
          <w:szCs w:val="36"/>
          <w:rtl/>
        </w:rPr>
        <w:t>.- جدة: دار المنهاج، 1439 هـ، 160 ص.</w:t>
      </w:r>
    </w:p>
    <w:p w14:paraId="363466CE" w14:textId="77777777" w:rsidR="007E2717" w:rsidRPr="007E2717" w:rsidRDefault="007E2717" w:rsidP="007E2717">
      <w:pPr>
        <w:spacing w:after="0" w:line="240" w:lineRule="auto"/>
        <w:jc w:val="both"/>
        <w:rPr>
          <w:rFonts w:cs="Traditional Arabic"/>
          <w:sz w:val="36"/>
          <w:szCs w:val="36"/>
          <w:rtl/>
        </w:rPr>
      </w:pPr>
      <w:r w:rsidRPr="007E2717">
        <w:rPr>
          <w:rFonts w:cs="Traditional Arabic" w:hint="cs"/>
          <w:sz w:val="36"/>
          <w:szCs w:val="36"/>
          <w:rtl/>
        </w:rPr>
        <w:t>(في الأذكار)</w:t>
      </w:r>
    </w:p>
    <w:bookmarkEnd w:id="102"/>
    <w:p w14:paraId="4C315DBC" w14:textId="02950619" w:rsidR="007E2717" w:rsidRDefault="007E2717" w:rsidP="00737871">
      <w:pPr>
        <w:spacing w:after="0" w:line="240" w:lineRule="auto"/>
        <w:jc w:val="both"/>
        <w:rPr>
          <w:rFonts w:ascii="Times New Roman" w:eastAsia="Times New Roman" w:hAnsi="Times New Roman" w:cs="Traditional Arabic"/>
          <w:sz w:val="36"/>
          <w:szCs w:val="36"/>
          <w:rtl/>
          <w:lang w:eastAsia="ar-SA"/>
        </w:rPr>
      </w:pPr>
    </w:p>
    <w:p w14:paraId="66A58910" w14:textId="77777777" w:rsidR="005577F7" w:rsidRPr="005577F7" w:rsidRDefault="005577F7" w:rsidP="005577F7">
      <w:pPr>
        <w:spacing w:after="0" w:line="240" w:lineRule="auto"/>
        <w:jc w:val="both"/>
        <w:rPr>
          <w:rFonts w:ascii="Times New Roman" w:eastAsia="Times New Roman" w:hAnsi="Times New Roman" w:cs="Traditional Arabic"/>
          <w:b/>
          <w:bCs/>
          <w:sz w:val="36"/>
          <w:szCs w:val="36"/>
          <w:rtl/>
          <w:lang w:eastAsia="ar-SA"/>
        </w:rPr>
      </w:pPr>
      <w:bookmarkStart w:id="103" w:name="_Hlk124280"/>
      <w:r w:rsidRPr="005577F7">
        <w:rPr>
          <w:rFonts w:ascii="Times New Roman" w:eastAsia="Times New Roman" w:hAnsi="Times New Roman" w:cs="Traditional Arabic" w:hint="cs"/>
          <w:b/>
          <w:bCs/>
          <w:sz w:val="36"/>
          <w:szCs w:val="36"/>
          <w:rtl/>
          <w:lang w:eastAsia="ar-SA"/>
        </w:rPr>
        <w:t xml:space="preserve">العدة شرح العمدة/ </w:t>
      </w:r>
      <w:r w:rsidRPr="005577F7">
        <w:rPr>
          <w:rFonts w:ascii="Times New Roman" w:eastAsia="Times New Roman" w:hAnsi="Times New Roman" w:cs="Traditional Arabic" w:hint="cs"/>
          <w:sz w:val="36"/>
          <w:szCs w:val="36"/>
          <w:rtl/>
          <w:lang w:eastAsia="ar-SA"/>
        </w:rPr>
        <w:t xml:space="preserve">بهاء الدين </w:t>
      </w:r>
      <w:r w:rsidRPr="005577F7">
        <w:rPr>
          <w:rFonts w:ascii="Times New Roman" w:eastAsia="Times New Roman" w:hAnsi="Times New Roman" w:cs="Traditional Arabic"/>
          <w:sz w:val="36"/>
          <w:szCs w:val="36"/>
          <w:rtl/>
          <w:lang w:eastAsia="ar-SA"/>
        </w:rPr>
        <w:t>عبد الرحمن بن إبراهيم المقدسي</w:t>
      </w:r>
      <w:r w:rsidRPr="005577F7">
        <w:rPr>
          <w:rFonts w:ascii="Times New Roman" w:eastAsia="Times New Roman" w:hAnsi="Times New Roman" w:cs="Traditional Arabic" w:hint="cs"/>
          <w:sz w:val="36"/>
          <w:szCs w:val="36"/>
          <w:rtl/>
          <w:lang w:eastAsia="ar-SA"/>
        </w:rPr>
        <w:t xml:space="preserve"> (ت 624 هـ)؛ ضبط نصوصه وخرج أحاديثه عادل سعد مطاوع.- القاهرة: دار العقيدة، 1440 هـ؟، 2018 م.</w:t>
      </w:r>
    </w:p>
    <w:bookmarkEnd w:id="103"/>
    <w:p w14:paraId="2A179B17" w14:textId="77777777" w:rsidR="005577F7" w:rsidRDefault="005577F7" w:rsidP="00737871">
      <w:pPr>
        <w:spacing w:after="0" w:line="240" w:lineRule="auto"/>
        <w:jc w:val="both"/>
        <w:rPr>
          <w:rFonts w:ascii="Times New Roman" w:eastAsia="Times New Roman" w:hAnsi="Times New Roman" w:cs="Traditional Arabic"/>
          <w:sz w:val="36"/>
          <w:szCs w:val="36"/>
          <w:rtl/>
          <w:lang w:eastAsia="ar-SA"/>
        </w:rPr>
      </w:pPr>
    </w:p>
    <w:p w14:paraId="5EA98ABC" w14:textId="77777777" w:rsidR="00885064" w:rsidRPr="00885064" w:rsidRDefault="00885064" w:rsidP="00885064">
      <w:pPr>
        <w:spacing w:after="0" w:line="240" w:lineRule="auto"/>
        <w:jc w:val="both"/>
        <w:rPr>
          <w:rFonts w:cs="Traditional Arabic"/>
          <w:sz w:val="36"/>
          <w:szCs w:val="36"/>
          <w:rtl/>
        </w:rPr>
      </w:pPr>
      <w:r w:rsidRPr="00885064">
        <w:rPr>
          <w:rFonts w:cs="Traditional Arabic" w:hint="cs"/>
          <w:b/>
          <w:bCs/>
          <w:sz w:val="36"/>
          <w:szCs w:val="36"/>
          <w:rtl/>
        </w:rPr>
        <w:t>العدول الصيغي عند شراح السنن الأربعة: دراسة صرفية دلالية</w:t>
      </w:r>
      <w:r w:rsidRPr="00885064">
        <w:rPr>
          <w:rFonts w:cs="Traditional Arabic" w:hint="cs"/>
          <w:sz w:val="36"/>
          <w:szCs w:val="36"/>
          <w:rtl/>
        </w:rPr>
        <w:t>/ أحمد زكي إبراهيم.- القاهرة: جامعة القاهرة، 1437 هـ، 2016 م، 255 ص (ماجستير).</w:t>
      </w:r>
    </w:p>
    <w:p w14:paraId="402241BB" w14:textId="77777777" w:rsidR="0065377C" w:rsidRDefault="0065377C" w:rsidP="0065377C">
      <w:pPr>
        <w:spacing w:after="0" w:line="240" w:lineRule="auto"/>
        <w:jc w:val="lowKashida"/>
        <w:rPr>
          <w:rFonts w:ascii="Times New Roman" w:eastAsia="Times New Roman" w:hAnsi="Times New Roman" w:cs="Traditional Arabic"/>
          <w:b/>
          <w:bCs/>
          <w:sz w:val="32"/>
          <w:szCs w:val="32"/>
          <w:rtl/>
        </w:rPr>
      </w:pPr>
    </w:p>
    <w:p w14:paraId="5787EDDF" w14:textId="14BD6040" w:rsidR="0065377C" w:rsidRPr="0065377C" w:rsidRDefault="0065377C" w:rsidP="0065377C">
      <w:pPr>
        <w:spacing w:after="0" w:line="240" w:lineRule="auto"/>
        <w:jc w:val="lowKashida"/>
        <w:rPr>
          <w:rFonts w:cs="Traditional Arabic"/>
          <w:sz w:val="36"/>
          <w:szCs w:val="36"/>
          <w:rtl/>
        </w:rPr>
      </w:pPr>
      <w:r w:rsidRPr="0065377C">
        <w:rPr>
          <w:rFonts w:ascii="Times New Roman" w:eastAsia="Times New Roman" w:hAnsi="Times New Roman" w:cs="Traditional Arabic" w:hint="cs"/>
          <w:b/>
          <w:bCs/>
          <w:sz w:val="32"/>
          <w:szCs w:val="32"/>
          <w:rtl/>
        </w:rPr>
        <w:t>العزلة</w:t>
      </w:r>
      <w:r w:rsidRPr="0065377C">
        <w:rPr>
          <w:rFonts w:ascii="Times New Roman" w:eastAsia="Times New Roman" w:hAnsi="Times New Roman" w:cs="Traditional Arabic" w:hint="cs"/>
          <w:sz w:val="32"/>
          <w:szCs w:val="32"/>
          <w:rtl/>
        </w:rPr>
        <w:t xml:space="preserve">/ لأبي بكر عبدالله بن محمد بن أبي الدنيا (ت 281 هـ)؛ تحقيق محمد سلطان.- </w:t>
      </w:r>
      <w:r w:rsidRPr="0065377C">
        <w:rPr>
          <w:rFonts w:cs="Traditional Arabic" w:hint="cs"/>
          <w:sz w:val="36"/>
          <w:szCs w:val="36"/>
          <w:rtl/>
        </w:rPr>
        <w:t>القاهرة: مؤسسة تبوك للنشر، 1437 هـ، 2015 م، 60 ص.</w:t>
      </w:r>
    </w:p>
    <w:p w14:paraId="05B0C1C6" w14:textId="01AAB61A" w:rsidR="004317D6" w:rsidRDefault="004317D6" w:rsidP="00737871">
      <w:pPr>
        <w:spacing w:after="0" w:line="240" w:lineRule="auto"/>
        <w:jc w:val="both"/>
        <w:rPr>
          <w:rFonts w:ascii="Times New Roman" w:eastAsia="Times New Roman" w:hAnsi="Times New Roman" w:cs="Traditional Arabic"/>
          <w:sz w:val="36"/>
          <w:szCs w:val="36"/>
          <w:rtl/>
          <w:lang w:eastAsia="ar-SA"/>
        </w:rPr>
      </w:pPr>
    </w:p>
    <w:p w14:paraId="098FDD81" w14:textId="77777777" w:rsidR="00771B74" w:rsidRPr="00771B74" w:rsidRDefault="00771B74" w:rsidP="00771B74">
      <w:pPr>
        <w:spacing w:after="0" w:line="240" w:lineRule="auto"/>
        <w:jc w:val="lowKashida"/>
        <w:rPr>
          <w:rFonts w:ascii="Times New Roman" w:eastAsia="Times New Roman" w:hAnsi="Times New Roman" w:cs="Traditional Arabic"/>
          <w:sz w:val="32"/>
          <w:szCs w:val="32"/>
          <w:rtl/>
        </w:rPr>
      </w:pPr>
      <w:r w:rsidRPr="00771B74">
        <w:rPr>
          <w:rFonts w:ascii="Times New Roman" w:eastAsia="Times New Roman" w:hAnsi="Times New Roman" w:cs="Traditional Arabic" w:hint="cs"/>
          <w:b/>
          <w:bCs/>
          <w:sz w:val="32"/>
          <w:szCs w:val="32"/>
          <w:rtl/>
        </w:rPr>
        <w:t>عطاء بن أبي رباح ومروياته في الكتب الستة: دراسة تحليلية مقارنة</w:t>
      </w:r>
      <w:r w:rsidRPr="00771B74">
        <w:rPr>
          <w:rFonts w:ascii="Times New Roman" w:eastAsia="Times New Roman" w:hAnsi="Times New Roman" w:cs="Traditional Arabic" w:hint="cs"/>
          <w:sz w:val="32"/>
          <w:szCs w:val="32"/>
          <w:rtl/>
        </w:rPr>
        <w:t xml:space="preserve">/ محمد معتمد مرسي.- </w:t>
      </w:r>
      <w:bookmarkStart w:id="104" w:name="_Hlk533050337"/>
      <w:r w:rsidRPr="00771B74">
        <w:rPr>
          <w:rFonts w:ascii="Times New Roman" w:eastAsia="Times New Roman" w:hAnsi="Times New Roman" w:cs="Traditional Arabic" w:hint="cs"/>
          <w:sz w:val="32"/>
          <w:szCs w:val="32"/>
          <w:rtl/>
        </w:rPr>
        <w:t>الإسكندرية: جامعة الإسكندرية، 1437 هـ، 2016 م، 489 ص (دكتوراه).</w:t>
      </w:r>
    </w:p>
    <w:bookmarkEnd w:id="104"/>
    <w:p w14:paraId="0D18C024" w14:textId="076401CA" w:rsidR="00771B74" w:rsidRDefault="00771B74" w:rsidP="00737871">
      <w:pPr>
        <w:spacing w:after="0" w:line="240" w:lineRule="auto"/>
        <w:jc w:val="both"/>
        <w:rPr>
          <w:rFonts w:ascii="Times New Roman" w:eastAsia="Times New Roman" w:hAnsi="Times New Roman" w:cs="Traditional Arabic"/>
          <w:sz w:val="36"/>
          <w:szCs w:val="36"/>
          <w:rtl/>
          <w:lang w:eastAsia="ar-SA"/>
        </w:rPr>
      </w:pPr>
    </w:p>
    <w:p w14:paraId="3BBC0C04" w14:textId="77777777" w:rsidR="0035170C" w:rsidRPr="0035170C" w:rsidRDefault="0035170C" w:rsidP="0035170C">
      <w:pPr>
        <w:spacing w:after="0" w:line="240" w:lineRule="auto"/>
        <w:jc w:val="both"/>
        <w:rPr>
          <w:rFonts w:cs="Traditional Arabic"/>
          <w:sz w:val="36"/>
          <w:szCs w:val="36"/>
          <w:rtl/>
        </w:rPr>
      </w:pPr>
      <w:r w:rsidRPr="0035170C">
        <w:rPr>
          <w:rFonts w:cs="Traditional Arabic"/>
          <w:b/>
          <w:bCs/>
          <w:sz w:val="36"/>
          <w:szCs w:val="36"/>
          <w:rtl/>
        </w:rPr>
        <w:t>عقد الجمان اللامع المنتقى من قعر بحر الجامع</w:t>
      </w:r>
      <w:r w:rsidRPr="0035170C">
        <w:rPr>
          <w:rFonts w:cs="Traditional Arabic" w:hint="cs"/>
          <w:b/>
          <w:bCs/>
          <w:sz w:val="36"/>
          <w:szCs w:val="36"/>
          <w:rtl/>
        </w:rPr>
        <w:t xml:space="preserve">/ </w:t>
      </w:r>
      <w:r w:rsidRPr="0035170C">
        <w:rPr>
          <w:rFonts w:cs="Traditional Arabic" w:hint="cs"/>
          <w:sz w:val="36"/>
          <w:szCs w:val="36"/>
          <w:rtl/>
        </w:rPr>
        <w:t>نظم محمد بن محمد بن علي الأقوجيلي (ت 1080 هـ)؛ تحقيق عيد عبدالله الصيفي.- بيروت: دار ابن حزم، 1440 هـ، 2019 م، 216 ص.</w:t>
      </w:r>
    </w:p>
    <w:p w14:paraId="22A55509" w14:textId="77777777" w:rsidR="0035170C" w:rsidRDefault="0035170C" w:rsidP="00737871">
      <w:pPr>
        <w:spacing w:after="0" w:line="240" w:lineRule="auto"/>
        <w:jc w:val="both"/>
        <w:rPr>
          <w:rFonts w:ascii="Times New Roman" w:eastAsia="Times New Roman" w:hAnsi="Times New Roman" w:cs="Traditional Arabic"/>
          <w:sz w:val="36"/>
          <w:szCs w:val="36"/>
          <w:rtl/>
          <w:lang w:eastAsia="ar-SA"/>
        </w:rPr>
      </w:pPr>
    </w:p>
    <w:p w14:paraId="260114A9" w14:textId="77777777" w:rsidR="006B1437" w:rsidRPr="006B1437" w:rsidRDefault="006B1437" w:rsidP="006B1437">
      <w:pPr>
        <w:spacing w:after="0" w:line="240" w:lineRule="auto"/>
        <w:jc w:val="both"/>
        <w:rPr>
          <w:rFonts w:ascii="Times New Roman" w:eastAsia="Times New Roman" w:hAnsi="Times New Roman" w:cs="Traditional Arabic"/>
          <w:sz w:val="36"/>
          <w:szCs w:val="36"/>
          <w:rtl/>
          <w:lang w:eastAsia="ar-SA"/>
        </w:rPr>
      </w:pPr>
      <w:r w:rsidRPr="006B1437">
        <w:rPr>
          <w:rFonts w:ascii="Times New Roman" w:eastAsia="Times New Roman" w:hAnsi="Times New Roman" w:cs="Traditional Arabic" w:hint="cs"/>
          <w:b/>
          <w:bCs/>
          <w:sz w:val="36"/>
          <w:szCs w:val="36"/>
          <w:rtl/>
          <w:lang w:eastAsia="ar-SA"/>
        </w:rPr>
        <w:t>العَقد لمسائل النقد</w:t>
      </w:r>
      <w:r w:rsidRPr="006B1437">
        <w:rPr>
          <w:rFonts w:ascii="Times New Roman" w:eastAsia="Times New Roman" w:hAnsi="Times New Roman" w:cs="Traditional Arabic" w:hint="cs"/>
          <w:sz w:val="36"/>
          <w:szCs w:val="36"/>
          <w:rtl/>
          <w:lang w:eastAsia="ar-SA"/>
        </w:rPr>
        <w:t>/ عبدالباري بن حماد الأنصاري، 1440 هـ، 22 ص.</w:t>
      </w:r>
    </w:p>
    <w:p w14:paraId="12825CC8" w14:textId="77777777" w:rsidR="006B1437" w:rsidRPr="006B1437" w:rsidRDefault="006B1437" w:rsidP="006B1437">
      <w:pPr>
        <w:spacing w:after="0" w:line="240" w:lineRule="auto"/>
        <w:jc w:val="both"/>
        <w:rPr>
          <w:rFonts w:ascii="Times New Roman" w:eastAsia="Times New Roman" w:hAnsi="Times New Roman" w:cs="Traditional Arabic"/>
          <w:sz w:val="36"/>
          <w:szCs w:val="36"/>
          <w:rtl/>
          <w:lang w:eastAsia="ar-SA"/>
        </w:rPr>
      </w:pPr>
      <w:r w:rsidRPr="006B1437">
        <w:rPr>
          <w:rFonts w:ascii="Times New Roman" w:eastAsia="Times New Roman" w:hAnsi="Times New Roman" w:cs="Traditional Arabic" w:hint="cs"/>
          <w:sz w:val="36"/>
          <w:szCs w:val="36"/>
          <w:rtl/>
          <w:lang w:eastAsia="ar-SA"/>
        </w:rPr>
        <w:t>(منظومة في نقد الحديث ورواته، نسخة إلكترونية)</w:t>
      </w:r>
    </w:p>
    <w:p w14:paraId="5A6DDFED" w14:textId="77777777" w:rsidR="004E3E31" w:rsidRDefault="004E3E31" w:rsidP="004E3E31">
      <w:pPr>
        <w:spacing w:after="0" w:line="240" w:lineRule="auto"/>
        <w:jc w:val="both"/>
        <w:rPr>
          <w:rFonts w:cs="Traditional Arabic"/>
          <w:b/>
          <w:bCs/>
          <w:sz w:val="36"/>
          <w:szCs w:val="36"/>
          <w:rtl/>
        </w:rPr>
      </w:pPr>
    </w:p>
    <w:p w14:paraId="17E78A53" w14:textId="28B24781" w:rsidR="004E3E31" w:rsidRPr="004E3E31" w:rsidRDefault="004E3E31" w:rsidP="004E3E31">
      <w:pPr>
        <w:spacing w:after="0" w:line="240" w:lineRule="auto"/>
        <w:jc w:val="both"/>
        <w:rPr>
          <w:rFonts w:cs="Traditional Arabic"/>
          <w:sz w:val="36"/>
          <w:szCs w:val="36"/>
          <w:rtl/>
        </w:rPr>
      </w:pPr>
      <w:r w:rsidRPr="004E3E31">
        <w:rPr>
          <w:rFonts w:cs="Traditional Arabic" w:hint="cs"/>
          <w:b/>
          <w:bCs/>
          <w:sz w:val="36"/>
          <w:szCs w:val="36"/>
          <w:rtl/>
        </w:rPr>
        <w:t>عقود الدرر في حدود علم الأثر: أول معجم لمصطلحات علم الحديث</w:t>
      </w:r>
      <w:r w:rsidRPr="004E3E31">
        <w:rPr>
          <w:rFonts w:cs="Traditional Arabic" w:hint="cs"/>
          <w:sz w:val="36"/>
          <w:szCs w:val="36"/>
          <w:rtl/>
        </w:rPr>
        <w:t>/ ضياء الدين حامد بن يوسف الأُسكداري الباندرمه وي (ت 1172 هـ)؛ تحقيق حسين بن عكاشة.- الإسماعيلية: مكتبة الإمام البخاري، 1440 هـ.</w:t>
      </w:r>
    </w:p>
    <w:p w14:paraId="3028E1BD" w14:textId="77777777" w:rsidR="00D0400B" w:rsidRDefault="00D0400B" w:rsidP="00D0400B">
      <w:pPr>
        <w:spacing w:after="0" w:line="240" w:lineRule="auto"/>
        <w:jc w:val="both"/>
        <w:rPr>
          <w:rFonts w:cs="Traditional Arabic"/>
          <w:b/>
          <w:bCs/>
          <w:sz w:val="36"/>
          <w:szCs w:val="36"/>
          <w:rtl/>
        </w:rPr>
      </w:pPr>
    </w:p>
    <w:p w14:paraId="60427FF1" w14:textId="70DC7B6D" w:rsidR="00D0400B" w:rsidRPr="00D0400B" w:rsidRDefault="00D0400B" w:rsidP="00D0400B">
      <w:pPr>
        <w:spacing w:after="0" w:line="240" w:lineRule="auto"/>
        <w:jc w:val="both"/>
        <w:rPr>
          <w:rFonts w:cs="Traditional Arabic"/>
          <w:sz w:val="36"/>
          <w:szCs w:val="36"/>
        </w:rPr>
      </w:pPr>
      <w:r w:rsidRPr="00D0400B">
        <w:rPr>
          <w:rFonts w:cs="Traditional Arabic" w:hint="cs"/>
          <w:b/>
          <w:bCs/>
          <w:sz w:val="36"/>
          <w:szCs w:val="36"/>
          <w:rtl/>
        </w:rPr>
        <w:t>ا</w:t>
      </w:r>
      <w:r w:rsidRPr="00D0400B">
        <w:rPr>
          <w:rFonts w:cs="Traditional Arabic"/>
          <w:b/>
          <w:bCs/>
          <w:sz w:val="36"/>
          <w:szCs w:val="36"/>
          <w:rtl/>
        </w:rPr>
        <w:t>لعلاج المعرفي السلوكي في ضوء القر</w:t>
      </w:r>
      <w:r w:rsidRPr="00D0400B">
        <w:rPr>
          <w:rFonts w:cs="Traditional Arabic" w:hint="cs"/>
          <w:b/>
          <w:bCs/>
          <w:sz w:val="36"/>
          <w:szCs w:val="36"/>
          <w:rtl/>
        </w:rPr>
        <w:t>آ</w:t>
      </w:r>
      <w:r w:rsidRPr="00D0400B">
        <w:rPr>
          <w:rFonts w:cs="Traditional Arabic"/>
          <w:b/>
          <w:bCs/>
          <w:sz w:val="36"/>
          <w:szCs w:val="36"/>
          <w:rtl/>
        </w:rPr>
        <w:t>ن الكريم والسنة النبوية: دراسة ت</w:t>
      </w:r>
      <w:r w:rsidRPr="00D0400B">
        <w:rPr>
          <w:rFonts w:cs="Traditional Arabic" w:hint="cs"/>
          <w:b/>
          <w:bCs/>
          <w:sz w:val="36"/>
          <w:szCs w:val="36"/>
          <w:rtl/>
        </w:rPr>
        <w:t>أ</w:t>
      </w:r>
      <w:r w:rsidRPr="00D0400B">
        <w:rPr>
          <w:rFonts w:cs="Traditional Arabic"/>
          <w:b/>
          <w:bCs/>
          <w:sz w:val="36"/>
          <w:szCs w:val="36"/>
          <w:rtl/>
        </w:rPr>
        <w:t>صيلية</w:t>
      </w:r>
      <w:r w:rsidRPr="00D0400B">
        <w:rPr>
          <w:rFonts w:cs="Traditional Arabic" w:hint="cs"/>
          <w:sz w:val="36"/>
          <w:szCs w:val="36"/>
          <w:rtl/>
        </w:rPr>
        <w:t>/ أحمد عليان عيد.- غزة: الجامعة الإسلامية، 1439 هـ، 2018 م، 289 ص (بحث مكمل للماجستير).</w:t>
      </w:r>
    </w:p>
    <w:p w14:paraId="17695FD3" w14:textId="77777777" w:rsidR="00B62F3E" w:rsidRPr="00D0400B" w:rsidRDefault="00B62F3E" w:rsidP="00737871">
      <w:pPr>
        <w:spacing w:after="0" w:line="240" w:lineRule="auto"/>
        <w:jc w:val="both"/>
        <w:rPr>
          <w:rFonts w:ascii="Times New Roman" w:eastAsia="Times New Roman" w:hAnsi="Times New Roman" w:cs="Traditional Arabic"/>
          <w:sz w:val="36"/>
          <w:szCs w:val="36"/>
          <w:rtl/>
          <w:lang w:eastAsia="ar-SA"/>
        </w:rPr>
      </w:pPr>
    </w:p>
    <w:p w14:paraId="5DFA0E18" w14:textId="77777777" w:rsidR="00F72D3C" w:rsidRPr="00F72D3C" w:rsidRDefault="00F72D3C" w:rsidP="00F72D3C">
      <w:pPr>
        <w:spacing w:after="0" w:line="240" w:lineRule="auto"/>
        <w:jc w:val="both"/>
        <w:rPr>
          <w:rFonts w:cs="Traditional Arabic"/>
          <w:sz w:val="36"/>
          <w:szCs w:val="36"/>
          <w:rtl/>
        </w:rPr>
      </w:pPr>
      <w:r w:rsidRPr="00F72D3C">
        <w:rPr>
          <w:rFonts w:cs="Traditional Arabic" w:hint="cs"/>
          <w:b/>
          <w:bCs/>
          <w:sz w:val="36"/>
          <w:szCs w:val="36"/>
          <w:rtl/>
        </w:rPr>
        <w:t>علامات الساعة: العلامات الكبرى والعلامات الصغرى</w:t>
      </w:r>
      <w:r w:rsidRPr="00F72D3C">
        <w:rPr>
          <w:rFonts w:cs="Traditional Arabic" w:hint="cs"/>
          <w:sz w:val="36"/>
          <w:szCs w:val="36"/>
          <w:rtl/>
        </w:rPr>
        <w:t>/ أيمن محمود.- القاهرة:</w:t>
      </w:r>
      <w:r w:rsidRPr="00F72D3C">
        <w:rPr>
          <w:rFonts w:ascii="Tahoma" w:hAnsi="Tahoma" w:cs="Tahoma"/>
          <w:color w:val="000066"/>
          <w:sz w:val="20"/>
          <w:szCs w:val="20"/>
          <w:rtl/>
        </w:rPr>
        <w:t xml:space="preserve"> </w:t>
      </w:r>
      <w:r w:rsidRPr="00F72D3C">
        <w:rPr>
          <w:rFonts w:ascii="Tahoma" w:hAnsi="Tahoma" w:cs="Tahoma" w:hint="cs"/>
          <w:color w:val="000066"/>
          <w:sz w:val="20"/>
          <w:szCs w:val="20"/>
          <w:rtl/>
        </w:rPr>
        <w:t>د</w:t>
      </w:r>
      <w:r w:rsidRPr="00F72D3C">
        <w:rPr>
          <w:rFonts w:cs="Traditional Arabic"/>
          <w:sz w:val="36"/>
          <w:szCs w:val="36"/>
          <w:rtl/>
        </w:rPr>
        <w:t>ار الفاروق للاستثمارات الثقافية</w:t>
      </w:r>
      <w:r w:rsidRPr="00F72D3C">
        <w:rPr>
          <w:rFonts w:cs="Traditional Arabic" w:hint="cs"/>
          <w:sz w:val="36"/>
          <w:szCs w:val="36"/>
          <w:rtl/>
        </w:rPr>
        <w:t>، 80 ص.</w:t>
      </w:r>
    </w:p>
    <w:p w14:paraId="45CE5D9D" w14:textId="77777777" w:rsidR="00737BBE" w:rsidRDefault="00737BBE" w:rsidP="00737BBE">
      <w:pPr>
        <w:spacing w:after="0" w:line="240" w:lineRule="auto"/>
        <w:jc w:val="both"/>
        <w:rPr>
          <w:rFonts w:ascii="Times New Roman" w:eastAsia="Times New Roman" w:hAnsi="Times New Roman" w:cs="Traditional Arabic"/>
          <w:b/>
          <w:bCs/>
          <w:sz w:val="36"/>
          <w:szCs w:val="36"/>
          <w:rtl/>
          <w:lang w:eastAsia="ar-SA"/>
        </w:rPr>
      </w:pPr>
    </w:p>
    <w:p w14:paraId="23DD6E4D" w14:textId="00DD5339" w:rsidR="00737BBE" w:rsidRPr="00737BBE" w:rsidRDefault="00737BBE" w:rsidP="00737BBE">
      <w:pPr>
        <w:spacing w:after="0" w:line="240" w:lineRule="auto"/>
        <w:jc w:val="both"/>
        <w:rPr>
          <w:rFonts w:ascii="Times New Roman" w:eastAsia="Times New Roman" w:hAnsi="Times New Roman" w:cs="Traditional Arabic"/>
          <w:sz w:val="36"/>
          <w:szCs w:val="36"/>
          <w:rtl/>
          <w:lang w:eastAsia="ar-SA"/>
        </w:rPr>
      </w:pPr>
      <w:r w:rsidRPr="00737BBE">
        <w:rPr>
          <w:rFonts w:ascii="Times New Roman" w:eastAsia="Times New Roman" w:hAnsi="Times New Roman" w:cs="Traditional Arabic" w:hint="cs"/>
          <w:b/>
          <w:bCs/>
          <w:sz w:val="36"/>
          <w:szCs w:val="36"/>
          <w:rtl/>
          <w:lang w:eastAsia="ar-SA"/>
        </w:rPr>
        <w:t xml:space="preserve">العلل الواردة في أحاديث الرضاع/ </w:t>
      </w:r>
      <w:r w:rsidRPr="00737BBE">
        <w:rPr>
          <w:rFonts w:ascii="Times New Roman" w:eastAsia="Times New Roman" w:hAnsi="Times New Roman" w:cs="Traditional Arabic" w:hint="cs"/>
          <w:sz w:val="36"/>
          <w:szCs w:val="36"/>
          <w:rtl/>
          <w:lang w:eastAsia="ar-SA"/>
        </w:rPr>
        <w:t>علي جاد الله.-</w:t>
      </w:r>
      <w:r w:rsidRPr="00737BBE">
        <w:rPr>
          <w:rFonts w:ascii="Times New Roman" w:eastAsia="Times New Roman" w:hAnsi="Times New Roman" w:cs="Traditional Arabic" w:hint="cs"/>
          <w:b/>
          <w:bCs/>
          <w:sz w:val="36"/>
          <w:szCs w:val="36"/>
          <w:rtl/>
          <w:lang w:eastAsia="ar-SA"/>
        </w:rPr>
        <w:t xml:space="preserve"> </w:t>
      </w:r>
      <w:r w:rsidRPr="00737BBE">
        <w:rPr>
          <w:rFonts w:ascii="Times New Roman" w:eastAsia="Times New Roman" w:hAnsi="Times New Roman" w:cs="Traditional Arabic" w:hint="cs"/>
          <w:sz w:val="36"/>
          <w:szCs w:val="36"/>
          <w:rtl/>
          <w:lang w:eastAsia="ar-SA"/>
        </w:rPr>
        <w:t>القاهرة: دار اللؤلؤة، 1440 ه، 2018م.</w:t>
      </w:r>
    </w:p>
    <w:p w14:paraId="74B1A454" w14:textId="77777777" w:rsidR="00F72D3C" w:rsidRDefault="00F72D3C" w:rsidP="00737871">
      <w:pPr>
        <w:spacing w:after="0" w:line="240" w:lineRule="auto"/>
        <w:jc w:val="both"/>
        <w:rPr>
          <w:rFonts w:ascii="Times New Roman" w:eastAsia="Times New Roman" w:hAnsi="Times New Roman" w:cs="Traditional Arabic"/>
          <w:sz w:val="36"/>
          <w:szCs w:val="36"/>
          <w:rtl/>
          <w:lang w:eastAsia="ar-SA"/>
        </w:rPr>
      </w:pPr>
    </w:p>
    <w:p w14:paraId="697ED9B8" w14:textId="1AE9D02E" w:rsidR="008F6DE4" w:rsidRPr="008F6DE4" w:rsidRDefault="008F6DE4" w:rsidP="008F6DE4">
      <w:pPr>
        <w:spacing w:after="0" w:line="240" w:lineRule="auto"/>
        <w:jc w:val="both"/>
        <w:rPr>
          <w:rFonts w:cs="Traditional Arabic"/>
          <w:sz w:val="36"/>
          <w:szCs w:val="36"/>
          <w:rtl/>
        </w:rPr>
      </w:pPr>
      <w:r w:rsidRPr="008F6DE4">
        <w:rPr>
          <w:rFonts w:cs="Traditional Arabic" w:hint="cs"/>
          <w:b/>
          <w:bCs/>
          <w:sz w:val="36"/>
          <w:szCs w:val="36"/>
          <w:rtl/>
        </w:rPr>
        <w:t xml:space="preserve">علم تخريج الحديث/ </w:t>
      </w:r>
      <w:r w:rsidRPr="008F6DE4">
        <w:rPr>
          <w:rFonts w:cs="Traditional Arabic" w:hint="cs"/>
          <w:sz w:val="36"/>
          <w:szCs w:val="36"/>
          <w:rtl/>
        </w:rPr>
        <w:t xml:space="preserve">عمر إيمان أبو بكر.- </w:t>
      </w:r>
      <w:bookmarkStart w:id="105" w:name="_Hlk527118117"/>
      <w:r w:rsidRPr="008F6DE4">
        <w:rPr>
          <w:rFonts w:cs="Traditional Arabic" w:hint="cs"/>
          <w:sz w:val="36"/>
          <w:szCs w:val="36"/>
          <w:rtl/>
        </w:rPr>
        <w:t>القاهرة: دار الفكر العربي، 1438 هـ؟، 2017م، 216 ص.</w:t>
      </w:r>
    </w:p>
    <w:bookmarkEnd w:id="105"/>
    <w:p w14:paraId="7A59FE54" w14:textId="27D874BF" w:rsidR="008F6DE4" w:rsidRDefault="008F6DE4" w:rsidP="00737871">
      <w:pPr>
        <w:spacing w:after="0" w:line="240" w:lineRule="auto"/>
        <w:jc w:val="both"/>
        <w:rPr>
          <w:rFonts w:ascii="Times New Roman" w:eastAsia="Times New Roman" w:hAnsi="Times New Roman" w:cs="Traditional Arabic"/>
          <w:sz w:val="36"/>
          <w:szCs w:val="36"/>
          <w:rtl/>
          <w:lang w:eastAsia="ar-SA"/>
        </w:rPr>
      </w:pPr>
    </w:p>
    <w:p w14:paraId="4073612F" w14:textId="77777777" w:rsidR="005732F1" w:rsidRPr="005732F1" w:rsidRDefault="005732F1" w:rsidP="005732F1">
      <w:pPr>
        <w:spacing w:after="0" w:line="240" w:lineRule="auto"/>
        <w:jc w:val="both"/>
        <w:rPr>
          <w:rFonts w:cs="Traditional Arabic"/>
          <w:sz w:val="36"/>
          <w:szCs w:val="36"/>
          <w:rtl/>
        </w:rPr>
      </w:pPr>
      <w:r w:rsidRPr="005732F1">
        <w:rPr>
          <w:rFonts w:cs="Traditional Arabic"/>
          <w:b/>
          <w:bCs/>
          <w:sz w:val="36"/>
          <w:szCs w:val="36"/>
          <w:rtl/>
        </w:rPr>
        <w:t>علم رواية الحديث</w:t>
      </w:r>
      <w:r w:rsidRPr="005732F1">
        <w:rPr>
          <w:rFonts w:cs="Traditional Arabic" w:hint="cs"/>
          <w:b/>
          <w:bCs/>
          <w:sz w:val="36"/>
          <w:szCs w:val="36"/>
          <w:rtl/>
        </w:rPr>
        <w:t>: تأصيله ومراحله وطرائقه وقضاياه المعاصرة/</w:t>
      </w:r>
      <w:r w:rsidRPr="005732F1">
        <w:rPr>
          <w:rFonts w:cs="Traditional Arabic"/>
          <w:b/>
          <w:bCs/>
          <w:sz w:val="36"/>
          <w:szCs w:val="36"/>
          <w:rtl/>
        </w:rPr>
        <w:t xml:space="preserve"> </w:t>
      </w:r>
      <w:r w:rsidRPr="005732F1">
        <w:rPr>
          <w:rFonts w:cs="Traditional Arabic"/>
          <w:sz w:val="36"/>
          <w:szCs w:val="36"/>
          <w:rtl/>
        </w:rPr>
        <w:t>عمر بن موفق النشوقاتي</w:t>
      </w:r>
      <w:r w:rsidRPr="005732F1">
        <w:rPr>
          <w:rFonts w:cs="Traditional Arabic" w:hint="cs"/>
          <w:sz w:val="36"/>
          <w:szCs w:val="36"/>
          <w:rtl/>
        </w:rPr>
        <w:t>.- بيروت: دار البشائر الإسلامية، 1440 هـ (أصله رسالة دكتوراه).</w:t>
      </w:r>
    </w:p>
    <w:p w14:paraId="36038789" w14:textId="77777777" w:rsidR="005732F1" w:rsidRDefault="005732F1" w:rsidP="00737871">
      <w:pPr>
        <w:spacing w:after="0" w:line="240" w:lineRule="auto"/>
        <w:jc w:val="both"/>
        <w:rPr>
          <w:rFonts w:ascii="Times New Roman" w:eastAsia="Times New Roman" w:hAnsi="Times New Roman" w:cs="Traditional Arabic"/>
          <w:sz w:val="36"/>
          <w:szCs w:val="36"/>
          <w:rtl/>
          <w:lang w:eastAsia="ar-SA"/>
        </w:rPr>
      </w:pPr>
    </w:p>
    <w:p w14:paraId="6A023DD8" w14:textId="77777777" w:rsidR="00AA01E5" w:rsidRPr="00AA01E5" w:rsidRDefault="00AA01E5" w:rsidP="00AA01E5">
      <w:pPr>
        <w:spacing w:after="0" w:line="240" w:lineRule="auto"/>
        <w:jc w:val="both"/>
        <w:rPr>
          <w:rFonts w:ascii="Times New Roman" w:eastAsia="Times New Roman" w:hAnsi="Times New Roman" w:cs="Traditional Arabic"/>
          <w:caps/>
          <w:sz w:val="36"/>
          <w:szCs w:val="36"/>
          <w:rtl/>
          <w:lang w:eastAsia="ar-SA"/>
        </w:rPr>
      </w:pPr>
      <w:r w:rsidRPr="00AA01E5">
        <w:rPr>
          <w:rFonts w:ascii="Times New Roman" w:eastAsia="Times New Roman" w:hAnsi="Times New Roman" w:cs="Traditional Arabic"/>
          <w:b/>
          <w:bCs/>
          <w:caps/>
          <w:sz w:val="36"/>
          <w:szCs w:val="36"/>
          <w:rtl/>
          <w:lang w:eastAsia="ar-SA"/>
        </w:rPr>
        <w:t xml:space="preserve">علم مبهمات </w:t>
      </w:r>
      <w:r w:rsidRPr="00AA01E5">
        <w:rPr>
          <w:rFonts w:ascii="Times New Roman" w:eastAsia="Times New Roman" w:hAnsi="Times New Roman" w:cs="Traditional Arabic" w:hint="cs"/>
          <w:b/>
          <w:bCs/>
          <w:caps/>
          <w:sz w:val="36"/>
          <w:szCs w:val="36"/>
          <w:rtl/>
          <w:lang w:eastAsia="ar-SA"/>
        </w:rPr>
        <w:t>الأ</w:t>
      </w:r>
      <w:r w:rsidRPr="00AA01E5">
        <w:rPr>
          <w:rFonts w:ascii="Times New Roman" w:eastAsia="Times New Roman" w:hAnsi="Times New Roman" w:cs="Traditional Arabic"/>
          <w:b/>
          <w:bCs/>
          <w:caps/>
          <w:sz w:val="36"/>
          <w:szCs w:val="36"/>
          <w:rtl/>
          <w:lang w:eastAsia="ar-SA"/>
        </w:rPr>
        <w:t>سماء و</w:t>
      </w:r>
      <w:r w:rsidRPr="00AA01E5">
        <w:rPr>
          <w:rFonts w:ascii="Times New Roman" w:eastAsia="Times New Roman" w:hAnsi="Times New Roman" w:cs="Traditional Arabic" w:hint="cs"/>
          <w:b/>
          <w:bCs/>
          <w:caps/>
          <w:sz w:val="36"/>
          <w:szCs w:val="36"/>
          <w:rtl/>
          <w:lang w:eastAsia="ar-SA"/>
        </w:rPr>
        <w:t>الأ</w:t>
      </w:r>
      <w:r w:rsidRPr="00AA01E5">
        <w:rPr>
          <w:rFonts w:ascii="Times New Roman" w:eastAsia="Times New Roman" w:hAnsi="Times New Roman" w:cs="Traditional Arabic"/>
          <w:b/>
          <w:bCs/>
          <w:caps/>
          <w:sz w:val="36"/>
          <w:szCs w:val="36"/>
          <w:rtl/>
          <w:lang w:eastAsia="ar-SA"/>
        </w:rPr>
        <w:t>ع</w:t>
      </w:r>
      <w:r w:rsidRPr="00AA01E5">
        <w:rPr>
          <w:rFonts w:ascii="Times New Roman" w:eastAsia="Times New Roman" w:hAnsi="Times New Roman" w:cs="Traditional Arabic" w:hint="cs"/>
          <w:b/>
          <w:bCs/>
          <w:caps/>
          <w:sz w:val="36"/>
          <w:szCs w:val="36"/>
          <w:rtl/>
          <w:lang w:eastAsia="ar-SA"/>
        </w:rPr>
        <w:t>لا</w:t>
      </w:r>
      <w:r w:rsidRPr="00AA01E5">
        <w:rPr>
          <w:rFonts w:ascii="Times New Roman" w:eastAsia="Times New Roman" w:hAnsi="Times New Roman" w:cs="Traditional Arabic"/>
          <w:b/>
          <w:bCs/>
          <w:caps/>
          <w:sz w:val="36"/>
          <w:szCs w:val="36"/>
          <w:rtl/>
          <w:lang w:eastAsia="ar-SA"/>
        </w:rPr>
        <w:t>م في الكتاب والسنة</w:t>
      </w:r>
      <w:r w:rsidRPr="00AA01E5">
        <w:rPr>
          <w:rFonts w:ascii="Times New Roman" w:eastAsia="Times New Roman" w:hAnsi="Times New Roman" w:cs="Traditional Arabic" w:hint="cs"/>
          <w:b/>
          <w:bCs/>
          <w:caps/>
          <w:sz w:val="36"/>
          <w:szCs w:val="36"/>
          <w:rtl/>
          <w:lang w:eastAsia="ar-SA"/>
        </w:rPr>
        <w:t>:</w:t>
      </w:r>
      <w:r w:rsidRPr="00AA01E5">
        <w:rPr>
          <w:rFonts w:ascii="Times New Roman" w:eastAsia="Times New Roman" w:hAnsi="Times New Roman" w:cs="Traditional Arabic"/>
          <w:b/>
          <w:bCs/>
          <w:caps/>
          <w:sz w:val="36"/>
          <w:szCs w:val="36"/>
          <w:lang w:eastAsia="ar-SA"/>
        </w:rPr>
        <w:t xml:space="preserve"> </w:t>
      </w:r>
      <w:r w:rsidRPr="00AA01E5">
        <w:rPr>
          <w:rFonts w:ascii="Times New Roman" w:eastAsia="Times New Roman" w:hAnsi="Times New Roman" w:cs="Traditional Arabic"/>
          <w:b/>
          <w:bCs/>
          <w:caps/>
          <w:sz w:val="36"/>
          <w:szCs w:val="36"/>
          <w:rtl/>
          <w:lang w:eastAsia="ar-SA"/>
        </w:rPr>
        <w:t>مقاربة منهجية ودراسة وصفية</w:t>
      </w:r>
      <w:r w:rsidRPr="00AA01E5">
        <w:rPr>
          <w:rFonts w:ascii="Times New Roman" w:eastAsia="Times New Roman" w:hAnsi="Times New Roman" w:cs="Traditional Arabic" w:hint="cs"/>
          <w:caps/>
          <w:sz w:val="36"/>
          <w:szCs w:val="36"/>
          <w:rtl/>
          <w:lang w:eastAsia="ar-SA"/>
        </w:rPr>
        <w:t>/ لحسين أجاك.- الرباط: دار الحديث الحسنية، 1429 هـ (دكتوراه دولة).</w:t>
      </w:r>
    </w:p>
    <w:p w14:paraId="2810869C" w14:textId="77777777" w:rsidR="00AA01E5" w:rsidRDefault="00AA01E5" w:rsidP="00737871">
      <w:pPr>
        <w:spacing w:after="0" w:line="240" w:lineRule="auto"/>
        <w:jc w:val="both"/>
        <w:rPr>
          <w:rFonts w:ascii="Times New Roman" w:eastAsia="Times New Roman" w:hAnsi="Times New Roman" w:cs="Traditional Arabic"/>
          <w:sz w:val="36"/>
          <w:szCs w:val="36"/>
          <w:rtl/>
          <w:lang w:eastAsia="ar-SA"/>
        </w:rPr>
      </w:pPr>
    </w:p>
    <w:p w14:paraId="78A4D1E3" w14:textId="77777777" w:rsidR="00401B2A" w:rsidRPr="00401B2A" w:rsidRDefault="00401B2A" w:rsidP="00401B2A">
      <w:pPr>
        <w:spacing w:after="0" w:line="240" w:lineRule="auto"/>
        <w:jc w:val="both"/>
        <w:rPr>
          <w:rFonts w:ascii="Times New Roman" w:eastAsia="Times New Roman" w:hAnsi="Times New Roman" w:cs="Traditional Arabic"/>
          <w:caps/>
          <w:sz w:val="36"/>
          <w:szCs w:val="36"/>
          <w:rtl/>
          <w:lang w:eastAsia="ar-SA"/>
        </w:rPr>
      </w:pPr>
      <w:r w:rsidRPr="00401B2A">
        <w:rPr>
          <w:rFonts w:ascii="Times New Roman" w:eastAsia="Times New Roman" w:hAnsi="Times New Roman" w:cs="Traditional Arabic"/>
          <w:b/>
          <w:bCs/>
          <w:caps/>
          <w:sz w:val="36"/>
          <w:szCs w:val="36"/>
          <w:rtl/>
          <w:lang w:eastAsia="ar-SA"/>
        </w:rPr>
        <w:t xml:space="preserve">علم </w:t>
      </w:r>
      <w:r w:rsidRPr="00401B2A">
        <w:rPr>
          <w:rFonts w:ascii="Times New Roman" w:eastAsia="Times New Roman" w:hAnsi="Times New Roman" w:cs="Traditional Arabic" w:hint="cs"/>
          <w:b/>
          <w:bCs/>
          <w:caps/>
          <w:sz w:val="36"/>
          <w:szCs w:val="36"/>
          <w:rtl/>
          <w:lang w:eastAsia="ar-SA"/>
        </w:rPr>
        <w:t>الم</w:t>
      </w:r>
      <w:r w:rsidRPr="00401B2A">
        <w:rPr>
          <w:rFonts w:ascii="Times New Roman" w:eastAsia="Times New Roman" w:hAnsi="Times New Roman" w:cs="Traditional Arabic"/>
          <w:b/>
          <w:bCs/>
          <w:caps/>
          <w:sz w:val="36"/>
          <w:szCs w:val="36"/>
          <w:rtl/>
          <w:lang w:eastAsia="ar-SA"/>
        </w:rPr>
        <w:t xml:space="preserve">تشابه في الغرب </w:t>
      </w:r>
      <w:r w:rsidRPr="00401B2A">
        <w:rPr>
          <w:rFonts w:ascii="Times New Roman" w:eastAsia="Times New Roman" w:hAnsi="Times New Roman" w:cs="Traditional Arabic" w:hint="cs"/>
          <w:b/>
          <w:bCs/>
          <w:caps/>
          <w:sz w:val="36"/>
          <w:szCs w:val="36"/>
          <w:rtl/>
          <w:lang w:eastAsia="ar-SA"/>
        </w:rPr>
        <w:t>الإ</w:t>
      </w:r>
      <w:r w:rsidRPr="00401B2A">
        <w:rPr>
          <w:rFonts w:ascii="Times New Roman" w:eastAsia="Times New Roman" w:hAnsi="Times New Roman" w:cs="Traditional Arabic"/>
          <w:b/>
          <w:bCs/>
          <w:caps/>
          <w:sz w:val="36"/>
          <w:szCs w:val="36"/>
          <w:rtl/>
          <w:lang w:eastAsia="ar-SA"/>
        </w:rPr>
        <w:t>س</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مي</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 xml:space="preserve"> كتاب: "متشابه أسماء النقلة" </w:t>
      </w:r>
      <w:r w:rsidRPr="00401B2A">
        <w:rPr>
          <w:rFonts w:ascii="Times New Roman" w:eastAsia="Times New Roman" w:hAnsi="Times New Roman" w:cs="Traditional Arabic" w:hint="cs"/>
          <w:b/>
          <w:bCs/>
          <w:caps/>
          <w:sz w:val="36"/>
          <w:szCs w:val="36"/>
          <w:rtl/>
          <w:lang w:eastAsia="ar-SA"/>
        </w:rPr>
        <w:t>لا</w:t>
      </w:r>
      <w:r w:rsidRPr="00401B2A">
        <w:rPr>
          <w:rFonts w:ascii="Times New Roman" w:eastAsia="Times New Roman" w:hAnsi="Times New Roman" w:cs="Traditional Arabic"/>
          <w:b/>
          <w:bCs/>
          <w:caps/>
          <w:sz w:val="36"/>
          <w:szCs w:val="36"/>
          <w:rtl/>
          <w:lang w:eastAsia="ar-SA"/>
        </w:rPr>
        <w:t>بن الفرضي</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ت</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403</w:t>
      </w:r>
      <w:r w:rsidRPr="00401B2A">
        <w:rPr>
          <w:rFonts w:ascii="Times New Roman" w:eastAsia="Times New Roman" w:hAnsi="Times New Roman" w:cs="Traditional Arabic" w:hint="cs"/>
          <w:b/>
          <w:bCs/>
          <w:caps/>
          <w:sz w:val="36"/>
          <w:szCs w:val="36"/>
          <w:rtl/>
          <w:lang w:eastAsia="ar-SA"/>
        </w:rPr>
        <w:t xml:space="preserve"> </w:t>
      </w:r>
      <w:r w:rsidRPr="00401B2A">
        <w:rPr>
          <w:rFonts w:ascii="Times New Roman" w:eastAsia="Times New Roman" w:hAnsi="Times New Roman" w:cs="Traditional Arabic"/>
          <w:b/>
          <w:bCs/>
          <w:caps/>
          <w:sz w:val="36"/>
          <w:szCs w:val="36"/>
          <w:rtl/>
          <w:lang w:eastAsia="ar-SA"/>
        </w:rPr>
        <w:t>هـ</w:t>
      </w:r>
      <w:r w:rsidRPr="00401B2A">
        <w:rPr>
          <w:rFonts w:ascii="Times New Roman" w:eastAsia="Times New Roman" w:hAnsi="Times New Roman" w:cs="Traditional Arabic" w:hint="cs"/>
          <w:b/>
          <w:bCs/>
          <w:caps/>
          <w:sz w:val="36"/>
          <w:szCs w:val="36"/>
          <w:rtl/>
          <w:lang w:eastAsia="ar-SA"/>
        </w:rPr>
        <w:t>):</w:t>
      </w:r>
      <w:r w:rsidRPr="00401B2A">
        <w:rPr>
          <w:rFonts w:ascii="Times New Roman" w:eastAsia="Times New Roman" w:hAnsi="Times New Roman" w:cs="Traditional Arabic"/>
          <w:b/>
          <w:bCs/>
          <w:caps/>
          <w:sz w:val="36"/>
          <w:szCs w:val="36"/>
          <w:rtl/>
          <w:lang w:eastAsia="ar-SA"/>
        </w:rPr>
        <w:t xml:space="preserve"> دراسة وتحقيق</w:t>
      </w:r>
      <w:r w:rsidRPr="00401B2A">
        <w:rPr>
          <w:rFonts w:ascii="Times New Roman" w:eastAsia="Times New Roman" w:hAnsi="Times New Roman" w:cs="Traditional Arabic" w:hint="cs"/>
          <w:caps/>
          <w:sz w:val="36"/>
          <w:szCs w:val="36"/>
          <w:rtl/>
          <w:lang w:eastAsia="ar-SA"/>
        </w:rPr>
        <w:t>/ عبدالله لنصاري.- الرباط: دار الحديث الحسنية، 1433 هـ (دكتوراه).</w:t>
      </w:r>
    </w:p>
    <w:p w14:paraId="23F7E8A5" w14:textId="50CF7E4D" w:rsidR="00401B2A" w:rsidRDefault="00401B2A" w:rsidP="00737871">
      <w:pPr>
        <w:spacing w:after="0" w:line="240" w:lineRule="auto"/>
        <w:jc w:val="both"/>
        <w:rPr>
          <w:rFonts w:ascii="Times New Roman" w:eastAsia="Times New Roman" w:hAnsi="Times New Roman" w:cs="Traditional Arabic"/>
          <w:sz w:val="36"/>
          <w:szCs w:val="36"/>
          <w:rtl/>
          <w:lang w:eastAsia="ar-SA"/>
        </w:rPr>
      </w:pPr>
    </w:p>
    <w:p w14:paraId="23E91CD9" w14:textId="77777777" w:rsidR="00E84FC0" w:rsidRPr="00E84FC0" w:rsidRDefault="00E84FC0" w:rsidP="00E84FC0">
      <w:pPr>
        <w:spacing w:after="0" w:line="240" w:lineRule="auto"/>
        <w:jc w:val="both"/>
        <w:rPr>
          <w:rFonts w:cs="Traditional Arabic"/>
          <w:sz w:val="36"/>
          <w:szCs w:val="36"/>
          <w:rtl/>
        </w:rPr>
      </w:pPr>
      <w:r w:rsidRPr="00E84FC0">
        <w:rPr>
          <w:rFonts w:cs="Traditional Arabic" w:hint="cs"/>
          <w:b/>
          <w:bCs/>
          <w:sz w:val="36"/>
          <w:szCs w:val="36"/>
          <w:rtl/>
        </w:rPr>
        <w:t xml:space="preserve">العلم والحلم/ </w:t>
      </w:r>
      <w:r w:rsidRPr="00E84FC0">
        <w:rPr>
          <w:rFonts w:cs="Traditional Arabic" w:hint="cs"/>
          <w:sz w:val="36"/>
          <w:szCs w:val="36"/>
          <w:rtl/>
        </w:rPr>
        <w:t>لأبي الحسن آدم بن أبي إياس العسقلاني (ت 220 هـ)؛ تحقيق عامر حسن صبري.- المنامة: المجلس الأعلى للشؤون الإسلامية، 1436 هـ.</w:t>
      </w:r>
    </w:p>
    <w:p w14:paraId="432D23F8" w14:textId="77777777" w:rsidR="00E84FC0" w:rsidRDefault="00E84FC0" w:rsidP="00737871">
      <w:pPr>
        <w:spacing w:after="0" w:line="240" w:lineRule="auto"/>
        <w:jc w:val="both"/>
        <w:rPr>
          <w:rFonts w:ascii="Times New Roman" w:eastAsia="Times New Roman" w:hAnsi="Times New Roman" w:cs="Traditional Arabic"/>
          <w:sz w:val="36"/>
          <w:szCs w:val="36"/>
          <w:rtl/>
          <w:lang w:eastAsia="ar-SA"/>
        </w:rPr>
      </w:pPr>
    </w:p>
    <w:p w14:paraId="439462F1" w14:textId="77777777" w:rsidR="001E1803" w:rsidRPr="001E1803" w:rsidRDefault="001E1803" w:rsidP="001E1803">
      <w:pPr>
        <w:spacing w:after="0" w:line="240" w:lineRule="auto"/>
        <w:jc w:val="both"/>
        <w:rPr>
          <w:rFonts w:ascii="Times New Roman" w:eastAsia="Times New Roman" w:hAnsi="Times New Roman" w:cs="Traditional Arabic"/>
          <w:sz w:val="36"/>
          <w:szCs w:val="36"/>
          <w:rtl/>
          <w:lang w:eastAsia="ar-SA"/>
        </w:rPr>
      </w:pPr>
      <w:r w:rsidRPr="001E1803">
        <w:rPr>
          <w:rFonts w:ascii="Times New Roman" w:eastAsia="Times New Roman" w:hAnsi="Times New Roman" w:cs="Traditional Arabic" w:hint="cs"/>
          <w:b/>
          <w:bCs/>
          <w:sz w:val="36"/>
          <w:szCs w:val="36"/>
          <w:rtl/>
          <w:lang w:eastAsia="ar-SA"/>
        </w:rPr>
        <w:t xml:space="preserve">العلة بين أهل المصطلح وعلماء العلل/ </w:t>
      </w:r>
      <w:r w:rsidRPr="001E1803">
        <w:rPr>
          <w:rFonts w:ascii="Times New Roman" w:eastAsia="Times New Roman" w:hAnsi="Times New Roman" w:cs="Traditional Arabic" w:hint="cs"/>
          <w:sz w:val="36"/>
          <w:szCs w:val="36"/>
          <w:rtl/>
          <w:lang w:eastAsia="ar-SA"/>
        </w:rPr>
        <w:t>زياد بن سليم العبادي.- عمّان: ؟، 1439 هـ.</w:t>
      </w:r>
    </w:p>
    <w:p w14:paraId="1D1CA939" w14:textId="18391302" w:rsidR="00627841" w:rsidRDefault="00627841" w:rsidP="00737871">
      <w:pPr>
        <w:spacing w:after="0" w:line="240" w:lineRule="auto"/>
        <w:jc w:val="both"/>
        <w:rPr>
          <w:rFonts w:ascii="Times New Roman" w:eastAsia="Times New Roman" w:hAnsi="Times New Roman" w:cs="Traditional Arabic"/>
          <w:sz w:val="36"/>
          <w:szCs w:val="36"/>
          <w:rtl/>
          <w:lang w:eastAsia="ar-SA"/>
        </w:rPr>
      </w:pPr>
    </w:p>
    <w:p w14:paraId="35DD56F0" w14:textId="77777777" w:rsidR="00AA01E5" w:rsidRPr="00AA01E5" w:rsidRDefault="00AA01E5" w:rsidP="00AA01E5">
      <w:pPr>
        <w:spacing w:after="0" w:line="240" w:lineRule="auto"/>
        <w:jc w:val="both"/>
        <w:rPr>
          <w:rFonts w:ascii="Times New Roman" w:eastAsia="Times New Roman" w:hAnsi="Times New Roman" w:cs="Traditional Arabic"/>
          <w:caps/>
          <w:sz w:val="36"/>
          <w:szCs w:val="36"/>
          <w:rtl/>
          <w:lang w:eastAsia="ar-SA"/>
        </w:rPr>
      </w:pPr>
      <w:r w:rsidRPr="00AA01E5">
        <w:rPr>
          <w:rFonts w:ascii="Times New Roman" w:eastAsia="Times New Roman" w:hAnsi="Times New Roman" w:cs="Traditional Arabic"/>
          <w:b/>
          <w:bCs/>
          <w:caps/>
          <w:sz w:val="36"/>
          <w:szCs w:val="36"/>
          <w:rtl/>
          <w:lang w:eastAsia="ar-SA"/>
        </w:rPr>
        <w:t>العلة الحديثية</w:t>
      </w:r>
      <w:r w:rsidRPr="00AA01E5">
        <w:rPr>
          <w:rFonts w:ascii="Times New Roman" w:eastAsia="Times New Roman" w:hAnsi="Times New Roman" w:cs="Traditional Arabic" w:hint="cs"/>
          <w:b/>
          <w:bCs/>
          <w:caps/>
          <w:sz w:val="36"/>
          <w:szCs w:val="36"/>
          <w:rtl/>
          <w:lang w:eastAsia="ar-SA"/>
        </w:rPr>
        <w:t>:</w:t>
      </w:r>
      <w:r w:rsidRPr="00AA01E5">
        <w:rPr>
          <w:rFonts w:ascii="Times New Roman" w:eastAsia="Times New Roman" w:hAnsi="Times New Roman" w:cs="Traditional Arabic"/>
          <w:b/>
          <w:bCs/>
          <w:caps/>
          <w:sz w:val="36"/>
          <w:szCs w:val="36"/>
          <w:rtl/>
          <w:lang w:eastAsia="ar-SA"/>
        </w:rPr>
        <w:t xml:space="preserve"> تعريفها</w:t>
      </w:r>
      <w:r w:rsidRPr="00AA01E5">
        <w:rPr>
          <w:rFonts w:ascii="Times New Roman" w:eastAsia="Times New Roman" w:hAnsi="Times New Roman" w:cs="Traditional Arabic" w:hint="cs"/>
          <w:b/>
          <w:bCs/>
          <w:caps/>
          <w:sz w:val="36"/>
          <w:szCs w:val="36"/>
          <w:rtl/>
          <w:lang w:eastAsia="ar-SA"/>
        </w:rPr>
        <w:t>،</w:t>
      </w:r>
      <w:r w:rsidRPr="00AA01E5">
        <w:rPr>
          <w:rFonts w:ascii="Times New Roman" w:eastAsia="Times New Roman" w:hAnsi="Times New Roman" w:cs="Traditional Arabic"/>
          <w:b/>
          <w:bCs/>
          <w:caps/>
          <w:sz w:val="36"/>
          <w:szCs w:val="36"/>
          <w:rtl/>
          <w:lang w:eastAsia="ar-SA"/>
        </w:rPr>
        <w:t xml:space="preserve"> أقسامه</w:t>
      </w:r>
      <w:r w:rsidRPr="00AA01E5">
        <w:rPr>
          <w:rFonts w:ascii="Times New Roman" w:eastAsia="Times New Roman" w:hAnsi="Times New Roman" w:cs="Traditional Arabic" w:hint="cs"/>
          <w:b/>
          <w:bCs/>
          <w:caps/>
          <w:sz w:val="36"/>
          <w:szCs w:val="36"/>
          <w:rtl/>
          <w:lang w:eastAsia="ar-SA"/>
        </w:rPr>
        <w:t>ا</w:t>
      </w:r>
      <w:r w:rsidRPr="00AA01E5">
        <w:rPr>
          <w:rFonts w:ascii="Times New Roman" w:eastAsia="Times New Roman" w:hAnsi="Times New Roman" w:cs="Traditional Arabic"/>
          <w:b/>
          <w:bCs/>
          <w:caps/>
          <w:sz w:val="36"/>
          <w:szCs w:val="36"/>
          <w:rtl/>
          <w:lang w:eastAsia="ar-SA"/>
        </w:rPr>
        <w:t>، د</w:t>
      </w:r>
      <w:r w:rsidRPr="00AA01E5">
        <w:rPr>
          <w:rFonts w:ascii="Times New Roman" w:eastAsia="Times New Roman" w:hAnsi="Times New Roman" w:cs="Traditional Arabic" w:hint="cs"/>
          <w:b/>
          <w:bCs/>
          <w:caps/>
          <w:sz w:val="36"/>
          <w:szCs w:val="36"/>
          <w:rtl/>
          <w:lang w:eastAsia="ar-SA"/>
        </w:rPr>
        <w:t>لا</w:t>
      </w:r>
      <w:r w:rsidRPr="00AA01E5">
        <w:rPr>
          <w:rFonts w:ascii="Times New Roman" w:eastAsia="Times New Roman" w:hAnsi="Times New Roman" w:cs="Traditional Arabic"/>
          <w:b/>
          <w:bCs/>
          <w:caps/>
          <w:sz w:val="36"/>
          <w:szCs w:val="36"/>
          <w:rtl/>
          <w:lang w:eastAsia="ar-SA"/>
        </w:rPr>
        <w:t>ئل وجودها ومسالك</w:t>
      </w:r>
      <w:r w:rsidRPr="00AA01E5">
        <w:rPr>
          <w:rFonts w:ascii="Times New Roman" w:eastAsia="Times New Roman" w:hAnsi="Times New Roman" w:cs="Traditional Arabic" w:hint="cs"/>
          <w:b/>
          <w:bCs/>
          <w:caps/>
          <w:sz w:val="36"/>
          <w:szCs w:val="36"/>
          <w:rtl/>
          <w:lang w:eastAsia="ar-SA"/>
        </w:rPr>
        <w:t xml:space="preserve"> كشفها</w:t>
      </w:r>
      <w:r w:rsidRPr="00AA01E5">
        <w:rPr>
          <w:rFonts w:ascii="Times New Roman" w:eastAsia="Times New Roman" w:hAnsi="Times New Roman" w:cs="Traditional Arabic" w:hint="cs"/>
          <w:caps/>
          <w:sz w:val="36"/>
          <w:szCs w:val="36"/>
          <w:rtl/>
          <w:lang w:eastAsia="ar-SA"/>
        </w:rPr>
        <w:t>/ هشام زخنيني.- الرباط: دار الحديث الحسنية، 1430 هـ (بحث لنيل شهادة التأهيل في العلوم الإسلامية).</w:t>
      </w:r>
    </w:p>
    <w:p w14:paraId="609B0360" w14:textId="7DB50B90" w:rsidR="00AA01E5" w:rsidRDefault="00AA01E5" w:rsidP="00737871">
      <w:pPr>
        <w:spacing w:after="0" w:line="240" w:lineRule="auto"/>
        <w:jc w:val="both"/>
        <w:rPr>
          <w:rFonts w:ascii="Times New Roman" w:eastAsia="Times New Roman" w:hAnsi="Times New Roman" w:cs="Traditional Arabic"/>
          <w:sz w:val="36"/>
          <w:szCs w:val="36"/>
          <w:rtl/>
          <w:lang w:eastAsia="ar-SA"/>
        </w:rPr>
      </w:pPr>
    </w:p>
    <w:p w14:paraId="280456B0" w14:textId="77777777" w:rsidR="0045550B" w:rsidRPr="0045550B" w:rsidRDefault="0045550B" w:rsidP="0045550B">
      <w:pPr>
        <w:spacing w:after="0" w:line="240" w:lineRule="auto"/>
        <w:jc w:val="both"/>
        <w:rPr>
          <w:rFonts w:cs="Traditional Arabic"/>
          <w:sz w:val="36"/>
          <w:szCs w:val="36"/>
          <w:rtl/>
        </w:rPr>
      </w:pPr>
      <w:r w:rsidRPr="0045550B">
        <w:rPr>
          <w:rFonts w:cs="Traditional Arabic" w:hint="cs"/>
          <w:b/>
          <w:bCs/>
          <w:sz w:val="36"/>
          <w:szCs w:val="36"/>
          <w:rtl/>
        </w:rPr>
        <w:t>علوم الحديث المتصلة بالصحابة رضي الله عنهم: جمعًا ودراسة</w:t>
      </w:r>
      <w:r w:rsidRPr="0045550B">
        <w:rPr>
          <w:rFonts w:cs="Traditional Arabic" w:hint="cs"/>
          <w:sz w:val="36"/>
          <w:szCs w:val="36"/>
          <w:rtl/>
        </w:rPr>
        <w:t>/ جمانة أحمد القطان.- الكويت: جامعة الكويت، كلية الشريعة، 1440 هـ، 2019 م (دكتوراه).</w:t>
      </w:r>
    </w:p>
    <w:p w14:paraId="258986C7" w14:textId="2FF985BB" w:rsidR="0045550B" w:rsidRDefault="0045550B" w:rsidP="00737871">
      <w:pPr>
        <w:spacing w:after="0" w:line="240" w:lineRule="auto"/>
        <w:jc w:val="both"/>
        <w:rPr>
          <w:rFonts w:ascii="Times New Roman" w:eastAsia="Times New Roman" w:hAnsi="Times New Roman" w:cs="Traditional Arabic"/>
          <w:sz w:val="36"/>
          <w:szCs w:val="36"/>
          <w:rtl/>
          <w:lang w:eastAsia="ar-SA"/>
        </w:rPr>
      </w:pPr>
    </w:p>
    <w:p w14:paraId="277CEA80" w14:textId="77777777" w:rsidR="00022F92" w:rsidRPr="00022F92" w:rsidRDefault="00022F92" w:rsidP="00022F92">
      <w:pPr>
        <w:spacing w:after="0" w:line="240" w:lineRule="auto"/>
        <w:jc w:val="lowKashida"/>
        <w:rPr>
          <w:rFonts w:ascii="Times New Roman" w:eastAsia="Times New Roman" w:hAnsi="Times New Roman" w:cs="Traditional Arabic"/>
          <w:sz w:val="36"/>
          <w:szCs w:val="36"/>
          <w:rtl/>
          <w:lang w:eastAsia="ar-SA"/>
        </w:rPr>
      </w:pPr>
      <w:bookmarkStart w:id="106" w:name="_Hlk536560550"/>
      <w:r w:rsidRPr="00022F92">
        <w:rPr>
          <w:rFonts w:ascii="Times New Roman" w:eastAsia="Times New Roman" w:hAnsi="Times New Roman" w:cs="Traditional Arabic"/>
          <w:b/>
          <w:bCs/>
          <w:caps/>
          <w:sz w:val="36"/>
          <w:szCs w:val="36"/>
          <w:rtl/>
          <w:lang w:eastAsia="ar-SA"/>
        </w:rPr>
        <w:t xml:space="preserve">عمدة الأحكام </w:t>
      </w:r>
      <w:r w:rsidRPr="00022F92">
        <w:rPr>
          <w:rFonts w:ascii="Times New Roman" w:eastAsia="Times New Roman" w:hAnsi="Times New Roman" w:cs="Traditional Arabic" w:hint="cs"/>
          <w:b/>
          <w:bCs/>
          <w:caps/>
          <w:sz w:val="36"/>
          <w:szCs w:val="36"/>
          <w:rtl/>
          <w:lang w:eastAsia="ar-SA"/>
        </w:rPr>
        <w:t>في معالم الحلال والحرام عن</w:t>
      </w:r>
      <w:r w:rsidRPr="00022F92">
        <w:rPr>
          <w:rFonts w:ascii="Times New Roman" w:eastAsia="Times New Roman" w:hAnsi="Times New Roman" w:cs="Traditional Arabic"/>
          <w:b/>
          <w:bCs/>
          <w:caps/>
          <w:sz w:val="36"/>
          <w:szCs w:val="36"/>
          <w:rtl/>
          <w:lang w:eastAsia="ar-SA"/>
        </w:rPr>
        <w:t xml:space="preserve"> خير الأنام </w:t>
      </w:r>
      <w:r w:rsidRPr="00022F92">
        <w:rPr>
          <w:rFonts w:ascii="Times New Roman" w:eastAsia="Times New Roman" w:hAnsi="Times New Roman" w:cs="Traditional Arabic" w:hint="cs"/>
          <w:b/>
          <w:bCs/>
          <w:caps/>
          <w:sz w:val="36"/>
          <w:szCs w:val="36"/>
          <w:rtl/>
          <w:lang w:eastAsia="ar-SA"/>
        </w:rPr>
        <w:t xml:space="preserve">محمد </w:t>
      </w:r>
      <w:r w:rsidRPr="00022F92">
        <w:rPr>
          <w:rFonts w:ascii="Times New Roman" w:eastAsia="Times New Roman" w:hAnsi="Times New Roman" w:cs="Traditional Arabic"/>
          <w:b/>
          <w:bCs/>
          <w:caps/>
          <w:sz w:val="36"/>
          <w:szCs w:val="36"/>
          <w:rtl/>
          <w:lang w:eastAsia="ar-SA"/>
        </w:rPr>
        <w:t>عليه الصلاة والسلام</w:t>
      </w:r>
      <w:r w:rsidRPr="00022F92">
        <w:rPr>
          <w:rFonts w:ascii="Times New Roman" w:eastAsia="Times New Roman" w:hAnsi="Times New Roman" w:cs="Traditional Arabic" w:hint="cs"/>
          <w:b/>
          <w:bCs/>
          <w:caps/>
          <w:sz w:val="36"/>
          <w:szCs w:val="36"/>
          <w:rtl/>
          <w:lang w:eastAsia="ar-SA"/>
        </w:rPr>
        <w:t>/</w:t>
      </w:r>
      <w:r w:rsidRPr="00022F92">
        <w:rPr>
          <w:rFonts w:ascii="Times New Roman" w:eastAsia="Times New Roman" w:hAnsi="Times New Roman" w:cs="Traditional Arabic"/>
          <w:b/>
          <w:bCs/>
          <w:caps/>
          <w:sz w:val="36"/>
          <w:szCs w:val="36"/>
          <w:lang w:eastAsia="ar-SA"/>
        </w:rPr>
        <w:t> </w:t>
      </w:r>
      <w:r w:rsidRPr="00022F92">
        <w:rPr>
          <w:rFonts w:ascii="Times New Roman" w:eastAsia="Times New Roman" w:hAnsi="Times New Roman" w:cs="Traditional Arabic"/>
          <w:caps/>
          <w:sz w:val="36"/>
          <w:szCs w:val="36"/>
          <w:rtl/>
          <w:lang w:eastAsia="ar-SA"/>
        </w:rPr>
        <w:t xml:space="preserve">عبدالغني بن عبدالواحد الجماعيلي المقدسي (ت 600 هـ)؛ </w:t>
      </w:r>
      <w:r w:rsidRPr="00022F92">
        <w:rPr>
          <w:rFonts w:ascii="Times New Roman" w:eastAsia="Times New Roman" w:hAnsi="Times New Roman" w:cs="Traditional Arabic" w:hint="cs"/>
          <w:caps/>
          <w:sz w:val="36"/>
          <w:szCs w:val="36"/>
          <w:rtl/>
          <w:lang w:eastAsia="ar-SA"/>
        </w:rPr>
        <w:t>تقديم ودراسة أسعد السحمراني.- بيروت: دار النفائس، 1439 هـ؟، 2018 م، 400 ص.</w:t>
      </w:r>
    </w:p>
    <w:bookmarkEnd w:id="106"/>
    <w:p w14:paraId="128C3293" w14:textId="77777777" w:rsidR="00022F92" w:rsidRDefault="00022F92" w:rsidP="00737871">
      <w:pPr>
        <w:spacing w:after="0" w:line="240" w:lineRule="auto"/>
        <w:jc w:val="both"/>
        <w:rPr>
          <w:rFonts w:ascii="Times New Roman" w:eastAsia="Times New Roman" w:hAnsi="Times New Roman" w:cs="Traditional Arabic"/>
          <w:sz w:val="36"/>
          <w:szCs w:val="36"/>
          <w:rtl/>
          <w:lang w:eastAsia="ar-SA"/>
        </w:rPr>
      </w:pPr>
    </w:p>
    <w:p w14:paraId="4408320B" w14:textId="77777777" w:rsidR="00BD5DB9" w:rsidRPr="00BD5DB9" w:rsidRDefault="00BD5DB9" w:rsidP="00BD5DB9">
      <w:pPr>
        <w:spacing w:after="0" w:line="240" w:lineRule="auto"/>
        <w:jc w:val="both"/>
        <w:rPr>
          <w:rFonts w:ascii="Times New Roman" w:eastAsia="Times New Roman" w:hAnsi="Times New Roman" w:cs="Traditional Arabic"/>
          <w:sz w:val="36"/>
          <w:szCs w:val="36"/>
          <w:rtl/>
          <w:lang w:eastAsia="ar-SA"/>
        </w:rPr>
      </w:pPr>
      <w:r w:rsidRPr="00BD5DB9">
        <w:rPr>
          <w:rFonts w:ascii="Times New Roman" w:eastAsia="Times New Roman" w:hAnsi="Times New Roman" w:cs="Traditional Arabic"/>
          <w:b/>
          <w:bCs/>
          <w:sz w:val="36"/>
          <w:szCs w:val="36"/>
          <w:rtl/>
          <w:lang w:eastAsia="ar-SA"/>
        </w:rPr>
        <w:t>عناية الإمام ابن خزيمة بفقه الحديث النبوي من خلال صحيحه</w:t>
      </w:r>
      <w:r w:rsidRPr="00BD5DB9">
        <w:rPr>
          <w:rFonts w:ascii="Times New Roman" w:eastAsia="Times New Roman" w:hAnsi="Times New Roman" w:cs="Traditional Arabic" w:hint="cs"/>
          <w:sz w:val="36"/>
          <w:szCs w:val="36"/>
          <w:rtl/>
          <w:lang w:eastAsia="ar-SA"/>
        </w:rPr>
        <w:t xml:space="preserve">/ </w:t>
      </w:r>
      <w:r w:rsidRPr="00BD5DB9">
        <w:rPr>
          <w:rFonts w:ascii="Times New Roman" w:eastAsia="Times New Roman" w:hAnsi="Times New Roman" w:cs="Traditional Arabic"/>
          <w:sz w:val="36"/>
          <w:szCs w:val="36"/>
          <w:rtl/>
          <w:lang w:eastAsia="ar-SA"/>
        </w:rPr>
        <w:t>خريف بن علي زتون</w:t>
      </w:r>
      <w:r w:rsidRPr="00BD5DB9">
        <w:rPr>
          <w:rFonts w:ascii="Times New Roman" w:eastAsia="Times New Roman" w:hAnsi="Times New Roman" w:cs="Traditional Arabic" w:hint="cs"/>
          <w:sz w:val="36"/>
          <w:szCs w:val="36"/>
          <w:rtl/>
          <w:lang w:eastAsia="ar-SA"/>
        </w:rPr>
        <w:t>.- بيروت: دار المقتبس، 1439 هـ (أصله رسالة علمية).</w:t>
      </w:r>
    </w:p>
    <w:p w14:paraId="3CCDF3A1" w14:textId="2AD0D31B" w:rsidR="00BD5DB9" w:rsidRDefault="00BD5DB9" w:rsidP="00737871">
      <w:pPr>
        <w:spacing w:after="0" w:line="240" w:lineRule="auto"/>
        <w:jc w:val="both"/>
        <w:rPr>
          <w:rFonts w:ascii="Times New Roman" w:eastAsia="Times New Roman" w:hAnsi="Times New Roman" w:cs="Traditional Arabic"/>
          <w:sz w:val="36"/>
          <w:szCs w:val="36"/>
          <w:rtl/>
          <w:lang w:eastAsia="ar-SA"/>
        </w:rPr>
      </w:pPr>
    </w:p>
    <w:p w14:paraId="275A211E" w14:textId="77777777" w:rsidR="00131E6C" w:rsidRPr="00131E6C" w:rsidRDefault="00131E6C" w:rsidP="00131E6C">
      <w:pPr>
        <w:spacing w:after="0" w:line="240" w:lineRule="auto"/>
        <w:jc w:val="both"/>
        <w:rPr>
          <w:rFonts w:ascii="Times New Roman" w:eastAsia="Times New Roman" w:hAnsi="Times New Roman" w:cs="Traditional Arabic"/>
          <w:sz w:val="36"/>
          <w:szCs w:val="36"/>
          <w:rtl/>
          <w:lang w:eastAsia="ar-SA" w:bidi="ar"/>
        </w:rPr>
      </w:pPr>
      <w:r w:rsidRPr="00131E6C">
        <w:rPr>
          <w:rFonts w:ascii="Times New Roman" w:eastAsia="Times New Roman" w:hAnsi="Times New Roman" w:cs="Traditional Arabic" w:hint="cs"/>
          <w:b/>
          <w:bCs/>
          <w:sz w:val="36"/>
          <w:szCs w:val="36"/>
          <w:rtl/>
          <w:lang w:eastAsia="ar-SA" w:bidi="ar"/>
        </w:rPr>
        <w:t>عناية العلماء والباحثين بفتح الباري لابن حجر العسقلاني (ت 852 هـ) قديمًا وحديثًا: جمعًا ووصفًا</w:t>
      </w:r>
      <w:r w:rsidRPr="00131E6C">
        <w:rPr>
          <w:rFonts w:ascii="Times New Roman" w:eastAsia="Times New Roman" w:hAnsi="Times New Roman" w:cs="Traditional Arabic" w:hint="cs"/>
          <w:sz w:val="36"/>
          <w:szCs w:val="36"/>
          <w:rtl/>
          <w:lang w:eastAsia="ar-SA" w:bidi="ar"/>
        </w:rPr>
        <w:t>/ مطيع المرهومي.- المغرب، 1440 هـ، 2018 م.</w:t>
      </w:r>
    </w:p>
    <w:p w14:paraId="283F818F" w14:textId="77777777" w:rsidR="00131E6C" w:rsidRDefault="00131E6C" w:rsidP="00737871">
      <w:pPr>
        <w:spacing w:after="0" w:line="240" w:lineRule="auto"/>
        <w:jc w:val="both"/>
        <w:rPr>
          <w:rFonts w:ascii="Times New Roman" w:eastAsia="Times New Roman" w:hAnsi="Times New Roman" w:cs="Traditional Arabic"/>
          <w:sz w:val="36"/>
          <w:szCs w:val="36"/>
          <w:rtl/>
          <w:lang w:eastAsia="ar-SA" w:bidi="ar"/>
        </w:rPr>
      </w:pPr>
    </w:p>
    <w:p w14:paraId="4D3303C1" w14:textId="77777777" w:rsidR="00EF4EF1" w:rsidRPr="00EF4EF1" w:rsidRDefault="00EF4EF1" w:rsidP="00EF4EF1">
      <w:pPr>
        <w:spacing w:after="0" w:line="240" w:lineRule="auto"/>
        <w:jc w:val="both"/>
        <w:rPr>
          <w:rFonts w:ascii="Times New Roman" w:eastAsia="Times New Roman" w:hAnsi="Times New Roman" w:cs="Traditional Arabic"/>
          <w:caps/>
          <w:sz w:val="36"/>
          <w:szCs w:val="36"/>
          <w:rtl/>
          <w:lang w:eastAsia="ar-SA"/>
        </w:rPr>
      </w:pPr>
      <w:r w:rsidRPr="00EF4EF1">
        <w:rPr>
          <w:rFonts w:ascii="Times New Roman" w:eastAsia="Times New Roman" w:hAnsi="Times New Roman" w:cs="Traditional Arabic"/>
          <w:b/>
          <w:bCs/>
          <w:caps/>
          <w:sz w:val="36"/>
          <w:szCs w:val="36"/>
          <w:rtl/>
          <w:lang w:eastAsia="ar-SA"/>
        </w:rPr>
        <w:t xml:space="preserve">عنعنات من نسب إلى التدليس </w:t>
      </w:r>
      <w:r w:rsidRPr="00EF4EF1">
        <w:rPr>
          <w:rFonts w:ascii="Times New Roman" w:eastAsia="Times New Roman" w:hAnsi="Times New Roman" w:cs="Traditional Arabic" w:hint="cs"/>
          <w:b/>
          <w:bCs/>
          <w:caps/>
          <w:sz w:val="36"/>
          <w:szCs w:val="36"/>
          <w:rtl/>
          <w:lang w:eastAsia="ar-SA"/>
        </w:rPr>
        <w:t>ف</w:t>
      </w:r>
      <w:r w:rsidRPr="00EF4EF1">
        <w:rPr>
          <w:rFonts w:ascii="Times New Roman" w:eastAsia="Times New Roman" w:hAnsi="Times New Roman" w:cs="Traditional Arabic"/>
          <w:b/>
          <w:bCs/>
          <w:caps/>
          <w:sz w:val="36"/>
          <w:szCs w:val="36"/>
          <w:rtl/>
          <w:lang w:eastAsia="ar-SA"/>
        </w:rPr>
        <w:t xml:space="preserve">ي صحيح </w:t>
      </w:r>
      <w:r w:rsidRPr="00EF4EF1">
        <w:rPr>
          <w:rFonts w:ascii="Times New Roman" w:eastAsia="Times New Roman" w:hAnsi="Times New Roman" w:cs="Traditional Arabic" w:hint="cs"/>
          <w:b/>
          <w:bCs/>
          <w:caps/>
          <w:sz w:val="36"/>
          <w:szCs w:val="36"/>
          <w:rtl/>
          <w:lang w:eastAsia="ar-SA"/>
        </w:rPr>
        <w:t>الإ</w:t>
      </w:r>
      <w:r w:rsidRPr="00EF4EF1">
        <w:rPr>
          <w:rFonts w:ascii="Times New Roman" w:eastAsia="Times New Roman" w:hAnsi="Times New Roman" w:cs="Traditional Arabic"/>
          <w:b/>
          <w:bCs/>
          <w:caps/>
          <w:sz w:val="36"/>
          <w:szCs w:val="36"/>
          <w:rtl/>
          <w:lang w:eastAsia="ar-SA"/>
        </w:rPr>
        <w:t>مام مسلم</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 xml:space="preserve"> المرتبتين الرابعة والخامسة</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b/>
          <w:bCs/>
          <w:caps/>
          <w:sz w:val="36"/>
          <w:szCs w:val="36"/>
          <w:rtl/>
          <w:lang w:eastAsia="ar-SA"/>
        </w:rPr>
        <w:t>بترتيب ابن حج</w:t>
      </w:r>
      <w:r w:rsidRPr="00EF4EF1">
        <w:rPr>
          <w:rFonts w:ascii="Times New Roman" w:eastAsia="Times New Roman" w:hAnsi="Times New Roman" w:cs="Traditional Arabic" w:hint="cs"/>
          <w:b/>
          <w:bCs/>
          <w:caps/>
          <w:sz w:val="36"/>
          <w:szCs w:val="36"/>
          <w:rtl/>
          <w:lang w:eastAsia="ar-SA"/>
        </w:rPr>
        <w:t xml:space="preserve">ر/ </w:t>
      </w:r>
      <w:r w:rsidRPr="00EF4EF1">
        <w:rPr>
          <w:rFonts w:ascii="Times New Roman" w:eastAsia="Times New Roman" w:hAnsi="Times New Roman" w:cs="Traditional Arabic" w:hint="cs"/>
          <w:caps/>
          <w:sz w:val="36"/>
          <w:szCs w:val="36"/>
          <w:rtl/>
          <w:lang w:eastAsia="ar-SA"/>
        </w:rPr>
        <w:t>زكرياء الشابي.-</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1431 هـ (بحث لنيل شهادة التأهيل في العلوم الإسلامية).</w:t>
      </w:r>
    </w:p>
    <w:p w14:paraId="5093B27B" w14:textId="7CE350F7" w:rsidR="00EF4EF1" w:rsidRDefault="00EF4EF1" w:rsidP="00737871">
      <w:pPr>
        <w:spacing w:after="0" w:line="240" w:lineRule="auto"/>
        <w:jc w:val="both"/>
        <w:rPr>
          <w:rFonts w:ascii="Times New Roman" w:eastAsia="Times New Roman" w:hAnsi="Times New Roman" w:cs="Traditional Arabic"/>
          <w:sz w:val="36"/>
          <w:szCs w:val="36"/>
          <w:rtl/>
          <w:lang w:eastAsia="ar-SA"/>
        </w:rPr>
      </w:pPr>
    </w:p>
    <w:p w14:paraId="4914ABC0" w14:textId="77777777" w:rsidR="00671E12" w:rsidRPr="00671E12" w:rsidRDefault="00671E12" w:rsidP="00671E12">
      <w:pPr>
        <w:spacing w:after="0" w:line="240" w:lineRule="auto"/>
        <w:jc w:val="lowKashida"/>
        <w:rPr>
          <w:rFonts w:ascii="Times New Roman" w:eastAsia="Times New Roman" w:hAnsi="Times New Roman" w:cs="Traditional Arabic"/>
          <w:sz w:val="36"/>
          <w:szCs w:val="36"/>
          <w:rtl/>
          <w:lang w:eastAsia="ar-SA"/>
        </w:rPr>
      </w:pPr>
      <w:r w:rsidRPr="00671E12">
        <w:rPr>
          <w:rFonts w:ascii="Times New Roman" w:eastAsia="Times New Roman" w:hAnsi="Times New Roman" w:cs="Traditional Arabic"/>
          <w:b/>
          <w:bCs/>
          <w:sz w:val="36"/>
          <w:szCs w:val="36"/>
          <w:rtl/>
          <w:lang w:eastAsia="ar-SA"/>
        </w:rPr>
        <w:t>عون الباري بجمع أوائل كتب صحيح البخاري</w:t>
      </w:r>
      <w:r w:rsidRPr="00671E12">
        <w:rPr>
          <w:rFonts w:ascii="Times New Roman" w:eastAsia="Times New Roman" w:hAnsi="Times New Roman" w:cs="Traditional Arabic" w:hint="cs"/>
          <w:b/>
          <w:bCs/>
          <w:sz w:val="36"/>
          <w:szCs w:val="36"/>
          <w:rtl/>
          <w:lang w:eastAsia="ar-SA"/>
        </w:rPr>
        <w:t>،</w:t>
      </w:r>
      <w:r w:rsidRPr="00671E12">
        <w:rPr>
          <w:rFonts w:ascii="Times New Roman" w:eastAsia="Times New Roman" w:hAnsi="Times New Roman" w:cs="Traditional Arabic"/>
          <w:b/>
          <w:bCs/>
          <w:sz w:val="36"/>
          <w:szCs w:val="36"/>
          <w:rtl/>
          <w:lang w:eastAsia="ar-SA"/>
        </w:rPr>
        <w:t xml:space="preserve"> أو الأوائل الصومعية</w:t>
      </w:r>
      <w:r w:rsidRPr="00671E12">
        <w:rPr>
          <w:rFonts w:ascii="Times New Roman" w:eastAsia="Times New Roman" w:hAnsi="Times New Roman" w:cs="Traditional Arabic" w:hint="cs"/>
          <w:sz w:val="36"/>
          <w:szCs w:val="36"/>
          <w:rtl/>
          <w:lang w:eastAsia="ar-SA"/>
        </w:rPr>
        <w:t>/</w:t>
      </w:r>
      <w:r w:rsidRPr="00671E12">
        <w:rPr>
          <w:rFonts w:ascii="Times New Roman" w:eastAsia="Times New Roman" w:hAnsi="Times New Roman" w:cs="Traditional Arabic"/>
          <w:sz w:val="36"/>
          <w:szCs w:val="36"/>
          <w:rtl/>
          <w:lang w:eastAsia="ar-SA"/>
        </w:rPr>
        <w:t xml:space="preserve"> جمع</w:t>
      </w:r>
      <w:r w:rsidRPr="00671E12">
        <w:rPr>
          <w:rFonts w:ascii="Times New Roman" w:eastAsia="Times New Roman" w:hAnsi="Times New Roman" w:cs="Traditional Arabic" w:hint="cs"/>
          <w:sz w:val="36"/>
          <w:szCs w:val="36"/>
          <w:rtl/>
          <w:lang w:eastAsia="ar-SA"/>
        </w:rPr>
        <w:t>ها</w:t>
      </w:r>
      <w:r w:rsidRPr="00671E12">
        <w:rPr>
          <w:rFonts w:ascii="Times New Roman" w:eastAsia="Times New Roman" w:hAnsi="Times New Roman" w:cs="Traditional Arabic"/>
          <w:sz w:val="36"/>
          <w:szCs w:val="36"/>
          <w:rtl/>
          <w:lang w:eastAsia="ar-SA"/>
        </w:rPr>
        <w:t xml:space="preserve"> </w:t>
      </w:r>
      <w:r w:rsidRPr="00671E12">
        <w:rPr>
          <w:rFonts w:ascii="Times New Roman" w:eastAsia="Times New Roman" w:hAnsi="Times New Roman" w:cs="Traditional Arabic" w:hint="cs"/>
          <w:sz w:val="36"/>
          <w:szCs w:val="36"/>
          <w:rtl/>
          <w:lang w:eastAsia="ar-SA"/>
        </w:rPr>
        <w:t>وعلق عليها وقدم لها بمقدمة علمية كمدخل إلى الصحيح</w:t>
      </w:r>
      <w:r w:rsidRPr="00671E12">
        <w:rPr>
          <w:rFonts w:ascii="Times New Roman" w:eastAsia="Times New Roman" w:hAnsi="Times New Roman" w:cs="Traditional Arabic"/>
          <w:sz w:val="36"/>
          <w:szCs w:val="36"/>
          <w:rtl/>
          <w:lang w:eastAsia="ar-SA"/>
        </w:rPr>
        <w:t xml:space="preserve"> محمد بن علي الصومعي البيضاني</w:t>
      </w:r>
      <w:r w:rsidRPr="00671E12">
        <w:rPr>
          <w:rFonts w:ascii="Times New Roman" w:eastAsia="Times New Roman" w:hAnsi="Times New Roman" w:cs="Traditional Arabic" w:hint="cs"/>
          <w:sz w:val="36"/>
          <w:szCs w:val="36"/>
          <w:rtl/>
          <w:lang w:eastAsia="ar-SA"/>
        </w:rPr>
        <w:t>.- الرياض: الناشر المتميز، 1440 هـ، 2019 م.</w:t>
      </w:r>
    </w:p>
    <w:p w14:paraId="37A61342" w14:textId="77777777" w:rsidR="00FB6ACC" w:rsidRDefault="00FB6ACC" w:rsidP="00737871">
      <w:pPr>
        <w:spacing w:after="0" w:line="240" w:lineRule="auto"/>
        <w:jc w:val="both"/>
        <w:rPr>
          <w:rFonts w:ascii="Times New Roman" w:eastAsia="Times New Roman" w:hAnsi="Times New Roman" w:cs="Traditional Arabic"/>
          <w:sz w:val="36"/>
          <w:szCs w:val="36"/>
          <w:rtl/>
          <w:lang w:eastAsia="ar-SA"/>
        </w:rPr>
      </w:pPr>
    </w:p>
    <w:p w14:paraId="69FD2887" w14:textId="58F5538D"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غ</w:t>
      </w:r>
      <w:r w:rsidRPr="00ED17E4">
        <w:rPr>
          <w:rFonts w:ascii="Times New Roman" w:eastAsia="Times New Roman" w:hAnsi="Times New Roman" w:cs="Traditional Arabic" w:hint="cs"/>
          <w:b/>
          <w:bCs/>
          <w:color w:val="FF0000"/>
          <w:sz w:val="36"/>
          <w:szCs w:val="36"/>
          <w:rtl/>
          <w:lang w:eastAsia="ar-SA"/>
        </w:rPr>
        <w:t>)</w:t>
      </w:r>
    </w:p>
    <w:p w14:paraId="69688682" w14:textId="77777777" w:rsidR="00B45A3C" w:rsidRDefault="00B45A3C" w:rsidP="00737871">
      <w:pPr>
        <w:spacing w:after="0" w:line="240" w:lineRule="auto"/>
        <w:jc w:val="both"/>
        <w:rPr>
          <w:rFonts w:ascii="Times New Roman" w:eastAsia="Times New Roman" w:hAnsi="Times New Roman" w:cs="Traditional Arabic"/>
          <w:sz w:val="36"/>
          <w:szCs w:val="36"/>
          <w:rtl/>
          <w:lang w:eastAsia="ar-SA"/>
        </w:rPr>
      </w:pPr>
    </w:p>
    <w:p w14:paraId="3B15C4C1" w14:textId="77777777" w:rsidR="004E796E" w:rsidRPr="004E796E" w:rsidRDefault="004E796E" w:rsidP="004E796E">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b/>
          <w:bCs/>
          <w:sz w:val="36"/>
          <w:szCs w:val="36"/>
          <w:rtl/>
          <w:lang w:eastAsia="ar-SA"/>
        </w:rPr>
        <w:t>غاية الإحكام في أحاديث الأحكا</w:t>
      </w:r>
      <w:r w:rsidRPr="004E796E">
        <w:rPr>
          <w:rFonts w:ascii="Times New Roman" w:eastAsia="Times New Roman" w:hAnsi="Times New Roman" w:cs="Traditional Arabic" w:hint="cs"/>
          <w:b/>
          <w:bCs/>
          <w:sz w:val="36"/>
          <w:szCs w:val="36"/>
          <w:rtl/>
          <w:lang w:eastAsia="ar-SA"/>
        </w:rPr>
        <w:t>م</w:t>
      </w:r>
      <w:r w:rsidRPr="004E796E">
        <w:rPr>
          <w:rFonts w:ascii="Times New Roman" w:eastAsia="Times New Roman" w:hAnsi="Times New Roman" w:cs="Traditional Arabic" w:hint="cs"/>
          <w:sz w:val="36"/>
          <w:szCs w:val="36"/>
          <w:rtl/>
          <w:lang w:eastAsia="ar-SA"/>
        </w:rPr>
        <w:t xml:space="preserve">/ </w:t>
      </w:r>
      <w:r w:rsidRPr="004E796E">
        <w:rPr>
          <w:rFonts w:ascii="Times New Roman" w:eastAsia="Times New Roman" w:hAnsi="Times New Roman" w:cs="Traditional Arabic"/>
          <w:sz w:val="36"/>
          <w:szCs w:val="36"/>
          <w:rtl/>
          <w:lang w:eastAsia="ar-SA"/>
        </w:rPr>
        <w:t xml:space="preserve">محب الدين </w:t>
      </w:r>
      <w:r w:rsidRPr="004E796E">
        <w:rPr>
          <w:rFonts w:ascii="Times New Roman" w:eastAsia="Times New Roman" w:hAnsi="Times New Roman" w:cs="Traditional Arabic" w:hint="cs"/>
          <w:sz w:val="36"/>
          <w:szCs w:val="36"/>
          <w:rtl/>
          <w:lang w:eastAsia="ar-SA"/>
        </w:rPr>
        <w:t xml:space="preserve">أحمد بن عبدالله </w:t>
      </w:r>
      <w:r w:rsidRPr="004E796E">
        <w:rPr>
          <w:rFonts w:ascii="Times New Roman" w:eastAsia="Times New Roman" w:hAnsi="Times New Roman" w:cs="Traditional Arabic"/>
          <w:sz w:val="36"/>
          <w:szCs w:val="36"/>
          <w:rtl/>
          <w:lang w:eastAsia="ar-SA"/>
        </w:rPr>
        <w:t>الطبري</w:t>
      </w:r>
      <w:r w:rsidRPr="004E796E">
        <w:rPr>
          <w:rFonts w:ascii="Times New Roman" w:eastAsia="Times New Roman" w:hAnsi="Times New Roman" w:cs="Traditional Arabic" w:hint="cs"/>
          <w:sz w:val="36"/>
          <w:szCs w:val="36"/>
          <w:rtl/>
          <w:lang w:eastAsia="ar-SA"/>
        </w:rPr>
        <w:t xml:space="preserve"> (ت 694 هـ)؛ تحقيق محمد حماد عبدالمنم.- </w:t>
      </w:r>
      <w:bookmarkStart w:id="107" w:name="_Hlk513985974"/>
      <w:r w:rsidRPr="004E796E">
        <w:rPr>
          <w:rFonts w:ascii="Times New Roman" w:eastAsia="Times New Roman" w:hAnsi="Times New Roman" w:cs="Traditional Arabic" w:hint="cs"/>
          <w:sz w:val="36"/>
          <w:szCs w:val="36"/>
          <w:rtl/>
          <w:lang w:eastAsia="ar-SA"/>
        </w:rPr>
        <w:t xml:space="preserve">المدينة المنورة: </w:t>
      </w:r>
      <w:r w:rsidRPr="004E796E">
        <w:rPr>
          <w:rFonts w:ascii="Times New Roman" w:eastAsia="Times New Roman" w:hAnsi="Times New Roman" w:cs="Traditional Arabic"/>
          <w:sz w:val="36"/>
          <w:szCs w:val="36"/>
          <w:rtl/>
          <w:lang w:eastAsia="ar-SA"/>
        </w:rPr>
        <w:t>الجامعة الإسلامية</w:t>
      </w:r>
      <w:r w:rsidRPr="004E796E">
        <w:rPr>
          <w:rFonts w:ascii="Times New Roman" w:eastAsia="Times New Roman" w:hAnsi="Times New Roman" w:cs="Traditional Arabic" w:hint="cs"/>
          <w:sz w:val="36"/>
          <w:szCs w:val="36"/>
          <w:rtl/>
          <w:lang w:eastAsia="ar-SA"/>
        </w:rPr>
        <w:t>، 1439 هـ (ماجستير).</w:t>
      </w:r>
      <w:bookmarkEnd w:id="107"/>
    </w:p>
    <w:p w14:paraId="4D29F3E2" w14:textId="77777777" w:rsidR="004E796E" w:rsidRPr="004E796E" w:rsidRDefault="004E796E" w:rsidP="004E796E">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hint="cs"/>
          <w:sz w:val="36"/>
          <w:szCs w:val="36"/>
          <w:rtl/>
          <w:lang w:eastAsia="ar-SA"/>
        </w:rPr>
        <w:t>تحقيق جزء منه.</w:t>
      </w:r>
    </w:p>
    <w:p w14:paraId="7FFD1494" w14:textId="4ABFC386" w:rsidR="004E796E" w:rsidRDefault="004E796E" w:rsidP="00737871">
      <w:pPr>
        <w:spacing w:after="0" w:line="240" w:lineRule="auto"/>
        <w:jc w:val="both"/>
        <w:rPr>
          <w:rFonts w:ascii="Times New Roman" w:eastAsia="Times New Roman" w:hAnsi="Times New Roman" w:cs="Traditional Arabic"/>
          <w:sz w:val="36"/>
          <w:szCs w:val="36"/>
          <w:rtl/>
          <w:lang w:eastAsia="ar-SA"/>
        </w:rPr>
      </w:pPr>
    </w:p>
    <w:p w14:paraId="3CE3CA59" w14:textId="77777777" w:rsidR="00D479F7" w:rsidRPr="00D479F7" w:rsidRDefault="00D479F7" w:rsidP="00D479F7">
      <w:pPr>
        <w:spacing w:after="0" w:line="240" w:lineRule="auto"/>
        <w:jc w:val="both"/>
        <w:rPr>
          <w:rFonts w:ascii="Times New Roman" w:eastAsia="Times New Roman" w:hAnsi="Times New Roman" w:cs="Traditional Arabic"/>
          <w:sz w:val="36"/>
          <w:szCs w:val="36"/>
          <w:rtl/>
          <w:lang w:eastAsia="ar-SA"/>
        </w:rPr>
      </w:pPr>
      <w:r w:rsidRPr="00D479F7">
        <w:rPr>
          <w:rFonts w:ascii="Times New Roman" w:eastAsia="Times New Roman" w:hAnsi="Times New Roman" w:cs="Traditional Arabic" w:hint="cs"/>
          <w:b/>
          <w:bCs/>
          <w:sz w:val="36"/>
          <w:szCs w:val="36"/>
          <w:rtl/>
          <w:lang w:eastAsia="ar-SA"/>
        </w:rPr>
        <w:t>غاية الإيضاح في علوم الاصطلاح: دراسة توفيقية تحليلية نقدية</w:t>
      </w:r>
      <w:r w:rsidRPr="00D479F7">
        <w:rPr>
          <w:rFonts w:ascii="Times New Roman" w:eastAsia="Times New Roman" w:hAnsi="Times New Roman" w:cs="Traditional Arabic" w:hint="cs"/>
          <w:sz w:val="36"/>
          <w:szCs w:val="36"/>
          <w:rtl/>
          <w:lang w:eastAsia="ar-SA"/>
        </w:rPr>
        <w:t>/ الخشوعي الخشوعي محمد.- المنصورة: مكتبة الإيمان، 1437 هـ، 2017 م، مج2.</w:t>
      </w:r>
    </w:p>
    <w:p w14:paraId="39BCD7E0" w14:textId="77777777" w:rsidR="00941731" w:rsidRDefault="00941731" w:rsidP="00737871">
      <w:pPr>
        <w:spacing w:after="0" w:line="240" w:lineRule="auto"/>
        <w:jc w:val="both"/>
        <w:rPr>
          <w:rFonts w:ascii="Times New Roman" w:eastAsia="Times New Roman" w:hAnsi="Times New Roman" w:cs="Traditional Arabic"/>
          <w:sz w:val="36"/>
          <w:szCs w:val="36"/>
          <w:rtl/>
          <w:lang w:eastAsia="ar-SA"/>
        </w:rPr>
      </w:pPr>
    </w:p>
    <w:p w14:paraId="3D16B5AD" w14:textId="77777777" w:rsidR="00082408" w:rsidRPr="00082408" w:rsidRDefault="00082408" w:rsidP="00082408">
      <w:pPr>
        <w:spacing w:after="0" w:line="240" w:lineRule="auto"/>
        <w:jc w:val="both"/>
        <w:rPr>
          <w:rFonts w:cs="Traditional Arabic"/>
          <w:sz w:val="36"/>
          <w:szCs w:val="36"/>
          <w:rtl/>
        </w:rPr>
      </w:pPr>
      <w:r w:rsidRPr="00082408">
        <w:rPr>
          <w:rFonts w:cs="Traditional Arabic" w:hint="cs"/>
          <w:b/>
          <w:bCs/>
          <w:sz w:val="36"/>
          <w:szCs w:val="36"/>
          <w:rtl/>
        </w:rPr>
        <w:t>الغاية في شرح الهداية في علم الرواية لابن الجزري</w:t>
      </w:r>
      <w:r w:rsidRPr="00082408">
        <w:rPr>
          <w:rFonts w:cs="Traditional Arabic" w:hint="cs"/>
          <w:sz w:val="36"/>
          <w:szCs w:val="36"/>
          <w:rtl/>
        </w:rPr>
        <w:t>/ محمد بن عبدالرحمن السخاوي (ت 902هـ)؛ تحقيق عبدالمنعم إبراهيم.</w:t>
      </w:r>
      <w:r w:rsidRPr="00082408">
        <w:rPr>
          <w:rFonts w:cs="Traditional Arabic"/>
          <w:sz w:val="36"/>
          <w:szCs w:val="36"/>
          <w:rtl/>
        </w:rPr>
        <w:t>-</w:t>
      </w:r>
      <w:r w:rsidRPr="00082408">
        <w:rPr>
          <w:rFonts w:cs="Traditional Arabic" w:hint="cs"/>
          <w:sz w:val="36"/>
          <w:szCs w:val="36"/>
          <w:rtl/>
        </w:rPr>
        <w:t xml:space="preserve"> المدينة المنورة: مكتبة العلوم والحكم، 1440هـ؟</w:t>
      </w:r>
    </w:p>
    <w:p w14:paraId="021A114F" w14:textId="1A09A8AC" w:rsidR="00082408" w:rsidRDefault="00082408" w:rsidP="00737871">
      <w:pPr>
        <w:spacing w:after="0" w:line="240" w:lineRule="auto"/>
        <w:jc w:val="both"/>
        <w:rPr>
          <w:rFonts w:ascii="Times New Roman" w:eastAsia="Times New Roman" w:hAnsi="Times New Roman" w:cs="Traditional Arabic"/>
          <w:sz w:val="36"/>
          <w:szCs w:val="36"/>
          <w:rtl/>
          <w:lang w:eastAsia="ar-SA"/>
        </w:rPr>
      </w:pPr>
    </w:p>
    <w:p w14:paraId="1C67A1E2" w14:textId="77777777" w:rsidR="005732F1" w:rsidRPr="005732F1" w:rsidRDefault="005732F1" w:rsidP="005732F1">
      <w:pPr>
        <w:spacing w:after="0" w:line="240" w:lineRule="auto"/>
        <w:jc w:val="both"/>
        <w:rPr>
          <w:rFonts w:cs="Traditional Arabic"/>
          <w:sz w:val="36"/>
          <w:szCs w:val="36"/>
          <w:rtl/>
        </w:rPr>
      </w:pPr>
      <w:r w:rsidRPr="005732F1">
        <w:rPr>
          <w:rFonts w:cs="Traditional Arabic" w:hint="cs"/>
          <w:b/>
          <w:bCs/>
          <w:sz w:val="36"/>
          <w:szCs w:val="36"/>
          <w:rtl/>
        </w:rPr>
        <w:t>الغرام بأدلة الأحكام</w:t>
      </w:r>
      <w:r w:rsidRPr="005732F1">
        <w:rPr>
          <w:rFonts w:cs="Traditional Arabic" w:hint="cs"/>
          <w:sz w:val="36"/>
          <w:szCs w:val="36"/>
          <w:rtl/>
        </w:rPr>
        <w:t>/ قطب الدين محمد بن محمد الخيضري الدمشقي (ت 894 هـ)؛ تحقيق محمد حمدي الوالي.- إستانبول: الذخائر لنشر التراث والدراسات العلمية، 1440 هـ.</w:t>
      </w:r>
    </w:p>
    <w:p w14:paraId="4EBA0D61" w14:textId="77777777" w:rsidR="005732F1" w:rsidRPr="005732F1" w:rsidRDefault="005732F1" w:rsidP="005732F1">
      <w:pPr>
        <w:spacing w:after="0" w:line="240" w:lineRule="auto"/>
        <w:jc w:val="both"/>
        <w:rPr>
          <w:rFonts w:cs="Traditional Arabic"/>
          <w:sz w:val="36"/>
          <w:szCs w:val="36"/>
          <w:rtl/>
        </w:rPr>
      </w:pPr>
      <w:r w:rsidRPr="005732F1">
        <w:rPr>
          <w:rFonts w:cs="Traditional Arabic" w:hint="cs"/>
          <w:sz w:val="36"/>
          <w:szCs w:val="36"/>
          <w:rtl/>
        </w:rPr>
        <w:t>تحقيق ومقارنة مع "بلوغ المرام من أدلة الأحكام" لابن حجر العسقلاني.</w:t>
      </w:r>
    </w:p>
    <w:p w14:paraId="7F989A62" w14:textId="77777777" w:rsidR="005732F1" w:rsidRDefault="005732F1" w:rsidP="00737871">
      <w:pPr>
        <w:spacing w:after="0" w:line="240" w:lineRule="auto"/>
        <w:jc w:val="both"/>
        <w:rPr>
          <w:rFonts w:ascii="Times New Roman" w:eastAsia="Times New Roman" w:hAnsi="Times New Roman" w:cs="Traditional Arabic"/>
          <w:sz w:val="36"/>
          <w:szCs w:val="36"/>
          <w:rtl/>
          <w:lang w:eastAsia="ar-SA"/>
        </w:rPr>
      </w:pPr>
    </w:p>
    <w:p w14:paraId="4CA7BCCB" w14:textId="77777777" w:rsidR="005A315A" w:rsidRPr="005A315A" w:rsidRDefault="005A315A" w:rsidP="005A315A">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 xml:space="preserve">غرائب الحجامة: 25 مسألة غريبة تخص الحجامة تشكل على الباحثين.../ </w:t>
      </w:r>
      <w:r w:rsidRPr="005A315A">
        <w:rPr>
          <w:rFonts w:ascii="Times New Roman" w:eastAsia="Times New Roman" w:hAnsi="Times New Roman" w:cs="Traditional Arabic" w:hint="cs"/>
          <w:sz w:val="36"/>
          <w:szCs w:val="36"/>
          <w:rtl/>
          <w:lang w:eastAsia="ar-SA"/>
        </w:rPr>
        <w:t>وليد بن خالد الجراد.- بيروت: دار المقتبس، 1439 هـ (سلسلة الحجامة: السنة النبوية المهجورة؛ 3).</w:t>
      </w:r>
    </w:p>
    <w:p w14:paraId="5A029136" w14:textId="3C54C132" w:rsidR="005A315A" w:rsidRDefault="005A315A" w:rsidP="005A315A">
      <w:pPr>
        <w:spacing w:after="0" w:line="240" w:lineRule="auto"/>
        <w:jc w:val="both"/>
        <w:rPr>
          <w:rFonts w:ascii="Times New Roman" w:eastAsia="Times New Roman" w:hAnsi="Times New Roman" w:cs="Traditional Arabic"/>
          <w:sz w:val="36"/>
          <w:szCs w:val="36"/>
          <w:rtl/>
          <w:lang w:eastAsia="ar-SA"/>
        </w:rPr>
      </w:pPr>
    </w:p>
    <w:p w14:paraId="6308A162" w14:textId="5BB185FE" w:rsidR="00F22B0A" w:rsidRDefault="00F22B0A" w:rsidP="00F22B0A">
      <w:pPr>
        <w:spacing w:after="0" w:line="240" w:lineRule="auto"/>
        <w:jc w:val="both"/>
        <w:rPr>
          <w:rFonts w:ascii="Times New Roman" w:eastAsia="Times New Roman" w:hAnsi="Times New Roman" w:cs="Traditional Arabic"/>
          <w:sz w:val="36"/>
          <w:szCs w:val="36"/>
          <w:rtl/>
          <w:lang w:eastAsia="ar-SA"/>
        </w:rPr>
      </w:pPr>
      <w:bookmarkStart w:id="108" w:name="_Hlk514423480"/>
      <w:r w:rsidRPr="00F22B0A">
        <w:rPr>
          <w:rFonts w:ascii="Times New Roman" w:eastAsia="Times New Roman" w:hAnsi="Times New Roman" w:cs="Traditional Arabic" w:hint="cs"/>
          <w:b/>
          <w:bCs/>
          <w:sz w:val="36"/>
          <w:szCs w:val="36"/>
          <w:rtl/>
          <w:lang w:eastAsia="ar-SA"/>
        </w:rPr>
        <w:t>الغرائب الملتقطة من مسند الفردوس، المسمى زهر الفردوس</w:t>
      </w:r>
      <w:r w:rsidRPr="00F22B0A">
        <w:rPr>
          <w:rFonts w:ascii="Times New Roman" w:eastAsia="Times New Roman" w:hAnsi="Times New Roman" w:cs="Traditional Arabic" w:hint="cs"/>
          <w:sz w:val="36"/>
          <w:szCs w:val="36"/>
          <w:rtl/>
          <w:lang w:eastAsia="ar-SA"/>
        </w:rPr>
        <w:t>/ أحمد بن علي بن حجر العسقلاني (ت 852 هـ)؛ تحقيق مجموعة من الباحثين.- دبي: جمعية دار البر، 1439 هـ، 8مج.</w:t>
      </w:r>
      <w:bookmarkEnd w:id="108"/>
    </w:p>
    <w:p w14:paraId="685C251E" w14:textId="77777777" w:rsidR="00146DEA" w:rsidRPr="00F22B0A" w:rsidRDefault="00146DEA" w:rsidP="00F22B0A">
      <w:pPr>
        <w:spacing w:after="0" w:line="240" w:lineRule="auto"/>
        <w:jc w:val="both"/>
        <w:rPr>
          <w:rFonts w:ascii="Times New Roman" w:eastAsia="Times New Roman" w:hAnsi="Times New Roman" w:cs="Traditional Arabic"/>
          <w:sz w:val="36"/>
          <w:szCs w:val="36"/>
          <w:rtl/>
          <w:lang w:eastAsia="ar-SA"/>
        </w:rPr>
      </w:pPr>
    </w:p>
    <w:p w14:paraId="3208D9EC" w14:textId="77777777" w:rsidR="00146DEA" w:rsidRPr="00146DEA" w:rsidRDefault="00146DEA" w:rsidP="00146DEA">
      <w:pPr>
        <w:spacing w:after="0" w:line="240" w:lineRule="auto"/>
        <w:jc w:val="both"/>
        <w:rPr>
          <w:rFonts w:ascii="Times New Roman" w:eastAsia="Times New Roman" w:hAnsi="Times New Roman" w:cs="Traditional Arabic"/>
          <w:sz w:val="36"/>
          <w:szCs w:val="36"/>
          <w:rtl/>
          <w:lang w:eastAsia="ar-SA"/>
        </w:rPr>
      </w:pPr>
      <w:r w:rsidRPr="00146DEA">
        <w:rPr>
          <w:rFonts w:ascii="Times New Roman" w:eastAsia="Times New Roman" w:hAnsi="Times New Roman" w:cs="Traditional Arabic" w:hint="cs"/>
          <w:b/>
          <w:bCs/>
          <w:sz w:val="36"/>
          <w:szCs w:val="36"/>
          <w:rtl/>
          <w:lang w:eastAsia="ar-SA"/>
        </w:rPr>
        <w:t>الغرائز الإنسانية ووسائل تهذيبها في ضوء السنة النبوية: دراسة موضوعية</w:t>
      </w:r>
      <w:r w:rsidRPr="00146DEA">
        <w:rPr>
          <w:rFonts w:ascii="Times New Roman" w:eastAsia="Times New Roman" w:hAnsi="Times New Roman" w:cs="Traditional Arabic" w:hint="cs"/>
          <w:sz w:val="36"/>
          <w:szCs w:val="36"/>
          <w:rtl/>
          <w:lang w:eastAsia="ar-SA"/>
        </w:rPr>
        <w:t>/ أحمد أحمد واكد.- مصر: المؤلف، 1438 هـ، 2017 م.</w:t>
      </w:r>
    </w:p>
    <w:p w14:paraId="1A845DA1" w14:textId="28C61E40" w:rsidR="00F22B0A" w:rsidRDefault="00F22B0A" w:rsidP="005A315A">
      <w:pPr>
        <w:spacing w:after="0" w:line="240" w:lineRule="auto"/>
        <w:jc w:val="both"/>
        <w:rPr>
          <w:rFonts w:ascii="Times New Roman" w:eastAsia="Times New Roman" w:hAnsi="Times New Roman" w:cs="Traditional Arabic"/>
          <w:sz w:val="36"/>
          <w:szCs w:val="36"/>
          <w:rtl/>
          <w:lang w:eastAsia="ar-SA"/>
        </w:rPr>
      </w:pPr>
    </w:p>
    <w:p w14:paraId="6D7DA3E2" w14:textId="77777777" w:rsidR="00DF6763" w:rsidRPr="00DF6763" w:rsidRDefault="00DF6763" w:rsidP="00DF6763">
      <w:pPr>
        <w:spacing w:after="0" w:line="240" w:lineRule="auto"/>
        <w:jc w:val="both"/>
        <w:rPr>
          <w:rFonts w:ascii="Times New Roman" w:eastAsia="Times New Roman" w:hAnsi="Times New Roman" w:cs="Traditional Arabic"/>
          <w:sz w:val="36"/>
          <w:szCs w:val="36"/>
          <w:rtl/>
          <w:lang w:eastAsia="ar-SA"/>
        </w:rPr>
      </w:pPr>
      <w:r w:rsidRPr="00DF6763">
        <w:rPr>
          <w:rFonts w:ascii="Times New Roman" w:eastAsia="Times New Roman" w:hAnsi="Times New Roman" w:cs="Traditional Arabic" w:hint="cs"/>
          <w:b/>
          <w:bCs/>
          <w:sz w:val="36"/>
          <w:szCs w:val="36"/>
          <w:rtl/>
          <w:lang w:eastAsia="ar-SA"/>
        </w:rPr>
        <w:t>غرر الألفاظ في سير المسندين والمحدّثين والحفاظ</w:t>
      </w:r>
      <w:r w:rsidRPr="00DF6763">
        <w:rPr>
          <w:rFonts w:ascii="Times New Roman" w:eastAsia="Times New Roman" w:hAnsi="Times New Roman" w:cs="Traditional Arabic" w:hint="cs"/>
          <w:sz w:val="36"/>
          <w:szCs w:val="36"/>
          <w:rtl/>
          <w:lang w:eastAsia="ar-SA"/>
        </w:rPr>
        <w:t>/ محمد بن محمد المحروق المصراتي.- القاهرة: دار الصالح، 1440 هـ.</w:t>
      </w:r>
    </w:p>
    <w:p w14:paraId="538341BC" w14:textId="77777777" w:rsidR="00DF6763" w:rsidRDefault="00DF6763" w:rsidP="005A315A">
      <w:pPr>
        <w:spacing w:after="0" w:line="240" w:lineRule="auto"/>
        <w:jc w:val="both"/>
        <w:rPr>
          <w:rFonts w:ascii="Times New Roman" w:eastAsia="Times New Roman" w:hAnsi="Times New Roman" w:cs="Traditional Arabic"/>
          <w:sz w:val="36"/>
          <w:szCs w:val="36"/>
          <w:rtl/>
          <w:lang w:eastAsia="ar-SA"/>
        </w:rPr>
      </w:pPr>
    </w:p>
    <w:p w14:paraId="7318D599" w14:textId="4159F346" w:rsidR="00FE3F85" w:rsidRPr="00FE3F85" w:rsidRDefault="00FE3F85" w:rsidP="00FE3F85">
      <w:pPr>
        <w:spacing w:after="0" w:line="240" w:lineRule="auto"/>
        <w:jc w:val="both"/>
        <w:rPr>
          <w:rFonts w:cs="Traditional Arabic"/>
          <w:sz w:val="36"/>
          <w:szCs w:val="36"/>
          <w:rtl/>
        </w:rPr>
      </w:pPr>
      <w:r w:rsidRPr="00FE3F85">
        <w:rPr>
          <w:rFonts w:ascii="Times New Roman" w:eastAsia="Times New Roman" w:hAnsi="Times New Roman" w:cs="Traditional Arabic" w:hint="cs"/>
          <w:b/>
          <w:bCs/>
          <w:sz w:val="36"/>
          <w:szCs w:val="36"/>
          <w:rtl/>
          <w:lang w:eastAsia="ar-SA"/>
        </w:rPr>
        <w:t>الغصن الداني على مصنفات الإمام محمد ناصر الدين الألباني رحمه الله في ذكر المواضع التي فيها قولان دون تنبيه، ومعه التذييل المرغوب</w:t>
      </w:r>
      <w:r w:rsidRPr="00FE3F85">
        <w:rPr>
          <w:rFonts w:ascii="Times New Roman" w:eastAsia="Times New Roman" w:hAnsi="Times New Roman" w:cs="Traditional Arabic" w:hint="cs"/>
          <w:sz w:val="36"/>
          <w:szCs w:val="36"/>
          <w:rtl/>
          <w:lang w:eastAsia="ar-SA"/>
        </w:rPr>
        <w:t>/ ساعد بن عمر غازي</w:t>
      </w:r>
      <w:r w:rsidRPr="00FE3F85">
        <w:rPr>
          <w:rFonts w:cs="Traditional Arabic" w:hint="cs"/>
          <w:sz w:val="36"/>
          <w:szCs w:val="36"/>
          <w:rtl/>
        </w:rPr>
        <w:t xml:space="preserve">.- المنصورة: دار اللؤلؤة، </w:t>
      </w:r>
      <w:r w:rsidR="006E5534">
        <w:rPr>
          <w:rFonts w:cs="Traditional Arabic" w:hint="cs"/>
          <w:sz w:val="36"/>
          <w:szCs w:val="36"/>
          <w:rtl/>
        </w:rPr>
        <w:t>1439 هـ، 2018 م.</w:t>
      </w:r>
    </w:p>
    <w:p w14:paraId="604285EE" w14:textId="2D81A190" w:rsidR="00FE3F85" w:rsidRDefault="00FE3F85" w:rsidP="005A315A">
      <w:pPr>
        <w:spacing w:after="0" w:line="240" w:lineRule="auto"/>
        <w:jc w:val="both"/>
        <w:rPr>
          <w:rFonts w:ascii="Times New Roman" w:eastAsia="Times New Roman" w:hAnsi="Times New Roman" w:cs="Traditional Arabic"/>
          <w:sz w:val="36"/>
          <w:szCs w:val="36"/>
          <w:rtl/>
          <w:lang w:eastAsia="ar-SA"/>
        </w:rPr>
      </w:pPr>
    </w:p>
    <w:p w14:paraId="1EDAFC5F" w14:textId="77777777" w:rsidR="00F31B8C" w:rsidRPr="00F31B8C" w:rsidRDefault="00F31B8C" w:rsidP="00F31B8C">
      <w:pPr>
        <w:spacing w:after="0" w:line="240" w:lineRule="auto"/>
        <w:jc w:val="both"/>
        <w:rPr>
          <w:rFonts w:ascii="Times New Roman" w:eastAsia="Times New Roman" w:hAnsi="Times New Roman" w:cs="Traditional Arabic"/>
          <w:sz w:val="36"/>
          <w:szCs w:val="36"/>
          <w:rtl/>
          <w:lang w:eastAsia="ar-SA"/>
        </w:rPr>
      </w:pPr>
      <w:r w:rsidRPr="00F31B8C">
        <w:rPr>
          <w:rFonts w:ascii="Times New Roman" w:eastAsia="Times New Roman" w:hAnsi="Times New Roman" w:cs="Traditional Arabic" w:hint="cs"/>
          <w:b/>
          <w:bCs/>
          <w:sz w:val="36"/>
          <w:szCs w:val="36"/>
          <w:rtl/>
          <w:lang w:eastAsia="ar-SA"/>
        </w:rPr>
        <w:t>غنية القاري وبغية الساري في تفسير معاني كلمات القرآن الكريم من صحيح الإمام البخاري رحمه الله تعالى</w:t>
      </w:r>
      <w:r w:rsidRPr="00F31B8C">
        <w:rPr>
          <w:rFonts w:ascii="Times New Roman" w:eastAsia="Times New Roman" w:hAnsi="Times New Roman" w:cs="Traditional Arabic" w:hint="cs"/>
          <w:sz w:val="36"/>
          <w:szCs w:val="36"/>
          <w:rtl/>
          <w:lang w:eastAsia="ar-SA"/>
        </w:rPr>
        <w:t>/ عماد محمد عيسى.- القاهرة: دار اللؤلؤة، 1439 هـ؟، 2018م.</w:t>
      </w:r>
    </w:p>
    <w:p w14:paraId="611FDFD6" w14:textId="77777777" w:rsidR="00F31B8C" w:rsidRDefault="00F31B8C" w:rsidP="005A315A">
      <w:pPr>
        <w:spacing w:after="0" w:line="240" w:lineRule="auto"/>
        <w:jc w:val="both"/>
        <w:rPr>
          <w:rFonts w:ascii="Times New Roman" w:eastAsia="Times New Roman" w:hAnsi="Times New Roman" w:cs="Traditional Arabic"/>
          <w:sz w:val="36"/>
          <w:szCs w:val="36"/>
          <w:rtl/>
          <w:lang w:eastAsia="ar-SA"/>
        </w:rPr>
      </w:pPr>
    </w:p>
    <w:p w14:paraId="1920F4F7" w14:textId="7BC16A59"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ف</w:t>
      </w:r>
      <w:r w:rsidRPr="00ED17E4">
        <w:rPr>
          <w:rFonts w:ascii="Times New Roman" w:eastAsia="Times New Roman" w:hAnsi="Times New Roman" w:cs="Traditional Arabic" w:hint="cs"/>
          <w:b/>
          <w:bCs/>
          <w:color w:val="FF0000"/>
          <w:sz w:val="36"/>
          <w:szCs w:val="36"/>
          <w:rtl/>
          <w:lang w:eastAsia="ar-SA"/>
        </w:rPr>
        <w:t>)</w:t>
      </w:r>
    </w:p>
    <w:p w14:paraId="68E44B13" w14:textId="6B6AEE75" w:rsidR="00B45A3C" w:rsidRDefault="00B45A3C" w:rsidP="005A315A">
      <w:pPr>
        <w:spacing w:after="0" w:line="240" w:lineRule="auto"/>
        <w:jc w:val="both"/>
        <w:rPr>
          <w:rFonts w:ascii="Times New Roman" w:eastAsia="Times New Roman" w:hAnsi="Times New Roman" w:cs="Traditional Arabic"/>
          <w:sz w:val="36"/>
          <w:szCs w:val="36"/>
          <w:rtl/>
          <w:lang w:eastAsia="ar-SA"/>
        </w:rPr>
      </w:pPr>
    </w:p>
    <w:p w14:paraId="57F7B90D" w14:textId="77777777" w:rsidR="007E7E4F" w:rsidRPr="007E7E4F" w:rsidRDefault="007E7E4F" w:rsidP="007E7E4F">
      <w:pPr>
        <w:spacing w:after="0" w:line="240" w:lineRule="auto"/>
        <w:jc w:val="both"/>
        <w:rPr>
          <w:rFonts w:cs="Traditional Arabic"/>
          <w:sz w:val="36"/>
          <w:szCs w:val="36"/>
          <w:rtl/>
        </w:rPr>
      </w:pPr>
      <w:bookmarkStart w:id="109" w:name="_Hlk536380165"/>
      <w:r w:rsidRPr="007E7E4F">
        <w:rPr>
          <w:rFonts w:cs="Traditional Arabic"/>
          <w:b/>
          <w:bCs/>
          <w:sz w:val="36"/>
          <w:szCs w:val="36"/>
          <w:rtl/>
        </w:rPr>
        <w:t>الفاء في صحيح البخاري: دراسة نحوية</w:t>
      </w:r>
      <w:r w:rsidRPr="007E7E4F">
        <w:rPr>
          <w:rFonts w:cs="Traditional Arabic" w:hint="cs"/>
          <w:sz w:val="36"/>
          <w:szCs w:val="36"/>
          <w:rtl/>
        </w:rPr>
        <w:t xml:space="preserve">/ أسماء توفيق الأسطل.- </w:t>
      </w:r>
      <w:bookmarkStart w:id="110" w:name="_Hlk536380347"/>
      <w:r w:rsidRPr="007E7E4F">
        <w:rPr>
          <w:rFonts w:cs="Traditional Arabic" w:hint="cs"/>
          <w:sz w:val="36"/>
          <w:szCs w:val="36"/>
          <w:rtl/>
        </w:rPr>
        <w:t>غزة: الجامعة الإسلامية، 1437 هـ، 2016 م، 211 ص (بحث مكمل لرسالة الماجستير).</w:t>
      </w:r>
    </w:p>
    <w:bookmarkEnd w:id="109"/>
    <w:bookmarkEnd w:id="110"/>
    <w:p w14:paraId="004AFDD0" w14:textId="77777777" w:rsidR="007E7E4F" w:rsidRDefault="007E7E4F" w:rsidP="005A315A">
      <w:pPr>
        <w:spacing w:after="0" w:line="240" w:lineRule="auto"/>
        <w:jc w:val="both"/>
        <w:rPr>
          <w:rFonts w:ascii="Times New Roman" w:eastAsia="Times New Roman" w:hAnsi="Times New Roman" w:cs="Traditional Arabic"/>
          <w:sz w:val="36"/>
          <w:szCs w:val="36"/>
          <w:rtl/>
          <w:lang w:eastAsia="ar-SA"/>
        </w:rPr>
      </w:pPr>
    </w:p>
    <w:p w14:paraId="12606D93" w14:textId="424301C0" w:rsidR="00A5079F" w:rsidRDefault="00A5079F" w:rsidP="00A5079F">
      <w:pPr>
        <w:spacing w:after="0" w:line="240" w:lineRule="auto"/>
        <w:jc w:val="both"/>
        <w:rPr>
          <w:rFonts w:ascii="Times New Roman" w:eastAsia="Times New Roman" w:hAnsi="Times New Roman" w:cs="Traditional Arabic"/>
          <w:sz w:val="36"/>
          <w:szCs w:val="36"/>
          <w:rtl/>
          <w:lang w:eastAsia="ar-SA"/>
        </w:rPr>
      </w:pPr>
      <w:bookmarkStart w:id="111" w:name="_Hlk520837968"/>
      <w:r w:rsidRPr="00A5079F">
        <w:rPr>
          <w:rFonts w:ascii="Times New Roman" w:eastAsia="Times New Roman" w:hAnsi="Times New Roman" w:cs="Traditional Arabic" w:hint="cs"/>
          <w:b/>
          <w:bCs/>
          <w:sz w:val="36"/>
          <w:szCs w:val="36"/>
          <w:rtl/>
          <w:lang w:eastAsia="ar-SA"/>
        </w:rPr>
        <w:t xml:space="preserve">فاعلية الخطاب التواصلي في الحديث النبوي الشريف/ </w:t>
      </w:r>
      <w:r w:rsidRPr="00A5079F">
        <w:rPr>
          <w:rFonts w:ascii="Times New Roman" w:eastAsia="Times New Roman" w:hAnsi="Times New Roman" w:cs="Traditional Arabic" w:hint="cs"/>
          <w:sz w:val="36"/>
          <w:szCs w:val="36"/>
          <w:rtl/>
          <w:lang w:eastAsia="ar-SA"/>
        </w:rPr>
        <w:t>مازن موفق الخيرو.-</w:t>
      </w:r>
      <w:r w:rsidRPr="00A5079F">
        <w:rPr>
          <w:rFonts w:ascii="Times New Roman" w:eastAsia="Times New Roman" w:hAnsi="Times New Roman" w:cs="Traditional Arabic" w:hint="cs"/>
          <w:b/>
          <w:bCs/>
          <w:sz w:val="36"/>
          <w:szCs w:val="36"/>
          <w:rtl/>
          <w:lang w:eastAsia="ar-SA"/>
        </w:rPr>
        <w:t xml:space="preserve"> </w:t>
      </w:r>
      <w:r w:rsidRPr="00A5079F">
        <w:rPr>
          <w:rFonts w:ascii="Times New Roman" w:eastAsia="Times New Roman" w:hAnsi="Times New Roman" w:cs="Traditional Arabic" w:hint="cs"/>
          <w:sz w:val="36"/>
          <w:szCs w:val="36"/>
          <w:rtl/>
          <w:lang w:eastAsia="ar-SA"/>
        </w:rPr>
        <w:t>القاهرة: دار النابغة، 1439 هـ.</w:t>
      </w:r>
    </w:p>
    <w:p w14:paraId="1FA703E6" w14:textId="6491D760" w:rsidR="00AB52AE" w:rsidRDefault="00AB52AE" w:rsidP="00A5079F">
      <w:pPr>
        <w:spacing w:after="0" w:line="240" w:lineRule="auto"/>
        <w:jc w:val="both"/>
        <w:rPr>
          <w:rFonts w:ascii="Times New Roman" w:eastAsia="Times New Roman" w:hAnsi="Times New Roman" w:cs="Traditional Arabic"/>
          <w:sz w:val="36"/>
          <w:szCs w:val="36"/>
          <w:rtl/>
          <w:lang w:eastAsia="ar-SA"/>
        </w:rPr>
      </w:pPr>
    </w:p>
    <w:p w14:paraId="27E88DD3" w14:textId="5583132C" w:rsidR="00E462FB" w:rsidRPr="00E462FB" w:rsidRDefault="00E462FB" w:rsidP="00E462FB">
      <w:pPr>
        <w:spacing w:after="0" w:line="240" w:lineRule="auto"/>
        <w:jc w:val="both"/>
        <w:rPr>
          <w:rFonts w:cs="Traditional Arabic"/>
          <w:sz w:val="36"/>
          <w:szCs w:val="36"/>
          <w:rtl/>
        </w:rPr>
      </w:pPr>
      <w:r w:rsidRPr="00E462FB">
        <w:rPr>
          <w:rFonts w:cs="Traditional Arabic" w:hint="cs"/>
          <w:b/>
          <w:bCs/>
          <w:sz w:val="36"/>
          <w:szCs w:val="36"/>
          <w:rtl/>
        </w:rPr>
        <w:t>فإني قريب: الورد النبوي في أذكار اليوم والليلة مع بيان معانيها وفوائدها ولطائفها</w:t>
      </w:r>
      <w:r w:rsidRPr="00E462FB">
        <w:rPr>
          <w:rFonts w:cs="Traditional Arabic" w:hint="cs"/>
          <w:sz w:val="36"/>
          <w:szCs w:val="36"/>
          <w:rtl/>
        </w:rPr>
        <w:t>/ تصنيف محمد يوسف الجوراني.- ط5.- إستانبول: الذخائر لنشر التراث والدراسات العلمية، 1440هـ؟</w:t>
      </w:r>
    </w:p>
    <w:p w14:paraId="4A005910" w14:textId="095176D0" w:rsidR="00E462FB" w:rsidRDefault="00E462FB" w:rsidP="00A5079F">
      <w:pPr>
        <w:spacing w:after="0" w:line="240" w:lineRule="auto"/>
        <w:jc w:val="both"/>
        <w:rPr>
          <w:rFonts w:ascii="Times New Roman" w:eastAsia="Times New Roman" w:hAnsi="Times New Roman" w:cs="Traditional Arabic"/>
          <w:sz w:val="36"/>
          <w:szCs w:val="36"/>
          <w:rtl/>
          <w:lang w:eastAsia="ar-SA"/>
        </w:rPr>
      </w:pPr>
    </w:p>
    <w:p w14:paraId="09D58973" w14:textId="446E3AAA" w:rsidR="00E93AD0" w:rsidRPr="00E93AD0" w:rsidRDefault="00E93AD0" w:rsidP="00E93AD0">
      <w:pPr>
        <w:spacing w:after="0" w:line="240" w:lineRule="auto"/>
        <w:jc w:val="lowKashida"/>
        <w:rPr>
          <w:rFonts w:ascii="Times New Roman" w:eastAsia="Times New Roman" w:hAnsi="Times New Roman" w:cs="Traditional Arabic"/>
          <w:sz w:val="36"/>
          <w:szCs w:val="36"/>
          <w:rtl/>
          <w:lang w:eastAsia="ar-SA"/>
        </w:rPr>
      </w:pPr>
      <w:r w:rsidRPr="00E93AD0">
        <w:rPr>
          <w:rFonts w:ascii="Times New Roman" w:eastAsia="Times New Roman" w:hAnsi="Times New Roman" w:cs="Traditional Arabic" w:hint="cs"/>
          <w:b/>
          <w:bCs/>
          <w:sz w:val="36"/>
          <w:szCs w:val="36"/>
          <w:rtl/>
          <w:lang w:eastAsia="ar-SA"/>
        </w:rPr>
        <w:t>فتاة الضباب: أحاديث المرأة: أين الخلل؟</w:t>
      </w:r>
      <w:r w:rsidRPr="00E93AD0">
        <w:rPr>
          <w:rFonts w:ascii="Times New Roman" w:eastAsia="Times New Roman" w:hAnsi="Times New Roman" w:cs="Traditional Arabic" w:hint="cs"/>
          <w:sz w:val="36"/>
          <w:szCs w:val="36"/>
          <w:rtl/>
          <w:lang w:eastAsia="ar-SA"/>
        </w:rPr>
        <w:t>/ أميرة بنت علي الصاعدي وأخريات؛ تحرير ومراجعة نورة بنت يحيى الذكير، نورة بت محمد العجمي.- الرياض: مركز دلائل، 1440هـ،2019 م.</w:t>
      </w:r>
    </w:p>
    <w:p w14:paraId="1547B0D4" w14:textId="77777777" w:rsidR="00CA4486" w:rsidRDefault="00CA4486" w:rsidP="00A5079F">
      <w:pPr>
        <w:spacing w:after="0" w:line="240" w:lineRule="auto"/>
        <w:jc w:val="both"/>
        <w:rPr>
          <w:rFonts w:ascii="Times New Roman" w:eastAsia="Times New Roman" w:hAnsi="Times New Roman" w:cs="Traditional Arabic"/>
          <w:sz w:val="36"/>
          <w:szCs w:val="36"/>
          <w:rtl/>
          <w:lang w:eastAsia="ar-SA"/>
        </w:rPr>
      </w:pPr>
    </w:p>
    <w:p w14:paraId="6C1F2C5F" w14:textId="77777777" w:rsidR="00357F3A" w:rsidRPr="00357F3A" w:rsidRDefault="00357F3A" w:rsidP="00357F3A">
      <w:pPr>
        <w:spacing w:after="0" w:line="240" w:lineRule="auto"/>
        <w:jc w:val="both"/>
        <w:rPr>
          <w:rFonts w:cs="Traditional Arabic"/>
          <w:sz w:val="36"/>
          <w:szCs w:val="36"/>
          <w:rtl/>
        </w:rPr>
      </w:pPr>
      <w:r w:rsidRPr="00357F3A">
        <w:rPr>
          <w:rFonts w:cs="Traditional Arabic" w:hint="cs"/>
          <w:b/>
          <w:bCs/>
          <w:sz w:val="36"/>
          <w:szCs w:val="36"/>
          <w:rtl/>
        </w:rPr>
        <w:t>فتاوى النبي صلى الله عليه وسلم في العقيدة: جمعًا ودراسة</w:t>
      </w:r>
      <w:r w:rsidRPr="00357F3A">
        <w:rPr>
          <w:rFonts w:cs="Traditional Arabic" w:hint="cs"/>
          <w:sz w:val="36"/>
          <w:szCs w:val="36"/>
          <w:rtl/>
        </w:rPr>
        <w:t>/ يوسف حسن محمد الحمادي.- الشارقة: مكتبة وتسجيلات دروس الدار، 1439 هـ، 2 مج. (أصله رسالة جامعية).</w:t>
      </w:r>
    </w:p>
    <w:p w14:paraId="25C6A140" w14:textId="77777777" w:rsidR="00357F3A" w:rsidRPr="00A5079F" w:rsidRDefault="00357F3A" w:rsidP="00A5079F">
      <w:pPr>
        <w:spacing w:after="0" w:line="240" w:lineRule="auto"/>
        <w:jc w:val="both"/>
        <w:rPr>
          <w:rFonts w:ascii="Times New Roman" w:eastAsia="Times New Roman" w:hAnsi="Times New Roman" w:cs="Traditional Arabic"/>
          <w:sz w:val="36"/>
          <w:szCs w:val="36"/>
          <w:lang w:eastAsia="ar-SA"/>
        </w:rPr>
      </w:pPr>
    </w:p>
    <w:bookmarkEnd w:id="111"/>
    <w:p w14:paraId="7591758D" w14:textId="77777777" w:rsidR="00AB52AE" w:rsidRPr="00AB52AE" w:rsidRDefault="00AB52AE" w:rsidP="00AB52AE">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b/>
          <w:bCs/>
          <w:sz w:val="36"/>
          <w:szCs w:val="36"/>
          <w:rtl/>
          <w:lang w:eastAsia="ar-SA"/>
        </w:rPr>
        <w:t>فتح الباري في نسف أباطيل الم</w:t>
      </w:r>
      <w:r w:rsidRPr="00AB52AE">
        <w:rPr>
          <w:rFonts w:ascii="Times New Roman" w:eastAsia="Times New Roman" w:hAnsi="Times New Roman" w:cs="Traditional Arabic" w:hint="cs"/>
          <w:b/>
          <w:bCs/>
          <w:sz w:val="36"/>
          <w:szCs w:val="36"/>
          <w:rtl/>
          <w:lang w:eastAsia="ar-SA"/>
        </w:rPr>
        <w:t>ف</w:t>
      </w:r>
      <w:r w:rsidRPr="00AB52AE">
        <w:rPr>
          <w:rFonts w:ascii="Times New Roman" w:eastAsia="Times New Roman" w:hAnsi="Times New Roman" w:cs="Traditional Arabic"/>
          <w:b/>
          <w:bCs/>
          <w:sz w:val="36"/>
          <w:szCs w:val="36"/>
          <w:rtl/>
          <w:lang w:eastAsia="ar-SA"/>
        </w:rPr>
        <w:t>ترية على الإمام البخاري</w:t>
      </w:r>
      <w:r w:rsidRPr="00AB52AE">
        <w:rPr>
          <w:rFonts w:ascii="Times New Roman" w:eastAsia="Times New Roman" w:hAnsi="Times New Roman" w:cs="Traditional Arabic" w:hint="cs"/>
          <w:sz w:val="36"/>
          <w:szCs w:val="36"/>
          <w:rtl/>
          <w:lang w:eastAsia="ar-SA"/>
        </w:rPr>
        <w:t>/</w:t>
      </w:r>
      <w:r w:rsidRPr="00AB52AE">
        <w:rPr>
          <w:rFonts w:ascii="Times New Roman" w:eastAsia="Times New Roman" w:hAnsi="Times New Roman" w:cs="Traditional Arabic"/>
          <w:sz w:val="36"/>
          <w:szCs w:val="36"/>
          <w:rtl/>
          <w:lang w:eastAsia="ar-SA"/>
        </w:rPr>
        <w:t xml:space="preserve"> أحمد بن محمد بن المقفع</w:t>
      </w:r>
      <w:r w:rsidRPr="00AB52AE">
        <w:rPr>
          <w:rFonts w:ascii="Times New Roman" w:eastAsia="Times New Roman" w:hAnsi="Times New Roman" w:cs="Traditional Arabic" w:hint="cs"/>
          <w:sz w:val="36"/>
          <w:szCs w:val="36"/>
          <w:rtl/>
          <w:lang w:eastAsia="ar-SA"/>
        </w:rPr>
        <w:t>.</w:t>
      </w:r>
      <w:r w:rsidRPr="00AB52AE">
        <w:rPr>
          <w:rFonts w:ascii="Times New Roman" w:eastAsia="Times New Roman" w:hAnsi="Times New Roman" w:cs="Traditional Arabic"/>
          <w:sz w:val="36"/>
          <w:szCs w:val="36"/>
          <w:rtl/>
          <w:lang w:eastAsia="ar-SA"/>
        </w:rPr>
        <w:t>-الرباط</w:t>
      </w:r>
      <w:r w:rsidRPr="00AB52AE">
        <w:rPr>
          <w:rFonts w:ascii="Times New Roman" w:eastAsia="Times New Roman" w:hAnsi="Times New Roman" w:cs="Traditional Arabic" w:hint="cs"/>
          <w:sz w:val="36"/>
          <w:szCs w:val="36"/>
          <w:rtl/>
          <w:lang w:eastAsia="ar-SA"/>
        </w:rPr>
        <w:t>، 1435 هـ، 104 ص.</w:t>
      </w:r>
    </w:p>
    <w:p w14:paraId="685797DC" w14:textId="77777777" w:rsidR="00AB52AE" w:rsidRPr="00AB52AE" w:rsidRDefault="00AB52AE" w:rsidP="00AB52AE">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sz w:val="36"/>
          <w:szCs w:val="36"/>
          <w:rtl/>
          <w:lang w:eastAsia="ar-SA"/>
        </w:rPr>
        <w:t>نقد لما نُشر في جريدة «الأحداث المغربية» تحت عنوان «البخاري كان بينه وبين الحق حجاب»</w:t>
      </w:r>
      <w:r w:rsidRPr="00AB52AE">
        <w:rPr>
          <w:rFonts w:ascii="Times New Roman" w:eastAsia="Times New Roman" w:hAnsi="Times New Roman" w:cs="Traditional Arabic" w:hint="cs"/>
          <w:sz w:val="36"/>
          <w:szCs w:val="36"/>
          <w:rtl/>
          <w:lang w:eastAsia="ar-SA"/>
        </w:rPr>
        <w:t>/ للكاتبة اليسارية خديجة البطار.</w:t>
      </w:r>
    </w:p>
    <w:p w14:paraId="0369B3A9" w14:textId="5C17D3A6" w:rsidR="00AB52AE" w:rsidRDefault="00AB52AE" w:rsidP="00AB52AE">
      <w:pPr>
        <w:spacing w:after="0" w:line="240" w:lineRule="auto"/>
        <w:jc w:val="lowKashida"/>
        <w:rPr>
          <w:rFonts w:ascii="Times New Roman" w:eastAsia="Times New Roman" w:hAnsi="Times New Roman" w:cs="Traditional Arabic"/>
          <w:sz w:val="36"/>
          <w:szCs w:val="36"/>
          <w:rtl/>
          <w:lang w:eastAsia="ar-SA"/>
        </w:rPr>
      </w:pPr>
    </w:p>
    <w:p w14:paraId="6881C4B3" w14:textId="77777777" w:rsidR="00146DEA" w:rsidRPr="00146DEA" w:rsidRDefault="00146DEA" w:rsidP="00146DEA">
      <w:pPr>
        <w:spacing w:after="0" w:line="240" w:lineRule="auto"/>
        <w:jc w:val="both"/>
        <w:rPr>
          <w:rFonts w:ascii="Times New Roman" w:eastAsia="Times New Roman" w:hAnsi="Times New Roman" w:cs="Traditional Arabic"/>
          <w:sz w:val="36"/>
          <w:szCs w:val="36"/>
          <w:rtl/>
          <w:lang w:eastAsia="ar-SA"/>
        </w:rPr>
      </w:pPr>
      <w:r w:rsidRPr="00146DEA">
        <w:rPr>
          <w:rFonts w:ascii="Times New Roman" w:eastAsia="Times New Roman" w:hAnsi="Times New Roman" w:cs="Traditional Arabic" w:hint="cs"/>
          <w:b/>
          <w:bCs/>
          <w:sz w:val="36"/>
          <w:szCs w:val="36"/>
          <w:rtl/>
          <w:lang w:eastAsia="ar-SA"/>
        </w:rPr>
        <w:t>فتح العلام شرح عمدة الأحكام من كلام خير الأنام</w:t>
      </w:r>
      <w:r w:rsidRPr="00146DEA">
        <w:rPr>
          <w:rFonts w:ascii="Times New Roman" w:eastAsia="Times New Roman" w:hAnsi="Times New Roman" w:cs="Traditional Arabic" w:hint="cs"/>
          <w:sz w:val="36"/>
          <w:szCs w:val="36"/>
          <w:rtl/>
          <w:lang w:eastAsia="ar-SA"/>
        </w:rPr>
        <w:t>/ أحمد فريد.- الإسكندرية: الدار العالمية للنشر، 1436 هـ، 2015 م، 2 مج.</w:t>
      </w:r>
    </w:p>
    <w:p w14:paraId="191F8017" w14:textId="77777777" w:rsidR="00146DEA" w:rsidRPr="00AB52AE" w:rsidRDefault="00146DEA" w:rsidP="00AB52AE">
      <w:pPr>
        <w:spacing w:after="0" w:line="240" w:lineRule="auto"/>
        <w:jc w:val="lowKashida"/>
        <w:rPr>
          <w:rFonts w:ascii="Times New Roman" w:eastAsia="Times New Roman" w:hAnsi="Times New Roman" w:cs="Traditional Arabic"/>
          <w:sz w:val="36"/>
          <w:szCs w:val="36"/>
          <w:rtl/>
          <w:lang w:eastAsia="ar-SA"/>
        </w:rPr>
      </w:pPr>
    </w:p>
    <w:p w14:paraId="62943CB5" w14:textId="64C20105" w:rsidR="00197ADA" w:rsidRPr="00197ADA" w:rsidRDefault="00197ADA" w:rsidP="00197ADA">
      <w:pPr>
        <w:spacing w:after="0" w:line="240" w:lineRule="auto"/>
        <w:jc w:val="lowKashida"/>
        <w:rPr>
          <w:rFonts w:ascii="Times New Roman" w:eastAsia="Times New Roman" w:hAnsi="Times New Roman" w:cs="Traditional Arabic"/>
          <w:sz w:val="36"/>
          <w:szCs w:val="36"/>
          <w:rtl/>
          <w:lang w:eastAsia="ar-SA"/>
        </w:rPr>
      </w:pPr>
      <w:r w:rsidRPr="00197ADA">
        <w:rPr>
          <w:rFonts w:ascii="Times New Roman" w:eastAsia="Times New Roman" w:hAnsi="Times New Roman" w:cs="Traditional Arabic"/>
          <w:b/>
          <w:bCs/>
          <w:sz w:val="36"/>
          <w:szCs w:val="36"/>
          <w:rtl/>
          <w:lang w:eastAsia="ar-SA"/>
        </w:rPr>
        <w:t>فتح القدوس على تهذيب النفوس في ترتيب الدرو</w:t>
      </w:r>
      <w:r w:rsidRPr="00197ADA">
        <w:rPr>
          <w:rFonts w:ascii="Times New Roman" w:eastAsia="Times New Roman" w:hAnsi="Times New Roman" w:cs="Traditional Arabic" w:hint="cs"/>
          <w:b/>
          <w:bCs/>
          <w:sz w:val="36"/>
          <w:szCs w:val="36"/>
          <w:rtl/>
          <w:lang w:eastAsia="ar-SA"/>
        </w:rPr>
        <w:t>س،</w:t>
      </w:r>
      <w:r w:rsidRPr="00197ADA">
        <w:rPr>
          <w:rFonts w:ascii="Times New Roman" w:eastAsia="Times New Roman" w:hAnsi="Times New Roman" w:cs="Traditional Arabic"/>
          <w:b/>
          <w:bCs/>
          <w:sz w:val="36"/>
          <w:szCs w:val="36"/>
          <w:lang w:eastAsia="ar-SA"/>
        </w:rPr>
        <w:t xml:space="preserve"> </w:t>
      </w:r>
      <w:r w:rsidRPr="00197ADA">
        <w:rPr>
          <w:rFonts w:ascii="Times New Roman" w:eastAsia="Times New Roman" w:hAnsi="Times New Roman" w:cs="Traditional Arabic"/>
          <w:b/>
          <w:bCs/>
          <w:sz w:val="36"/>
          <w:szCs w:val="36"/>
          <w:rtl/>
          <w:lang w:eastAsia="ar-SA"/>
        </w:rPr>
        <w:t>المسمى مختصر رياض الصالحين من كلام سيد المرسلين</w:t>
      </w:r>
      <w:r w:rsidRPr="00197ADA">
        <w:rPr>
          <w:rFonts w:ascii="Times New Roman" w:eastAsia="Times New Roman" w:hAnsi="Times New Roman" w:cs="Traditional Arabic" w:hint="cs"/>
          <w:sz w:val="36"/>
          <w:szCs w:val="36"/>
          <w:rtl/>
          <w:lang w:eastAsia="ar-SA"/>
        </w:rPr>
        <w:t>/</w:t>
      </w:r>
      <w:r w:rsidRPr="00197ADA">
        <w:rPr>
          <w:rFonts w:ascii="Times New Roman" w:eastAsia="Times New Roman" w:hAnsi="Times New Roman" w:cs="Traditional Arabic"/>
          <w:sz w:val="36"/>
          <w:szCs w:val="36"/>
          <w:lang w:eastAsia="ar-SA"/>
        </w:rPr>
        <w:t xml:space="preserve"> </w:t>
      </w:r>
      <w:r w:rsidRPr="00197ADA">
        <w:rPr>
          <w:rFonts w:ascii="Times New Roman" w:eastAsia="Times New Roman" w:hAnsi="Times New Roman" w:cs="Traditional Arabic"/>
          <w:sz w:val="36"/>
          <w:szCs w:val="36"/>
          <w:rtl/>
          <w:lang w:eastAsia="ar-SA"/>
        </w:rPr>
        <w:t>يوسف بن إسماعيل النبهاني</w:t>
      </w:r>
      <w:r w:rsidRPr="00197ADA">
        <w:rPr>
          <w:rFonts w:ascii="Times New Roman" w:eastAsia="Times New Roman" w:hAnsi="Times New Roman" w:cs="Traditional Arabic" w:hint="cs"/>
          <w:sz w:val="36"/>
          <w:szCs w:val="36"/>
          <w:rtl/>
          <w:lang w:eastAsia="ar-SA"/>
        </w:rPr>
        <w:t xml:space="preserve"> (ت 1350 هـ)؛ </w:t>
      </w:r>
      <w:r w:rsidRPr="00197ADA">
        <w:rPr>
          <w:rFonts w:ascii="Times New Roman" w:eastAsia="Times New Roman" w:hAnsi="Times New Roman" w:cs="Traditional Arabic"/>
          <w:sz w:val="36"/>
          <w:szCs w:val="36"/>
          <w:rtl/>
          <w:lang w:eastAsia="ar-SA"/>
        </w:rPr>
        <w:t>علق عليه واعتنى به أسامة سعيد منسي</w:t>
      </w:r>
      <w:r w:rsidRPr="00197ADA">
        <w:rPr>
          <w:rFonts w:ascii="Times New Roman" w:eastAsia="Times New Roman" w:hAnsi="Times New Roman" w:cs="Traditional Arabic" w:hint="cs"/>
          <w:sz w:val="36"/>
          <w:szCs w:val="36"/>
          <w:rtl/>
          <w:lang w:eastAsia="ar-SA"/>
        </w:rPr>
        <w:t>.- مكة المكرمة:</w:t>
      </w:r>
      <w:r w:rsidRPr="00197ADA">
        <w:rPr>
          <w:rFonts w:ascii="Times New Roman" w:eastAsia="Times New Roman" w:hAnsi="Times New Roman" w:cs="Traditional Arabic"/>
          <w:sz w:val="36"/>
          <w:szCs w:val="36"/>
          <w:lang w:eastAsia="ar-SA"/>
        </w:rPr>
        <w:t xml:space="preserve"> </w:t>
      </w:r>
      <w:r w:rsidRPr="00197ADA">
        <w:rPr>
          <w:rFonts w:ascii="Times New Roman" w:eastAsia="Times New Roman" w:hAnsi="Times New Roman" w:cs="Traditional Arabic"/>
          <w:sz w:val="36"/>
          <w:szCs w:val="36"/>
          <w:rtl/>
          <w:lang w:eastAsia="ar-SA"/>
        </w:rPr>
        <w:t>المكتبة المكية</w:t>
      </w:r>
      <w:r w:rsidRPr="00197ADA">
        <w:rPr>
          <w:rFonts w:ascii="Times New Roman" w:eastAsia="Times New Roman" w:hAnsi="Times New Roman" w:cs="Traditional Arabic" w:hint="cs"/>
          <w:sz w:val="36"/>
          <w:szCs w:val="36"/>
          <w:rtl/>
          <w:lang w:eastAsia="ar-SA"/>
        </w:rPr>
        <w:t xml:space="preserve">؛ بيروت: </w:t>
      </w:r>
      <w:r w:rsidRPr="00197ADA">
        <w:rPr>
          <w:rFonts w:ascii="Times New Roman" w:eastAsia="Times New Roman" w:hAnsi="Times New Roman" w:cs="Traditional Arabic"/>
          <w:sz w:val="36"/>
          <w:szCs w:val="36"/>
          <w:rtl/>
          <w:lang w:eastAsia="ar-SA"/>
        </w:rPr>
        <w:t>توزيع دار ابن حزم</w:t>
      </w:r>
      <w:r w:rsidRPr="00197ADA">
        <w:rPr>
          <w:rFonts w:ascii="Times New Roman" w:eastAsia="Times New Roman" w:hAnsi="Times New Roman" w:cs="Traditional Arabic" w:hint="cs"/>
          <w:sz w:val="36"/>
          <w:szCs w:val="36"/>
          <w:rtl/>
          <w:lang w:eastAsia="ar-SA"/>
        </w:rPr>
        <w:t>، 1439 هـ</w:t>
      </w:r>
      <w:r w:rsidR="003F124E">
        <w:rPr>
          <w:rFonts w:ascii="Times New Roman" w:eastAsia="Times New Roman" w:hAnsi="Times New Roman" w:cs="Traditional Arabic" w:hint="cs"/>
          <w:sz w:val="36"/>
          <w:szCs w:val="36"/>
          <w:rtl/>
          <w:lang w:eastAsia="ar-SA"/>
        </w:rPr>
        <w:t>، 540 ص.</w:t>
      </w:r>
    </w:p>
    <w:p w14:paraId="36793287" w14:textId="38A42D35" w:rsidR="00197ADA" w:rsidRDefault="00197ADA" w:rsidP="005A315A">
      <w:pPr>
        <w:spacing w:after="0" w:line="240" w:lineRule="auto"/>
        <w:jc w:val="both"/>
        <w:rPr>
          <w:rFonts w:ascii="Times New Roman" w:eastAsia="Times New Roman" w:hAnsi="Times New Roman" w:cs="Traditional Arabic"/>
          <w:sz w:val="36"/>
          <w:szCs w:val="36"/>
          <w:rtl/>
          <w:lang w:eastAsia="ar-SA"/>
        </w:rPr>
      </w:pPr>
    </w:p>
    <w:p w14:paraId="4A562D94" w14:textId="77777777" w:rsidR="00977F77" w:rsidRPr="00977F77" w:rsidRDefault="00977F77" w:rsidP="00977F77">
      <w:pPr>
        <w:spacing w:after="0" w:line="240" w:lineRule="auto"/>
        <w:jc w:val="both"/>
        <w:rPr>
          <w:rFonts w:cs="Traditional Arabic"/>
          <w:sz w:val="36"/>
          <w:szCs w:val="36"/>
          <w:rtl/>
        </w:rPr>
      </w:pPr>
      <w:r w:rsidRPr="00977F77">
        <w:rPr>
          <w:rFonts w:cs="Traditional Arabic"/>
          <w:b/>
          <w:bCs/>
          <w:sz w:val="36"/>
          <w:szCs w:val="36"/>
          <w:rtl/>
        </w:rPr>
        <w:t>فتح الكريم المنان بشرح نفحة الرحمن نظم شعب الإيمان</w:t>
      </w:r>
      <w:r w:rsidRPr="00977F77">
        <w:rPr>
          <w:rFonts w:cs="Traditional Arabic" w:hint="cs"/>
          <w:sz w:val="36"/>
          <w:szCs w:val="36"/>
          <w:rtl/>
        </w:rPr>
        <w:t>/ أحمد جابر جبران.- جدة: دار المنهاج، 1434 هـ، 464 ص.</w:t>
      </w:r>
    </w:p>
    <w:p w14:paraId="0D672DD6" w14:textId="77777777" w:rsidR="00977F77" w:rsidRDefault="00977F77" w:rsidP="005A315A">
      <w:pPr>
        <w:spacing w:after="0" w:line="240" w:lineRule="auto"/>
        <w:jc w:val="both"/>
        <w:rPr>
          <w:rFonts w:ascii="Times New Roman" w:eastAsia="Times New Roman" w:hAnsi="Times New Roman" w:cs="Traditional Arabic"/>
          <w:sz w:val="36"/>
          <w:szCs w:val="36"/>
          <w:rtl/>
          <w:lang w:eastAsia="ar-SA"/>
        </w:rPr>
      </w:pPr>
    </w:p>
    <w:p w14:paraId="3DCB74EF" w14:textId="16C37705" w:rsidR="00593E46" w:rsidRPr="00AB52AE" w:rsidRDefault="00593E46" w:rsidP="00814289">
      <w:pPr>
        <w:spacing w:after="0" w:line="240" w:lineRule="auto"/>
        <w:jc w:val="lowKashida"/>
        <w:rPr>
          <w:rFonts w:ascii="Times New Roman" w:eastAsia="Times New Roman" w:hAnsi="Times New Roman" w:cs="Traditional Arabic"/>
          <w:sz w:val="36"/>
          <w:szCs w:val="36"/>
          <w:rtl/>
          <w:lang w:eastAsia="ar-SA"/>
        </w:rPr>
      </w:pPr>
      <w:r w:rsidRPr="00AB52AE">
        <w:rPr>
          <w:rFonts w:ascii="Times New Roman" w:eastAsia="Times New Roman" w:hAnsi="Times New Roman" w:cs="Traditional Arabic" w:hint="cs"/>
          <w:b/>
          <w:bCs/>
          <w:sz w:val="36"/>
          <w:szCs w:val="36"/>
          <w:rtl/>
          <w:lang w:eastAsia="ar-SA"/>
        </w:rPr>
        <w:t>الفتح المبين في تحقيق طبقات المدلسين</w:t>
      </w:r>
      <w:r w:rsidRPr="00AB52AE">
        <w:rPr>
          <w:rFonts w:ascii="Times New Roman" w:eastAsia="Times New Roman" w:hAnsi="Times New Roman" w:cs="Traditional Arabic" w:hint="cs"/>
          <w:sz w:val="36"/>
          <w:szCs w:val="36"/>
          <w:rtl/>
          <w:lang w:eastAsia="ar-SA"/>
        </w:rPr>
        <w:t xml:space="preserve"> (لابن حجر العسقلاني)/ [تحقيق] حافظ زبير علي زئي (ت 1435 هـ).- لاهور: المكتبة الإسلامية، حضرو أتيك: مكتبة الحديث، 1434هـ، 246 ص.</w:t>
      </w:r>
      <w:r w:rsidR="00814289">
        <w:rPr>
          <w:rFonts w:ascii="Times New Roman" w:eastAsia="Times New Roman" w:hAnsi="Times New Roman" w:cs="Traditional Arabic" w:hint="cs"/>
          <w:sz w:val="36"/>
          <w:szCs w:val="36"/>
          <w:rtl/>
          <w:lang w:eastAsia="ar-SA"/>
        </w:rPr>
        <w:t xml:space="preserve"> </w:t>
      </w:r>
      <w:r w:rsidRPr="00AB52AE">
        <w:rPr>
          <w:rFonts w:ascii="Times New Roman" w:eastAsia="Times New Roman" w:hAnsi="Times New Roman" w:cs="Traditional Arabic" w:hint="cs"/>
          <w:sz w:val="36"/>
          <w:szCs w:val="36"/>
          <w:rtl/>
          <w:lang w:eastAsia="ar-SA"/>
        </w:rPr>
        <w:t xml:space="preserve">(طبعة سابقة في عام 1426 هـ). </w:t>
      </w:r>
    </w:p>
    <w:p w14:paraId="4151C9DE" w14:textId="77777777" w:rsidR="00593E46" w:rsidRPr="00A5079F" w:rsidRDefault="00593E46" w:rsidP="00593E46">
      <w:pPr>
        <w:spacing w:after="0" w:line="240" w:lineRule="auto"/>
        <w:jc w:val="both"/>
        <w:rPr>
          <w:rFonts w:ascii="Times New Roman" w:eastAsia="Times New Roman" w:hAnsi="Times New Roman" w:cs="Traditional Arabic"/>
          <w:sz w:val="36"/>
          <w:szCs w:val="36"/>
          <w:rtl/>
          <w:lang w:eastAsia="ar-SA"/>
        </w:rPr>
      </w:pPr>
    </w:p>
    <w:p w14:paraId="2F8999D0" w14:textId="77777777" w:rsidR="005A315A" w:rsidRPr="005A315A" w:rsidRDefault="005A315A" w:rsidP="005A315A">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فتح المعبود: شرح كتاب السنة من سنن أبي داود</w:t>
      </w:r>
      <w:r w:rsidRPr="005A315A">
        <w:rPr>
          <w:rFonts w:ascii="Times New Roman" w:eastAsia="Times New Roman" w:hAnsi="Times New Roman" w:cs="Traditional Arabic" w:hint="cs"/>
          <w:sz w:val="36"/>
          <w:szCs w:val="36"/>
          <w:rtl/>
          <w:lang w:eastAsia="ar-SA"/>
        </w:rPr>
        <w:t>/ عبيد بن عبدالله الجابري.- القاهرة: دار المداد، 1439 هـ.</w:t>
      </w:r>
    </w:p>
    <w:p w14:paraId="6B46E433" w14:textId="5D3D6673" w:rsidR="005A315A" w:rsidRDefault="005A315A" w:rsidP="00737871">
      <w:pPr>
        <w:spacing w:after="0" w:line="240" w:lineRule="auto"/>
        <w:jc w:val="both"/>
        <w:rPr>
          <w:rFonts w:ascii="Times New Roman" w:eastAsia="Times New Roman" w:hAnsi="Times New Roman" w:cs="Traditional Arabic"/>
          <w:sz w:val="36"/>
          <w:szCs w:val="36"/>
          <w:rtl/>
          <w:lang w:eastAsia="ar-SA"/>
        </w:rPr>
      </w:pPr>
    </w:p>
    <w:p w14:paraId="41294B5E" w14:textId="77777777" w:rsidR="00F67ED0" w:rsidRPr="00F67ED0" w:rsidRDefault="00F67ED0" w:rsidP="00F67ED0">
      <w:pPr>
        <w:spacing w:after="0" w:line="240" w:lineRule="auto"/>
        <w:jc w:val="lowKashida"/>
        <w:rPr>
          <w:rFonts w:cs="Traditional Arabic"/>
          <w:sz w:val="36"/>
          <w:szCs w:val="36"/>
          <w:rtl/>
        </w:rPr>
      </w:pPr>
      <w:r w:rsidRPr="00F67ED0">
        <w:rPr>
          <w:rFonts w:cs="Traditional Arabic"/>
          <w:b/>
          <w:bCs/>
          <w:sz w:val="36"/>
          <w:szCs w:val="36"/>
          <w:rtl/>
        </w:rPr>
        <w:t>فتح المغيث شرح ألفية الحديث</w:t>
      </w:r>
      <w:r w:rsidRPr="00F67ED0">
        <w:rPr>
          <w:rFonts w:cs="Traditional Arabic" w:hint="cs"/>
          <w:sz w:val="36"/>
          <w:szCs w:val="36"/>
          <w:rtl/>
        </w:rPr>
        <w:t>/ ل</w:t>
      </w:r>
      <w:r w:rsidRPr="00F67ED0">
        <w:rPr>
          <w:rFonts w:cs="Traditional Arabic"/>
          <w:sz w:val="36"/>
          <w:szCs w:val="36"/>
          <w:rtl/>
        </w:rPr>
        <w:t>أبي الفضل عبد الرحيم بن الحسين</w:t>
      </w:r>
      <w:r w:rsidRPr="00F67ED0">
        <w:rPr>
          <w:rFonts w:cs="Traditional Arabic" w:hint="cs"/>
          <w:sz w:val="36"/>
          <w:szCs w:val="36"/>
          <w:rtl/>
        </w:rPr>
        <w:t xml:space="preserve"> ا</w:t>
      </w:r>
      <w:r w:rsidRPr="00F67ED0">
        <w:rPr>
          <w:rFonts w:cs="Traditional Arabic"/>
          <w:sz w:val="36"/>
          <w:szCs w:val="36"/>
          <w:rtl/>
        </w:rPr>
        <w:t>لعراقي</w:t>
      </w:r>
      <w:r w:rsidRPr="00F67ED0">
        <w:rPr>
          <w:rFonts w:cs="Traditional Arabic" w:hint="cs"/>
          <w:sz w:val="36"/>
          <w:szCs w:val="36"/>
          <w:rtl/>
        </w:rPr>
        <w:t xml:space="preserve"> (ت 806 هـ)؛ تحقيق صلاح كامل عويضة.-</w:t>
      </w:r>
      <w:r w:rsidRPr="00F67ED0">
        <w:rPr>
          <w:rFonts w:cs="Traditional Arabic" w:hint="cs"/>
          <w:b/>
          <w:bCs/>
          <w:sz w:val="36"/>
          <w:szCs w:val="36"/>
          <w:rtl/>
        </w:rPr>
        <w:t xml:space="preserve"> </w:t>
      </w:r>
      <w:r w:rsidRPr="00F67ED0">
        <w:rPr>
          <w:rFonts w:cs="Traditional Arabic" w:hint="cs"/>
          <w:sz w:val="36"/>
          <w:szCs w:val="36"/>
          <w:rtl/>
        </w:rPr>
        <w:t>بيروت: دار الكتب العلمية، 1440 هـ، 2018 هـ، 480 ص.</w:t>
      </w:r>
    </w:p>
    <w:p w14:paraId="179021AC" w14:textId="77777777" w:rsidR="008A513A" w:rsidRDefault="008A513A" w:rsidP="00737871">
      <w:pPr>
        <w:spacing w:after="0" w:line="240" w:lineRule="auto"/>
        <w:jc w:val="both"/>
        <w:rPr>
          <w:rFonts w:ascii="Times New Roman" w:eastAsia="Times New Roman" w:hAnsi="Times New Roman" w:cs="Traditional Arabic"/>
          <w:sz w:val="36"/>
          <w:szCs w:val="36"/>
          <w:rtl/>
          <w:lang w:eastAsia="ar-SA"/>
        </w:rPr>
      </w:pPr>
    </w:p>
    <w:p w14:paraId="1090E290" w14:textId="0801E44E" w:rsidR="008C52DE" w:rsidRPr="008C52DE" w:rsidRDefault="008C52DE" w:rsidP="008C52DE">
      <w:pPr>
        <w:spacing w:after="0" w:line="240" w:lineRule="auto"/>
        <w:jc w:val="both"/>
        <w:rPr>
          <w:rFonts w:cs="Traditional Arabic"/>
          <w:sz w:val="36"/>
          <w:szCs w:val="36"/>
          <w:rtl/>
        </w:rPr>
      </w:pPr>
      <w:r w:rsidRPr="008C52DE">
        <w:rPr>
          <w:rFonts w:cs="Traditional Arabic" w:hint="cs"/>
          <w:b/>
          <w:bCs/>
          <w:sz w:val="36"/>
          <w:szCs w:val="36"/>
          <w:rtl/>
        </w:rPr>
        <w:t>فتح الودود في معرفة الحديث المردود</w:t>
      </w:r>
      <w:r w:rsidRPr="008C52DE">
        <w:rPr>
          <w:rFonts w:cs="Traditional Arabic" w:hint="cs"/>
          <w:sz w:val="36"/>
          <w:szCs w:val="36"/>
          <w:rtl/>
        </w:rPr>
        <w:t>/ السيد أحمد سحلول.- عمّان: الوراق للنشر، 1437هـ؟، 2016 م، 326 ص.</w:t>
      </w:r>
    </w:p>
    <w:p w14:paraId="09655C41" w14:textId="0EFCBDDB" w:rsidR="008C52DE" w:rsidRDefault="008C52DE" w:rsidP="00737871">
      <w:pPr>
        <w:spacing w:after="0" w:line="240" w:lineRule="auto"/>
        <w:jc w:val="both"/>
        <w:rPr>
          <w:rFonts w:ascii="Times New Roman" w:eastAsia="Times New Roman" w:hAnsi="Times New Roman" w:cs="Traditional Arabic"/>
          <w:sz w:val="36"/>
          <w:szCs w:val="36"/>
          <w:rtl/>
          <w:lang w:eastAsia="ar-SA"/>
        </w:rPr>
      </w:pPr>
    </w:p>
    <w:p w14:paraId="42A6642C" w14:textId="77777777" w:rsidR="00BE14CF" w:rsidRPr="00BE14CF" w:rsidRDefault="00BE14CF" w:rsidP="00BE14CF">
      <w:pPr>
        <w:spacing w:after="0" w:line="240" w:lineRule="auto"/>
        <w:jc w:val="both"/>
        <w:rPr>
          <w:rFonts w:cs="Traditional Arabic"/>
          <w:sz w:val="36"/>
          <w:szCs w:val="36"/>
          <w:rtl/>
        </w:rPr>
      </w:pPr>
      <w:bookmarkStart w:id="112" w:name="_Hlk527576572"/>
      <w:r w:rsidRPr="00BE14CF">
        <w:rPr>
          <w:rFonts w:cs="Traditional Arabic" w:hint="cs"/>
          <w:b/>
          <w:bCs/>
          <w:sz w:val="36"/>
          <w:szCs w:val="36"/>
          <w:rtl/>
        </w:rPr>
        <w:t xml:space="preserve">فصل القول في حديث "أنزلوا الناسَ منازلهم"/ </w:t>
      </w:r>
      <w:r w:rsidRPr="00BE14CF">
        <w:rPr>
          <w:rFonts w:cs="Traditional Arabic" w:hint="cs"/>
          <w:sz w:val="36"/>
          <w:szCs w:val="36"/>
          <w:rtl/>
        </w:rPr>
        <w:t>علي بن أحمد الرازحي، الخاتمة 1437 هـ، 26 ص. (نسخة إلكترونية)</w:t>
      </w:r>
    </w:p>
    <w:bookmarkEnd w:id="112"/>
    <w:p w14:paraId="110C439E" w14:textId="651807DD" w:rsidR="00BE14CF" w:rsidRDefault="00BE14CF" w:rsidP="00737871">
      <w:pPr>
        <w:spacing w:after="0" w:line="240" w:lineRule="auto"/>
        <w:jc w:val="both"/>
        <w:rPr>
          <w:rFonts w:ascii="Times New Roman" w:eastAsia="Times New Roman" w:hAnsi="Times New Roman" w:cs="Traditional Arabic"/>
          <w:sz w:val="36"/>
          <w:szCs w:val="36"/>
          <w:rtl/>
          <w:lang w:eastAsia="ar-SA"/>
        </w:rPr>
      </w:pPr>
    </w:p>
    <w:p w14:paraId="090D8045" w14:textId="77777777" w:rsidR="009C1A3B" w:rsidRPr="009C1A3B" w:rsidRDefault="009C1A3B" w:rsidP="009C1A3B">
      <w:pPr>
        <w:spacing w:after="0" w:line="240" w:lineRule="auto"/>
        <w:jc w:val="both"/>
        <w:rPr>
          <w:rFonts w:cs="Traditional Arabic"/>
          <w:b/>
          <w:bCs/>
          <w:sz w:val="36"/>
          <w:szCs w:val="36"/>
          <w:rtl/>
        </w:rPr>
      </w:pPr>
      <w:r w:rsidRPr="009C1A3B">
        <w:rPr>
          <w:rFonts w:cs="Traditional Arabic"/>
          <w:b/>
          <w:bCs/>
          <w:sz w:val="36"/>
          <w:szCs w:val="36"/>
          <w:rtl/>
        </w:rPr>
        <w:t>فضائل الأعمال في الصحيحين</w:t>
      </w:r>
      <w:r w:rsidRPr="009C1A3B">
        <w:rPr>
          <w:rFonts w:cs="Traditional Arabic" w:hint="cs"/>
          <w:b/>
          <w:bCs/>
          <w:sz w:val="36"/>
          <w:szCs w:val="36"/>
          <w:rtl/>
        </w:rPr>
        <w:t xml:space="preserve">/ </w:t>
      </w:r>
      <w:r w:rsidRPr="009C1A3B">
        <w:rPr>
          <w:rFonts w:cs="Traditional Arabic" w:hint="cs"/>
          <w:sz w:val="36"/>
          <w:szCs w:val="36"/>
          <w:rtl/>
        </w:rPr>
        <w:t>خالد [بن عبدالرحمن] القريشي.- الرياض: دار كنوز إشبيليا، 1438 هـ، 2017 م، 192 ص.</w:t>
      </w:r>
    </w:p>
    <w:p w14:paraId="15BB8C02" w14:textId="4D6F534A" w:rsidR="00E84FC0" w:rsidRDefault="00E84FC0" w:rsidP="00737871">
      <w:pPr>
        <w:spacing w:after="0" w:line="240" w:lineRule="auto"/>
        <w:jc w:val="both"/>
        <w:rPr>
          <w:rFonts w:ascii="Times New Roman" w:eastAsia="Times New Roman" w:hAnsi="Times New Roman" w:cs="Traditional Arabic"/>
          <w:sz w:val="36"/>
          <w:szCs w:val="36"/>
          <w:rtl/>
          <w:lang w:eastAsia="ar-SA"/>
        </w:rPr>
      </w:pPr>
    </w:p>
    <w:p w14:paraId="699A2C58" w14:textId="77777777" w:rsidR="006179C8" w:rsidRPr="006179C8" w:rsidRDefault="006179C8" w:rsidP="006179C8">
      <w:pPr>
        <w:spacing w:after="0" w:line="240" w:lineRule="auto"/>
        <w:jc w:val="lowKashida"/>
        <w:rPr>
          <w:rFonts w:ascii="Times New Roman" w:eastAsia="Times New Roman" w:hAnsi="Times New Roman" w:cs="Traditional Arabic"/>
          <w:sz w:val="36"/>
          <w:szCs w:val="36"/>
          <w:lang w:eastAsia="ar-SA"/>
        </w:rPr>
      </w:pPr>
      <w:r w:rsidRPr="006179C8">
        <w:rPr>
          <w:rFonts w:ascii="Times New Roman" w:eastAsia="Times New Roman" w:hAnsi="Times New Roman" w:cs="Traditional Arabic"/>
          <w:b/>
          <w:bCs/>
          <w:sz w:val="36"/>
          <w:szCs w:val="36"/>
          <w:rtl/>
          <w:lang w:eastAsia="ar-SA"/>
        </w:rPr>
        <w:t>فضل بناء المساجد والسعي إليها والصلاة فيها</w:t>
      </w:r>
      <w:r w:rsidRPr="006179C8">
        <w:rPr>
          <w:rFonts w:ascii="Times New Roman" w:eastAsia="Times New Roman" w:hAnsi="Times New Roman" w:cs="Traditional Arabic" w:hint="cs"/>
          <w:b/>
          <w:bCs/>
          <w:sz w:val="36"/>
          <w:szCs w:val="36"/>
          <w:rtl/>
          <w:lang w:eastAsia="ar-SA"/>
        </w:rPr>
        <w:t xml:space="preserve">/ </w:t>
      </w:r>
      <w:r w:rsidRPr="006179C8">
        <w:rPr>
          <w:rFonts w:ascii="Times New Roman" w:eastAsia="Times New Roman" w:hAnsi="Times New Roman" w:cs="Traditional Arabic" w:hint="cs"/>
          <w:sz w:val="36"/>
          <w:szCs w:val="36"/>
          <w:rtl/>
          <w:lang w:eastAsia="ar-SA"/>
        </w:rPr>
        <w:t>ندا أبو أحمد، 53 ص.</w:t>
      </w:r>
    </w:p>
    <w:p w14:paraId="5AA41398" w14:textId="77777777" w:rsidR="006179C8" w:rsidRPr="006179C8" w:rsidRDefault="006179C8" w:rsidP="006179C8">
      <w:pPr>
        <w:spacing w:after="0" w:line="240" w:lineRule="auto"/>
        <w:jc w:val="lowKashida"/>
        <w:rPr>
          <w:rFonts w:ascii="Times New Roman" w:eastAsia="Times New Roman" w:hAnsi="Times New Roman" w:cs="Traditional Arabic"/>
          <w:sz w:val="36"/>
          <w:szCs w:val="36"/>
          <w:lang w:eastAsia="ar-SA"/>
        </w:rPr>
      </w:pPr>
      <w:r w:rsidRPr="006179C8">
        <w:rPr>
          <w:rFonts w:ascii="Times New Roman" w:eastAsia="Times New Roman" w:hAnsi="Times New Roman" w:cs="Traditional Arabic" w:hint="cs"/>
          <w:sz w:val="36"/>
          <w:szCs w:val="36"/>
          <w:rtl/>
          <w:lang w:eastAsia="ar-SA"/>
        </w:rPr>
        <w:t>نشر في شبكة الألوكة بتاريخ 20/7/1440 هـ. ومعظمه أحاديث.</w:t>
      </w:r>
    </w:p>
    <w:p w14:paraId="42DB13FA" w14:textId="77777777" w:rsidR="006179C8" w:rsidRPr="006179C8" w:rsidRDefault="006179C8" w:rsidP="00737871">
      <w:pPr>
        <w:spacing w:after="0" w:line="240" w:lineRule="auto"/>
        <w:jc w:val="both"/>
        <w:rPr>
          <w:rFonts w:ascii="Times New Roman" w:eastAsia="Times New Roman" w:hAnsi="Times New Roman" w:cs="Traditional Arabic"/>
          <w:sz w:val="36"/>
          <w:szCs w:val="36"/>
          <w:rtl/>
          <w:lang w:eastAsia="ar-SA"/>
        </w:rPr>
      </w:pPr>
    </w:p>
    <w:p w14:paraId="0AFA64D5" w14:textId="63B9B4CF" w:rsidR="00506FC4" w:rsidRPr="00506FC4" w:rsidRDefault="00506FC4" w:rsidP="00506FC4">
      <w:pPr>
        <w:spacing w:after="0" w:line="240" w:lineRule="auto"/>
        <w:jc w:val="both"/>
        <w:rPr>
          <w:rFonts w:ascii="Times New Roman" w:eastAsia="Times New Roman" w:hAnsi="Times New Roman" w:cs="Traditional Arabic"/>
          <w:caps/>
          <w:sz w:val="36"/>
          <w:szCs w:val="36"/>
          <w:rtl/>
          <w:lang w:eastAsia="ar-SA"/>
        </w:rPr>
      </w:pPr>
      <w:r w:rsidRPr="00506FC4">
        <w:rPr>
          <w:rFonts w:ascii="Times New Roman" w:eastAsia="Times New Roman" w:hAnsi="Times New Roman" w:cs="Traditional Arabic"/>
          <w:b/>
          <w:bCs/>
          <w:caps/>
          <w:sz w:val="36"/>
          <w:szCs w:val="36"/>
          <w:rtl/>
          <w:lang w:eastAsia="ar-SA"/>
        </w:rPr>
        <w:t xml:space="preserve">فقه تصرفات النبي صلى </w:t>
      </w:r>
      <w:r w:rsidRPr="00506FC4">
        <w:rPr>
          <w:rFonts w:ascii="Times New Roman" w:eastAsia="Times New Roman" w:hAnsi="Times New Roman" w:cs="Traditional Arabic" w:hint="cs"/>
          <w:b/>
          <w:bCs/>
          <w:caps/>
          <w:sz w:val="36"/>
          <w:szCs w:val="36"/>
          <w:rtl/>
          <w:lang w:eastAsia="ar-SA"/>
        </w:rPr>
        <w:t>الله</w:t>
      </w:r>
      <w:r w:rsidRPr="00506FC4">
        <w:rPr>
          <w:rFonts w:ascii="Times New Roman" w:eastAsia="Times New Roman" w:hAnsi="Times New Roman" w:cs="Traditional Arabic"/>
          <w:b/>
          <w:bCs/>
          <w:caps/>
          <w:sz w:val="36"/>
          <w:szCs w:val="36"/>
          <w:rtl/>
          <w:lang w:eastAsia="ar-SA"/>
        </w:rPr>
        <w:t xml:space="preserve"> عليه وسلم وأثره في تقرير الوسطية من خ</w:t>
      </w:r>
      <w:r w:rsidRPr="00506FC4">
        <w:rPr>
          <w:rFonts w:ascii="Times New Roman" w:eastAsia="Times New Roman" w:hAnsi="Times New Roman" w:cs="Traditional Arabic" w:hint="cs"/>
          <w:b/>
          <w:bCs/>
          <w:caps/>
          <w:sz w:val="36"/>
          <w:szCs w:val="36"/>
          <w:rtl/>
          <w:lang w:eastAsia="ar-SA"/>
        </w:rPr>
        <w:t>لا</w:t>
      </w:r>
      <w:r w:rsidRPr="00506FC4">
        <w:rPr>
          <w:rFonts w:ascii="Times New Roman" w:eastAsia="Times New Roman" w:hAnsi="Times New Roman" w:cs="Traditional Arabic"/>
          <w:b/>
          <w:bCs/>
          <w:caps/>
          <w:sz w:val="36"/>
          <w:szCs w:val="36"/>
          <w:rtl/>
          <w:lang w:eastAsia="ar-SA"/>
        </w:rPr>
        <w:t xml:space="preserve">ل كتاب </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rtl/>
          <w:lang w:eastAsia="ar-SA"/>
        </w:rPr>
        <w:t>الشفا</w:t>
      </w:r>
      <w:r w:rsidRPr="00506FC4">
        <w:rPr>
          <w:rFonts w:ascii="Times New Roman" w:eastAsia="Times New Roman" w:hAnsi="Times New Roman" w:cs="Traditional Arabic" w:hint="cs"/>
          <w:b/>
          <w:bCs/>
          <w:caps/>
          <w:sz w:val="36"/>
          <w:szCs w:val="36"/>
          <w:rtl/>
          <w:lang w:eastAsia="ar-SA"/>
        </w:rPr>
        <w:t>"</w:t>
      </w:r>
      <w:r w:rsidRPr="00506FC4">
        <w:rPr>
          <w:rFonts w:ascii="Times New Roman" w:eastAsia="Times New Roman" w:hAnsi="Times New Roman" w:cs="Traditional Arabic"/>
          <w:b/>
          <w:bCs/>
          <w:caps/>
          <w:sz w:val="36"/>
          <w:szCs w:val="36"/>
          <w:rtl/>
          <w:lang w:eastAsia="ar-SA"/>
        </w:rPr>
        <w:t xml:space="preserve"> للقاضي عياض</w:t>
      </w:r>
      <w:r w:rsidRPr="00506FC4">
        <w:rPr>
          <w:rFonts w:ascii="Times New Roman" w:eastAsia="Times New Roman" w:hAnsi="Times New Roman" w:cs="Traditional Arabic" w:hint="cs"/>
          <w:b/>
          <w:bCs/>
          <w:caps/>
          <w:sz w:val="36"/>
          <w:szCs w:val="36"/>
          <w:rtl/>
          <w:lang w:eastAsia="ar-SA"/>
        </w:rPr>
        <w:t xml:space="preserve"> (ت </w:t>
      </w:r>
      <w:r w:rsidRPr="00506FC4">
        <w:rPr>
          <w:rFonts w:ascii="Times New Roman" w:eastAsia="Times New Roman" w:hAnsi="Times New Roman" w:cs="Traditional Arabic"/>
          <w:b/>
          <w:bCs/>
          <w:caps/>
          <w:sz w:val="36"/>
          <w:szCs w:val="36"/>
          <w:rtl/>
          <w:lang w:eastAsia="ar-SA"/>
        </w:rPr>
        <w:t>544</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هـ</w:t>
      </w:r>
      <w:r w:rsidRPr="00506FC4">
        <w:rPr>
          <w:rFonts w:ascii="Times New Roman" w:eastAsia="Times New Roman" w:hAnsi="Times New Roman" w:cs="Traditional Arabic" w:hint="cs"/>
          <w:b/>
          <w:bCs/>
          <w:caps/>
          <w:sz w:val="36"/>
          <w:szCs w:val="36"/>
          <w:rtl/>
          <w:lang w:eastAsia="ar-SA"/>
        </w:rPr>
        <w:t xml:space="preserve">) </w:t>
      </w:r>
      <w:r w:rsidRPr="00506FC4">
        <w:rPr>
          <w:rFonts w:ascii="Times New Roman" w:eastAsia="Times New Roman" w:hAnsi="Times New Roman" w:cs="Traditional Arabic"/>
          <w:b/>
          <w:bCs/>
          <w:caps/>
          <w:sz w:val="36"/>
          <w:szCs w:val="36"/>
          <w:rtl/>
          <w:lang w:eastAsia="ar-SA"/>
        </w:rPr>
        <w:t xml:space="preserve">رحمه </w:t>
      </w:r>
      <w:r w:rsidRPr="00506FC4">
        <w:rPr>
          <w:rFonts w:ascii="Times New Roman" w:eastAsia="Times New Roman" w:hAnsi="Times New Roman" w:cs="Traditional Arabic" w:hint="cs"/>
          <w:b/>
          <w:bCs/>
          <w:caps/>
          <w:sz w:val="36"/>
          <w:szCs w:val="36"/>
          <w:rtl/>
          <w:lang w:eastAsia="ar-SA"/>
        </w:rPr>
        <w:t xml:space="preserve">الله/ </w:t>
      </w:r>
      <w:r w:rsidRPr="00506FC4">
        <w:rPr>
          <w:rFonts w:ascii="Times New Roman" w:eastAsia="Times New Roman" w:hAnsi="Times New Roman" w:cs="Traditional Arabic" w:hint="cs"/>
          <w:caps/>
          <w:sz w:val="36"/>
          <w:szCs w:val="36"/>
          <w:rtl/>
          <w:lang w:eastAsia="ar-SA"/>
        </w:rPr>
        <w:t xml:space="preserve">صالح واتارا.- </w:t>
      </w:r>
      <w:bookmarkStart w:id="113" w:name="_Hlk519634139"/>
      <w:r w:rsidRPr="00506FC4">
        <w:rPr>
          <w:rFonts w:ascii="Times New Roman" w:eastAsia="Times New Roman" w:hAnsi="Times New Roman" w:cs="Traditional Arabic" w:hint="cs"/>
          <w:caps/>
          <w:sz w:val="36"/>
          <w:szCs w:val="36"/>
          <w:rtl/>
          <w:lang w:eastAsia="ar-SA"/>
        </w:rPr>
        <w:t>الرباط: دار الحديث الحسنية، 1438هـ (بحث لنيل شهادة التأهيل في العلوم الإسلامية).</w:t>
      </w:r>
    </w:p>
    <w:bookmarkEnd w:id="113"/>
    <w:p w14:paraId="0706200E" w14:textId="3B02CCFB" w:rsidR="00506FC4" w:rsidRDefault="00506FC4" w:rsidP="00737871">
      <w:pPr>
        <w:spacing w:after="0" w:line="240" w:lineRule="auto"/>
        <w:jc w:val="both"/>
        <w:rPr>
          <w:rFonts w:ascii="Times New Roman" w:eastAsia="Times New Roman" w:hAnsi="Times New Roman" w:cs="Traditional Arabic"/>
          <w:sz w:val="36"/>
          <w:szCs w:val="36"/>
          <w:rtl/>
          <w:lang w:eastAsia="ar-SA"/>
        </w:rPr>
      </w:pPr>
    </w:p>
    <w:p w14:paraId="130C282B" w14:textId="665A59AA" w:rsidR="00F72D3C" w:rsidRPr="00F72D3C" w:rsidRDefault="00F72D3C" w:rsidP="00F72D3C">
      <w:pPr>
        <w:spacing w:after="0" w:line="240" w:lineRule="auto"/>
        <w:jc w:val="both"/>
        <w:rPr>
          <w:rFonts w:cs="Traditional Arabic"/>
          <w:sz w:val="36"/>
          <w:szCs w:val="36"/>
          <w:rtl/>
        </w:rPr>
      </w:pPr>
      <w:r w:rsidRPr="00F72D3C">
        <w:rPr>
          <w:rFonts w:cs="Traditional Arabic" w:hint="cs"/>
          <w:b/>
          <w:bCs/>
          <w:sz w:val="36"/>
          <w:szCs w:val="36"/>
          <w:rtl/>
        </w:rPr>
        <w:t xml:space="preserve">فقه الدعوة من خلال ما انفرد به أبو داود في سننه عن بقية الكتب الستة: من كتاب الطهارة إلى كتاب الطلاق/ </w:t>
      </w:r>
      <w:r w:rsidRPr="00F72D3C">
        <w:rPr>
          <w:rFonts w:cs="Traditional Arabic" w:hint="cs"/>
          <w:sz w:val="36"/>
          <w:szCs w:val="36"/>
          <w:rtl/>
        </w:rPr>
        <w:t>ربيع بن عيد الصاعدي.- مكة المكرمة: جامعة أم القرى، 1440هـ (ماجستير).</w:t>
      </w:r>
    </w:p>
    <w:p w14:paraId="757E8DA0" w14:textId="53D8B338" w:rsidR="00F72D3C" w:rsidRDefault="00F72D3C" w:rsidP="00737871">
      <w:pPr>
        <w:spacing w:after="0" w:line="240" w:lineRule="auto"/>
        <w:jc w:val="both"/>
        <w:rPr>
          <w:rFonts w:ascii="Times New Roman" w:eastAsia="Times New Roman" w:hAnsi="Times New Roman" w:cs="Traditional Arabic"/>
          <w:sz w:val="36"/>
          <w:szCs w:val="36"/>
          <w:rtl/>
          <w:lang w:eastAsia="ar-SA"/>
        </w:rPr>
      </w:pPr>
    </w:p>
    <w:p w14:paraId="39E811B0" w14:textId="77777777" w:rsidR="004969BD" w:rsidRPr="001D75B2" w:rsidRDefault="004969BD" w:rsidP="004969BD">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فقه الراوي وأثره في الرواية والرواة: دراسة نظرية تطبيقية</w:t>
      </w:r>
      <w:r w:rsidRPr="00693970">
        <w:rPr>
          <w:rFonts w:ascii="Times New Roman" w:eastAsia="Times New Roman" w:hAnsi="Times New Roman" w:cs="Traditional Arabic" w:hint="cs"/>
          <w:sz w:val="36"/>
          <w:szCs w:val="36"/>
          <w:rtl/>
          <w:lang w:eastAsia="ar-SA"/>
        </w:rPr>
        <w:t xml:space="preserve">/ </w:t>
      </w:r>
      <w:r w:rsidRPr="001D75B2">
        <w:rPr>
          <w:rFonts w:ascii="Times New Roman" w:eastAsia="Times New Roman" w:hAnsi="Times New Roman" w:cs="Traditional Arabic" w:hint="cs"/>
          <w:sz w:val="36"/>
          <w:szCs w:val="36"/>
          <w:rtl/>
          <w:lang w:eastAsia="ar-SA"/>
        </w:rPr>
        <w:t>وضحة بنت عبدالهادي المري.- الرياض: التراث الذهبي؛ الكويت: مكتبة الإمام الذهبي، 1440 هـ، 2019 م.</w:t>
      </w:r>
    </w:p>
    <w:p w14:paraId="3B605285" w14:textId="77777777" w:rsidR="004969BD" w:rsidRDefault="004969BD" w:rsidP="00737871">
      <w:pPr>
        <w:spacing w:after="0" w:line="240" w:lineRule="auto"/>
        <w:jc w:val="both"/>
        <w:rPr>
          <w:rFonts w:ascii="Times New Roman" w:eastAsia="Times New Roman" w:hAnsi="Times New Roman" w:cs="Traditional Arabic"/>
          <w:sz w:val="36"/>
          <w:szCs w:val="36"/>
          <w:rtl/>
          <w:lang w:eastAsia="ar-SA"/>
        </w:rPr>
      </w:pPr>
    </w:p>
    <w:p w14:paraId="0C5C38F3" w14:textId="77777777" w:rsidR="006B1437" w:rsidRPr="006B1437" w:rsidRDefault="006B1437" w:rsidP="006B1437">
      <w:pPr>
        <w:spacing w:after="0" w:line="240" w:lineRule="auto"/>
        <w:jc w:val="both"/>
        <w:rPr>
          <w:rFonts w:cs="Traditional Arabic"/>
          <w:sz w:val="36"/>
          <w:szCs w:val="36"/>
          <w:rtl/>
        </w:rPr>
      </w:pPr>
      <w:r w:rsidRPr="006B1437">
        <w:rPr>
          <w:rFonts w:cs="Traditional Arabic"/>
          <w:b/>
          <w:bCs/>
          <w:sz w:val="36"/>
          <w:szCs w:val="36"/>
          <w:rtl/>
        </w:rPr>
        <w:t>فقه مختلف الحديث وعلاقته بالمقررات المذهبية من خلال</w:t>
      </w:r>
      <w:r w:rsidRPr="006B1437">
        <w:rPr>
          <w:rFonts w:cs="Traditional Arabic" w:hint="cs"/>
          <w:b/>
          <w:bCs/>
          <w:sz w:val="36"/>
          <w:szCs w:val="36"/>
          <w:rtl/>
        </w:rPr>
        <w:t xml:space="preserve"> "</w:t>
      </w:r>
      <w:r w:rsidRPr="006B1437">
        <w:rPr>
          <w:rFonts w:cs="Traditional Arabic"/>
          <w:b/>
          <w:bCs/>
          <w:sz w:val="36"/>
          <w:szCs w:val="36"/>
          <w:rtl/>
        </w:rPr>
        <w:t>شرح معاني الآثار" و "مشكل الآثار" للإمام الطحاوي (ت 321 هـ</w:t>
      </w:r>
      <w:r w:rsidRPr="006B1437">
        <w:rPr>
          <w:rFonts w:cs="Traditional Arabic" w:hint="cs"/>
          <w:b/>
          <w:bCs/>
          <w:sz w:val="36"/>
          <w:szCs w:val="36"/>
          <w:rtl/>
        </w:rPr>
        <w:t xml:space="preserve">)/ </w:t>
      </w:r>
      <w:r w:rsidRPr="006B1437">
        <w:rPr>
          <w:rFonts w:cs="Traditional Arabic"/>
          <w:sz w:val="36"/>
          <w:szCs w:val="36"/>
          <w:rtl/>
        </w:rPr>
        <w:t>عبدالعزيز النقاش</w:t>
      </w:r>
      <w:r w:rsidRPr="006B1437">
        <w:rPr>
          <w:rFonts w:cs="Traditional Arabic" w:hint="cs"/>
          <w:sz w:val="36"/>
          <w:szCs w:val="36"/>
          <w:rtl/>
        </w:rPr>
        <w:t>.- الرباط:</w:t>
      </w:r>
      <w:r w:rsidRPr="006B1437">
        <w:rPr>
          <w:rFonts w:cs="Traditional Arabic"/>
          <w:sz w:val="36"/>
          <w:szCs w:val="36"/>
          <w:rtl/>
        </w:rPr>
        <w:t xml:space="preserve"> </w:t>
      </w:r>
      <w:r w:rsidRPr="006B1437">
        <w:rPr>
          <w:rFonts w:cs="Traditional Arabic" w:hint="cs"/>
          <w:sz w:val="36"/>
          <w:szCs w:val="36"/>
          <w:rtl/>
        </w:rPr>
        <w:t xml:space="preserve">جامعة القرويين، </w:t>
      </w:r>
      <w:r w:rsidRPr="006B1437">
        <w:rPr>
          <w:rFonts w:cs="Traditional Arabic"/>
          <w:sz w:val="36"/>
          <w:szCs w:val="36"/>
          <w:rtl/>
        </w:rPr>
        <w:t>مؤسسة دار الحديث الحسنية</w:t>
      </w:r>
      <w:r w:rsidRPr="006B1437">
        <w:rPr>
          <w:rFonts w:cs="Traditional Arabic" w:hint="cs"/>
          <w:sz w:val="36"/>
          <w:szCs w:val="36"/>
          <w:rtl/>
        </w:rPr>
        <w:t>، 1440 هـ (دكتوراه).</w:t>
      </w:r>
    </w:p>
    <w:p w14:paraId="3B42CA6B" w14:textId="77777777" w:rsidR="006B1437" w:rsidRDefault="006B1437" w:rsidP="00737871">
      <w:pPr>
        <w:spacing w:after="0" w:line="240" w:lineRule="auto"/>
        <w:jc w:val="both"/>
        <w:rPr>
          <w:rFonts w:ascii="Times New Roman" w:eastAsia="Times New Roman" w:hAnsi="Times New Roman" w:cs="Traditional Arabic"/>
          <w:sz w:val="36"/>
          <w:szCs w:val="36"/>
          <w:rtl/>
          <w:lang w:eastAsia="ar-SA"/>
        </w:rPr>
      </w:pPr>
    </w:p>
    <w:p w14:paraId="35376C79" w14:textId="77777777" w:rsidR="00C97C48" w:rsidRPr="00C97C48" w:rsidRDefault="00C97C48" w:rsidP="00C97C48">
      <w:pPr>
        <w:spacing w:after="0" w:line="240" w:lineRule="auto"/>
        <w:jc w:val="both"/>
        <w:rPr>
          <w:rFonts w:ascii="Times New Roman" w:eastAsia="Times New Roman" w:hAnsi="Times New Roman" w:cs="Traditional Arabic"/>
          <w:sz w:val="36"/>
          <w:szCs w:val="36"/>
          <w:lang w:eastAsia="ar-SA"/>
        </w:rPr>
      </w:pPr>
      <w:bookmarkStart w:id="114" w:name="_Hlk520837833"/>
      <w:r w:rsidRPr="00C97C48">
        <w:rPr>
          <w:rFonts w:ascii="Times New Roman" w:eastAsia="Times New Roman" w:hAnsi="Times New Roman" w:cs="Traditional Arabic" w:hint="cs"/>
          <w:b/>
          <w:bCs/>
          <w:sz w:val="36"/>
          <w:szCs w:val="36"/>
          <w:rtl/>
          <w:lang w:eastAsia="ar-SA"/>
        </w:rPr>
        <w:t xml:space="preserve">الفكر التداولي في الحديث النبوي/ </w:t>
      </w:r>
      <w:r w:rsidRPr="00C97C48">
        <w:rPr>
          <w:rFonts w:ascii="Times New Roman" w:eastAsia="Times New Roman" w:hAnsi="Times New Roman" w:cs="Traditional Arabic" w:hint="cs"/>
          <w:sz w:val="36"/>
          <w:szCs w:val="36"/>
          <w:rtl/>
          <w:lang w:eastAsia="ar-SA"/>
        </w:rPr>
        <w:t>عبدالله جاد الكريم.- القاهرة: دار النابغة، 1439 هـ.</w:t>
      </w:r>
    </w:p>
    <w:bookmarkEnd w:id="114"/>
    <w:p w14:paraId="797B350F" w14:textId="54BBDA41" w:rsidR="00A5079F" w:rsidRDefault="00A5079F" w:rsidP="00737871">
      <w:pPr>
        <w:spacing w:after="0" w:line="240" w:lineRule="auto"/>
        <w:jc w:val="both"/>
        <w:rPr>
          <w:rFonts w:ascii="Times New Roman" w:eastAsia="Times New Roman" w:hAnsi="Times New Roman" w:cs="Traditional Arabic"/>
          <w:sz w:val="36"/>
          <w:szCs w:val="36"/>
          <w:rtl/>
          <w:lang w:eastAsia="ar-SA"/>
        </w:rPr>
      </w:pPr>
    </w:p>
    <w:p w14:paraId="20C3DC72" w14:textId="77777777" w:rsidR="00F5229D" w:rsidRPr="00F5229D" w:rsidRDefault="00F5229D" w:rsidP="00F5229D">
      <w:pPr>
        <w:spacing w:after="0" w:line="240" w:lineRule="auto"/>
        <w:jc w:val="both"/>
        <w:rPr>
          <w:rFonts w:cs="Traditional Arabic"/>
          <w:sz w:val="36"/>
          <w:szCs w:val="36"/>
          <w:rtl/>
        </w:rPr>
      </w:pPr>
      <w:r w:rsidRPr="00F5229D">
        <w:rPr>
          <w:rFonts w:cs="Traditional Arabic"/>
          <w:b/>
          <w:bCs/>
          <w:sz w:val="36"/>
          <w:szCs w:val="36"/>
          <w:rtl/>
        </w:rPr>
        <w:t>فن إدارة الوقت وآثاره الاجتماعية</w:t>
      </w:r>
      <w:r w:rsidRPr="00F5229D">
        <w:rPr>
          <w:rFonts w:cs="Traditional Arabic" w:hint="cs"/>
          <w:b/>
          <w:bCs/>
          <w:sz w:val="36"/>
          <w:szCs w:val="36"/>
          <w:rtl/>
        </w:rPr>
        <w:t>:</w:t>
      </w:r>
      <w:r w:rsidRPr="00F5229D">
        <w:rPr>
          <w:rFonts w:cs="Traditional Arabic"/>
          <w:b/>
          <w:bCs/>
          <w:sz w:val="36"/>
          <w:szCs w:val="36"/>
          <w:rtl/>
        </w:rPr>
        <w:t xml:space="preserve"> دراسة موضوعية</w:t>
      </w:r>
      <w:r w:rsidRPr="00F5229D">
        <w:rPr>
          <w:rFonts w:cs="Traditional Arabic" w:hint="cs"/>
          <w:b/>
          <w:bCs/>
          <w:sz w:val="36"/>
          <w:szCs w:val="36"/>
          <w:rtl/>
        </w:rPr>
        <w:t xml:space="preserve"> من خلال السنة النبوية/ </w:t>
      </w:r>
      <w:r w:rsidRPr="00F5229D">
        <w:rPr>
          <w:rFonts w:cs="Traditional Arabic" w:hint="cs"/>
          <w:sz w:val="36"/>
          <w:szCs w:val="36"/>
          <w:rtl/>
        </w:rPr>
        <w:t>هونر طاهر.- طرابلس الشام: جامعة الجنان، 1440 هـ (دكتوراه).</w:t>
      </w:r>
    </w:p>
    <w:p w14:paraId="45B0CFD2" w14:textId="77777777" w:rsidR="00B90011" w:rsidRPr="00C97C48" w:rsidRDefault="00B90011" w:rsidP="00737871">
      <w:pPr>
        <w:spacing w:after="0" w:line="240" w:lineRule="auto"/>
        <w:jc w:val="both"/>
        <w:rPr>
          <w:rFonts w:ascii="Times New Roman" w:eastAsia="Times New Roman" w:hAnsi="Times New Roman" w:cs="Traditional Arabic"/>
          <w:sz w:val="36"/>
          <w:szCs w:val="36"/>
          <w:rtl/>
          <w:lang w:eastAsia="ar-SA"/>
        </w:rPr>
      </w:pPr>
    </w:p>
    <w:p w14:paraId="6EB10C39"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فن الفهرسة بالمغرب خ</w:t>
      </w:r>
      <w:r w:rsidRPr="00174B4B">
        <w:rPr>
          <w:rFonts w:ascii="Times New Roman" w:eastAsia="Times New Roman" w:hAnsi="Times New Roman" w:cs="Traditional Arabic" w:hint="cs"/>
          <w:b/>
          <w:bCs/>
          <w:caps/>
          <w:sz w:val="36"/>
          <w:szCs w:val="36"/>
          <w:rtl/>
          <w:lang w:eastAsia="ar-SA"/>
        </w:rPr>
        <w:t>لا</w:t>
      </w:r>
      <w:r w:rsidRPr="00174B4B">
        <w:rPr>
          <w:rFonts w:ascii="Times New Roman" w:eastAsia="Times New Roman" w:hAnsi="Times New Roman" w:cs="Traditional Arabic"/>
          <w:b/>
          <w:bCs/>
          <w:caps/>
          <w:sz w:val="36"/>
          <w:szCs w:val="36"/>
          <w:rtl/>
          <w:lang w:eastAsia="ar-SA"/>
        </w:rPr>
        <w:t>ل القرن الثامن الهجري</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 xml:space="preserve"> فهرسة أبي زكريا يحيى بن أحمد السراج نموذج</w:t>
      </w:r>
      <w:r w:rsidRPr="00174B4B">
        <w:rPr>
          <w:rFonts w:ascii="Times New Roman" w:eastAsia="Times New Roman" w:hAnsi="Times New Roman" w:cs="Traditional Arabic" w:hint="cs"/>
          <w:b/>
          <w:bCs/>
          <w:caps/>
          <w:sz w:val="36"/>
          <w:szCs w:val="36"/>
          <w:rtl/>
          <w:lang w:eastAsia="ar-SA"/>
        </w:rPr>
        <w:t xml:space="preserve">ًا/ </w:t>
      </w:r>
      <w:r w:rsidRPr="00174B4B">
        <w:rPr>
          <w:rFonts w:ascii="Times New Roman" w:eastAsia="Times New Roman" w:hAnsi="Times New Roman" w:cs="Traditional Arabic" w:hint="cs"/>
          <w:caps/>
          <w:sz w:val="36"/>
          <w:szCs w:val="36"/>
          <w:rtl/>
          <w:lang w:eastAsia="ar-SA"/>
        </w:rPr>
        <w:t>نعيمة جمال بنيس.- الرباط: دار الحديث الحسنية، 1429 هـ (دكتوراه دولة).</w:t>
      </w:r>
    </w:p>
    <w:p w14:paraId="349C63E5" w14:textId="77777777" w:rsidR="00174B4B" w:rsidRPr="00737871" w:rsidRDefault="00174B4B" w:rsidP="00737871">
      <w:pPr>
        <w:spacing w:after="0" w:line="240" w:lineRule="auto"/>
        <w:jc w:val="both"/>
        <w:rPr>
          <w:rFonts w:ascii="Times New Roman" w:eastAsia="Times New Roman" w:hAnsi="Times New Roman" w:cs="Traditional Arabic"/>
          <w:sz w:val="36"/>
          <w:szCs w:val="36"/>
          <w:rtl/>
          <w:lang w:eastAsia="ar-SA"/>
        </w:rPr>
      </w:pPr>
    </w:p>
    <w:p w14:paraId="511D67D2" w14:textId="77777777" w:rsidR="00737871" w:rsidRPr="00737871" w:rsidRDefault="00737871" w:rsidP="00737871">
      <w:pPr>
        <w:spacing w:after="0" w:line="240" w:lineRule="auto"/>
        <w:jc w:val="both"/>
        <w:rPr>
          <w:rFonts w:ascii="Times New Roman" w:eastAsia="Times New Roman" w:hAnsi="Times New Roman" w:cs="Traditional Arabic"/>
          <w:sz w:val="36"/>
          <w:szCs w:val="36"/>
          <w:rtl/>
          <w:lang w:eastAsia="ar-SA"/>
        </w:rPr>
      </w:pPr>
      <w:bookmarkStart w:id="115" w:name="_Hlk512806056"/>
      <w:r w:rsidRPr="00737871">
        <w:rPr>
          <w:rFonts w:ascii="Times New Roman" w:eastAsia="Times New Roman" w:hAnsi="Times New Roman" w:cs="Traditional Arabic" w:hint="cs"/>
          <w:b/>
          <w:bCs/>
          <w:sz w:val="36"/>
          <w:szCs w:val="36"/>
          <w:rtl/>
          <w:lang w:eastAsia="ar-SA"/>
        </w:rPr>
        <w:t>فهرس أحمد بن عاشر الحافي السلاوي (ت 1163 هـ)</w:t>
      </w:r>
      <w:r w:rsidRPr="00737871">
        <w:rPr>
          <w:rFonts w:ascii="Times New Roman" w:eastAsia="Times New Roman" w:hAnsi="Times New Roman" w:cs="Traditional Arabic" w:hint="cs"/>
          <w:sz w:val="36"/>
          <w:szCs w:val="36"/>
          <w:rtl/>
          <w:lang w:eastAsia="ar-SA"/>
        </w:rPr>
        <w:t>/ دراسة وتحقيق محمد السعديين.- الرباط؛ سلا؛ القنيطرة: المجالس العلمية، 1439 هـ؟</w:t>
      </w:r>
    </w:p>
    <w:bookmarkEnd w:id="115"/>
    <w:p w14:paraId="4BE3BA83" w14:textId="6726CEAE" w:rsidR="00737871" w:rsidRDefault="00737871" w:rsidP="007A5ABE">
      <w:pPr>
        <w:spacing w:after="0" w:line="240" w:lineRule="auto"/>
        <w:jc w:val="both"/>
        <w:rPr>
          <w:rFonts w:ascii="Times New Roman" w:eastAsia="Times New Roman" w:hAnsi="Times New Roman" w:cs="Traditional Arabic"/>
          <w:b/>
          <w:bCs/>
          <w:sz w:val="36"/>
          <w:szCs w:val="36"/>
          <w:rtl/>
          <w:lang w:eastAsia="ar-SA"/>
        </w:rPr>
      </w:pPr>
    </w:p>
    <w:p w14:paraId="1891F17F" w14:textId="77777777" w:rsidR="00F36626" w:rsidRPr="00F36626" w:rsidRDefault="00F36626" w:rsidP="00F36626">
      <w:pPr>
        <w:spacing w:after="0" w:line="240" w:lineRule="auto"/>
        <w:jc w:val="both"/>
        <w:rPr>
          <w:rFonts w:cs="Traditional Arabic"/>
          <w:sz w:val="36"/>
          <w:szCs w:val="36"/>
          <w:rtl/>
        </w:rPr>
      </w:pPr>
      <w:bookmarkStart w:id="116" w:name="_Hlk527462913"/>
      <w:r w:rsidRPr="00F36626">
        <w:rPr>
          <w:rFonts w:cs="Traditional Arabic" w:hint="cs"/>
          <w:b/>
          <w:bCs/>
          <w:sz w:val="36"/>
          <w:szCs w:val="36"/>
          <w:rtl/>
        </w:rPr>
        <w:t>الفهرسة الكبرى، ومعها العجالة</w:t>
      </w:r>
      <w:r w:rsidRPr="00F36626">
        <w:rPr>
          <w:rFonts w:cs="Traditional Arabic" w:hint="cs"/>
          <w:sz w:val="36"/>
          <w:szCs w:val="36"/>
          <w:rtl/>
        </w:rPr>
        <w:t xml:space="preserve">/ لأبي العباس أحمد بن عبدالعزيز الهلالي (1113 </w:t>
      </w:r>
      <w:r w:rsidRPr="00F36626">
        <w:rPr>
          <w:rFonts w:cs="Traditional Arabic"/>
          <w:sz w:val="36"/>
          <w:szCs w:val="36"/>
          <w:rtl/>
        </w:rPr>
        <w:t>–</w:t>
      </w:r>
      <w:r w:rsidRPr="00F36626">
        <w:rPr>
          <w:rFonts w:cs="Traditional Arabic" w:hint="cs"/>
          <w:sz w:val="36"/>
          <w:szCs w:val="36"/>
          <w:rtl/>
        </w:rPr>
        <w:t xml:space="preserve"> 1175 هـ)؛ تحقيق محمد صغيري الفيلالي.- الدار البيضاء: دار الرشاد الحديثة، 1439 هـ.</w:t>
      </w:r>
    </w:p>
    <w:bookmarkEnd w:id="116"/>
    <w:p w14:paraId="56D3DB53" w14:textId="77777777" w:rsidR="00F36626" w:rsidRDefault="00F36626" w:rsidP="007A5ABE">
      <w:pPr>
        <w:spacing w:after="0" w:line="240" w:lineRule="auto"/>
        <w:jc w:val="both"/>
        <w:rPr>
          <w:rFonts w:ascii="Times New Roman" w:eastAsia="Times New Roman" w:hAnsi="Times New Roman" w:cs="Traditional Arabic"/>
          <w:b/>
          <w:bCs/>
          <w:sz w:val="36"/>
          <w:szCs w:val="36"/>
          <w:rtl/>
          <w:lang w:eastAsia="ar-SA"/>
        </w:rPr>
      </w:pPr>
    </w:p>
    <w:p w14:paraId="1E8B5136" w14:textId="77777777" w:rsidR="00E36CD3" w:rsidRPr="00E36CD3" w:rsidRDefault="00E36CD3" w:rsidP="00E36CD3">
      <w:pPr>
        <w:spacing w:after="0" w:line="240" w:lineRule="auto"/>
        <w:jc w:val="both"/>
        <w:rPr>
          <w:rFonts w:cs="Traditional Arabic"/>
          <w:sz w:val="36"/>
          <w:szCs w:val="36"/>
          <w:rtl/>
        </w:rPr>
      </w:pPr>
      <w:r w:rsidRPr="00E36CD3">
        <w:rPr>
          <w:rFonts w:cs="Traditional Arabic"/>
          <w:b/>
          <w:bCs/>
          <w:sz w:val="36"/>
          <w:szCs w:val="36"/>
          <w:rtl/>
        </w:rPr>
        <w:t xml:space="preserve">فهرست محمد بن إبراهيم اليعقوبي التاكركوستي </w:t>
      </w:r>
      <w:r w:rsidRPr="00E36CD3">
        <w:rPr>
          <w:rFonts w:cs="Traditional Arabic" w:hint="cs"/>
          <w:b/>
          <w:bCs/>
          <w:sz w:val="36"/>
          <w:szCs w:val="36"/>
          <w:rtl/>
        </w:rPr>
        <w:t xml:space="preserve">(ت </w:t>
      </w:r>
      <w:r w:rsidRPr="00E36CD3">
        <w:rPr>
          <w:rFonts w:cs="Traditional Arabic"/>
          <w:b/>
          <w:bCs/>
          <w:sz w:val="36"/>
          <w:szCs w:val="36"/>
          <w:rtl/>
        </w:rPr>
        <w:t>1134 هـ</w:t>
      </w:r>
      <w:r w:rsidRPr="00E36CD3">
        <w:rPr>
          <w:rFonts w:cs="Traditional Arabic" w:hint="cs"/>
          <w:b/>
          <w:bCs/>
          <w:sz w:val="36"/>
          <w:szCs w:val="36"/>
          <w:rtl/>
        </w:rPr>
        <w:t>)</w:t>
      </w:r>
      <w:r w:rsidRPr="00E36CD3">
        <w:rPr>
          <w:rFonts w:cs="Traditional Arabic"/>
          <w:b/>
          <w:bCs/>
          <w:sz w:val="36"/>
          <w:szCs w:val="36"/>
          <w:rtl/>
        </w:rPr>
        <w:t xml:space="preserve"> وابنه محمد </w:t>
      </w:r>
      <w:r w:rsidRPr="00E36CD3">
        <w:rPr>
          <w:rFonts w:cs="Traditional Arabic" w:hint="cs"/>
          <w:b/>
          <w:bCs/>
          <w:sz w:val="36"/>
          <w:szCs w:val="36"/>
          <w:rtl/>
        </w:rPr>
        <w:t xml:space="preserve">(ت </w:t>
      </w:r>
      <w:r w:rsidRPr="00E36CD3">
        <w:rPr>
          <w:rFonts w:cs="Traditional Arabic"/>
          <w:b/>
          <w:bCs/>
          <w:sz w:val="36"/>
          <w:szCs w:val="36"/>
          <w:rtl/>
        </w:rPr>
        <w:t>1167 هـ</w:t>
      </w:r>
      <w:r w:rsidRPr="00E36CD3">
        <w:rPr>
          <w:rFonts w:cs="Traditional Arabic" w:hint="cs"/>
          <w:b/>
          <w:bCs/>
          <w:sz w:val="36"/>
          <w:szCs w:val="36"/>
          <w:rtl/>
        </w:rPr>
        <w:t>)</w:t>
      </w:r>
      <w:r w:rsidRPr="00E36CD3">
        <w:rPr>
          <w:rFonts w:cs="Traditional Arabic" w:hint="cs"/>
          <w:sz w:val="36"/>
          <w:szCs w:val="36"/>
          <w:rtl/>
        </w:rPr>
        <w:t>/ دراسة وتحقيق الحسن إد سعيد.- المغرب، 1438 هـ.</w:t>
      </w:r>
    </w:p>
    <w:p w14:paraId="61B73ED6" w14:textId="77777777" w:rsidR="00E36CD3" w:rsidRPr="00E36CD3" w:rsidRDefault="00E36CD3" w:rsidP="00E36CD3">
      <w:pPr>
        <w:spacing w:after="0" w:line="240" w:lineRule="auto"/>
        <w:jc w:val="both"/>
        <w:rPr>
          <w:rFonts w:cs="Traditional Arabic"/>
          <w:sz w:val="36"/>
          <w:szCs w:val="36"/>
        </w:rPr>
      </w:pPr>
      <w:r w:rsidRPr="00E36CD3">
        <w:rPr>
          <w:rFonts w:cs="Traditional Arabic" w:hint="cs"/>
          <w:sz w:val="36"/>
          <w:szCs w:val="36"/>
          <w:rtl/>
        </w:rPr>
        <w:t>هو محمد بن محمد بن إبراهيم التاكركوستي.</w:t>
      </w:r>
    </w:p>
    <w:p w14:paraId="3E4CACBB" w14:textId="37E7BDEC" w:rsidR="00E36CD3" w:rsidRDefault="00E36CD3" w:rsidP="007A5ABE">
      <w:pPr>
        <w:spacing w:after="0" w:line="240" w:lineRule="auto"/>
        <w:jc w:val="both"/>
        <w:rPr>
          <w:rFonts w:ascii="Times New Roman" w:eastAsia="Times New Roman" w:hAnsi="Times New Roman" w:cs="Traditional Arabic"/>
          <w:b/>
          <w:bCs/>
          <w:sz w:val="36"/>
          <w:szCs w:val="36"/>
          <w:rtl/>
          <w:lang w:eastAsia="ar-SA"/>
        </w:rPr>
      </w:pPr>
    </w:p>
    <w:p w14:paraId="1ED2212B" w14:textId="77777777" w:rsidR="00F1764C" w:rsidRPr="00F1764C" w:rsidRDefault="00F1764C" w:rsidP="00F1764C">
      <w:pPr>
        <w:spacing w:after="0" w:line="240" w:lineRule="auto"/>
        <w:jc w:val="both"/>
        <w:rPr>
          <w:rFonts w:cs="Traditional Arabic"/>
          <w:sz w:val="36"/>
          <w:szCs w:val="36"/>
        </w:rPr>
      </w:pPr>
      <w:r w:rsidRPr="00F1764C">
        <w:rPr>
          <w:rFonts w:cs="Traditional Arabic" w:hint="cs"/>
          <w:b/>
          <w:bCs/>
          <w:sz w:val="36"/>
          <w:szCs w:val="36"/>
          <w:rtl/>
        </w:rPr>
        <w:t>فهم الأئمة الأعلام لأحاديث ضلَّ في فهمها سفهاء الأحلام</w:t>
      </w:r>
      <w:r w:rsidRPr="00F1764C">
        <w:rPr>
          <w:rFonts w:cs="Traditional Arabic" w:hint="cs"/>
          <w:sz w:val="36"/>
          <w:szCs w:val="36"/>
          <w:rtl/>
        </w:rPr>
        <w:t>/ محمد أحمد سعيد الأزهري.- القاهرة: دار الصالح، 1440 هـ.</w:t>
      </w:r>
    </w:p>
    <w:p w14:paraId="506DC958" w14:textId="77777777" w:rsidR="00F1764C" w:rsidRPr="00F1764C" w:rsidRDefault="00F1764C" w:rsidP="007A5ABE">
      <w:pPr>
        <w:spacing w:after="0" w:line="240" w:lineRule="auto"/>
        <w:jc w:val="both"/>
        <w:rPr>
          <w:rFonts w:ascii="Times New Roman" w:eastAsia="Times New Roman" w:hAnsi="Times New Roman" w:cs="Traditional Arabic"/>
          <w:b/>
          <w:bCs/>
          <w:sz w:val="36"/>
          <w:szCs w:val="36"/>
          <w:rtl/>
          <w:lang w:eastAsia="ar-SA"/>
        </w:rPr>
      </w:pPr>
    </w:p>
    <w:p w14:paraId="330E9C16" w14:textId="77777777" w:rsidR="00DF2384" w:rsidRPr="00DF2384" w:rsidRDefault="00DF2384" w:rsidP="00DF2384">
      <w:pPr>
        <w:spacing w:after="0" w:line="240" w:lineRule="auto"/>
        <w:jc w:val="both"/>
        <w:rPr>
          <w:rFonts w:ascii="Times New Roman" w:eastAsia="Times New Roman" w:hAnsi="Times New Roman" w:cs="Traditional Arabic"/>
          <w:sz w:val="36"/>
          <w:szCs w:val="36"/>
          <w:rtl/>
          <w:lang w:eastAsia="ar-SA"/>
        </w:rPr>
      </w:pPr>
      <w:r w:rsidRPr="00DF2384">
        <w:rPr>
          <w:rFonts w:ascii="Times New Roman" w:eastAsia="Times New Roman" w:hAnsi="Times New Roman" w:cs="Traditional Arabic" w:hint="cs"/>
          <w:b/>
          <w:bCs/>
          <w:sz w:val="36"/>
          <w:szCs w:val="36"/>
          <w:rtl/>
          <w:lang w:eastAsia="ar-SA"/>
        </w:rPr>
        <w:t>فهم العلماء لأحاديث ضلَّ فهمها الدواعش الأشقياء</w:t>
      </w:r>
      <w:r w:rsidRPr="00DF2384">
        <w:rPr>
          <w:rFonts w:ascii="Times New Roman" w:eastAsia="Times New Roman" w:hAnsi="Times New Roman" w:cs="Traditional Arabic" w:hint="cs"/>
          <w:sz w:val="36"/>
          <w:szCs w:val="36"/>
          <w:rtl/>
          <w:lang w:eastAsia="ar-SA"/>
        </w:rPr>
        <w:t>/ محمد أحمد سعيد الأزهري.- القاهرة: دار الإمام الرازي، 1438 هـ، 2017 م، 183 ص.</w:t>
      </w:r>
    </w:p>
    <w:p w14:paraId="4379CF32" w14:textId="1A54BCBC" w:rsidR="00DF2384" w:rsidRDefault="00DF2384" w:rsidP="007A5ABE">
      <w:pPr>
        <w:spacing w:after="0" w:line="240" w:lineRule="auto"/>
        <w:jc w:val="both"/>
        <w:rPr>
          <w:rFonts w:ascii="Times New Roman" w:eastAsia="Times New Roman" w:hAnsi="Times New Roman" w:cs="Traditional Arabic"/>
          <w:b/>
          <w:bCs/>
          <w:sz w:val="36"/>
          <w:szCs w:val="36"/>
          <w:rtl/>
          <w:lang w:eastAsia="ar-SA"/>
        </w:rPr>
      </w:pPr>
    </w:p>
    <w:p w14:paraId="090101A6" w14:textId="77777777" w:rsidR="00DF2384" w:rsidRPr="00DF2384" w:rsidRDefault="00DF2384" w:rsidP="00DF2384">
      <w:pPr>
        <w:spacing w:after="0" w:line="240" w:lineRule="auto"/>
        <w:jc w:val="both"/>
        <w:rPr>
          <w:rFonts w:ascii="Times New Roman" w:eastAsia="Times New Roman" w:hAnsi="Times New Roman" w:cs="Traditional Arabic"/>
          <w:sz w:val="36"/>
          <w:szCs w:val="36"/>
          <w:rtl/>
          <w:lang w:eastAsia="ar-SA"/>
        </w:rPr>
      </w:pPr>
      <w:r w:rsidRPr="00DF2384">
        <w:rPr>
          <w:rFonts w:ascii="Times New Roman" w:eastAsia="Times New Roman" w:hAnsi="Times New Roman" w:cs="Traditional Arabic" w:hint="cs"/>
          <w:b/>
          <w:bCs/>
          <w:sz w:val="36"/>
          <w:szCs w:val="36"/>
          <w:rtl/>
          <w:lang w:eastAsia="ar-SA"/>
        </w:rPr>
        <w:t>الفوائد</w:t>
      </w:r>
      <w:r w:rsidRPr="00DF2384">
        <w:rPr>
          <w:rFonts w:ascii="Times New Roman" w:eastAsia="Times New Roman" w:hAnsi="Times New Roman" w:cs="Traditional Arabic" w:hint="cs"/>
          <w:sz w:val="36"/>
          <w:szCs w:val="36"/>
          <w:rtl/>
          <w:lang w:eastAsia="ar-SA"/>
        </w:rPr>
        <w:t>/ لأبي بكر أحمد بن يوسف بن خلاد النصيبي العطار (ت 359 هـ)؛ تحقيق محمود بن إسماعيل آل سدن.- مصر: مكتبة العلوم والحكم، 1438 هـ، 2017 م، 323 ص.</w:t>
      </w:r>
    </w:p>
    <w:p w14:paraId="3FD928DA" w14:textId="77777777" w:rsidR="00DF2384" w:rsidRPr="00E36CD3" w:rsidRDefault="00DF2384" w:rsidP="007A5ABE">
      <w:pPr>
        <w:spacing w:after="0" w:line="240" w:lineRule="auto"/>
        <w:jc w:val="both"/>
        <w:rPr>
          <w:rFonts w:ascii="Times New Roman" w:eastAsia="Times New Roman" w:hAnsi="Times New Roman" w:cs="Traditional Arabic"/>
          <w:b/>
          <w:bCs/>
          <w:sz w:val="36"/>
          <w:szCs w:val="36"/>
          <w:rtl/>
          <w:lang w:eastAsia="ar-SA"/>
        </w:rPr>
      </w:pPr>
    </w:p>
    <w:p w14:paraId="105D0B18" w14:textId="355F50ED" w:rsidR="007A5ABE" w:rsidRPr="00BC6C39" w:rsidRDefault="007A5ABE" w:rsidP="007A5ABE">
      <w:pPr>
        <w:spacing w:after="0" w:line="240" w:lineRule="auto"/>
        <w:jc w:val="both"/>
        <w:rPr>
          <w:rFonts w:ascii="Times New Roman" w:eastAsia="Times New Roman" w:hAnsi="Times New Roman" w:cs="Traditional Arabic"/>
          <w:sz w:val="36"/>
          <w:szCs w:val="36"/>
          <w:rtl/>
          <w:lang w:eastAsia="ar-SA"/>
        </w:rPr>
      </w:pPr>
      <w:r w:rsidRPr="00F824CA">
        <w:rPr>
          <w:rFonts w:ascii="Times New Roman" w:eastAsia="Times New Roman" w:hAnsi="Times New Roman" w:cs="Traditional Arabic" w:hint="cs"/>
          <w:b/>
          <w:bCs/>
          <w:sz w:val="36"/>
          <w:szCs w:val="36"/>
          <w:rtl/>
          <w:lang w:eastAsia="ar-SA"/>
        </w:rPr>
        <w:t>الفوائد</w:t>
      </w:r>
      <w:r w:rsidRPr="00BC6C39">
        <w:rPr>
          <w:rFonts w:ascii="Times New Roman" w:eastAsia="Times New Roman" w:hAnsi="Times New Roman" w:cs="Traditional Arabic" w:hint="cs"/>
          <w:sz w:val="36"/>
          <w:szCs w:val="36"/>
          <w:rtl/>
          <w:lang w:eastAsia="ar-SA"/>
        </w:rPr>
        <w:t xml:space="preserve">/ لأبي بكر عبدالله بن محمد </w:t>
      </w:r>
      <w:r w:rsidR="007270C5">
        <w:rPr>
          <w:rFonts w:ascii="Times New Roman" w:eastAsia="Times New Roman" w:hAnsi="Times New Roman" w:cs="Traditional Arabic" w:hint="cs"/>
          <w:sz w:val="36"/>
          <w:szCs w:val="36"/>
          <w:rtl/>
          <w:lang w:eastAsia="ar-SA"/>
        </w:rPr>
        <w:t xml:space="preserve">بن زياد </w:t>
      </w:r>
      <w:r w:rsidRPr="00BC6C39">
        <w:rPr>
          <w:rFonts w:ascii="Times New Roman" w:eastAsia="Times New Roman" w:hAnsi="Times New Roman" w:cs="Traditional Arabic" w:hint="cs"/>
          <w:sz w:val="36"/>
          <w:szCs w:val="36"/>
          <w:rtl/>
          <w:lang w:eastAsia="ar-SA"/>
        </w:rPr>
        <w:t>النيسابوري</w:t>
      </w:r>
      <w:r w:rsidR="007C748D">
        <w:rPr>
          <w:rFonts w:ascii="Times New Roman" w:eastAsia="Times New Roman" w:hAnsi="Times New Roman" w:cs="Traditional Arabic" w:hint="cs"/>
          <w:sz w:val="36"/>
          <w:szCs w:val="36"/>
          <w:rtl/>
          <w:lang w:eastAsia="ar-SA"/>
        </w:rPr>
        <w:t xml:space="preserve"> (ت 324 هـ)</w:t>
      </w:r>
      <w:r w:rsidRPr="00BC6C39">
        <w:rPr>
          <w:rFonts w:ascii="Times New Roman" w:eastAsia="Times New Roman" w:hAnsi="Times New Roman" w:cs="Traditional Arabic" w:hint="cs"/>
          <w:sz w:val="36"/>
          <w:szCs w:val="36"/>
          <w:rtl/>
          <w:lang w:eastAsia="ar-SA"/>
        </w:rPr>
        <w:t>؛ دراسة وتحقيق مريم بنت أحمد الأحيدب.- الرياض جامعة الملك سعود، 1439 هـ (دكتوراه).</w:t>
      </w:r>
    </w:p>
    <w:p w14:paraId="5C7F4B7E" w14:textId="1C7EFF79" w:rsidR="007A5ABE" w:rsidRDefault="007A5ABE" w:rsidP="007A5ABE">
      <w:pPr>
        <w:spacing w:after="0" w:line="240" w:lineRule="auto"/>
        <w:jc w:val="both"/>
        <w:rPr>
          <w:rFonts w:ascii="Times New Roman" w:eastAsia="Times New Roman" w:hAnsi="Times New Roman" w:cs="Traditional Arabic"/>
          <w:sz w:val="36"/>
          <w:szCs w:val="36"/>
          <w:rtl/>
          <w:lang w:eastAsia="ar-SA"/>
        </w:rPr>
      </w:pPr>
    </w:p>
    <w:p w14:paraId="6ED08A80" w14:textId="2359290D" w:rsidR="00F1764C" w:rsidRPr="00F1764C" w:rsidRDefault="00F1764C" w:rsidP="00F1764C">
      <w:pPr>
        <w:spacing w:after="0" w:line="240" w:lineRule="auto"/>
        <w:jc w:val="both"/>
        <w:rPr>
          <w:rFonts w:cs="Traditional Arabic"/>
          <w:sz w:val="36"/>
          <w:szCs w:val="36"/>
          <w:rtl/>
        </w:rPr>
      </w:pPr>
      <w:r w:rsidRPr="00F1764C">
        <w:rPr>
          <w:rFonts w:cs="Traditional Arabic" w:hint="cs"/>
          <w:b/>
          <w:bCs/>
          <w:sz w:val="36"/>
          <w:szCs w:val="36"/>
          <w:rtl/>
        </w:rPr>
        <w:t>الفوائد السنية من الأحاديث الواردة في القسطنطينية: مدينة إسطنبول اليوم، المسندة من طريق الشيخ نظام يعقوبي البحريني</w:t>
      </w:r>
      <w:r w:rsidRPr="00F1764C">
        <w:rPr>
          <w:rFonts w:cs="Traditional Arabic" w:hint="cs"/>
          <w:sz w:val="36"/>
          <w:szCs w:val="36"/>
          <w:rtl/>
        </w:rPr>
        <w:t>/ تخريج محمد ححود التمسماني.- بيروت: دار البشائر الإسلامية، 1440 هـ</w:t>
      </w:r>
      <w:r w:rsidR="0075709C">
        <w:rPr>
          <w:rFonts w:cs="Traditional Arabic" w:hint="cs"/>
          <w:sz w:val="36"/>
          <w:szCs w:val="36"/>
          <w:rtl/>
        </w:rPr>
        <w:t>، 168 ص.</w:t>
      </w:r>
    </w:p>
    <w:p w14:paraId="515E30B5" w14:textId="77777777" w:rsidR="00F1764C" w:rsidRPr="00F1764C" w:rsidRDefault="00F1764C" w:rsidP="00F1764C">
      <w:pPr>
        <w:spacing w:after="0" w:line="240" w:lineRule="auto"/>
        <w:jc w:val="both"/>
        <w:rPr>
          <w:rFonts w:cs="Traditional Arabic"/>
          <w:sz w:val="36"/>
          <w:szCs w:val="36"/>
          <w:rtl/>
        </w:rPr>
      </w:pPr>
      <w:r w:rsidRPr="00F1764C">
        <w:rPr>
          <w:rFonts w:cs="Traditional Arabic" w:hint="cs"/>
          <w:sz w:val="36"/>
          <w:szCs w:val="36"/>
          <w:rtl/>
        </w:rPr>
        <w:t>ومعه: الجواهر الزكية في الأحاديث الواردة في القسطنطينية/ للمخرج نفسه.</w:t>
      </w:r>
    </w:p>
    <w:p w14:paraId="4F1B8BD7" w14:textId="77777777" w:rsidR="00F1764C" w:rsidRDefault="00F1764C" w:rsidP="007A5ABE">
      <w:pPr>
        <w:spacing w:after="0" w:line="240" w:lineRule="auto"/>
        <w:jc w:val="both"/>
        <w:rPr>
          <w:rFonts w:ascii="Times New Roman" w:eastAsia="Times New Roman" w:hAnsi="Times New Roman" w:cs="Traditional Arabic"/>
          <w:sz w:val="36"/>
          <w:szCs w:val="36"/>
          <w:rtl/>
          <w:lang w:eastAsia="ar-SA"/>
        </w:rPr>
      </w:pPr>
    </w:p>
    <w:p w14:paraId="24DE5ABF" w14:textId="77777777" w:rsidR="007B6F49" w:rsidRPr="007B6F49" w:rsidRDefault="007B6F49" w:rsidP="007B6F49">
      <w:pPr>
        <w:spacing w:after="0" w:line="240" w:lineRule="auto"/>
        <w:jc w:val="both"/>
        <w:rPr>
          <w:rFonts w:cs="Traditional Arabic"/>
          <w:sz w:val="36"/>
          <w:szCs w:val="36"/>
          <w:rtl/>
        </w:rPr>
      </w:pPr>
      <w:r w:rsidRPr="007B6F49">
        <w:rPr>
          <w:rFonts w:cs="Traditional Arabic" w:hint="cs"/>
          <w:b/>
          <w:bCs/>
          <w:sz w:val="36"/>
          <w:szCs w:val="36"/>
          <w:rtl/>
        </w:rPr>
        <w:t>الفوائد العطرة في سنن الفطرة</w:t>
      </w:r>
      <w:r w:rsidRPr="007B6F49">
        <w:rPr>
          <w:rFonts w:cs="Traditional Arabic" w:hint="cs"/>
          <w:sz w:val="36"/>
          <w:szCs w:val="36"/>
          <w:rtl/>
        </w:rPr>
        <w:t>/ محمد فوزي.- الإسكندرية: الدار العالمية للنشر، 1438 هـ، 2017 م، 123 ص.</w:t>
      </w:r>
    </w:p>
    <w:p w14:paraId="105B97E1" w14:textId="683C8DD6" w:rsidR="007B6F49" w:rsidRDefault="007B6F49" w:rsidP="007A5ABE">
      <w:pPr>
        <w:spacing w:after="0" w:line="240" w:lineRule="auto"/>
        <w:jc w:val="both"/>
        <w:rPr>
          <w:rFonts w:ascii="Times New Roman" w:eastAsia="Times New Roman" w:hAnsi="Times New Roman" w:cs="Traditional Arabic"/>
          <w:sz w:val="36"/>
          <w:szCs w:val="36"/>
          <w:rtl/>
          <w:lang w:eastAsia="ar-SA"/>
        </w:rPr>
      </w:pPr>
    </w:p>
    <w:p w14:paraId="67417C9C" w14:textId="77777777" w:rsidR="00933A13" w:rsidRPr="00933A13" w:rsidRDefault="00933A13" w:rsidP="00933A13">
      <w:pPr>
        <w:spacing w:after="0" w:line="240" w:lineRule="auto"/>
        <w:jc w:val="both"/>
        <w:rPr>
          <w:rFonts w:ascii="Times New Roman" w:eastAsia="Times New Roman" w:hAnsi="Times New Roman" w:cs="Traditional Arabic"/>
          <w:sz w:val="36"/>
          <w:szCs w:val="36"/>
          <w:rtl/>
          <w:lang w:eastAsia="ar-SA"/>
        </w:rPr>
      </w:pPr>
      <w:r w:rsidRPr="00933A13">
        <w:rPr>
          <w:rFonts w:cs="Traditional Arabic" w:hint="cs"/>
          <w:b/>
          <w:bCs/>
          <w:sz w:val="36"/>
          <w:szCs w:val="36"/>
          <w:rtl/>
        </w:rPr>
        <w:t xml:space="preserve">فوائد في علوم الحديث من مقدمة كتاب "التمهيد" </w:t>
      </w:r>
      <w:r w:rsidRPr="00933A13">
        <w:rPr>
          <w:rFonts w:ascii="Times New Roman" w:eastAsia="Times New Roman" w:hAnsi="Times New Roman" w:cs="Traditional Arabic" w:hint="cs"/>
          <w:b/>
          <w:bCs/>
          <w:sz w:val="36"/>
          <w:szCs w:val="36"/>
          <w:rtl/>
          <w:lang w:eastAsia="ar-SA"/>
        </w:rPr>
        <w:t>لابن عبد البرّ النمري</w:t>
      </w:r>
      <w:r w:rsidRPr="00933A13">
        <w:rPr>
          <w:rFonts w:ascii="Times New Roman" w:eastAsia="Times New Roman" w:hAnsi="Times New Roman" w:cs="Traditional Arabic" w:hint="cs"/>
          <w:sz w:val="36"/>
          <w:szCs w:val="36"/>
          <w:rtl/>
          <w:lang w:eastAsia="ar-SA"/>
        </w:rPr>
        <w:t>/ وثق أصوله وخرج نصوصه وضبطها... عبدالمعطي أمين قلعجي.- المنصورة: دار اللؤلؤة، 1439 هـ، 2018 م.</w:t>
      </w:r>
    </w:p>
    <w:p w14:paraId="761A3D01" w14:textId="77777777" w:rsidR="00933A13" w:rsidRDefault="00933A13" w:rsidP="007A5ABE">
      <w:pPr>
        <w:spacing w:after="0" w:line="240" w:lineRule="auto"/>
        <w:jc w:val="both"/>
        <w:rPr>
          <w:rFonts w:ascii="Times New Roman" w:eastAsia="Times New Roman" w:hAnsi="Times New Roman" w:cs="Traditional Arabic"/>
          <w:sz w:val="36"/>
          <w:szCs w:val="36"/>
          <w:rtl/>
          <w:lang w:eastAsia="ar-SA"/>
        </w:rPr>
      </w:pPr>
    </w:p>
    <w:p w14:paraId="7DD3E8F2" w14:textId="77777777" w:rsidR="00044EC6" w:rsidRPr="00044EC6" w:rsidRDefault="00044EC6" w:rsidP="00044EC6">
      <w:pPr>
        <w:spacing w:after="0" w:line="240" w:lineRule="auto"/>
        <w:jc w:val="both"/>
        <w:rPr>
          <w:rFonts w:cs="Traditional Arabic"/>
          <w:sz w:val="36"/>
          <w:szCs w:val="36"/>
          <w:rtl/>
        </w:rPr>
      </w:pPr>
      <w:r w:rsidRPr="00044EC6">
        <w:rPr>
          <w:rFonts w:cs="Traditional Arabic" w:hint="cs"/>
          <w:b/>
          <w:bCs/>
          <w:sz w:val="36"/>
          <w:szCs w:val="36"/>
          <w:rtl/>
        </w:rPr>
        <w:t>فوائد مختارة من شرح رياض الصالحين لابن عثيمين</w:t>
      </w:r>
      <w:r w:rsidRPr="00044EC6">
        <w:rPr>
          <w:rFonts w:cs="Traditional Arabic" w:hint="cs"/>
          <w:sz w:val="36"/>
          <w:szCs w:val="36"/>
          <w:rtl/>
        </w:rPr>
        <w:t>/ جمع وإعداد متعب بن عبدالله القحطاني.- الرياض: دار الصميعي، 1440 هـ.</w:t>
      </w:r>
    </w:p>
    <w:p w14:paraId="57FF7261" w14:textId="77777777" w:rsidR="00044EC6" w:rsidRDefault="00044EC6" w:rsidP="007A5ABE">
      <w:pPr>
        <w:spacing w:after="0" w:line="240" w:lineRule="auto"/>
        <w:jc w:val="both"/>
        <w:rPr>
          <w:rFonts w:ascii="Times New Roman" w:eastAsia="Times New Roman" w:hAnsi="Times New Roman" w:cs="Traditional Arabic"/>
          <w:sz w:val="36"/>
          <w:szCs w:val="36"/>
          <w:rtl/>
          <w:lang w:eastAsia="ar-SA"/>
        </w:rPr>
      </w:pPr>
    </w:p>
    <w:p w14:paraId="587B54CA"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bookmarkStart w:id="117" w:name="_Hlk513993143"/>
      <w:r w:rsidRPr="00275AF9">
        <w:rPr>
          <w:rFonts w:ascii="Times New Roman" w:eastAsia="Times New Roman" w:hAnsi="Times New Roman" w:cs="Traditional Arabic" w:hint="cs"/>
          <w:b/>
          <w:bCs/>
          <w:sz w:val="36"/>
          <w:szCs w:val="36"/>
          <w:rtl/>
          <w:lang w:eastAsia="ar-SA"/>
        </w:rPr>
        <w:t>الفوائد المخرجة من الأصول، المسماة مشيخة أبي الحسين ابن المهتدي بالله</w:t>
      </w:r>
      <w:r w:rsidRPr="00275AF9">
        <w:rPr>
          <w:rFonts w:ascii="Times New Roman" w:eastAsia="Times New Roman" w:hAnsi="Times New Roman" w:cs="Traditional Arabic" w:hint="cs"/>
          <w:sz w:val="36"/>
          <w:szCs w:val="36"/>
          <w:rtl/>
          <w:lang w:eastAsia="ar-SA"/>
        </w:rPr>
        <w:t xml:space="preserve">/ لأبي الحسين </w:t>
      </w:r>
      <w:r w:rsidRPr="00275AF9">
        <w:rPr>
          <w:rFonts w:ascii="Calibri" w:eastAsia="Calibri" w:hAnsi="Calibri" w:cs="Traditional Arabic" w:hint="cs"/>
          <w:sz w:val="36"/>
          <w:szCs w:val="36"/>
          <w:rtl/>
        </w:rPr>
        <w:t>محمد بن علي ابن المهتدي بالله (ت 465 هـ)؛ تحقيق عمرو عبدالعظيم الحويني.- القاهرة: دار الذخائر، 1439 ه؟</w:t>
      </w:r>
    </w:p>
    <w:bookmarkEnd w:id="117"/>
    <w:p w14:paraId="4DEEAD4D" w14:textId="1AB32890" w:rsidR="00275AF9" w:rsidRDefault="00275AF9" w:rsidP="007A5ABE">
      <w:pPr>
        <w:spacing w:after="0" w:line="240" w:lineRule="auto"/>
        <w:jc w:val="both"/>
        <w:rPr>
          <w:rFonts w:ascii="Times New Roman" w:eastAsia="Times New Roman" w:hAnsi="Times New Roman" w:cs="Traditional Arabic"/>
          <w:sz w:val="36"/>
          <w:szCs w:val="36"/>
          <w:rtl/>
          <w:lang w:eastAsia="ar-SA"/>
        </w:rPr>
      </w:pPr>
    </w:p>
    <w:p w14:paraId="206109CC" w14:textId="77777777" w:rsidR="00914738" w:rsidRPr="00914738" w:rsidRDefault="00914738" w:rsidP="00914738">
      <w:pPr>
        <w:spacing w:after="0" w:line="240" w:lineRule="auto"/>
        <w:jc w:val="both"/>
        <w:rPr>
          <w:rFonts w:ascii="Times New Roman" w:eastAsia="Times New Roman" w:hAnsi="Times New Roman" w:cs="Traditional Arabic"/>
          <w:sz w:val="36"/>
          <w:szCs w:val="36"/>
          <w:rtl/>
          <w:lang w:eastAsia="ar-SA"/>
        </w:rPr>
      </w:pPr>
      <w:r w:rsidRPr="00914738">
        <w:rPr>
          <w:rFonts w:ascii="Times New Roman" w:eastAsia="Times New Roman" w:hAnsi="Times New Roman" w:cs="Traditional Arabic" w:hint="cs"/>
          <w:b/>
          <w:bCs/>
          <w:sz w:val="36"/>
          <w:szCs w:val="36"/>
          <w:rtl/>
          <w:lang w:eastAsia="ar-SA"/>
        </w:rPr>
        <w:t>فوائد المستخرجات من خلال مسند أبي عوانة</w:t>
      </w:r>
      <w:r w:rsidRPr="00914738">
        <w:rPr>
          <w:rFonts w:ascii="Times New Roman" w:eastAsia="Times New Roman" w:hAnsi="Times New Roman" w:cs="Traditional Arabic" w:hint="cs"/>
          <w:sz w:val="36"/>
          <w:szCs w:val="36"/>
          <w:rtl/>
          <w:lang w:eastAsia="ar-SA"/>
        </w:rPr>
        <w:t xml:space="preserve">/ نايف بن ناصر المنصور.- ماليزيا: جامعة المدينة العالمية، 1435 هـ (بحث مكمل لرسالة الماجستير). </w:t>
      </w:r>
    </w:p>
    <w:p w14:paraId="6627CFF0" w14:textId="77777777" w:rsidR="00914738" w:rsidRDefault="00914738" w:rsidP="007A5ABE">
      <w:pPr>
        <w:spacing w:after="0" w:line="240" w:lineRule="auto"/>
        <w:jc w:val="both"/>
        <w:rPr>
          <w:rFonts w:ascii="Times New Roman" w:eastAsia="Times New Roman" w:hAnsi="Times New Roman" w:cs="Traditional Arabic"/>
          <w:sz w:val="36"/>
          <w:szCs w:val="36"/>
          <w:rtl/>
          <w:lang w:eastAsia="ar-SA"/>
        </w:rPr>
      </w:pPr>
    </w:p>
    <w:p w14:paraId="46AB706D" w14:textId="77777777" w:rsidR="006179C8" w:rsidRPr="006179C8" w:rsidRDefault="006179C8" w:rsidP="006179C8">
      <w:pPr>
        <w:spacing w:after="0" w:line="240" w:lineRule="auto"/>
        <w:jc w:val="both"/>
        <w:rPr>
          <w:rFonts w:ascii="Times New Roman" w:eastAsia="Times New Roman" w:hAnsi="Times New Roman" w:cs="Traditional Arabic"/>
          <w:sz w:val="36"/>
          <w:szCs w:val="36"/>
          <w:rtl/>
          <w:lang w:eastAsia="ar-SA"/>
        </w:rPr>
      </w:pPr>
      <w:r w:rsidRPr="006179C8">
        <w:rPr>
          <w:rFonts w:ascii="Times New Roman" w:eastAsia="Times New Roman" w:hAnsi="Times New Roman" w:cs="Traditional Arabic" w:hint="cs"/>
          <w:b/>
          <w:bCs/>
          <w:sz w:val="36"/>
          <w:szCs w:val="36"/>
          <w:rtl/>
          <w:lang w:eastAsia="ar-SA"/>
        </w:rPr>
        <w:t>الفوائد المنتخبة والحكايات المستغربة</w:t>
      </w:r>
      <w:r w:rsidRPr="006179C8">
        <w:rPr>
          <w:rFonts w:ascii="Times New Roman" w:eastAsia="Times New Roman" w:hAnsi="Times New Roman" w:cs="Traditional Arabic" w:hint="cs"/>
          <w:sz w:val="36"/>
          <w:szCs w:val="36"/>
          <w:rtl/>
          <w:lang w:eastAsia="ar-SA"/>
        </w:rPr>
        <w:t>/ لأبي القاسم خلف بن عبدالملك بن بَشكوال (ت 578 هـ)؛ دراسة وتحقيق سالم بن غتر الظفيري.- الرياض: الناشر المتميز، 1440 هـ، 2 مج.</w:t>
      </w:r>
    </w:p>
    <w:p w14:paraId="3A04E608" w14:textId="77777777" w:rsidR="006179C8" w:rsidRPr="006179C8" w:rsidRDefault="006179C8" w:rsidP="006179C8">
      <w:pPr>
        <w:spacing w:after="0" w:line="240" w:lineRule="auto"/>
        <w:jc w:val="both"/>
        <w:rPr>
          <w:rFonts w:ascii="Times New Roman" w:eastAsia="Times New Roman" w:hAnsi="Times New Roman" w:cs="Traditional Arabic"/>
          <w:sz w:val="36"/>
          <w:szCs w:val="36"/>
          <w:rtl/>
          <w:lang w:eastAsia="ar-SA"/>
        </w:rPr>
      </w:pPr>
      <w:r w:rsidRPr="006179C8">
        <w:rPr>
          <w:rFonts w:ascii="Times New Roman" w:eastAsia="Times New Roman" w:hAnsi="Times New Roman" w:cs="Traditional Arabic" w:hint="cs"/>
          <w:sz w:val="36"/>
          <w:szCs w:val="36"/>
          <w:rtl/>
          <w:lang w:eastAsia="ar-SA"/>
        </w:rPr>
        <w:t>(في الفوائد الحديثية).</w:t>
      </w:r>
    </w:p>
    <w:p w14:paraId="6B8E2196" w14:textId="77777777" w:rsidR="006179C8" w:rsidRDefault="006179C8" w:rsidP="007A5ABE">
      <w:pPr>
        <w:spacing w:after="0" w:line="240" w:lineRule="auto"/>
        <w:jc w:val="both"/>
        <w:rPr>
          <w:rFonts w:ascii="Times New Roman" w:eastAsia="Times New Roman" w:hAnsi="Times New Roman" w:cs="Traditional Arabic"/>
          <w:sz w:val="36"/>
          <w:szCs w:val="36"/>
          <w:rtl/>
          <w:lang w:eastAsia="ar-SA"/>
        </w:rPr>
      </w:pPr>
    </w:p>
    <w:p w14:paraId="2B4C35BB" w14:textId="65BFACD9" w:rsidR="006C1345" w:rsidRDefault="006C1345" w:rsidP="006C1345">
      <w:pPr>
        <w:spacing w:after="0" w:line="240" w:lineRule="auto"/>
        <w:jc w:val="lowKashida"/>
        <w:rPr>
          <w:rFonts w:ascii="Times New Roman" w:eastAsia="Times New Roman" w:hAnsi="Times New Roman" w:cs="Traditional Arabic"/>
          <w:sz w:val="36"/>
          <w:szCs w:val="36"/>
          <w:rtl/>
          <w:lang w:eastAsia="ar-SA"/>
        </w:rPr>
      </w:pPr>
      <w:bookmarkStart w:id="118" w:name="_Hlk524873966"/>
      <w:r w:rsidRPr="006C1345">
        <w:rPr>
          <w:rFonts w:ascii="Times New Roman" w:eastAsia="Times New Roman" w:hAnsi="Times New Roman" w:cs="Traditional Arabic" w:hint="cs"/>
          <w:b/>
          <w:bCs/>
          <w:sz w:val="36"/>
          <w:szCs w:val="36"/>
          <w:rtl/>
          <w:lang w:eastAsia="ar-SA"/>
        </w:rPr>
        <w:t>الفوائد المنتقاة عن الشيوخ الثقات العوالي</w:t>
      </w:r>
      <w:r w:rsidRPr="006C1345">
        <w:rPr>
          <w:rFonts w:ascii="Times New Roman" w:eastAsia="Times New Roman" w:hAnsi="Times New Roman" w:cs="Traditional Arabic" w:hint="cs"/>
          <w:sz w:val="36"/>
          <w:szCs w:val="36"/>
          <w:rtl/>
          <w:lang w:eastAsia="ar-SA"/>
        </w:rPr>
        <w:t xml:space="preserve">: </w:t>
      </w:r>
      <w:r w:rsidRPr="006C1345">
        <w:rPr>
          <w:rFonts w:ascii="Times New Roman" w:eastAsia="Times New Roman" w:hAnsi="Times New Roman" w:cs="Traditional Arabic" w:hint="cs"/>
          <w:b/>
          <w:bCs/>
          <w:sz w:val="36"/>
          <w:szCs w:val="36"/>
          <w:rtl/>
          <w:lang w:eastAsia="ar-SA"/>
        </w:rPr>
        <w:t>من حديث هلال بن العلاء الباهلي وغيره</w:t>
      </w:r>
      <w:r w:rsidRPr="006C1345">
        <w:rPr>
          <w:rFonts w:ascii="Times New Roman" w:eastAsia="Times New Roman" w:hAnsi="Times New Roman" w:cs="Traditional Arabic" w:hint="cs"/>
          <w:sz w:val="36"/>
          <w:szCs w:val="36"/>
          <w:rtl/>
          <w:lang w:eastAsia="ar-SA"/>
        </w:rPr>
        <w:t xml:space="preserve">/ لأبي بكر أحمد بن سليمان بن الحسن النجاد عنهم (ت 348 هـ)؛ تحقيق نظام محمد صالح يعقوبي.- بيروت: </w:t>
      </w:r>
      <w:r w:rsidRPr="006C1345">
        <w:rPr>
          <w:rFonts w:cs="Traditional Arabic" w:hint="cs"/>
          <w:sz w:val="36"/>
          <w:szCs w:val="36"/>
          <w:rtl/>
        </w:rPr>
        <w:t>دار البشائر الإسلامية، 1439 هـ، 63 ص.- (لقاء العشر الأواخر بالمسجد الحرام، 324).</w:t>
      </w:r>
    </w:p>
    <w:p w14:paraId="0556E970" w14:textId="77777777" w:rsidR="00004B81" w:rsidRDefault="00004B81" w:rsidP="006C1345">
      <w:pPr>
        <w:spacing w:after="0" w:line="240" w:lineRule="auto"/>
        <w:jc w:val="lowKashida"/>
        <w:rPr>
          <w:rFonts w:ascii="Times New Roman" w:eastAsia="Times New Roman" w:hAnsi="Times New Roman" w:cs="Traditional Arabic"/>
          <w:sz w:val="36"/>
          <w:szCs w:val="36"/>
          <w:rtl/>
          <w:lang w:eastAsia="ar-SA"/>
        </w:rPr>
      </w:pPr>
    </w:p>
    <w:p w14:paraId="0030A893" w14:textId="77777777" w:rsidR="00004B81" w:rsidRPr="00004B81" w:rsidRDefault="00004B81" w:rsidP="00004B81">
      <w:pPr>
        <w:spacing w:after="0" w:line="240" w:lineRule="auto"/>
        <w:jc w:val="both"/>
        <w:rPr>
          <w:rFonts w:cs="Traditional Arabic"/>
          <w:sz w:val="36"/>
          <w:szCs w:val="36"/>
          <w:rtl/>
        </w:rPr>
      </w:pPr>
      <w:r w:rsidRPr="00004B81">
        <w:rPr>
          <w:rFonts w:cs="Traditional Arabic" w:hint="cs"/>
          <w:b/>
          <w:bCs/>
          <w:sz w:val="36"/>
          <w:szCs w:val="36"/>
          <w:rtl/>
        </w:rPr>
        <w:t>فوائد منتقاة من كتاب "الألباني: شذوذه وأخطاؤه" لحبيب الرحمن الأعظمي (ت 1412 هـ)</w:t>
      </w:r>
      <w:r w:rsidRPr="00004B81">
        <w:rPr>
          <w:rFonts w:cs="Traditional Arabic" w:hint="cs"/>
          <w:sz w:val="36"/>
          <w:szCs w:val="36"/>
          <w:rtl/>
        </w:rPr>
        <w:t>/ انتقاها وضبطها نور البشر محمد نور الحق.- كراتشي: مكتبة معهد عثمان بن عفان، نحو 1437 هـ.</w:t>
      </w:r>
    </w:p>
    <w:p w14:paraId="2C2DBF22" w14:textId="5276D834" w:rsidR="009F4778" w:rsidRDefault="009F4778" w:rsidP="006C1345">
      <w:pPr>
        <w:spacing w:after="0" w:line="240" w:lineRule="auto"/>
        <w:jc w:val="lowKashida"/>
        <w:rPr>
          <w:rFonts w:ascii="Times New Roman" w:eastAsia="Times New Roman" w:hAnsi="Times New Roman" w:cs="Traditional Arabic"/>
          <w:sz w:val="36"/>
          <w:szCs w:val="36"/>
          <w:rtl/>
          <w:lang w:eastAsia="ar-SA"/>
        </w:rPr>
      </w:pPr>
    </w:p>
    <w:p w14:paraId="29B641DA" w14:textId="77777777" w:rsidR="00944435" w:rsidRDefault="00944435" w:rsidP="00944435">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فوائد واستدلالات "فتح الباري": كتاب بدء الوحي - نهاية العبادات</w:t>
      </w:r>
      <w:r>
        <w:rPr>
          <w:rFonts w:ascii="Times New Roman" w:eastAsia="Times New Roman" w:hAnsi="Times New Roman" w:cs="Traditional Arabic" w:hint="cs"/>
          <w:sz w:val="36"/>
          <w:szCs w:val="36"/>
          <w:rtl/>
          <w:lang w:eastAsia="ar-SA"/>
        </w:rPr>
        <w:t>/ راضي بن مبارك الشمري، 1220 ص.</w:t>
      </w:r>
    </w:p>
    <w:p w14:paraId="50092029" w14:textId="77777777" w:rsidR="00944435" w:rsidRDefault="00944435" w:rsidP="00944435">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نسخة إلكترونية، رأيتها بتاريخ 26/5/1440 هـ.</w:t>
      </w:r>
    </w:p>
    <w:p w14:paraId="34513049" w14:textId="77777777" w:rsidR="00944435" w:rsidRDefault="00944435" w:rsidP="006C1345">
      <w:pPr>
        <w:spacing w:after="0" w:line="240" w:lineRule="auto"/>
        <w:jc w:val="lowKashida"/>
        <w:rPr>
          <w:rFonts w:ascii="Times New Roman" w:eastAsia="Times New Roman" w:hAnsi="Times New Roman" w:cs="Traditional Arabic"/>
          <w:sz w:val="36"/>
          <w:szCs w:val="36"/>
          <w:rtl/>
          <w:lang w:eastAsia="ar-SA"/>
        </w:rPr>
      </w:pPr>
    </w:p>
    <w:p w14:paraId="3E639841" w14:textId="77777777" w:rsidR="00305029" w:rsidRPr="00305029" w:rsidRDefault="00305029" w:rsidP="00305029">
      <w:pPr>
        <w:spacing w:after="0" w:line="240" w:lineRule="auto"/>
        <w:jc w:val="both"/>
        <w:rPr>
          <w:rFonts w:cs="Traditional Arabic"/>
          <w:sz w:val="36"/>
          <w:szCs w:val="36"/>
          <w:rtl/>
        </w:rPr>
      </w:pPr>
      <w:r w:rsidRPr="00305029">
        <w:rPr>
          <w:rFonts w:cs="Traditional Arabic"/>
          <w:b/>
          <w:bCs/>
          <w:sz w:val="36"/>
          <w:szCs w:val="36"/>
          <w:rtl/>
        </w:rPr>
        <w:t>فيض الباري في شرح غريب صحيح البخاري</w:t>
      </w:r>
      <w:r w:rsidRPr="00305029">
        <w:rPr>
          <w:rFonts w:cs="Traditional Arabic" w:hint="cs"/>
          <w:sz w:val="36"/>
          <w:szCs w:val="36"/>
          <w:rtl/>
        </w:rPr>
        <w:t>/ لأبي الفتح</w:t>
      </w:r>
      <w:r w:rsidRPr="00305029">
        <w:rPr>
          <w:rFonts w:cs="Traditional Arabic"/>
          <w:sz w:val="36"/>
          <w:szCs w:val="36"/>
          <w:rtl/>
        </w:rPr>
        <w:t xml:space="preserve"> عبدالرحيم بن عبد</w:t>
      </w:r>
      <w:r w:rsidRPr="00305029">
        <w:rPr>
          <w:rFonts w:cs="Traditional Arabic" w:hint="cs"/>
          <w:sz w:val="36"/>
          <w:szCs w:val="36"/>
          <w:rtl/>
        </w:rPr>
        <w:t>الرحمن</w:t>
      </w:r>
      <w:r w:rsidRPr="00305029">
        <w:rPr>
          <w:rFonts w:cs="Traditional Arabic"/>
          <w:sz w:val="36"/>
          <w:szCs w:val="36"/>
          <w:rtl/>
        </w:rPr>
        <w:t xml:space="preserve"> العباسي (ت 963 هـ)</w:t>
      </w:r>
      <w:r w:rsidRPr="00305029">
        <w:rPr>
          <w:rFonts w:cs="Traditional Arabic" w:hint="cs"/>
          <w:sz w:val="36"/>
          <w:szCs w:val="36"/>
          <w:rtl/>
        </w:rPr>
        <w:t>؛ دراسة وتحقيق عبدالله بن عبدالرحمن الزهراني.- مكة المكرمة: جامعة أم القرى، 1440 هـ. (ماجستير).</w:t>
      </w:r>
    </w:p>
    <w:p w14:paraId="0DD4C112" w14:textId="77777777" w:rsidR="00305029" w:rsidRPr="00305029" w:rsidRDefault="00305029" w:rsidP="00305029">
      <w:pPr>
        <w:spacing w:after="0" w:line="240" w:lineRule="auto"/>
        <w:jc w:val="both"/>
        <w:rPr>
          <w:rFonts w:cs="Traditional Arabic"/>
          <w:sz w:val="36"/>
          <w:szCs w:val="36"/>
          <w:rtl/>
        </w:rPr>
      </w:pPr>
      <w:r w:rsidRPr="00305029">
        <w:rPr>
          <w:rFonts w:cs="Traditional Arabic" w:hint="cs"/>
          <w:sz w:val="36"/>
          <w:szCs w:val="36"/>
          <w:rtl/>
        </w:rPr>
        <w:t>من كتاب النكاح، إلى كتاب الاستئذان.</w:t>
      </w:r>
    </w:p>
    <w:p w14:paraId="25268A32" w14:textId="23D0DAE5" w:rsidR="00305029" w:rsidRDefault="00305029" w:rsidP="006C1345">
      <w:pPr>
        <w:spacing w:after="0" w:line="240" w:lineRule="auto"/>
        <w:jc w:val="lowKashida"/>
        <w:rPr>
          <w:rFonts w:ascii="Times New Roman" w:eastAsia="Times New Roman" w:hAnsi="Times New Roman" w:cs="Traditional Arabic"/>
          <w:sz w:val="36"/>
          <w:szCs w:val="36"/>
          <w:rtl/>
          <w:lang w:eastAsia="ar-SA"/>
        </w:rPr>
      </w:pPr>
    </w:p>
    <w:p w14:paraId="68BD3BC7" w14:textId="775AC087" w:rsidR="00AF3D2D" w:rsidRPr="00AF3D2D" w:rsidRDefault="00AF3D2D" w:rsidP="00AF3D2D">
      <w:pPr>
        <w:spacing w:after="0" w:line="240" w:lineRule="auto"/>
        <w:jc w:val="both"/>
        <w:rPr>
          <w:rFonts w:ascii="Times New Roman" w:eastAsia="Times New Roman" w:hAnsi="Times New Roman" w:cs="Traditional Arabic"/>
          <w:sz w:val="36"/>
          <w:szCs w:val="36"/>
          <w:rtl/>
          <w:lang w:eastAsia="ar-SA"/>
        </w:rPr>
      </w:pPr>
      <w:r w:rsidRPr="00AF3D2D">
        <w:rPr>
          <w:rFonts w:ascii="Times New Roman" w:eastAsia="Times New Roman" w:hAnsi="Times New Roman" w:cs="Traditional Arabic"/>
          <w:b/>
          <w:bCs/>
          <w:sz w:val="36"/>
          <w:szCs w:val="36"/>
          <w:rtl/>
          <w:lang w:eastAsia="ar-SA"/>
        </w:rPr>
        <w:t>فيض الباري في شرح غريب صحيح البخاري</w:t>
      </w:r>
      <w:r w:rsidRPr="00AF3D2D">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للعباسي</w:t>
      </w:r>
      <w:r w:rsidRPr="00AF3D2D">
        <w:rPr>
          <w:rFonts w:ascii="Times New Roman" w:eastAsia="Times New Roman" w:hAnsi="Times New Roman" w:cs="Traditional Arabic" w:hint="cs"/>
          <w:sz w:val="36"/>
          <w:szCs w:val="36"/>
          <w:rtl/>
          <w:lang w:eastAsia="ar-SA"/>
        </w:rPr>
        <w:t>؛ دراسة وتحقيق عبيد بن محمد البركاتي.- مكة المكرمة: جامعة أم القرى، 1440 هـ. (ماجستير).</w:t>
      </w:r>
    </w:p>
    <w:p w14:paraId="3EAB404C" w14:textId="77777777" w:rsidR="00AF3D2D" w:rsidRPr="00AF3D2D" w:rsidRDefault="00AF3D2D" w:rsidP="00AF3D2D">
      <w:pPr>
        <w:spacing w:after="0" w:line="240" w:lineRule="auto"/>
        <w:jc w:val="both"/>
        <w:rPr>
          <w:rFonts w:ascii="Times New Roman" w:eastAsia="Times New Roman" w:hAnsi="Times New Roman" w:cs="Traditional Arabic"/>
          <w:sz w:val="36"/>
          <w:szCs w:val="36"/>
          <w:rtl/>
          <w:lang w:eastAsia="ar-SA"/>
        </w:rPr>
      </w:pPr>
      <w:r w:rsidRPr="00AF3D2D">
        <w:rPr>
          <w:rFonts w:ascii="Times New Roman" w:eastAsia="Times New Roman" w:hAnsi="Times New Roman" w:cs="Traditional Arabic" w:hint="cs"/>
          <w:sz w:val="36"/>
          <w:szCs w:val="36"/>
          <w:rtl/>
          <w:lang w:eastAsia="ar-SA"/>
        </w:rPr>
        <w:t>من كتاب الجهاد، إلى كتاب فضائل أصحاب النبي صلى الله عليه وسلم.</w:t>
      </w:r>
    </w:p>
    <w:p w14:paraId="1E6A3924" w14:textId="77777777" w:rsidR="00AF3D2D" w:rsidRDefault="00AF3D2D" w:rsidP="006C1345">
      <w:pPr>
        <w:spacing w:after="0" w:line="240" w:lineRule="auto"/>
        <w:jc w:val="lowKashida"/>
        <w:rPr>
          <w:rFonts w:ascii="Times New Roman" w:eastAsia="Times New Roman" w:hAnsi="Times New Roman" w:cs="Traditional Arabic"/>
          <w:sz w:val="36"/>
          <w:szCs w:val="36"/>
          <w:rtl/>
          <w:lang w:eastAsia="ar-SA"/>
        </w:rPr>
      </w:pPr>
    </w:p>
    <w:p w14:paraId="6A9C4FD4" w14:textId="3A57250A" w:rsidR="009F4778" w:rsidRPr="009F4778" w:rsidRDefault="009F4778" w:rsidP="009F4778">
      <w:pPr>
        <w:spacing w:after="0" w:line="240" w:lineRule="auto"/>
        <w:jc w:val="both"/>
        <w:rPr>
          <w:rFonts w:cs="Traditional Arabic"/>
          <w:sz w:val="36"/>
          <w:szCs w:val="36"/>
          <w:rtl/>
        </w:rPr>
      </w:pPr>
      <w:bookmarkStart w:id="119" w:name="_Hlk526771315"/>
      <w:r w:rsidRPr="009F4778">
        <w:rPr>
          <w:rFonts w:cs="Traditional Arabic"/>
          <w:b/>
          <w:bCs/>
          <w:sz w:val="36"/>
          <w:szCs w:val="36"/>
          <w:rtl/>
        </w:rPr>
        <w:t>فيض الباري في شرح غريب</w:t>
      </w:r>
      <w:r w:rsidRPr="009F4778">
        <w:rPr>
          <w:rFonts w:cs="Traditional Arabic"/>
          <w:sz w:val="36"/>
          <w:szCs w:val="36"/>
          <w:rtl/>
        </w:rPr>
        <w:t> </w:t>
      </w:r>
      <w:r w:rsidRPr="009F4778">
        <w:rPr>
          <w:rFonts w:cs="Traditional Arabic"/>
          <w:b/>
          <w:bCs/>
          <w:sz w:val="36"/>
          <w:szCs w:val="36"/>
          <w:rtl/>
        </w:rPr>
        <w:t>صحيح البخاري</w:t>
      </w:r>
      <w:r w:rsidRPr="009F4778">
        <w:rPr>
          <w:rFonts w:cs="Traditional Arabic" w:hint="cs"/>
          <w:sz w:val="36"/>
          <w:szCs w:val="36"/>
          <w:rtl/>
        </w:rPr>
        <w:t xml:space="preserve">/ </w:t>
      </w:r>
      <w:r w:rsidR="00C71A67">
        <w:rPr>
          <w:rFonts w:cs="Traditional Arabic" w:hint="cs"/>
          <w:sz w:val="36"/>
          <w:szCs w:val="36"/>
          <w:rtl/>
        </w:rPr>
        <w:t>ل</w:t>
      </w:r>
      <w:r w:rsidRPr="009F4778">
        <w:rPr>
          <w:rFonts w:cs="Traditional Arabic"/>
          <w:sz w:val="36"/>
          <w:szCs w:val="36"/>
          <w:rtl/>
        </w:rPr>
        <w:t>لعباسي</w:t>
      </w:r>
      <w:r w:rsidRPr="009F4778">
        <w:rPr>
          <w:rFonts w:cs="Traditional Arabic" w:hint="cs"/>
          <w:sz w:val="36"/>
          <w:szCs w:val="36"/>
          <w:rtl/>
        </w:rPr>
        <w:t>؛ دراسة وتحقيق محمد حسن محمد عيسى.- مكة المكرمة: جامعة أم القرى، 1440 هـ. (ماجستير).</w:t>
      </w:r>
    </w:p>
    <w:p w14:paraId="09AF6989" w14:textId="77777777" w:rsidR="009F4778" w:rsidRPr="009F4778" w:rsidRDefault="009F4778" w:rsidP="009F4778">
      <w:pPr>
        <w:spacing w:after="0" w:line="240" w:lineRule="auto"/>
        <w:jc w:val="both"/>
        <w:rPr>
          <w:rFonts w:cs="Traditional Arabic"/>
          <w:sz w:val="36"/>
          <w:szCs w:val="36"/>
          <w:rtl/>
        </w:rPr>
      </w:pPr>
      <w:r w:rsidRPr="009F4778">
        <w:rPr>
          <w:rFonts w:cs="Traditional Arabic" w:hint="cs"/>
          <w:sz w:val="36"/>
          <w:szCs w:val="36"/>
          <w:rtl/>
        </w:rPr>
        <w:t>من كتاب صلاة التراويح، إلى كتاب الجهاد.</w:t>
      </w:r>
    </w:p>
    <w:bookmarkEnd w:id="118"/>
    <w:bookmarkEnd w:id="119"/>
    <w:p w14:paraId="174E20C7" w14:textId="4619DD08" w:rsidR="006C1345" w:rsidRDefault="006C1345" w:rsidP="007A5ABE">
      <w:pPr>
        <w:spacing w:after="0" w:line="240" w:lineRule="auto"/>
        <w:jc w:val="both"/>
        <w:rPr>
          <w:rFonts w:ascii="Times New Roman" w:eastAsia="Times New Roman" w:hAnsi="Times New Roman" w:cs="Traditional Arabic"/>
          <w:sz w:val="36"/>
          <w:szCs w:val="36"/>
          <w:rtl/>
          <w:lang w:eastAsia="ar-SA"/>
        </w:rPr>
      </w:pPr>
    </w:p>
    <w:p w14:paraId="345344AF" w14:textId="77777777" w:rsidR="00A341CE" w:rsidRDefault="00A341CE" w:rsidP="00B45A3C">
      <w:pPr>
        <w:spacing w:after="0" w:line="240" w:lineRule="auto"/>
        <w:jc w:val="center"/>
        <w:rPr>
          <w:rFonts w:ascii="Times New Roman" w:eastAsia="Times New Roman" w:hAnsi="Times New Roman" w:cs="Traditional Arabic"/>
          <w:b/>
          <w:bCs/>
          <w:color w:val="FF0000"/>
          <w:sz w:val="36"/>
          <w:szCs w:val="36"/>
          <w:rtl/>
          <w:lang w:eastAsia="ar-SA"/>
        </w:rPr>
      </w:pPr>
    </w:p>
    <w:p w14:paraId="08B766C1" w14:textId="37AAF3AF"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ق</w:t>
      </w:r>
      <w:r w:rsidRPr="00ED17E4">
        <w:rPr>
          <w:rFonts w:ascii="Times New Roman" w:eastAsia="Times New Roman" w:hAnsi="Times New Roman" w:cs="Traditional Arabic" w:hint="cs"/>
          <w:b/>
          <w:bCs/>
          <w:color w:val="FF0000"/>
          <w:sz w:val="36"/>
          <w:szCs w:val="36"/>
          <w:rtl/>
          <w:lang w:eastAsia="ar-SA"/>
        </w:rPr>
        <w:t>)</w:t>
      </w:r>
    </w:p>
    <w:p w14:paraId="694149C1" w14:textId="77777777" w:rsidR="00B45A3C" w:rsidRPr="00BC6C39" w:rsidRDefault="00B45A3C" w:rsidP="007A5ABE">
      <w:pPr>
        <w:spacing w:after="0" w:line="240" w:lineRule="auto"/>
        <w:jc w:val="both"/>
        <w:rPr>
          <w:rFonts w:ascii="Times New Roman" w:eastAsia="Times New Roman" w:hAnsi="Times New Roman" w:cs="Traditional Arabic"/>
          <w:sz w:val="36"/>
          <w:szCs w:val="36"/>
          <w:rtl/>
          <w:lang w:eastAsia="ar-SA"/>
        </w:rPr>
      </w:pPr>
    </w:p>
    <w:p w14:paraId="1A800E52" w14:textId="77777777" w:rsidR="007A5ABE" w:rsidRPr="00BC6C39" w:rsidRDefault="007A5ABE" w:rsidP="007A5ABE">
      <w:pPr>
        <w:spacing w:after="0" w:line="240" w:lineRule="auto"/>
        <w:jc w:val="both"/>
        <w:rPr>
          <w:rFonts w:ascii="Times New Roman" w:eastAsia="Times New Roman" w:hAnsi="Times New Roman" w:cs="Traditional Arabic"/>
          <w:sz w:val="36"/>
          <w:szCs w:val="36"/>
          <w:lang w:eastAsia="ar-SA"/>
        </w:rPr>
      </w:pPr>
      <w:r w:rsidRPr="00F824CA">
        <w:rPr>
          <w:rFonts w:ascii="Times New Roman" w:eastAsia="Times New Roman" w:hAnsi="Times New Roman" w:cs="Traditional Arabic" w:hint="cs"/>
          <w:b/>
          <w:bCs/>
          <w:sz w:val="36"/>
          <w:szCs w:val="36"/>
          <w:rtl/>
          <w:lang w:eastAsia="ar-SA"/>
        </w:rPr>
        <w:t>قبس الأنوار وتذليل الصعاب في ترتيب أحاديث الشهاب</w:t>
      </w:r>
      <w:r w:rsidRPr="00BC6C39">
        <w:rPr>
          <w:rFonts w:ascii="Times New Roman" w:eastAsia="Times New Roman" w:hAnsi="Times New Roman" w:cs="Traditional Arabic" w:hint="cs"/>
          <w:sz w:val="36"/>
          <w:szCs w:val="36"/>
          <w:rtl/>
          <w:lang w:eastAsia="ar-SA"/>
        </w:rPr>
        <w:t>/ محمد العربي بن محمد المهدي العزوزي المغربي (ت 1382 هـ).- حلب: المطبعة العلمية، 1354 هـ.</w:t>
      </w:r>
    </w:p>
    <w:p w14:paraId="3DB228B2" w14:textId="77777777" w:rsidR="007A5ABE" w:rsidRPr="00BC6C39" w:rsidRDefault="007A5ABE" w:rsidP="007A5ABE">
      <w:pPr>
        <w:spacing w:after="0" w:line="240" w:lineRule="auto"/>
        <w:jc w:val="both"/>
        <w:rPr>
          <w:rFonts w:ascii="Times New Roman" w:eastAsia="Times New Roman" w:hAnsi="Times New Roman" w:cs="Traditional Arabic"/>
          <w:sz w:val="36"/>
          <w:szCs w:val="36"/>
          <w:rtl/>
          <w:lang w:eastAsia="ar-SA"/>
        </w:rPr>
      </w:pPr>
    </w:p>
    <w:p w14:paraId="76D00462" w14:textId="77777777" w:rsidR="007A5ABE" w:rsidRPr="00BC6C39" w:rsidRDefault="007A5ABE" w:rsidP="007A5ABE">
      <w:pPr>
        <w:spacing w:after="0" w:line="240" w:lineRule="auto"/>
        <w:jc w:val="both"/>
        <w:rPr>
          <w:rFonts w:ascii="Times New Roman" w:eastAsia="Times New Roman" w:hAnsi="Times New Roman" w:cs="Traditional Arabic"/>
          <w:sz w:val="36"/>
          <w:szCs w:val="36"/>
          <w:rtl/>
          <w:lang w:eastAsia="ar-SA"/>
        </w:rPr>
      </w:pPr>
      <w:r w:rsidRPr="00F824CA">
        <w:rPr>
          <w:rFonts w:ascii="Times New Roman" w:eastAsia="Times New Roman" w:hAnsi="Times New Roman" w:cs="Traditional Arabic" w:hint="cs"/>
          <w:b/>
          <w:bCs/>
          <w:sz w:val="36"/>
          <w:szCs w:val="36"/>
          <w:rtl/>
          <w:lang w:eastAsia="ar-SA"/>
        </w:rPr>
        <w:t>قبس الشهاب على ترتيب أحاديث الشهاب للقضاعي</w:t>
      </w:r>
      <w:r w:rsidRPr="00BC6C39">
        <w:rPr>
          <w:rFonts w:ascii="Times New Roman" w:eastAsia="Times New Roman" w:hAnsi="Times New Roman" w:cs="Traditional Arabic" w:hint="cs"/>
          <w:sz w:val="36"/>
          <w:szCs w:val="36"/>
          <w:rtl/>
          <w:lang w:eastAsia="ar-SA"/>
        </w:rPr>
        <w:t xml:space="preserve">/ تحقيق تميم بن مأمون مردم بك.- دمشق: دار طلاس، 1427 هـ، </w:t>
      </w:r>
    </w:p>
    <w:p w14:paraId="25452DFF" w14:textId="77777777" w:rsidR="007A5ABE" w:rsidRDefault="007A5ABE" w:rsidP="007A5ABE">
      <w:pPr>
        <w:spacing w:after="0" w:line="240" w:lineRule="auto"/>
        <w:jc w:val="both"/>
        <w:rPr>
          <w:rFonts w:ascii="Times New Roman" w:eastAsia="Times New Roman" w:hAnsi="Times New Roman" w:cs="Traditional Arabic"/>
          <w:sz w:val="36"/>
          <w:szCs w:val="36"/>
          <w:rtl/>
          <w:lang w:eastAsia="ar-SA"/>
        </w:rPr>
      </w:pPr>
      <w:r w:rsidRPr="00BC6C39">
        <w:rPr>
          <w:rFonts w:ascii="Times New Roman" w:eastAsia="Times New Roman" w:hAnsi="Times New Roman" w:cs="Traditional Arabic" w:hint="cs"/>
          <w:sz w:val="36"/>
          <w:szCs w:val="36"/>
          <w:rtl/>
          <w:lang w:eastAsia="ar-SA"/>
        </w:rPr>
        <w:t>(تهذيب) لكتاب "قبس الأنوار وتذليل الصعاب في ترتيب أحاديث الشهاب" محمد العربي بن محمد المهدي العزوزي المغربي.</w:t>
      </w:r>
    </w:p>
    <w:p w14:paraId="6A0255FE" w14:textId="37530FBB" w:rsidR="007A5ABE" w:rsidRDefault="007A5ABE" w:rsidP="007A5ABE">
      <w:pPr>
        <w:spacing w:after="0" w:line="240" w:lineRule="auto"/>
        <w:jc w:val="both"/>
        <w:rPr>
          <w:rFonts w:ascii="Times New Roman" w:eastAsia="Times New Roman" w:hAnsi="Times New Roman" w:cs="Traditional Arabic"/>
          <w:sz w:val="36"/>
          <w:szCs w:val="36"/>
          <w:rtl/>
          <w:lang w:eastAsia="ar-SA"/>
        </w:rPr>
      </w:pPr>
    </w:p>
    <w:p w14:paraId="7A146DE1" w14:textId="77777777" w:rsidR="002A085D" w:rsidRPr="002A085D" w:rsidRDefault="002A085D" w:rsidP="002A085D">
      <w:pPr>
        <w:spacing w:after="0" w:line="240" w:lineRule="auto"/>
        <w:jc w:val="both"/>
        <w:rPr>
          <w:rFonts w:ascii="Times New Roman" w:eastAsia="Times New Roman" w:hAnsi="Times New Roman" w:cs="Traditional Arabic"/>
          <w:sz w:val="36"/>
          <w:szCs w:val="36"/>
          <w:rtl/>
          <w:lang w:eastAsia="ar-SA"/>
        </w:rPr>
      </w:pPr>
      <w:bookmarkStart w:id="120" w:name="_Hlk529043221"/>
      <w:r w:rsidRPr="002A085D">
        <w:rPr>
          <w:rFonts w:ascii="Times New Roman" w:eastAsia="Times New Roman" w:hAnsi="Times New Roman" w:cs="Traditional Arabic"/>
          <w:b/>
          <w:bCs/>
          <w:sz w:val="36"/>
          <w:szCs w:val="36"/>
          <w:rtl/>
          <w:lang w:eastAsia="ar-SA"/>
        </w:rPr>
        <w:t>القبس ف</w:t>
      </w:r>
      <w:r w:rsidRPr="002A085D">
        <w:rPr>
          <w:rFonts w:ascii="Times New Roman" w:eastAsia="Times New Roman" w:hAnsi="Times New Roman" w:cs="Traditional Arabic" w:hint="cs"/>
          <w:b/>
          <w:bCs/>
          <w:sz w:val="36"/>
          <w:szCs w:val="36"/>
          <w:rtl/>
          <w:lang w:eastAsia="ar-SA"/>
        </w:rPr>
        <w:t>ي</w:t>
      </w:r>
      <w:r w:rsidRPr="002A085D">
        <w:rPr>
          <w:rFonts w:ascii="Times New Roman" w:eastAsia="Times New Roman" w:hAnsi="Times New Roman" w:cs="Traditional Arabic"/>
          <w:b/>
          <w:bCs/>
          <w:sz w:val="36"/>
          <w:szCs w:val="36"/>
          <w:rtl/>
          <w:lang w:eastAsia="ar-SA"/>
        </w:rPr>
        <w:t xml:space="preserve"> شرح موطأ ال</w:t>
      </w:r>
      <w:r w:rsidRPr="002A085D">
        <w:rPr>
          <w:rFonts w:ascii="Times New Roman" w:eastAsia="Times New Roman" w:hAnsi="Times New Roman" w:cs="Traditional Arabic" w:hint="cs"/>
          <w:b/>
          <w:bCs/>
          <w:sz w:val="36"/>
          <w:szCs w:val="36"/>
          <w:rtl/>
          <w:lang w:eastAsia="ar-SA"/>
        </w:rPr>
        <w:t>إ</w:t>
      </w:r>
      <w:r w:rsidRPr="002A085D">
        <w:rPr>
          <w:rFonts w:ascii="Times New Roman" w:eastAsia="Times New Roman" w:hAnsi="Times New Roman" w:cs="Traditional Arabic"/>
          <w:b/>
          <w:bCs/>
          <w:sz w:val="36"/>
          <w:szCs w:val="36"/>
          <w:rtl/>
          <w:lang w:eastAsia="ar-SA"/>
        </w:rPr>
        <w:t xml:space="preserve">مام مالك بن </w:t>
      </w:r>
      <w:r w:rsidRPr="002A085D">
        <w:rPr>
          <w:rFonts w:ascii="Times New Roman" w:eastAsia="Times New Roman" w:hAnsi="Times New Roman" w:cs="Traditional Arabic" w:hint="cs"/>
          <w:b/>
          <w:bCs/>
          <w:sz w:val="36"/>
          <w:szCs w:val="36"/>
          <w:rtl/>
          <w:lang w:eastAsia="ar-SA"/>
        </w:rPr>
        <w:t>أ</w:t>
      </w:r>
      <w:r w:rsidRPr="002A085D">
        <w:rPr>
          <w:rFonts w:ascii="Times New Roman" w:eastAsia="Times New Roman" w:hAnsi="Times New Roman" w:cs="Traditional Arabic"/>
          <w:b/>
          <w:bCs/>
          <w:sz w:val="36"/>
          <w:szCs w:val="36"/>
          <w:rtl/>
          <w:lang w:eastAsia="ar-SA"/>
        </w:rPr>
        <w:t>نس</w:t>
      </w:r>
      <w:r w:rsidRPr="002A085D">
        <w:rPr>
          <w:rFonts w:ascii="Times New Roman" w:eastAsia="Times New Roman" w:hAnsi="Times New Roman" w:cs="Traditional Arabic" w:hint="cs"/>
          <w:sz w:val="36"/>
          <w:szCs w:val="36"/>
          <w:rtl/>
          <w:lang w:eastAsia="ar-SA"/>
        </w:rPr>
        <w:t xml:space="preserve">/ لأبي بكر محمد بن عبدالله بن العربي (ت 543 هـ)؛ </w:t>
      </w:r>
      <w:r w:rsidRPr="002A085D">
        <w:rPr>
          <w:rFonts w:ascii="Times New Roman" w:eastAsia="Times New Roman" w:hAnsi="Times New Roman" w:cs="Traditional Arabic"/>
          <w:sz w:val="36"/>
          <w:szCs w:val="36"/>
          <w:rtl/>
          <w:lang w:eastAsia="ar-SA"/>
        </w:rPr>
        <w:t>تحقيق: ناصر محمد</w:t>
      </w:r>
      <w:r w:rsidRPr="002A085D">
        <w:rPr>
          <w:rFonts w:ascii="Times New Roman" w:eastAsia="Times New Roman" w:hAnsi="Times New Roman" w:cs="Traditional Arabic" w:hint="cs"/>
          <w:sz w:val="36"/>
          <w:szCs w:val="36"/>
          <w:rtl/>
          <w:lang w:eastAsia="ar-SA"/>
        </w:rPr>
        <w:t>ي محمد</w:t>
      </w:r>
      <w:r w:rsidRPr="002A085D">
        <w:rPr>
          <w:rFonts w:ascii="Times New Roman" w:eastAsia="Times New Roman" w:hAnsi="Times New Roman" w:cs="Traditional Arabic"/>
          <w:sz w:val="36"/>
          <w:szCs w:val="36"/>
          <w:rtl/>
          <w:lang w:eastAsia="ar-SA"/>
        </w:rPr>
        <w:t xml:space="preserve"> جاد</w:t>
      </w:r>
      <w:r w:rsidRPr="002A085D">
        <w:rPr>
          <w:rFonts w:ascii="Times New Roman" w:eastAsia="Times New Roman" w:hAnsi="Times New Roman" w:cs="Traditional Arabic" w:hint="cs"/>
          <w:sz w:val="36"/>
          <w:szCs w:val="36"/>
          <w:rtl/>
          <w:lang w:eastAsia="ar-SA"/>
        </w:rPr>
        <w:t>.- القاهرة: شركة القدس للنشر، 1437 هـ، 2016 م.</w:t>
      </w:r>
    </w:p>
    <w:bookmarkEnd w:id="120"/>
    <w:p w14:paraId="088F3C99" w14:textId="37636117" w:rsidR="002A085D" w:rsidRDefault="002A085D" w:rsidP="007A5ABE">
      <w:pPr>
        <w:spacing w:after="0" w:line="240" w:lineRule="auto"/>
        <w:jc w:val="both"/>
        <w:rPr>
          <w:rFonts w:ascii="Times New Roman" w:eastAsia="Times New Roman" w:hAnsi="Times New Roman" w:cs="Traditional Arabic"/>
          <w:sz w:val="36"/>
          <w:szCs w:val="36"/>
          <w:rtl/>
          <w:lang w:eastAsia="ar-SA"/>
        </w:rPr>
      </w:pPr>
    </w:p>
    <w:p w14:paraId="11E70323" w14:textId="77777777" w:rsidR="007F3FC9" w:rsidRPr="007F3FC9" w:rsidRDefault="007F3FC9" w:rsidP="007F3FC9">
      <w:pPr>
        <w:spacing w:after="0" w:line="240" w:lineRule="auto"/>
        <w:jc w:val="both"/>
        <w:rPr>
          <w:rFonts w:ascii="Times New Roman" w:eastAsia="Times New Roman" w:hAnsi="Times New Roman" w:cs="Traditional Arabic"/>
          <w:sz w:val="36"/>
          <w:szCs w:val="36"/>
          <w:rtl/>
          <w:lang w:eastAsia="ar-SA"/>
        </w:rPr>
      </w:pPr>
      <w:r w:rsidRPr="007F3FC9">
        <w:rPr>
          <w:rFonts w:ascii="Times New Roman" w:eastAsia="Times New Roman" w:hAnsi="Times New Roman" w:cs="Traditional Arabic" w:hint="cs"/>
          <w:b/>
          <w:bCs/>
          <w:sz w:val="36"/>
          <w:szCs w:val="36"/>
          <w:rtl/>
          <w:lang w:eastAsia="ar-SA"/>
        </w:rPr>
        <w:t>القبس المبين عن مناهج المحدّثين</w:t>
      </w:r>
      <w:r w:rsidRPr="007F3FC9">
        <w:rPr>
          <w:rFonts w:ascii="Times New Roman" w:eastAsia="Times New Roman" w:hAnsi="Times New Roman" w:cs="Traditional Arabic" w:hint="cs"/>
          <w:sz w:val="36"/>
          <w:szCs w:val="36"/>
          <w:rtl/>
          <w:lang w:eastAsia="ar-SA"/>
        </w:rPr>
        <w:t>/ أحمد محرم الشيخ ناجي (ت 1440 هـ)، أحمد نبوي أحمد.- القاهرة: دار الإمام الرازي، 1439 هـ، 2018 م.</w:t>
      </w:r>
    </w:p>
    <w:p w14:paraId="7A906E5E" w14:textId="77777777" w:rsidR="007F3FC9" w:rsidRDefault="007F3FC9" w:rsidP="007A5ABE">
      <w:pPr>
        <w:spacing w:after="0" w:line="240" w:lineRule="auto"/>
        <w:jc w:val="both"/>
        <w:rPr>
          <w:rFonts w:ascii="Times New Roman" w:eastAsia="Times New Roman" w:hAnsi="Times New Roman" w:cs="Traditional Arabic"/>
          <w:sz w:val="36"/>
          <w:szCs w:val="36"/>
          <w:rtl/>
          <w:lang w:eastAsia="ar-SA"/>
        </w:rPr>
      </w:pPr>
    </w:p>
    <w:p w14:paraId="0B1FB968" w14:textId="77777777" w:rsidR="008D6915" w:rsidRPr="008D6915" w:rsidRDefault="008D6915" w:rsidP="008D6915">
      <w:pPr>
        <w:spacing w:after="0" w:line="240" w:lineRule="auto"/>
        <w:jc w:val="both"/>
        <w:rPr>
          <w:rFonts w:cs="Traditional Arabic"/>
          <w:sz w:val="36"/>
          <w:szCs w:val="36"/>
          <w:rtl/>
        </w:rPr>
      </w:pPr>
      <w:r w:rsidRPr="008D6915">
        <w:rPr>
          <w:rFonts w:cs="Traditional Arabic"/>
          <w:b/>
          <w:bCs/>
          <w:sz w:val="36"/>
          <w:szCs w:val="36"/>
          <w:rtl/>
        </w:rPr>
        <w:t xml:space="preserve">قضاء الوطر بتلخيص كتاب </w:t>
      </w:r>
      <w:r w:rsidRPr="008D6915">
        <w:rPr>
          <w:rFonts w:cs="Traditional Arabic" w:hint="cs"/>
          <w:b/>
          <w:bCs/>
          <w:sz w:val="36"/>
          <w:szCs w:val="36"/>
          <w:rtl/>
        </w:rPr>
        <w:t>"</w:t>
      </w:r>
      <w:r w:rsidRPr="008D6915">
        <w:rPr>
          <w:rFonts w:cs="Traditional Arabic"/>
          <w:b/>
          <w:bCs/>
          <w:sz w:val="36"/>
          <w:szCs w:val="36"/>
          <w:rtl/>
        </w:rPr>
        <w:t>توجيه النظر إلى أصول الأثر</w:t>
      </w:r>
      <w:r w:rsidRPr="008D6915">
        <w:rPr>
          <w:rFonts w:cs="Traditional Arabic" w:hint="cs"/>
          <w:b/>
          <w:bCs/>
          <w:sz w:val="36"/>
          <w:szCs w:val="36"/>
          <w:rtl/>
        </w:rPr>
        <w:t>" لل</w:t>
      </w:r>
      <w:r w:rsidRPr="008D6915">
        <w:rPr>
          <w:rFonts w:cs="Traditional Arabic"/>
          <w:b/>
          <w:bCs/>
          <w:sz w:val="36"/>
          <w:szCs w:val="36"/>
          <w:rtl/>
        </w:rPr>
        <w:t>علامة طاهر الجزائري الدمشقي</w:t>
      </w:r>
      <w:r w:rsidRPr="008D6915">
        <w:rPr>
          <w:rFonts w:cs="Traditional Arabic" w:hint="cs"/>
          <w:b/>
          <w:bCs/>
          <w:sz w:val="36"/>
          <w:szCs w:val="36"/>
          <w:rtl/>
        </w:rPr>
        <w:t xml:space="preserve"> (ت 1338 هـ)</w:t>
      </w:r>
      <w:r w:rsidRPr="008D6915">
        <w:rPr>
          <w:rFonts w:cs="Traditional Arabic" w:hint="cs"/>
          <w:sz w:val="36"/>
          <w:szCs w:val="36"/>
          <w:rtl/>
        </w:rPr>
        <w:t xml:space="preserve">/ </w:t>
      </w:r>
      <w:r w:rsidRPr="008D6915">
        <w:rPr>
          <w:rFonts w:cs="Traditional Arabic"/>
          <w:sz w:val="36"/>
          <w:szCs w:val="36"/>
        </w:rPr>
        <w:t xml:space="preserve"> </w:t>
      </w:r>
      <w:r w:rsidRPr="008D6915">
        <w:rPr>
          <w:rFonts w:cs="Traditional Arabic"/>
          <w:sz w:val="36"/>
          <w:szCs w:val="36"/>
          <w:rtl/>
        </w:rPr>
        <w:t>تلخيص محمد بن علي الصومعي البيضاني</w:t>
      </w:r>
      <w:r w:rsidRPr="008D6915">
        <w:rPr>
          <w:rFonts w:cs="Traditional Arabic" w:hint="cs"/>
          <w:sz w:val="36"/>
          <w:szCs w:val="36"/>
          <w:rtl/>
        </w:rPr>
        <w:t>.- القاهرة: دار الاستقامة، 1440 هـ.</w:t>
      </w:r>
    </w:p>
    <w:p w14:paraId="1A09F6D4" w14:textId="1023A88A" w:rsidR="00AD6AD4" w:rsidRDefault="00AD6AD4" w:rsidP="007A5ABE">
      <w:pPr>
        <w:spacing w:after="0" w:line="240" w:lineRule="auto"/>
        <w:jc w:val="both"/>
        <w:rPr>
          <w:rFonts w:ascii="Times New Roman" w:eastAsia="Times New Roman" w:hAnsi="Times New Roman" w:cs="Traditional Arabic"/>
          <w:sz w:val="36"/>
          <w:szCs w:val="36"/>
          <w:rtl/>
          <w:lang w:eastAsia="ar-SA"/>
        </w:rPr>
      </w:pPr>
    </w:p>
    <w:p w14:paraId="2C348D91" w14:textId="77777777" w:rsidR="006E6613" w:rsidRPr="006E6613" w:rsidRDefault="006E6613" w:rsidP="006E6613">
      <w:pPr>
        <w:spacing w:after="0" w:line="240" w:lineRule="auto"/>
        <w:jc w:val="both"/>
        <w:rPr>
          <w:rFonts w:cs="Traditional Arabic"/>
          <w:sz w:val="36"/>
          <w:szCs w:val="36"/>
          <w:rtl/>
        </w:rPr>
      </w:pPr>
      <w:r w:rsidRPr="006E6613">
        <w:rPr>
          <w:rFonts w:cs="Traditional Arabic" w:hint="cs"/>
          <w:b/>
          <w:bCs/>
          <w:sz w:val="36"/>
          <w:szCs w:val="36"/>
          <w:rtl/>
        </w:rPr>
        <w:t>قطعة من كتاب الرفعة</w:t>
      </w:r>
      <w:r w:rsidRPr="006E6613">
        <w:rPr>
          <w:rFonts w:cs="Traditional Arabic" w:hint="cs"/>
          <w:sz w:val="36"/>
          <w:szCs w:val="36"/>
          <w:rtl/>
        </w:rPr>
        <w:t xml:space="preserve">/ </w:t>
      </w:r>
      <w:r w:rsidRPr="006E6613">
        <w:rPr>
          <w:rFonts w:ascii="Times New Roman" w:eastAsia="Times New Roman" w:hAnsi="Times New Roman" w:cs="Traditional Arabic" w:hint="cs"/>
          <w:sz w:val="36"/>
          <w:szCs w:val="36"/>
          <w:rtl/>
          <w:lang w:eastAsia="ar-SA"/>
        </w:rPr>
        <w:t>أحمد بن علي بن حجر العسقلاني (ت 852 هـ)؛</w:t>
      </w:r>
      <w:r w:rsidRPr="006E6613">
        <w:rPr>
          <w:rFonts w:cs="Traditional Arabic" w:hint="cs"/>
          <w:sz w:val="36"/>
          <w:szCs w:val="36"/>
          <w:rtl/>
        </w:rPr>
        <w:t xml:space="preserve"> تحقيق سليمان بن عبدالعزيز العريني.- المدينة المنورة: الجامعة الإسلامية، عمادة البحث العلمي، 1437 هـ. (أصله رسالة جامعية).</w:t>
      </w:r>
    </w:p>
    <w:p w14:paraId="7727CB0A" w14:textId="77777777" w:rsidR="006E6613" w:rsidRPr="006E6613" w:rsidRDefault="006E6613" w:rsidP="006E6613">
      <w:pPr>
        <w:spacing w:after="0" w:line="240" w:lineRule="auto"/>
        <w:jc w:val="both"/>
        <w:rPr>
          <w:rFonts w:cs="Traditional Arabic"/>
          <w:sz w:val="36"/>
          <w:szCs w:val="36"/>
          <w:rtl/>
        </w:rPr>
      </w:pPr>
      <w:r w:rsidRPr="006E6613">
        <w:rPr>
          <w:rFonts w:cs="Traditional Arabic"/>
          <w:sz w:val="36"/>
          <w:szCs w:val="36"/>
          <w:rtl/>
        </w:rPr>
        <w:t>موضوعه ذكر الأوهام التي وقعت للحافظ الحسيني والحافظ أبي زرعة العراقي، في تراجم الرواة</w:t>
      </w:r>
      <w:r w:rsidRPr="006E6613">
        <w:rPr>
          <w:rFonts w:cs="Traditional Arabic" w:hint="cs"/>
          <w:sz w:val="36"/>
          <w:szCs w:val="36"/>
          <w:rtl/>
        </w:rPr>
        <w:t>.</w:t>
      </w:r>
    </w:p>
    <w:p w14:paraId="43056317" w14:textId="77777777" w:rsidR="00F1764C" w:rsidRDefault="00F1764C" w:rsidP="007A5ABE">
      <w:pPr>
        <w:spacing w:after="0" w:line="240" w:lineRule="auto"/>
        <w:jc w:val="both"/>
        <w:rPr>
          <w:rFonts w:ascii="Times New Roman" w:eastAsia="Times New Roman" w:hAnsi="Times New Roman" w:cs="Traditional Arabic"/>
          <w:sz w:val="36"/>
          <w:szCs w:val="36"/>
          <w:rtl/>
          <w:lang w:eastAsia="ar-SA"/>
        </w:rPr>
      </w:pPr>
    </w:p>
    <w:p w14:paraId="3E33BE7D" w14:textId="77777777" w:rsidR="001F10F4" w:rsidRPr="001F10F4" w:rsidRDefault="001F10F4" w:rsidP="001F10F4">
      <w:pPr>
        <w:spacing w:after="0" w:line="240" w:lineRule="auto"/>
        <w:jc w:val="lowKashida"/>
        <w:rPr>
          <w:rFonts w:ascii="Times New Roman" w:eastAsia="Times New Roman" w:hAnsi="Times New Roman" w:cs="Traditional Arabic"/>
          <w:sz w:val="36"/>
          <w:szCs w:val="36"/>
          <w:rtl/>
          <w:lang w:eastAsia="ar-SA"/>
        </w:rPr>
      </w:pPr>
      <w:r w:rsidRPr="001F10F4">
        <w:rPr>
          <w:rFonts w:ascii="Times New Roman" w:eastAsia="Times New Roman" w:hAnsi="Times New Roman" w:cs="Traditional Arabic" w:hint="cs"/>
          <w:b/>
          <w:bCs/>
          <w:sz w:val="36"/>
          <w:szCs w:val="36"/>
          <w:rtl/>
          <w:lang w:eastAsia="ar-SA"/>
        </w:rPr>
        <w:t xml:space="preserve">قلة الأنصار في الأحاديث والآثار/ </w:t>
      </w:r>
      <w:r w:rsidRPr="001F10F4">
        <w:rPr>
          <w:rFonts w:ascii="Times New Roman" w:eastAsia="Times New Roman" w:hAnsi="Times New Roman" w:cs="Traditional Arabic" w:hint="cs"/>
          <w:sz w:val="36"/>
          <w:szCs w:val="36"/>
          <w:rtl/>
          <w:lang w:eastAsia="ar-SA"/>
        </w:rPr>
        <w:t>فائز بن موسى البدراني.- السعودية، 1439 هـ (أصله محاضرة).</w:t>
      </w:r>
    </w:p>
    <w:p w14:paraId="002C15FB" w14:textId="12AD82D4" w:rsidR="001F10F4" w:rsidRDefault="001F10F4" w:rsidP="007A5ABE">
      <w:pPr>
        <w:spacing w:after="0" w:line="240" w:lineRule="auto"/>
        <w:jc w:val="both"/>
        <w:rPr>
          <w:rFonts w:ascii="Times New Roman" w:eastAsia="Times New Roman" w:hAnsi="Times New Roman" w:cs="Traditional Arabic"/>
          <w:sz w:val="36"/>
          <w:szCs w:val="36"/>
          <w:rtl/>
          <w:lang w:eastAsia="ar-SA"/>
        </w:rPr>
      </w:pPr>
    </w:p>
    <w:p w14:paraId="58883833" w14:textId="77777777" w:rsidR="003B7029" w:rsidRPr="003B7029" w:rsidRDefault="003B7029" w:rsidP="003B7029">
      <w:pPr>
        <w:spacing w:after="0" w:line="240" w:lineRule="auto"/>
        <w:jc w:val="lowKashida"/>
        <w:rPr>
          <w:rFonts w:ascii="Times New Roman" w:eastAsia="Times New Roman" w:hAnsi="Times New Roman" w:cs="Traditional Arabic"/>
          <w:sz w:val="36"/>
          <w:szCs w:val="36"/>
          <w:rtl/>
          <w:lang w:eastAsia="ar-SA"/>
        </w:rPr>
      </w:pPr>
      <w:r w:rsidRPr="003B7029">
        <w:rPr>
          <w:rFonts w:ascii="Times New Roman" w:eastAsia="Times New Roman" w:hAnsi="Times New Roman" w:cs="Traditional Arabic" w:hint="cs"/>
          <w:b/>
          <w:bCs/>
          <w:sz w:val="36"/>
          <w:szCs w:val="36"/>
          <w:rtl/>
          <w:lang w:eastAsia="ar-SA"/>
        </w:rPr>
        <w:t>قواعد دفع تعارض المقبول من حديث رسول الله صلى الله عليه وسلم</w:t>
      </w:r>
      <w:r w:rsidRPr="003B7029">
        <w:rPr>
          <w:rFonts w:ascii="Times New Roman" w:eastAsia="Times New Roman" w:hAnsi="Times New Roman" w:cs="Traditional Arabic" w:hint="cs"/>
          <w:sz w:val="36"/>
          <w:szCs w:val="36"/>
          <w:rtl/>
          <w:lang w:eastAsia="ar-SA"/>
        </w:rPr>
        <w:t>/ مصطفى أبو زيد محمود.</w:t>
      </w:r>
    </w:p>
    <w:p w14:paraId="7CE0D850" w14:textId="77777777" w:rsidR="003B7029" w:rsidRPr="003B7029" w:rsidRDefault="003B7029" w:rsidP="003B7029">
      <w:pPr>
        <w:spacing w:after="0" w:line="240" w:lineRule="auto"/>
        <w:jc w:val="lowKashida"/>
        <w:rPr>
          <w:rFonts w:ascii="Times New Roman" w:eastAsia="Times New Roman" w:hAnsi="Times New Roman" w:cs="Traditional Arabic"/>
          <w:sz w:val="36"/>
          <w:szCs w:val="36"/>
          <w:rtl/>
          <w:lang w:eastAsia="ar-SA"/>
        </w:rPr>
      </w:pPr>
      <w:r w:rsidRPr="003B7029">
        <w:rPr>
          <w:rFonts w:ascii="Times New Roman" w:eastAsia="Times New Roman" w:hAnsi="Times New Roman" w:cs="Traditional Arabic" w:hint="cs"/>
          <w:sz w:val="36"/>
          <w:szCs w:val="36"/>
          <w:rtl/>
          <w:lang w:eastAsia="ar-SA"/>
        </w:rPr>
        <w:t xml:space="preserve">بحث طويل نشر في مجلة كلية أصول الدين والدعوة (جامعة الأزهر) ع 34 جـ3 (2016 م) ص ص 2338 </w:t>
      </w:r>
      <w:r w:rsidRPr="003B7029">
        <w:rPr>
          <w:rFonts w:ascii="Times New Roman" w:eastAsia="Times New Roman" w:hAnsi="Times New Roman" w:cs="Traditional Arabic"/>
          <w:sz w:val="36"/>
          <w:szCs w:val="36"/>
          <w:rtl/>
          <w:lang w:eastAsia="ar-SA"/>
        </w:rPr>
        <w:t>–</w:t>
      </w:r>
      <w:r w:rsidRPr="003B7029">
        <w:rPr>
          <w:rFonts w:ascii="Times New Roman" w:eastAsia="Times New Roman" w:hAnsi="Times New Roman" w:cs="Traditional Arabic" w:hint="cs"/>
          <w:sz w:val="36"/>
          <w:szCs w:val="36"/>
          <w:rtl/>
          <w:lang w:eastAsia="ar-SA"/>
        </w:rPr>
        <w:t xml:space="preserve"> 2436.</w:t>
      </w:r>
    </w:p>
    <w:p w14:paraId="2580C813" w14:textId="77777777" w:rsidR="003B7029" w:rsidRDefault="003B7029" w:rsidP="007A5ABE">
      <w:pPr>
        <w:spacing w:after="0" w:line="240" w:lineRule="auto"/>
        <w:jc w:val="both"/>
        <w:rPr>
          <w:rFonts w:ascii="Times New Roman" w:eastAsia="Times New Roman" w:hAnsi="Times New Roman" w:cs="Traditional Arabic"/>
          <w:sz w:val="36"/>
          <w:szCs w:val="36"/>
          <w:rtl/>
          <w:lang w:eastAsia="ar-SA"/>
        </w:rPr>
      </w:pPr>
    </w:p>
    <w:p w14:paraId="2ECB5FE8" w14:textId="77777777" w:rsidR="007E7E4F" w:rsidRPr="007E7E4F" w:rsidRDefault="007E7E4F" w:rsidP="007E7E4F">
      <w:pPr>
        <w:spacing w:after="0" w:line="240" w:lineRule="auto"/>
        <w:jc w:val="both"/>
        <w:rPr>
          <w:rFonts w:cs="Traditional Arabic"/>
          <w:sz w:val="36"/>
          <w:szCs w:val="36"/>
          <w:rtl/>
        </w:rPr>
      </w:pPr>
      <w:r w:rsidRPr="007E7E4F">
        <w:rPr>
          <w:rFonts w:cs="Traditional Arabic" w:hint="cs"/>
          <w:b/>
          <w:bCs/>
          <w:sz w:val="36"/>
          <w:szCs w:val="36"/>
          <w:rtl/>
        </w:rPr>
        <w:t>قواعد رفع الاختلاف بين الأحاديث النبوية عند</w:t>
      </w:r>
      <w:r w:rsidRPr="007E7E4F">
        <w:rPr>
          <w:rFonts w:cs="Traditional Arabic" w:hint="cs"/>
          <w:sz w:val="36"/>
          <w:szCs w:val="36"/>
          <w:rtl/>
        </w:rPr>
        <w:t xml:space="preserve"> </w:t>
      </w:r>
      <w:r w:rsidRPr="007E7E4F">
        <w:rPr>
          <w:rFonts w:cs="Traditional Arabic" w:hint="cs"/>
          <w:b/>
          <w:bCs/>
          <w:sz w:val="36"/>
          <w:szCs w:val="36"/>
          <w:rtl/>
        </w:rPr>
        <w:t>الإمام ابن قيم الجوزية</w:t>
      </w:r>
      <w:r w:rsidRPr="007E7E4F">
        <w:rPr>
          <w:rFonts w:cs="Traditional Arabic" w:hint="cs"/>
          <w:sz w:val="36"/>
          <w:szCs w:val="36"/>
          <w:rtl/>
        </w:rPr>
        <w:t>/ مسعي نور الدين.- الكويت: جامعة الكويت، كلية الشريعة، 1440 هـ، 2019 م (دكتوراه).</w:t>
      </w:r>
    </w:p>
    <w:p w14:paraId="2081CE13" w14:textId="77777777" w:rsidR="007E7E4F" w:rsidRDefault="007E7E4F" w:rsidP="007A5ABE">
      <w:pPr>
        <w:spacing w:after="0" w:line="240" w:lineRule="auto"/>
        <w:jc w:val="both"/>
        <w:rPr>
          <w:rFonts w:ascii="Times New Roman" w:eastAsia="Times New Roman" w:hAnsi="Times New Roman" w:cs="Traditional Arabic"/>
          <w:sz w:val="36"/>
          <w:szCs w:val="36"/>
          <w:rtl/>
          <w:lang w:eastAsia="ar-SA"/>
        </w:rPr>
      </w:pPr>
    </w:p>
    <w:p w14:paraId="192F174E" w14:textId="77777777" w:rsidR="007F670E" w:rsidRPr="007F670E" w:rsidRDefault="007F670E" w:rsidP="007F670E">
      <w:pPr>
        <w:spacing w:after="0" w:line="240" w:lineRule="auto"/>
        <w:jc w:val="both"/>
        <w:rPr>
          <w:rFonts w:cs="Traditional Arabic"/>
          <w:sz w:val="36"/>
          <w:szCs w:val="36"/>
          <w:rtl/>
        </w:rPr>
      </w:pPr>
      <w:r w:rsidRPr="007F670E">
        <w:rPr>
          <w:rFonts w:cs="Traditional Arabic"/>
          <w:b/>
          <w:bCs/>
          <w:sz w:val="36"/>
          <w:szCs w:val="36"/>
          <w:rtl/>
        </w:rPr>
        <w:t>القواعد المقاصدية في العقوبات ومتعلقاتها وتطبيقاتها على أحاديث الأحكام</w:t>
      </w:r>
      <w:r w:rsidRPr="007F670E">
        <w:rPr>
          <w:rFonts w:cs="Traditional Arabic" w:hint="cs"/>
          <w:sz w:val="36"/>
          <w:szCs w:val="36"/>
          <w:rtl/>
        </w:rPr>
        <w:t>/</w:t>
      </w:r>
      <w:r w:rsidRPr="007F670E">
        <w:rPr>
          <w:rFonts w:cs="Traditional Arabic"/>
          <w:sz w:val="36"/>
          <w:szCs w:val="36"/>
          <w:rtl/>
        </w:rPr>
        <w:t xml:space="preserve"> لينا بنت فؤاد فراش</w:t>
      </w:r>
      <w:r w:rsidRPr="007F670E">
        <w:rPr>
          <w:rFonts w:cs="Traditional Arabic" w:hint="cs"/>
          <w:sz w:val="36"/>
          <w:szCs w:val="36"/>
          <w:rtl/>
        </w:rPr>
        <w:t>.- مكة المكرمة: جامعة أم القرى، 1439 هـ (دكتوراه).</w:t>
      </w:r>
    </w:p>
    <w:p w14:paraId="161E083F" w14:textId="77777777" w:rsidR="007F670E" w:rsidRDefault="007F670E" w:rsidP="007A5ABE">
      <w:pPr>
        <w:spacing w:after="0" w:line="240" w:lineRule="auto"/>
        <w:jc w:val="both"/>
        <w:rPr>
          <w:rFonts w:ascii="Times New Roman" w:eastAsia="Times New Roman" w:hAnsi="Times New Roman" w:cs="Traditional Arabic"/>
          <w:sz w:val="36"/>
          <w:szCs w:val="36"/>
          <w:rtl/>
          <w:lang w:eastAsia="ar-SA"/>
        </w:rPr>
      </w:pPr>
    </w:p>
    <w:p w14:paraId="3EC1B6F7" w14:textId="797ECBAE" w:rsidR="00EF4EF1" w:rsidRPr="00EF4EF1" w:rsidRDefault="00EF4EF1" w:rsidP="00EF4EF1">
      <w:pPr>
        <w:spacing w:after="0" w:line="240" w:lineRule="auto"/>
        <w:jc w:val="both"/>
        <w:rPr>
          <w:rFonts w:ascii="Times New Roman" w:eastAsia="Times New Roman" w:hAnsi="Times New Roman" w:cs="Traditional Arabic"/>
          <w:caps/>
          <w:sz w:val="36"/>
          <w:szCs w:val="36"/>
          <w:rtl/>
          <w:lang w:eastAsia="ar-SA"/>
        </w:rPr>
      </w:pPr>
      <w:r w:rsidRPr="00EF4EF1">
        <w:rPr>
          <w:rFonts w:ascii="Times New Roman" w:eastAsia="Times New Roman" w:hAnsi="Times New Roman" w:cs="Traditional Arabic"/>
          <w:b/>
          <w:bCs/>
          <w:caps/>
          <w:sz w:val="36"/>
          <w:szCs w:val="36"/>
          <w:rtl/>
          <w:lang w:eastAsia="ar-SA"/>
        </w:rPr>
        <w:t>القواعد المقررة من خ</w:t>
      </w:r>
      <w:r w:rsidRPr="00EF4EF1">
        <w:rPr>
          <w:rFonts w:ascii="Times New Roman" w:eastAsia="Times New Roman" w:hAnsi="Times New Roman" w:cs="Traditional Arabic" w:hint="cs"/>
          <w:b/>
          <w:bCs/>
          <w:caps/>
          <w:sz w:val="36"/>
          <w:szCs w:val="36"/>
          <w:rtl/>
          <w:lang w:eastAsia="ar-SA"/>
        </w:rPr>
        <w:t>لا</w:t>
      </w:r>
      <w:r w:rsidRPr="00EF4EF1">
        <w:rPr>
          <w:rFonts w:ascii="Times New Roman" w:eastAsia="Times New Roman" w:hAnsi="Times New Roman" w:cs="Traditional Arabic"/>
          <w:b/>
          <w:bCs/>
          <w:caps/>
          <w:sz w:val="36"/>
          <w:szCs w:val="36"/>
          <w:rtl/>
          <w:lang w:eastAsia="ar-SA"/>
        </w:rPr>
        <w:t xml:space="preserve">ل كتاب "الكفاية في علم الرواية" للخطيب البغدادي </w:t>
      </w:r>
      <w:r w:rsidRPr="00EF4EF1">
        <w:rPr>
          <w:rFonts w:ascii="Times New Roman" w:eastAsia="Times New Roman" w:hAnsi="Times New Roman" w:cs="Traditional Arabic"/>
          <w:b/>
          <w:bCs/>
          <w:caps/>
          <w:sz w:val="36"/>
          <w:szCs w:val="36"/>
          <w:lang w:eastAsia="ar-SA"/>
        </w:rPr>
        <w:t xml:space="preserve">) </w:t>
      </w:r>
      <w:r w:rsidRPr="00EF4EF1">
        <w:rPr>
          <w:rFonts w:ascii="Times New Roman" w:eastAsia="Times New Roman" w:hAnsi="Times New Roman" w:cs="Traditional Arabic"/>
          <w:b/>
          <w:bCs/>
          <w:caps/>
          <w:sz w:val="36"/>
          <w:szCs w:val="36"/>
          <w:rtl/>
          <w:lang w:eastAsia="ar-SA"/>
        </w:rPr>
        <w:t>ت 463 هـ</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 xml:space="preserve"> جمع</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ا وتصنيف</w:t>
      </w:r>
      <w:r w:rsidRPr="00EF4EF1">
        <w:rPr>
          <w:rFonts w:ascii="Times New Roman" w:eastAsia="Times New Roman" w:hAnsi="Times New Roman" w:cs="Traditional Arabic" w:hint="cs"/>
          <w:b/>
          <w:bCs/>
          <w:caps/>
          <w:sz w:val="36"/>
          <w:szCs w:val="36"/>
          <w:rtl/>
          <w:lang w:eastAsia="ar-SA"/>
        </w:rPr>
        <w:t>ً</w:t>
      </w:r>
      <w:r w:rsidRPr="00EF4EF1">
        <w:rPr>
          <w:rFonts w:ascii="Times New Roman" w:eastAsia="Times New Roman" w:hAnsi="Times New Roman" w:cs="Traditional Arabic"/>
          <w:b/>
          <w:bCs/>
          <w:caps/>
          <w:sz w:val="36"/>
          <w:szCs w:val="36"/>
          <w:rtl/>
          <w:lang w:eastAsia="ar-SA"/>
        </w:rPr>
        <w:t>ا وتطبيق</w:t>
      </w:r>
      <w:r w:rsidRPr="00EF4EF1">
        <w:rPr>
          <w:rFonts w:ascii="Times New Roman" w:eastAsia="Times New Roman" w:hAnsi="Times New Roman" w:cs="Traditional Arabic" w:hint="cs"/>
          <w:b/>
          <w:bCs/>
          <w:caps/>
          <w:sz w:val="36"/>
          <w:szCs w:val="36"/>
          <w:rtl/>
          <w:lang w:eastAsia="ar-SA"/>
        </w:rPr>
        <w:t xml:space="preserve">ًا/ </w:t>
      </w:r>
      <w:r w:rsidRPr="00EF4EF1">
        <w:rPr>
          <w:rFonts w:ascii="Times New Roman" w:eastAsia="Times New Roman" w:hAnsi="Times New Roman" w:cs="Traditional Arabic" w:hint="cs"/>
          <w:caps/>
          <w:sz w:val="36"/>
          <w:szCs w:val="36"/>
          <w:rtl/>
          <w:lang w:eastAsia="ar-SA"/>
        </w:rPr>
        <w:t>محمد الأمين دانسوكو.-</w:t>
      </w:r>
      <w:r w:rsidRPr="00EF4EF1">
        <w:rPr>
          <w:rFonts w:ascii="Times New Roman" w:eastAsia="Times New Roman" w:hAnsi="Times New Roman" w:cs="Traditional Arabic" w:hint="cs"/>
          <w:b/>
          <w:bCs/>
          <w:caps/>
          <w:sz w:val="36"/>
          <w:szCs w:val="36"/>
          <w:rtl/>
          <w:lang w:eastAsia="ar-SA"/>
        </w:rPr>
        <w:t xml:space="preserve"> </w:t>
      </w:r>
      <w:r w:rsidRPr="00EF4EF1">
        <w:rPr>
          <w:rFonts w:ascii="Times New Roman" w:eastAsia="Times New Roman" w:hAnsi="Times New Roman" w:cs="Traditional Arabic" w:hint="cs"/>
          <w:caps/>
          <w:sz w:val="36"/>
          <w:szCs w:val="36"/>
          <w:rtl/>
          <w:lang w:eastAsia="ar-SA"/>
        </w:rPr>
        <w:t>الرباط: دار الحديث الحسنية، 1431هـ (بحث لنيل شهادة التأهيل في العلوم الإسلامية).</w:t>
      </w:r>
    </w:p>
    <w:p w14:paraId="48A6B6DA" w14:textId="59242200" w:rsidR="00EF4EF1" w:rsidRDefault="00EF4EF1" w:rsidP="007A5ABE">
      <w:pPr>
        <w:spacing w:after="0" w:line="240" w:lineRule="auto"/>
        <w:jc w:val="both"/>
        <w:rPr>
          <w:rFonts w:ascii="Times New Roman" w:eastAsia="Times New Roman" w:hAnsi="Times New Roman" w:cs="Traditional Arabic"/>
          <w:sz w:val="36"/>
          <w:szCs w:val="36"/>
          <w:rtl/>
          <w:lang w:eastAsia="ar-SA"/>
        </w:rPr>
      </w:pPr>
    </w:p>
    <w:p w14:paraId="603BA8A1" w14:textId="196D0FC3" w:rsidR="007B2DED" w:rsidRDefault="007B2DED" w:rsidP="007B2DED">
      <w:pPr>
        <w:spacing w:after="0" w:line="240" w:lineRule="auto"/>
        <w:jc w:val="both"/>
        <w:rPr>
          <w:rFonts w:cs="Traditional Arabic"/>
          <w:sz w:val="36"/>
          <w:szCs w:val="36"/>
          <w:rtl/>
        </w:rPr>
      </w:pPr>
      <w:r w:rsidRPr="007B2DED">
        <w:rPr>
          <w:rFonts w:cs="Traditional Arabic"/>
          <w:b/>
          <w:bCs/>
          <w:sz w:val="36"/>
          <w:szCs w:val="36"/>
          <w:rtl/>
        </w:rPr>
        <w:t>القواعد والضوابط الفقهية في السنن الأربعة</w:t>
      </w:r>
      <w:r w:rsidRPr="007B2DED">
        <w:rPr>
          <w:rFonts w:cs="Traditional Arabic" w:hint="cs"/>
          <w:b/>
          <w:bCs/>
          <w:sz w:val="36"/>
          <w:szCs w:val="36"/>
          <w:rtl/>
        </w:rPr>
        <w:t xml:space="preserve">: دراسة استقرائية تطبيقية/ </w:t>
      </w:r>
      <w:r w:rsidRPr="007B2DED">
        <w:rPr>
          <w:rFonts w:cs="Traditional Arabic" w:hint="cs"/>
          <w:sz w:val="36"/>
          <w:szCs w:val="36"/>
          <w:rtl/>
        </w:rPr>
        <w:t>عبدالله محمد علي القاضي.- القاهرة: مكتبة دار الوئام، 1437 هـ، 2016 م، 2 مج (1320 ص).</w:t>
      </w:r>
    </w:p>
    <w:p w14:paraId="080277E5" w14:textId="77777777" w:rsidR="00024CBF" w:rsidRPr="007B2DED" w:rsidRDefault="00024CBF" w:rsidP="007B2DED">
      <w:pPr>
        <w:spacing w:after="0" w:line="240" w:lineRule="auto"/>
        <w:jc w:val="both"/>
        <w:rPr>
          <w:rFonts w:cs="Traditional Arabic"/>
          <w:sz w:val="36"/>
          <w:szCs w:val="36"/>
          <w:rtl/>
        </w:rPr>
      </w:pPr>
    </w:p>
    <w:p w14:paraId="7898CFE9" w14:textId="77777777" w:rsidR="00024CBF" w:rsidRPr="00024CBF" w:rsidRDefault="00024CBF" w:rsidP="00024CBF">
      <w:pPr>
        <w:spacing w:after="0" w:line="240" w:lineRule="auto"/>
        <w:jc w:val="both"/>
        <w:rPr>
          <w:rFonts w:cs="Traditional Arabic"/>
          <w:sz w:val="36"/>
          <w:szCs w:val="36"/>
          <w:rtl/>
        </w:rPr>
      </w:pPr>
      <w:r w:rsidRPr="00024CBF">
        <w:rPr>
          <w:rFonts w:cs="Traditional Arabic" w:hint="cs"/>
          <w:b/>
          <w:bCs/>
          <w:sz w:val="36"/>
          <w:szCs w:val="36"/>
          <w:rtl/>
        </w:rPr>
        <w:t>القول التام في فضل الرمي بالسهام</w:t>
      </w:r>
      <w:r w:rsidRPr="00024CBF">
        <w:rPr>
          <w:rFonts w:cs="Traditional Arabic" w:hint="cs"/>
          <w:sz w:val="36"/>
          <w:szCs w:val="36"/>
          <w:rtl/>
        </w:rPr>
        <w:t>/ شمس الدين محمد بن عبدالرحمن السخاوي (ت 902 هـ)؛ تحقيق عبدالله عبدالعزيز أمين؛ مراجعة وتحرير وفهرسة قسم البحث في أروقة للدراسات.- المنامة: مكتبة نظام يعقوبي الخاصة، 1440 هـ؟</w:t>
      </w:r>
    </w:p>
    <w:p w14:paraId="5A39388F" w14:textId="77777777" w:rsidR="007B2DED" w:rsidRDefault="007B2DED" w:rsidP="007A5ABE">
      <w:pPr>
        <w:spacing w:after="0" w:line="240" w:lineRule="auto"/>
        <w:jc w:val="both"/>
        <w:rPr>
          <w:rFonts w:ascii="Times New Roman" w:eastAsia="Times New Roman" w:hAnsi="Times New Roman" w:cs="Traditional Arabic"/>
          <w:sz w:val="36"/>
          <w:szCs w:val="36"/>
          <w:rtl/>
          <w:lang w:eastAsia="ar-SA"/>
        </w:rPr>
      </w:pPr>
    </w:p>
    <w:p w14:paraId="5F22B4A6" w14:textId="77777777" w:rsidR="006F6946" w:rsidRPr="006F6946" w:rsidRDefault="006F6946" w:rsidP="006F6946">
      <w:pPr>
        <w:spacing w:after="0" w:line="240" w:lineRule="auto"/>
        <w:jc w:val="both"/>
        <w:rPr>
          <w:rFonts w:cs="Traditional Arabic"/>
          <w:sz w:val="36"/>
          <w:szCs w:val="36"/>
          <w:rtl/>
        </w:rPr>
      </w:pPr>
      <w:r w:rsidRPr="006F6946">
        <w:rPr>
          <w:rFonts w:cs="Traditional Arabic" w:hint="cs"/>
          <w:b/>
          <w:bCs/>
          <w:sz w:val="36"/>
          <w:szCs w:val="36"/>
          <w:rtl/>
        </w:rPr>
        <w:t xml:space="preserve">القول الجلي في تحسينات الهيثمي/ </w:t>
      </w:r>
      <w:r w:rsidRPr="006F6946">
        <w:rPr>
          <w:rFonts w:cs="Traditional Arabic" w:hint="cs"/>
          <w:sz w:val="36"/>
          <w:szCs w:val="36"/>
          <w:rtl/>
        </w:rPr>
        <w:t>علي بن أحمد الرازحي، 1438 هـ؟، 21 ص. (نسخة إلكترونية).</w:t>
      </w:r>
    </w:p>
    <w:p w14:paraId="76A6C40B" w14:textId="77777777" w:rsidR="00373BF2" w:rsidRDefault="00373BF2" w:rsidP="00373BF2">
      <w:pPr>
        <w:spacing w:after="0" w:line="240" w:lineRule="auto"/>
        <w:jc w:val="both"/>
        <w:rPr>
          <w:rFonts w:cs="Traditional Arabic"/>
          <w:b/>
          <w:bCs/>
          <w:sz w:val="36"/>
          <w:szCs w:val="36"/>
          <w:rtl/>
        </w:rPr>
      </w:pPr>
    </w:p>
    <w:p w14:paraId="221475B1" w14:textId="05F3D7B4" w:rsidR="00373BF2" w:rsidRPr="00373BF2" w:rsidRDefault="00373BF2" w:rsidP="00373BF2">
      <w:pPr>
        <w:spacing w:after="0" w:line="240" w:lineRule="auto"/>
        <w:jc w:val="both"/>
        <w:rPr>
          <w:rFonts w:cs="Traditional Arabic"/>
          <w:sz w:val="36"/>
          <w:szCs w:val="36"/>
          <w:rtl/>
        </w:rPr>
      </w:pPr>
      <w:r w:rsidRPr="00373BF2">
        <w:rPr>
          <w:rFonts w:cs="Traditional Arabic" w:hint="cs"/>
          <w:b/>
          <w:bCs/>
          <w:sz w:val="36"/>
          <w:szCs w:val="36"/>
          <w:rtl/>
        </w:rPr>
        <w:t>القول الرجيح في تواتر الجامع الصحيح</w:t>
      </w:r>
      <w:r w:rsidRPr="00373BF2">
        <w:rPr>
          <w:rFonts w:cs="Traditional Arabic" w:hint="cs"/>
          <w:sz w:val="36"/>
          <w:szCs w:val="36"/>
          <w:rtl/>
        </w:rPr>
        <w:t>/ محمد العمراوي السجلماسي.- فاس: منشورات البشير بن عطية، 1440 هـ؟</w:t>
      </w:r>
    </w:p>
    <w:p w14:paraId="4870D972" w14:textId="59719219" w:rsidR="006F6946" w:rsidRDefault="006F6946" w:rsidP="007A5ABE">
      <w:pPr>
        <w:spacing w:after="0" w:line="240" w:lineRule="auto"/>
        <w:jc w:val="both"/>
        <w:rPr>
          <w:rFonts w:ascii="Times New Roman" w:eastAsia="Times New Roman" w:hAnsi="Times New Roman" w:cs="Traditional Arabic"/>
          <w:sz w:val="36"/>
          <w:szCs w:val="36"/>
          <w:rtl/>
          <w:lang w:eastAsia="ar-SA"/>
        </w:rPr>
      </w:pPr>
    </w:p>
    <w:p w14:paraId="684CC2F0" w14:textId="77777777" w:rsidR="00695489" w:rsidRPr="00695489" w:rsidRDefault="00695489" w:rsidP="00695489">
      <w:pPr>
        <w:spacing w:after="0" w:line="240" w:lineRule="auto"/>
        <w:jc w:val="both"/>
        <w:rPr>
          <w:rFonts w:ascii="Times New Roman" w:eastAsia="Times New Roman" w:hAnsi="Times New Roman" w:cs="Traditional Arabic"/>
          <w:sz w:val="36"/>
          <w:szCs w:val="36"/>
          <w:rtl/>
        </w:rPr>
      </w:pPr>
      <w:r w:rsidRPr="00695489">
        <w:rPr>
          <w:rFonts w:cs="Traditional Arabic"/>
          <w:b/>
          <w:bCs/>
          <w:sz w:val="36"/>
          <w:szCs w:val="36"/>
          <w:rtl/>
        </w:rPr>
        <w:t>قول مالك</w:t>
      </w:r>
      <w:r w:rsidRPr="00695489">
        <w:rPr>
          <w:rFonts w:cs="Traditional Arabic" w:hint="cs"/>
          <w:b/>
          <w:bCs/>
          <w:sz w:val="36"/>
          <w:szCs w:val="36"/>
          <w:rtl/>
        </w:rPr>
        <w:t xml:space="preserve"> </w:t>
      </w:r>
      <w:r w:rsidRPr="00695489">
        <w:rPr>
          <w:rFonts w:cs="Traditional Arabic"/>
          <w:b/>
          <w:bCs/>
          <w:sz w:val="36"/>
          <w:szCs w:val="36"/>
          <w:rtl/>
        </w:rPr>
        <w:t>في</w:t>
      </w:r>
      <w:r w:rsidRPr="00695489">
        <w:rPr>
          <w:rFonts w:cs="Traditional Arabic" w:hint="cs"/>
          <w:b/>
          <w:bCs/>
          <w:sz w:val="36"/>
          <w:szCs w:val="36"/>
          <w:rtl/>
        </w:rPr>
        <w:t xml:space="preserve"> الم</w:t>
      </w:r>
      <w:r w:rsidRPr="00695489">
        <w:rPr>
          <w:rFonts w:cs="Traditional Arabic"/>
          <w:b/>
          <w:bCs/>
          <w:sz w:val="36"/>
          <w:szCs w:val="36"/>
          <w:rtl/>
        </w:rPr>
        <w:t>وطأ</w:t>
      </w:r>
      <w:r w:rsidRPr="00695489">
        <w:rPr>
          <w:rFonts w:cs="Traditional Arabic" w:hint="cs"/>
          <w:b/>
          <w:bCs/>
          <w:sz w:val="36"/>
          <w:szCs w:val="36"/>
          <w:rtl/>
        </w:rPr>
        <w:t>:</w:t>
      </w:r>
      <w:r w:rsidRPr="00695489">
        <w:rPr>
          <w:rFonts w:cs="Traditional Arabic"/>
          <w:b/>
          <w:bCs/>
          <w:sz w:val="36"/>
          <w:szCs w:val="36"/>
          <w:rtl/>
        </w:rPr>
        <w:t xml:space="preserve"> "أحب</w:t>
      </w:r>
      <w:r w:rsidRPr="00695489">
        <w:rPr>
          <w:rFonts w:cs="Traditional Arabic" w:hint="cs"/>
          <w:b/>
          <w:bCs/>
          <w:sz w:val="36"/>
          <w:szCs w:val="36"/>
          <w:rtl/>
        </w:rPr>
        <w:t xml:space="preserve"> </w:t>
      </w:r>
      <w:r w:rsidRPr="00695489">
        <w:rPr>
          <w:rFonts w:cs="Traditional Arabic"/>
          <w:b/>
          <w:bCs/>
          <w:sz w:val="36"/>
          <w:szCs w:val="36"/>
          <w:rtl/>
        </w:rPr>
        <w:t>ما سمعت"</w:t>
      </w:r>
      <w:r w:rsidRPr="00695489">
        <w:rPr>
          <w:rFonts w:cs="Traditional Arabic" w:hint="cs"/>
          <w:b/>
          <w:bCs/>
          <w:sz w:val="36"/>
          <w:szCs w:val="36"/>
          <w:rtl/>
        </w:rPr>
        <w:t>،</w:t>
      </w:r>
      <w:r w:rsidRPr="00695489">
        <w:rPr>
          <w:rFonts w:cs="Traditional Arabic"/>
          <w:b/>
          <w:bCs/>
          <w:sz w:val="36"/>
          <w:szCs w:val="36"/>
          <w:rtl/>
        </w:rPr>
        <w:t xml:space="preserve"> تتبع</w:t>
      </w:r>
      <w:r w:rsidRPr="00695489">
        <w:rPr>
          <w:rFonts w:cs="Traditional Arabic" w:hint="cs"/>
          <w:b/>
          <w:bCs/>
          <w:sz w:val="36"/>
          <w:szCs w:val="36"/>
          <w:rtl/>
        </w:rPr>
        <w:t xml:space="preserve"> </w:t>
      </w:r>
      <w:r w:rsidRPr="00695489">
        <w:rPr>
          <w:rFonts w:cs="Traditional Arabic"/>
          <w:b/>
          <w:bCs/>
          <w:sz w:val="36"/>
          <w:szCs w:val="36"/>
          <w:rtl/>
        </w:rPr>
        <w:t>من قال بذلك</w:t>
      </w:r>
      <w:r w:rsidRPr="00695489">
        <w:rPr>
          <w:rFonts w:cs="Traditional Arabic" w:hint="cs"/>
          <w:b/>
          <w:bCs/>
          <w:sz w:val="36"/>
          <w:szCs w:val="36"/>
          <w:rtl/>
        </w:rPr>
        <w:t xml:space="preserve"> </w:t>
      </w:r>
      <w:r w:rsidRPr="00695489">
        <w:rPr>
          <w:rFonts w:cs="Traditional Arabic"/>
          <w:b/>
          <w:bCs/>
          <w:sz w:val="36"/>
          <w:szCs w:val="36"/>
          <w:rtl/>
        </w:rPr>
        <w:t>وتوثيق أقوالهم</w:t>
      </w:r>
      <w:r w:rsidRPr="00695489">
        <w:rPr>
          <w:rFonts w:cs="Traditional Arabic" w:hint="cs"/>
          <w:b/>
          <w:bCs/>
          <w:sz w:val="36"/>
          <w:szCs w:val="36"/>
          <w:rtl/>
        </w:rPr>
        <w:t xml:space="preserve">: </w:t>
      </w:r>
      <w:r w:rsidRPr="00695489">
        <w:rPr>
          <w:rFonts w:cs="Traditional Arabic"/>
          <w:b/>
          <w:bCs/>
          <w:sz w:val="36"/>
          <w:szCs w:val="36"/>
          <w:rtl/>
        </w:rPr>
        <w:t>من كتاب وقوت الص</w:t>
      </w:r>
      <w:r w:rsidRPr="00695489">
        <w:rPr>
          <w:rFonts w:cs="Traditional Arabic" w:hint="cs"/>
          <w:b/>
          <w:bCs/>
          <w:sz w:val="36"/>
          <w:szCs w:val="36"/>
          <w:rtl/>
        </w:rPr>
        <w:t>لا</w:t>
      </w:r>
      <w:r w:rsidRPr="00695489">
        <w:rPr>
          <w:rFonts w:cs="Traditional Arabic"/>
          <w:b/>
          <w:bCs/>
          <w:sz w:val="36"/>
          <w:szCs w:val="36"/>
          <w:rtl/>
        </w:rPr>
        <w:t>ة إلى كتاب الحج</w:t>
      </w:r>
      <w:r w:rsidRPr="00695489">
        <w:rPr>
          <w:rFonts w:cs="Traditional Arabic" w:hint="cs"/>
          <w:sz w:val="36"/>
          <w:szCs w:val="36"/>
          <w:rtl/>
        </w:rPr>
        <w:t xml:space="preserve">/ شيماء لمين.- </w:t>
      </w:r>
      <w:r w:rsidRPr="00695489">
        <w:rPr>
          <w:rFonts w:ascii="Times New Roman" w:eastAsia="Times New Roman" w:hAnsi="Times New Roman" w:cs="Traditional Arabic" w:hint="cs"/>
          <w:sz w:val="36"/>
          <w:szCs w:val="36"/>
          <w:rtl/>
        </w:rPr>
        <w:t>الرباط: دار الحديث الحسنية، 1438 هـ (بحث لنيل شهادة الإجازة في علوم الدين).</w:t>
      </w:r>
    </w:p>
    <w:p w14:paraId="74FEA6AA" w14:textId="6F543D33" w:rsidR="00695489" w:rsidRDefault="00695489" w:rsidP="007A5ABE">
      <w:pPr>
        <w:spacing w:after="0" w:line="240" w:lineRule="auto"/>
        <w:jc w:val="both"/>
        <w:rPr>
          <w:rFonts w:ascii="Times New Roman" w:eastAsia="Times New Roman" w:hAnsi="Times New Roman" w:cs="Traditional Arabic"/>
          <w:sz w:val="36"/>
          <w:szCs w:val="36"/>
          <w:rtl/>
          <w:lang w:eastAsia="ar-SA"/>
        </w:rPr>
      </w:pPr>
    </w:p>
    <w:p w14:paraId="1AC0C3A3" w14:textId="00699EEC" w:rsidR="00C716AC" w:rsidRPr="00C716AC" w:rsidRDefault="00C716AC" w:rsidP="00C716AC">
      <w:pPr>
        <w:spacing w:after="0" w:line="240" w:lineRule="auto"/>
        <w:jc w:val="both"/>
        <w:rPr>
          <w:rFonts w:ascii="Times New Roman" w:eastAsia="Times New Roman" w:hAnsi="Times New Roman" w:cs="Traditional Arabic"/>
          <w:sz w:val="36"/>
          <w:szCs w:val="36"/>
          <w:rtl/>
          <w:lang w:eastAsia="ar-SA"/>
        </w:rPr>
      </w:pPr>
      <w:r w:rsidRPr="00C716AC">
        <w:rPr>
          <w:rFonts w:ascii="Times New Roman" w:eastAsia="Times New Roman" w:hAnsi="Times New Roman" w:cs="Traditional Arabic" w:hint="cs"/>
          <w:b/>
          <w:bCs/>
          <w:sz w:val="36"/>
          <w:szCs w:val="36"/>
          <w:rtl/>
          <w:lang w:eastAsia="ar-SA"/>
        </w:rPr>
        <w:t>القول المفيد في تكبيرات العيدين وأيام ذي الحجة والتشريق: دراسة فقهية حديثية مقارنة</w:t>
      </w:r>
      <w:r w:rsidRPr="00C716AC">
        <w:rPr>
          <w:rFonts w:ascii="Times New Roman" w:eastAsia="Times New Roman" w:hAnsi="Times New Roman" w:cs="Traditional Arabic" w:hint="cs"/>
          <w:sz w:val="36"/>
          <w:szCs w:val="36"/>
          <w:rtl/>
          <w:lang w:eastAsia="ar-SA"/>
        </w:rPr>
        <w:t>/ محمد محمود آل مسلم؛ راجعه وقدم له مصطفى بن العدوي.- المنصورة: دار اللؤلؤة، 1439هـ، 2018 م.</w:t>
      </w:r>
    </w:p>
    <w:p w14:paraId="0DBCB036" w14:textId="77777777" w:rsidR="00C716AC" w:rsidRDefault="00C716AC" w:rsidP="007A5ABE">
      <w:pPr>
        <w:spacing w:after="0" w:line="240" w:lineRule="auto"/>
        <w:jc w:val="both"/>
        <w:rPr>
          <w:rFonts w:ascii="Times New Roman" w:eastAsia="Times New Roman" w:hAnsi="Times New Roman" w:cs="Traditional Arabic"/>
          <w:sz w:val="36"/>
          <w:szCs w:val="36"/>
          <w:rtl/>
          <w:lang w:eastAsia="ar-SA"/>
        </w:rPr>
      </w:pPr>
    </w:p>
    <w:p w14:paraId="2CE61FDD" w14:textId="77777777" w:rsidR="007F3FC9" w:rsidRPr="007F3FC9" w:rsidRDefault="007F3FC9" w:rsidP="007F3FC9">
      <w:pPr>
        <w:spacing w:after="0" w:line="240" w:lineRule="auto"/>
        <w:jc w:val="both"/>
        <w:rPr>
          <w:rFonts w:ascii="Times New Roman" w:eastAsia="Times New Roman" w:hAnsi="Times New Roman" w:cs="Traditional Arabic"/>
          <w:sz w:val="36"/>
          <w:szCs w:val="36"/>
          <w:rtl/>
          <w:lang w:eastAsia="ar-SA"/>
        </w:rPr>
      </w:pPr>
      <w:r w:rsidRPr="007F3FC9">
        <w:rPr>
          <w:rFonts w:ascii="Times New Roman" w:eastAsia="Times New Roman" w:hAnsi="Times New Roman" w:cs="Traditional Arabic" w:hint="cs"/>
          <w:b/>
          <w:bCs/>
          <w:sz w:val="36"/>
          <w:szCs w:val="36"/>
          <w:rtl/>
          <w:lang w:eastAsia="ar-SA"/>
        </w:rPr>
        <w:t xml:space="preserve">القول المليح في قول النقاد: وهمٌ قبيح/ </w:t>
      </w:r>
      <w:r w:rsidRPr="007F3FC9">
        <w:rPr>
          <w:rFonts w:ascii="Times New Roman" w:eastAsia="Times New Roman" w:hAnsi="Times New Roman" w:cs="Traditional Arabic" w:hint="cs"/>
          <w:sz w:val="36"/>
          <w:szCs w:val="36"/>
          <w:rtl/>
          <w:lang w:eastAsia="ar-SA"/>
        </w:rPr>
        <w:t>علي جاد الله.-</w:t>
      </w:r>
      <w:r w:rsidRPr="007F3FC9">
        <w:rPr>
          <w:rFonts w:ascii="Times New Roman" w:eastAsia="Times New Roman" w:hAnsi="Times New Roman" w:cs="Traditional Arabic" w:hint="cs"/>
          <w:b/>
          <w:bCs/>
          <w:sz w:val="36"/>
          <w:szCs w:val="36"/>
          <w:rtl/>
          <w:lang w:eastAsia="ar-SA"/>
        </w:rPr>
        <w:t xml:space="preserve"> </w:t>
      </w:r>
      <w:r w:rsidRPr="007F3FC9">
        <w:rPr>
          <w:rFonts w:ascii="Times New Roman" w:eastAsia="Times New Roman" w:hAnsi="Times New Roman" w:cs="Traditional Arabic" w:hint="cs"/>
          <w:sz w:val="36"/>
          <w:szCs w:val="36"/>
          <w:rtl/>
          <w:lang w:eastAsia="ar-SA"/>
        </w:rPr>
        <w:t>القاهرة: دار اللؤلؤة، 1439 هـ؟، 2018 م.</w:t>
      </w:r>
    </w:p>
    <w:p w14:paraId="01DA406C" w14:textId="77777777" w:rsidR="007F3FC9" w:rsidRDefault="007F3FC9" w:rsidP="007A5ABE">
      <w:pPr>
        <w:spacing w:after="0" w:line="240" w:lineRule="auto"/>
        <w:jc w:val="both"/>
        <w:rPr>
          <w:rFonts w:ascii="Times New Roman" w:eastAsia="Times New Roman" w:hAnsi="Times New Roman" w:cs="Traditional Arabic"/>
          <w:sz w:val="36"/>
          <w:szCs w:val="36"/>
          <w:rtl/>
          <w:lang w:eastAsia="ar-SA"/>
        </w:rPr>
      </w:pPr>
    </w:p>
    <w:p w14:paraId="2A35E491" w14:textId="77777777" w:rsidR="004E796E" w:rsidRPr="004E796E" w:rsidRDefault="004E796E" w:rsidP="004E796E">
      <w:pPr>
        <w:spacing w:after="0" w:line="240" w:lineRule="auto"/>
        <w:jc w:val="both"/>
        <w:rPr>
          <w:rFonts w:ascii="Times New Roman" w:eastAsia="Times New Roman" w:hAnsi="Times New Roman" w:cs="Traditional Arabic"/>
          <w:sz w:val="36"/>
          <w:szCs w:val="36"/>
          <w:rtl/>
          <w:lang w:eastAsia="ar-SA"/>
        </w:rPr>
      </w:pPr>
      <w:r w:rsidRPr="004E796E">
        <w:rPr>
          <w:rFonts w:ascii="Times New Roman" w:eastAsia="Times New Roman" w:hAnsi="Times New Roman" w:cs="Traditional Arabic" w:hint="cs"/>
          <w:b/>
          <w:bCs/>
          <w:sz w:val="36"/>
          <w:szCs w:val="36"/>
          <w:rtl/>
          <w:lang w:eastAsia="ar-SA"/>
        </w:rPr>
        <w:t>القول الممسَك في فقه حديث النهي عن صيام يوم الشك</w:t>
      </w:r>
      <w:r w:rsidRPr="004E796E">
        <w:rPr>
          <w:rFonts w:ascii="Times New Roman" w:eastAsia="Times New Roman" w:hAnsi="Times New Roman" w:cs="Traditional Arabic" w:hint="cs"/>
          <w:sz w:val="36"/>
          <w:szCs w:val="36"/>
          <w:rtl/>
          <w:lang w:eastAsia="ar-SA"/>
        </w:rPr>
        <w:t>/ محمد علي فركوس.- الجزائر: دار العواصم، 1439 هـ.</w:t>
      </w:r>
    </w:p>
    <w:p w14:paraId="02C66604" w14:textId="009E269C" w:rsidR="004E796E" w:rsidRDefault="004E796E" w:rsidP="007A5ABE">
      <w:pPr>
        <w:spacing w:after="0" w:line="240" w:lineRule="auto"/>
        <w:jc w:val="both"/>
        <w:rPr>
          <w:rFonts w:ascii="Times New Roman" w:eastAsia="Times New Roman" w:hAnsi="Times New Roman" w:cs="Traditional Arabic"/>
          <w:sz w:val="36"/>
          <w:szCs w:val="36"/>
          <w:rtl/>
          <w:lang w:eastAsia="ar-SA"/>
        </w:rPr>
      </w:pPr>
    </w:p>
    <w:p w14:paraId="6A991AE4" w14:textId="77777777" w:rsidR="00671E12" w:rsidRPr="00671E12" w:rsidRDefault="00671E12" w:rsidP="00671E12">
      <w:pPr>
        <w:spacing w:after="0" w:line="240" w:lineRule="auto"/>
        <w:jc w:val="lowKashida"/>
        <w:rPr>
          <w:rFonts w:ascii="Times New Roman" w:eastAsia="Times New Roman" w:hAnsi="Times New Roman" w:cs="Traditional Arabic"/>
          <w:sz w:val="36"/>
          <w:szCs w:val="36"/>
          <w:rtl/>
          <w:lang w:eastAsia="ar-SA"/>
        </w:rPr>
      </w:pPr>
      <w:bookmarkStart w:id="121" w:name="_Hlk1334482"/>
      <w:r w:rsidRPr="00671E12">
        <w:rPr>
          <w:rFonts w:ascii="Times New Roman" w:eastAsia="Times New Roman" w:hAnsi="Times New Roman" w:cs="Traditional Arabic"/>
          <w:b/>
          <w:bCs/>
          <w:sz w:val="36"/>
          <w:szCs w:val="36"/>
          <w:rtl/>
          <w:lang w:eastAsia="ar-SA"/>
        </w:rPr>
        <w:t xml:space="preserve">قيدُ سماعٍ لكتاب </w:t>
      </w:r>
      <w:r w:rsidRPr="00671E12">
        <w:rPr>
          <w:rFonts w:ascii="Times New Roman" w:eastAsia="Times New Roman" w:hAnsi="Times New Roman" w:cs="Traditional Arabic" w:hint="cs"/>
          <w:b/>
          <w:bCs/>
          <w:sz w:val="36"/>
          <w:szCs w:val="36"/>
          <w:rtl/>
          <w:lang w:eastAsia="ar-SA"/>
        </w:rPr>
        <w:t>"</w:t>
      </w:r>
      <w:r w:rsidRPr="00671E12">
        <w:rPr>
          <w:rFonts w:ascii="Times New Roman" w:eastAsia="Times New Roman" w:hAnsi="Times New Roman" w:cs="Traditional Arabic"/>
          <w:b/>
          <w:bCs/>
          <w:sz w:val="36"/>
          <w:szCs w:val="36"/>
          <w:rtl/>
          <w:lang w:eastAsia="ar-SA"/>
        </w:rPr>
        <w:t>الأربعين حديثًا النَّووي</w:t>
      </w:r>
      <w:r w:rsidRPr="00671E12">
        <w:rPr>
          <w:rFonts w:ascii="Times New Roman" w:eastAsia="Times New Roman" w:hAnsi="Times New Roman" w:cs="Traditional Arabic" w:hint="cs"/>
          <w:b/>
          <w:bCs/>
          <w:sz w:val="36"/>
          <w:szCs w:val="36"/>
          <w:rtl/>
          <w:lang w:eastAsia="ar-SA"/>
        </w:rPr>
        <w:t xml:space="preserve">ة" </w:t>
      </w:r>
      <w:r w:rsidRPr="00671E12">
        <w:rPr>
          <w:rFonts w:ascii="Times New Roman" w:eastAsia="Times New Roman" w:hAnsi="Times New Roman" w:cs="Traditional Arabic"/>
          <w:b/>
          <w:bCs/>
          <w:sz w:val="36"/>
          <w:szCs w:val="36"/>
          <w:rtl/>
          <w:lang w:eastAsia="ar-SA"/>
        </w:rPr>
        <w:t>مقرونًا بالإجازة</w:t>
      </w:r>
      <w:r w:rsidRPr="00671E12">
        <w:rPr>
          <w:rFonts w:ascii="Times New Roman" w:eastAsia="Times New Roman" w:hAnsi="Times New Roman" w:cs="Traditional Arabic" w:hint="cs"/>
          <w:b/>
          <w:bCs/>
          <w:sz w:val="36"/>
          <w:szCs w:val="36"/>
          <w:rtl/>
          <w:lang w:eastAsia="ar-SA"/>
        </w:rPr>
        <w:t xml:space="preserve">/ </w:t>
      </w:r>
      <w:r w:rsidRPr="00671E12">
        <w:rPr>
          <w:rFonts w:ascii="Times New Roman" w:eastAsia="Times New Roman" w:hAnsi="Times New Roman" w:cs="Traditional Arabic"/>
          <w:sz w:val="36"/>
          <w:szCs w:val="36"/>
          <w:rtl/>
          <w:lang w:eastAsia="ar-SA"/>
        </w:rPr>
        <w:t>كت</w:t>
      </w:r>
      <w:r w:rsidRPr="00671E12">
        <w:rPr>
          <w:rFonts w:ascii="Times New Roman" w:eastAsia="Times New Roman" w:hAnsi="Times New Roman" w:cs="Traditional Arabic" w:hint="cs"/>
          <w:sz w:val="36"/>
          <w:szCs w:val="36"/>
          <w:rtl/>
          <w:lang w:eastAsia="ar-SA"/>
        </w:rPr>
        <w:t>به</w:t>
      </w:r>
      <w:r w:rsidRPr="00671E12">
        <w:rPr>
          <w:rFonts w:ascii="Times New Roman" w:eastAsia="Times New Roman" w:hAnsi="Times New Roman" w:cs="Traditional Arabic"/>
          <w:sz w:val="36"/>
          <w:szCs w:val="36"/>
          <w:rtl/>
          <w:lang w:eastAsia="ar-SA"/>
        </w:rPr>
        <w:t xml:space="preserve"> الإمام النَّووي لتلميذه العلَّامة ابن العطَّار سنة 673</w:t>
      </w:r>
      <w:r w:rsidRPr="00671E12">
        <w:rPr>
          <w:rFonts w:ascii="Times New Roman" w:eastAsia="Times New Roman" w:hAnsi="Times New Roman" w:cs="Traditional Arabic" w:hint="cs"/>
          <w:sz w:val="36"/>
          <w:szCs w:val="36"/>
          <w:rtl/>
          <w:lang w:eastAsia="ar-SA"/>
        </w:rPr>
        <w:t xml:space="preserve"> </w:t>
      </w:r>
      <w:r w:rsidRPr="00671E12">
        <w:rPr>
          <w:rFonts w:ascii="Times New Roman" w:eastAsia="Times New Roman" w:hAnsi="Times New Roman" w:cs="Traditional Arabic"/>
          <w:sz w:val="36"/>
          <w:szCs w:val="36"/>
          <w:rtl/>
          <w:lang w:eastAsia="ar-SA"/>
        </w:rPr>
        <w:t>هـ</w:t>
      </w:r>
      <w:r w:rsidRPr="00671E12">
        <w:rPr>
          <w:rFonts w:ascii="Times New Roman" w:eastAsia="Times New Roman" w:hAnsi="Times New Roman" w:cs="Traditional Arabic" w:hint="cs"/>
          <w:sz w:val="36"/>
          <w:szCs w:val="36"/>
          <w:rtl/>
          <w:lang w:eastAsia="ar-SA"/>
        </w:rPr>
        <w:t>؛ حققه عبدالله الحسيني.</w:t>
      </w:r>
    </w:p>
    <w:p w14:paraId="0EA97BFE" w14:textId="77777777" w:rsidR="00671E12" w:rsidRPr="00671E12" w:rsidRDefault="00671E12" w:rsidP="00671E12">
      <w:pPr>
        <w:spacing w:after="0" w:line="240" w:lineRule="auto"/>
        <w:jc w:val="lowKashida"/>
        <w:rPr>
          <w:rFonts w:ascii="Times New Roman" w:eastAsia="Times New Roman" w:hAnsi="Times New Roman" w:cs="Traditional Arabic"/>
          <w:sz w:val="36"/>
          <w:szCs w:val="36"/>
          <w:lang w:eastAsia="ar-SA"/>
        </w:rPr>
      </w:pPr>
      <w:r w:rsidRPr="00671E12">
        <w:rPr>
          <w:rFonts w:ascii="Times New Roman" w:eastAsia="Times New Roman" w:hAnsi="Times New Roman" w:cs="Traditional Arabic" w:hint="cs"/>
          <w:sz w:val="36"/>
          <w:szCs w:val="36"/>
          <w:rtl/>
          <w:lang w:eastAsia="ar-SA"/>
        </w:rPr>
        <w:t>(نشر في شبكة الألوكة بتاريخ 12/6/1440 هـ)</w:t>
      </w:r>
    </w:p>
    <w:bookmarkEnd w:id="121"/>
    <w:p w14:paraId="4E3BE3A5" w14:textId="77777777" w:rsidR="00671E12" w:rsidRPr="00671E12" w:rsidRDefault="00671E12" w:rsidP="007A5ABE">
      <w:pPr>
        <w:spacing w:after="0" w:line="240" w:lineRule="auto"/>
        <w:jc w:val="both"/>
        <w:rPr>
          <w:rFonts w:ascii="Times New Roman" w:eastAsia="Times New Roman" w:hAnsi="Times New Roman" w:cs="Traditional Arabic"/>
          <w:sz w:val="36"/>
          <w:szCs w:val="36"/>
          <w:rtl/>
          <w:lang w:eastAsia="ar-SA"/>
        </w:rPr>
      </w:pPr>
    </w:p>
    <w:p w14:paraId="49E9A3B7" w14:textId="77777777" w:rsidR="00FC6289" w:rsidRDefault="00FC6289" w:rsidP="00B45A3C">
      <w:pPr>
        <w:spacing w:after="0" w:line="240" w:lineRule="auto"/>
        <w:jc w:val="center"/>
        <w:rPr>
          <w:rFonts w:ascii="Times New Roman" w:eastAsia="Times New Roman" w:hAnsi="Times New Roman" w:cs="Traditional Arabic"/>
          <w:b/>
          <w:bCs/>
          <w:color w:val="FF0000"/>
          <w:sz w:val="36"/>
          <w:szCs w:val="36"/>
          <w:rtl/>
          <w:lang w:eastAsia="ar-SA"/>
        </w:rPr>
      </w:pPr>
    </w:p>
    <w:p w14:paraId="5C228D92" w14:textId="6F026500"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ك</w:t>
      </w:r>
      <w:r w:rsidRPr="00ED17E4">
        <w:rPr>
          <w:rFonts w:ascii="Times New Roman" w:eastAsia="Times New Roman" w:hAnsi="Times New Roman" w:cs="Traditional Arabic" w:hint="cs"/>
          <w:b/>
          <w:bCs/>
          <w:color w:val="FF0000"/>
          <w:sz w:val="36"/>
          <w:szCs w:val="36"/>
          <w:rtl/>
          <w:lang w:eastAsia="ar-SA"/>
        </w:rPr>
        <w:t>)</w:t>
      </w:r>
    </w:p>
    <w:p w14:paraId="50B8C9CD" w14:textId="77777777" w:rsidR="00B45A3C" w:rsidRDefault="00B45A3C" w:rsidP="007A5ABE">
      <w:pPr>
        <w:spacing w:after="0" w:line="240" w:lineRule="auto"/>
        <w:jc w:val="both"/>
        <w:rPr>
          <w:rFonts w:ascii="Times New Roman" w:eastAsia="Times New Roman" w:hAnsi="Times New Roman" w:cs="Traditional Arabic"/>
          <w:sz w:val="36"/>
          <w:szCs w:val="36"/>
          <w:rtl/>
          <w:lang w:eastAsia="ar-SA"/>
        </w:rPr>
      </w:pPr>
    </w:p>
    <w:p w14:paraId="44378F14" w14:textId="77777777" w:rsidR="007E2717" w:rsidRPr="007E2717" w:rsidRDefault="007E2717" w:rsidP="007E2717">
      <w:pPr>
        <w:spacing w:after="0" w:line="240" w:lineRule="auto"/>
        <w:jc w:val="both"/>
        <w:rPr>
          <w:rFonts w:cs="Traditional Arabic"/>
          <w:sz w:val="36"/>
          <w:szCs w:val="36"/>
          <w:rtl/>
        </w:rPr>
      </w:pPr>
      <w:r w:rsidRPr="007E2717">
        <w:rPr>
          <w:rFonts w:cs="Traditional Arabic" w:hint="cs"/>
          <w:b/>
          <w:bCs/>
          <w:sz w:val="36"/>
          <w:szCs w:val="36"/>
          <w:rtl/>
        </w:rPr>
        <w:t>الكاشف عن أساليب الطعن في صحيح البخاري: نقد مفصل ومؤصل لشبهات منكري السنة</w:t>
      </w:r>
      <w:r w:rsidRPr="007E2717">
        <w:rPr>
          <w:rFonts w:cs="Traditional Arabic" w:hint="cs"/>
          <w:sz w:val="36"/>
          <w:szCs w:val="36"/>
          <w:rtl/>
        </w:rPr>
        <w:t>/ أسامة بن مصطفى التريكي.- ليبيا؟: دار الوليد، 1440 هـ؟ (أصله رسالة دكتوراه من جامعة الملايو بكوالالمبور).</w:t>
      </w:r>
    </w:p>
    <w:p w14:paraId="645CEA19" w14:textId="77777777" w:rsidR="007E2717" w:rsidRDefault="007E2717" w:rsidP="007A5ABE">
      <w:pPr>
        <w:spacing w:after="0" w:line="240" w:lineRule="auto"/>
        <w:jc w:val="both"/>
        <w:rPr>
          <w:rFonts w:ascii="Times New Roman" w:eastAsia="Times New Roman" w:hAnsi="Times New Roman" w:cs="Traditional Arabic"/>
          <w:sz w:val="36"/>
          <w:szCs w:val="36"/>
          <w:rtl/>
          <w:lang w:eastAsia="ar-SA"/>
        </w:rPr>
      </w:pPr>
    </w:p>
    <w:p w14:paraId="7DB02D80" w14:textId="77777777" w:rsidR="00197ADA" w:rsidRPr="00197ADA" w:rsidRDefault="00197ADA" w:rsidP="00197ADA">
      <w:pPr>
        <w:spacing w:after="0" w:line="240" w:lineRule="auto"/>
        <w:jc w:val="lowKashida"/>
        <w:rPr>
          <w:rFonts w:ascii="Times New Roman" w:eastAsia="Times New Roman" w:hAnsi="Times New Roman" w:cs="Traditional Arabic"/>
          <w:sz w:val="36"/>
          <w:szCs w:val="36"/>
          <w:rtl/>
          <w:lang w:eastAsia="ar-SA"/>
        </w:rPr>
      </w:pPr>
      <w:r w:rsidRPr="00197ADA">
        <w:rPr>
          <w:rFonts w:ascii="Times New Roman" w:eastAsia="Times New Roman" w:hAnsi="Times New Roman" w:cs="Traditional Arabic"/>
          <w:b/>
          <w:bCs/>
          <w:sz w:val="36"/>
          <w:szCs w:val="36"/>
          <w:rtl/>
          <w:lang w:eastAsia="ar-SA"/>
        </w:rPr>
        <w:t>كتاب ال</w:t>
      </w:r>
      <w:r w:rsidRPr="00197ADA">
        <w:rPr>
          <w:rFonts w:ascii="Times New Roman" w:eastAsia="Times New Roman" w:hAnsi="Times New Roman" w:cs="Traditional Arabic" w:hint="cs"/>
          <w:b/>
          <w:bCs/>
          <w:sz w:val="36"/>
          <w:szCs w:val="36"/>
          <w:rtl/>
          <w:lang w:eastAsia="ar-SA"/>
        </w:rPr>
        <w:t>إ</w:t>
      </w:r>
      <w:r w:rsidRPr="00197ADA">
        <w:rPr>
          <w:rFonts w:ascii="Times New Roman" w:eastAsia="Times New Roman" w:hAnsi="Times New Roman" w:cs="Traditional Arabic"/>
          <w:b/>
          <w:bCs/>
          <w:sz w:val="36"/>
          <w:szCs w:val="36"/>
          <w:rtl/>
          <w:lang w:eastAsia="ar-SA"/>
        </w:rPr>
        <w:t>يمان من الجامع الصحيح</w:t>
      </w:r>
      <w:r w:rsidRPr="00197ADA">
        <w:rPr>
          <w:rFonts w:ascii="Times New Roman" w:eastAsia="Times New Roman" w:hAnsi="Times New Roman" w:cs="Traditional Arabic" w:hint="cs"/>
          <w:b/>
          <w:bCs/>
          <w:sz w:val="36"/>
          <w:szCs w:val="36"/>
          <w:rtl/>
          <w:lang w:eastAsia="ar-SA"/>
        </w:rPr>
        <w:t xml:space="preserve"> للإمام البخاري: دراسة وشرحًا</w:t>
      </w:r>
      <w:r w:rsidRPr="00197ADA">
        <w:rPr>
          <w:rFonts w:ascii="Times New Roman" w:eastAsia="Times New Roman" w:hAnsi="Times New Roman" w:cs="Traditional Arabic" w:hint="cs"/>
          <w:sz w:val="36"/>
          <w:szCs w:val="36"/>
          <w:rtl/>
          <w:lang w:eastAsia="ar-SA"/>
        </w:rPr>
        <w:t xml:space="preserve">/ </w:t>
      </w:r>
      <w:r w:rsidRPr="00197ADA">
        <w:rPr>
          <w:rFonts w:ascii="Times New Roman" w:eastAsia="Times New Roman" w:hAnsi="Times New Roman" w:cs="Traditional Arabic"/>
          <w:sz w:val="36"/>
          <w:szCs w:val="36"/>
          <w:rtl/>
          <w:lang w:eastAsia="ar-SA"/>
        </w:rPr>
        <w:t>منيرة بنت حمود البدراني</w:t>
      </w:r>
      <w:r w:rsidRPr="00197ADA">
        <w:rPr>
          <w:rFonts w:ascii="Times New Roman" w:eastAsia="Times New Roman" w:hAnsi="Times New Roman" w:cs="Traditional Arabic" w:hint="cs"/>
          <w:sz w:val="36"/>
          <w:szCs w:val="36"/>
          <w:rtl/>
          <w:lang w:eastAsia="ar-SA"/>
        </w:rPr>
        <w:t>.- الرياض: دار كنوز إشبيليا، 1439 هـ.</w:t>
      </w:r>
    </w:p>
    <w:p w14:paraId="20D3F023" w14:textId="0E57708D" w:rsidR="00197ADA" w:rsidRDefault="00197ADA" w:rsidP="007A5ABE">
      <w:pPr>
        <w:spacing w:after="0" w:line="240" w:lineRule="auto"/>
        <w:jc w:val="both"/>
        <w:rPr>
          <w:rFonts w:ascii="Times New Roman" w:eastAsia="Times New Roman" w:hAnsi="Times New Roman" w:cs="Traditional Arabic"/>
          <w:sz w:val="36"/>
          <w:szCs w:val="36"/>
          <w:rtl/>
          <w:lang w:eastAsia="ar-SA"/>
        </w:rPr>
      </w:pPr>
    </w:p>
    <w:p w14:paraId="5CFE502A" w14:textId="77777777" w:rsidR="00F67ED0" w:rsidRPr="00F67ED0" w:rsidRDefault="00F67ED0" w:rsidP="00F67ED0">
      <w:pPr>
        <w:spacing w:after="0" w:line="240" w:lineRule="auto"/>
        <w:jc w:val="lowKashida"/>
        <w:rPr>
          <w:rFonts w:ascii="Times New Roman" w:eastAsia="Times New Roman" w:hAnsi="Times New Roman" w:cs="Traditional Arabic"/>
          <w:sz w:val="32"/>
          <w:szCs w:val="32"/>
          <w:rtl/>
        </w:rPr>
      </w:pPr>
      <w:r w:rsidRPr="00F67ED0">
        <w:rPr>
          <w:rFonts w:cs="Traditional Arabic" w:hint="cs"/>
          <w:b/>
          <w:bCs/>
          <w:sz w:val="36"/>
          <w:szCs w:val="36"/>
          <w:rtl/>
        </w:rPr>
        <w:t>كتاب البرّ والصلة والآداب في صحيح مسلم: دراسة نصية</w:t>
      </w:r>
      <w:r w:rsidRPr="00F67ED0">
        <w:rPr>
          <w:rFonts w:cs="Traditional Arabic" w:hint="cs"/>
          <w:sz w:val="36"/>
          <w:szCs w:val="36"/>
          <w:rtl/>
        </w:rPr>
        <w:t xml:space="preserve">/ أزهار شعبان أبو زيد.- </w:t>
      </w:r>
      <w:r w:rsidRPr="00F67ED0">
        <w:rPr>
          <w:rFonts w:ascii="Times New Roman" w:eastAsia="Times New Roman" w:hAnsi="Times New Roman" w:cs="Traditional Arabic" w:hint="cs"/>
          <w:sz w:val="32"/>
          <w:szCs w:val="32"/>
          <w:rtl/>
        </w:rPr>
        <w:t>الإسكندرية: جامعة الإسكندرية، 1437 هـ، 2016 م، 223 ص (ماجستير).</w:t>
      </w:r>
    </w:p>
    <w:p w14:paraId="4B8589A5" w14:textId="77777777" w:rsidR="00F67ED0" w:rsidRDefault="00F67ED0" w:rsidP="007A5ABE">
      <w:pPr>
        <w:spacing w:after="0" w:line="240" w:lineRule="auto"/>
        <w:jc w:val="both"/>
        <w:rPr>
          <w:rFonts w:ascii="Times New Roman" w:eastAsia="Times New Roman" w:hAnsi="Times New Roman" w:cs="Traditional Arabic"/>
          <w:sz w:val="36"/>
          <w:szCs w:val="36"/>
          <w:rtl/>
          <w:lang w:eastAsia="ar-SA"/>
        </w:rPr>
      </w:pPr>
    </w:p>
    <w:p w14:paraId="2B16ED9F" w14:textId="77777777" w:rsidR="00C97C48" w:rsidRPr="00C97C48" w:rsidRDefault="00C97C48" w:rsidP="00C97C48">
      <w:pPr>
        <w:spacing w:after="0" w:line="240" w:lineRule="auto"/>
        <w:jc w:val="both"/>
        <w:rPr>
          <w:rFonts w:ascii="Times New Roman" w:eastAsia="Times New Roman" w:hAnsi="Times New Roman" w:cs="Traditional Arabic"/>
          <w:sz w:val="36"/>
          <w:szCs w:val="36"/>
          <w:rtl/>
          <w:lang w:eastAsia="ar-SA"/>
        </w:rPr>
      </w:pPr>
      <w:r w:rsidRPr="00C97C48">
        <w:rPr>
          <w:rFonts w:ascii="Times New Roman" w:eastAsia="Times New Roman" w:hAnsi="Times New Roman" w:cs="Traditional Arabic" w:hint="cs"/>
          <w:b/>
          <w:bCs/>
          <w:sz w:val="36"/>
          <w:szCs w:val="36"/>
          <w:rtl/>
          <w:lang w:eastAsia="ar-SA"/>
        </w:rPr>
        <w:t xml:space="preserve">كتاب التتبع للإمام الدارقطني: دراسة تحليلية نقدية/ </w:t>
      </w:r>
      <w:r w:rsidRPr="00C97C48">
        <w:rPr>
          <w:rFonts w:ascii="Times New Roman" w:eastAsia="Times New Roman" w:hAnsi="Times New Roman" w:cs="Traditional Arabic" w:hint="cs"/>
          <w:sz w:val="36"/>
          <w:szCs w:val="36"/>
          <w:rtl/>
          <w:lang w:eastAsia="ar-SA"/>
        </w:rPr>
        <w:t>منتصر جمال حسين.- عمّان: المؤلف، 1439 هـ (طبعة محدودة).</w:t>
      </w:r>
    </w:p>
    <w:p w14:paraId="29A6AC87" w14:textId="16CF6B7D" w:rsidR="00C97C48" w:rsidRDefault="00C97C48" w:rsidP="00C97C48">
      <w:pPr>
        <w:spacing w:after="0" w:line="240" w:lineRule="auto"/>
        <w:jc w:val="both"/>
        <w:rPr>
          <w:rFonts w:ascii="Times New Roman" w:eastAsia="Times New Roman" w:hAnsi="Times New Roman" w:cs="Traditional Arabic"/>
          <w:sz w:val="36"/>
          <w:szCs w:val="36"/>
          <w:rtl/>
          <w:lang w:eastAsia="ar-SA"/>
        </w:rPr>
      </w:pPr>
    </w:p>
    <w:p w14:paraId="37288714" w14:textId="64ECC82D" w:rsidR="00152669" w:rsidRDefault="00152669" w:rsidP="00152669">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كتاب التوحيد من صحيح الإمام البخاري</w:t>
      </w:r>
      <w:r w:rsidRPr="00152669">
        <w:rPr>
          <w:rFonts w:ascii="Times New Roman" w:eastAsia="Times New Roman" w:hAnsi="Times New Roman" w:cs="Traditional Arabic" w:hint="cs"/>
          <w:caps/>
          <w:sz w:val="36"/>
          <w:szCs w:val="36"/>
          <w:rtl/>
          <w:lang w:eastAsia="ar-SA"/>
        </w:rPr>
        <w:t>.- الجهراء، الكويت: دار إيلاف الدولية، 1439هـ.</w:t>
      </w:r>
    </w:p>
    <w:p w14:paraId="4AF0C0FC" w14:textId="5720609E" w:rsidR="00A61998" w:rsidRDefault="00A61998" w:rsidP="00152669">
      <w:pPr>
        <w:spacing w:after="0" w:line="240" w:lineRule="auto"/>
        <w:jc w:val="both"/>
        <w:rPr>
          <w:rFonts w:ascii="Times New Roman" w:eastAsia="Times New Roman" w:hAnsi="Times New Roman" w:cs="Traditional Arabic"/>
          <w:caps/>
          <w:sz w:val="36"/>
          <w:szCs w:val="36"/>
          <w:rtl/>
          <w:lang w:eastAsia="ar-SA"/>
        </w:rPr>
      </w:pPr>
    </w:p>
    <w:p w14:paraId="51D30ACA" w14:textId="77777777" w:rsidR="00440139" w:rsidRPr="00440139" w:rsidRDefault="00440139" w:rsidP="00440139">
      <w:pPr>
        <w:spacing w:after="0" w:line="240" w:lineRule="auto"/>
        <w:jc w:val="lowKashida"/>
        <w:rPr>
          <w:rFonts w:ascii="Times New Roman" w:eastAsia="Times New Roman" w:hAnsi="Times New Roman" w:cs="Traditional Arabic"/>
          <w:sz w:val="36"/>
          <w:szCs w:val="36"/>
          <w:rtl/>
          <w:lang w:eastAsia="ar-SA"/>
        </w:rPr>
      </w:pPr>
      <w:r w:rsidRPr="00440139">
        <w:rPr>
          <w:rFonts w:ascii="Times New Roman" w:eastAsia="Times New Roman" w:hAnsi="Times New Roman" w:cs="Traditional Arabic" w:hint="cs"/>
          <w:b/>
          <w:bCs/>
          <w:sz w:val="36"/>
          <w:szCs w:val="36"/>
          <w:rtl/>
          <w:lang w:eastAsia="ar-SA"/>
        </w:rPr>
        <w:t>كتاب "الصحيحان في الميزان" للميلاني: عرضًا ونقدًا</w:t>
      </w:r>
      <w:r w:rsidRPr="00440139">
        <w:rPr>
          <w:rFonts w:ascii="Times New Roman" w:eastAsia="Times New Roman" w:hAnsi="Times New Roman" w:cs="Traditional Arabic" w:hint="cs"/>
          <w:sz w:val="36"/>
          <w:szCs w:val="36"/>
          <w:rtl/>
          <w:lang w:eastAsia="ar-SA"/>
        </w:rPr>
        <w:t>/ أحمد جمال أبو سيف، 54 ص.</w:t>
      </w:r>
    </w:p>
    <w:p w14:paraId="2851CB30" w14:textId="0937D0FE" w:rsidR="00440139" w:rsidRPr="00440139" w:rsidRDefault="00440139" w:rsidP="00440139">
      <w:pPr>
        <w:spacing w:after="0" w:line="240" w:lineRule="auto"/>
        <w:jc w:val="lowKashida"/>
        <w:rPr>
          <w:rFonts w:ascii="Times New Roman" w:eastAsia="Times New Roman" w:hAnsi="Times New Roman" w:cs="Traditional Arabic"/>
          <w:sz w:val="36"/>
          <w:szCs w:val="36"/>
          <w:rtl/>
          <w:lang w:eastAsia="ar-SA"/>
        </w:rPr>
      </w:pPr>
      <w:r w:rsidRPr="00440139">
        <w:rPr>
          <w:rFonts w:ascii="Times New Roman" w:eastAsia="Times New Roman" w:hAnsi="Times New Roman" w:cs="Traditional Arabic" w:hint="cs"/>
          <w:sz w:val="36"/>
          <w:szCs w:val="36"/>
          <w:rtl/>
          <w:lang w:eastAsia="ar-SA"/>
        </w:rPr>
        <w:t>نسخة إلكترونية، رأيتها في شهر رجب 1440 هـ.</w:t>
      </w:r>
      <w:r w:rsidR="002D4971">
        <w:rPr>
          <w:rFonts w:ascii="Times New Roman" w:eastAsia="Times New Roman" w:hAnsi="Times New Roman" w:cs="Traditional Arabic" w:hint="cs"/>
          <w:sz w:val="36"/>
          <w:szCs w:val="36"/>
          <w:rtl/>
          <w:lang w:eastAsia="ar-SA"/>
        </w:rPr>
        <w:t xml:space="preserve"> ثم صدر في كتاب ورقي عام 1441 هـ</w:t>
      </w:r>
    </w:p>
    <w:p w14:paraId="10276179" w14:textId="77777777" w:rsidR="00440139" w:rsidRPr="00152669" w:rsidRDefault="00440139" w:rsidP="00152669">
      <w:pPr>
        <w:spacing w:after="0" w:line="240" w:lineRule="auto"/>
        <w:jc w:val="both"/>
        <w:rPr>
          <w:rFonts w:ascii="Times New Roman" w:eastAsia="Times New Roman" w:hAnsi="Times New Roman" w:cs="Traditional Arabic"/>
          <w:caps/>
          <w:sz w:val="36"/>
          <w:szCs w:val="36"/>
          <w:rtl/>
          <w:lang w:eastAsia="ar-SA"/>
        </w:rPr>
      </w:pPr>
    </w:p>
    <w:p w14:paraId="3C2A1752" w14:textId="77777777" w:rsidR="00A61998" w:rsidRPr="00A61998" w:rsidRDefault="00A61998" w:rsidP="00A61998">
      <w:pPr>
        <w:spacing w:after="0" w:line="240" w:lineRule="auto"/>
        <w:jc w:val="both"/>
        <w:rPr>
          <w:rFonts w:cs="Traditional Arabic"/>
          <w:sz w:val="36"/>
          <w:szCs w:val="36"/>
          <w:rtl/>
        </w:rPr>
      </w:pPr>
      <w:r w:rsidRPr="00A61998">
        <w:rPr>
          <w:rFonts w:cs="Traditional Arabic" w:hint="cs"/>
          <w:b/>
          <w:bCs/>
          <w:sz w:val="36"/>
          <w:szCs w:val="36"/>
          <w:rtl/>
        </w:rPr>
        <w:t>الكذب: دراسة موضوعية في السنة النبوية</w:t>
      </w:r>
      <w:r w:rsidRPr="00A61998">
        <w:rPr>
          <w:rFonts w:cs="Traditional Arabic" w:hint="cs"/>
          <w:sz w:val="36"/>
          <w:szCs w:val="36"/>
          <w:rtl/>
        </w:rPr>
        <w:t>/ محمد بن حسن عبده عثمان.- مكة المكرمة: جامعة أم القرى، 1440 هـ (ماجستير).</w:t>
      </w:r>
    </w:p>
    <w:p w14:paraId="2E5B5827" w14:textId="23C6350E" w:rsidR="00152669" w:rsidRDefault="00152669" w:rsidP="00C97C48">
      <w:pPr>
        <w:spacing w:after="0" w:line="240" w:lineRule="auto"/>
        <w:jc w:val="both"/>
        <w:rPr>
          <w:rFonts w:ascii="Times New Roman" w:eastAsia="Times New Roman" w:hAnsi="Times New Roman" w:cs="Traditional Arabic"/>
          <w:sz w:val="36"/>
          <w:szCs w:val="36"/>
          <w:rtl/>
          <w:lang w:eastAsia="ar-SA"/>
        </w:rPr>
      </w:pPr>
    </w:p>
    <w:p w14:paraId="1C879113" w14:textId="77777777" w:rsidR="00044EC6" w:rsidRPr="00044EC6" w:rsidRDefault="00044EC6" w:rsidP="00044EC6">
      <w:pPr>
        <w:spacing w:after="0" w:line="240" w:lineRule="auto"/>
        <w:jc w:val="both"/>
        <w:rPr>
          <w:rFonts w:cs="Traditional Arabic"/>
          <w:sz w:val="36"/>
          <w:szCs w:val="36"/>
          <w:rtl/>
        </w:rPr>
      </w:pPr>
      <w:r w:rsidRPr="00044EC6">
        <w:rPr>
          <w:rFonts w:cs="Traditional Arabic" w:hint="cs"/>
          <w:b/>
          <w:bCs/>
          <w:sz w:val="36"/>
          <w:szCs w:val="36"/>
          <w:rtl/>
        </w:rPr>
        <w:t>الكذب في الحديث النبوي: تعريفه وأحكامه</w:t>
      </w:r>
      <w:r w:rsidRPr="00044EC6">
        <w:rPr>
          <w:rFonts w:cs="Traditional Arabic" w:hint="cs"/>
          <w:sz w:val="36"/>
          <w:szCs w:val="36"/>
          <w:rtl/>
        </w:rPr>
        <w:t>/ خميس محروس العزاوي، خميس ضاري العزاوي.- عمّان: دار غيداء، 1438 هـ.</w:t>
      </w:r>
    </w:p>
    <w:p w14:paraId="019AEC96" w14:textId="77777777" w:rsidR="005C6FE5" w:rsidRDefault="005C6FE5" w:rsidP="005C6FE5">
      <w:pPr>
        <w:spacing w:after="0" w:line="240" w:lineRule="auto"/>
        <w:jc w:val="both"/>
        <w:rPr>
          <w:rFonts w:cs="Traditional Arabic"/>
          <w:b/>
          <w:bCs/>
          <w:sz w:val="36"/>
          <w:szCs w:val="36"/>
          <w:rtl/>
        </w:rPr>
      </w:pPr>
    </w:p>
    <w:p w14:paraId="07A78C71" w14:textId="41C36F8B" w:rsidR="005C6FE5" w:rsidRPr="005C6FE5" w:rsidRDefault="005C6FE5" w:rsidP="005C6FE5">
      <w:pPr>
        <w:spacing w:after="0" w:line="240" w:lineRule="auto"/>
        <w:jc w:val="both"/>
        <w:rPr>
          <w:rFonts w:cs="Traditional Arabic"/>
          <w:sz w:val="36"/>
          <w:szCs w:val="36"/>
          <w:rtl/>
        </w:rPr>
      </w:pPr>
      <w:r w:rsidRPr="005C6FE5">
        <w:rPr>
          <w:rFonts w:cs="Traditional Arabic" w:hint="cs"/>
          <w:b/>
          <w:bCs/>
          <w:sz w:val="36"/>
          <w:szCs w:val="36"/>
          <w:rtl/>
        </w:rPr>
        <w:t>الكراسي العلمية في رباط الفتح مع الإجازات والختمات</w:t>
      </w:r>
      <w:r w:rsidRPr="005C6FE5">
        <w:rPr>
          <w:rFonts w:cs="Traditional Arabic" w:hint="cs"/>
          <w:sz w:val="36"/>
          <w:szCs w:val="36"/>
          <w:rtl/>
        </w:rPr>
        <w:t>/ الصديق الروندة.- طنجة؛ بيروت: دار الحديث الكتانية، 1440 هـ، 2019 م.</w:t>
      </w:r>
    </w:p>
    <w:p w14:paraId="05EE282A" w14:textId="2E1EC297" w:rsidR="00044EC6" w:rsidRDefault="00044EC6" w:rsidP="00C97C48">
      <w:pPr>
        <w:spacing w:after="0" w:line="240" w:lineRule="auto"/>
        <w:jc w:val="both"/>
        <w:rPr>
          <w:rFonts w:ascii="Times New Roman" w:eastAsia="Times New Roman" w:hAnsi="Times New Roman" w:cs="Traditional Arabic"/>
          <w:sz w:val="36"/>
          <w:szCs w:val="36"/>
          <w:rtl/>
          <w:lang w:eastAsia="ar-SA"/>
        </w:rPr>
      </w:pPr>
    </w:p>
    <w:p w14:paraId="164FE752" w14:textId="77777777" w:rsidR="00D77CEB" w:rsidRPr="00D77CEB" w:rsidRDefault="00D77CEB" w:rsidP="00D77CEB">
      <w:pPr>
        <w:spacing w:after="0" w:line="240" w:lineRule="auto"/>
        <w:jc w:val="lowKashida"/>
        <w:rPr>
          <w:rFonts w:ascii="Times New Roman" w:eastAsia="Times New Roman" w:hAnsi="Times New Roman" w:cs="Traditional Arabic"/>
          <w:sz w:val="36"/>
          <w:szCs w:val="36"/>
          <w:rtl/>
          <w:lang w:eastAsia="ar-SA"/>
        </w:rPr>
      </w:pPr>
      <w:r w:rsidRPr="00D77CEB">
        <w:rPr>
          <w:rFonts w:ascii="Times New Roman" w:eastAsia="Times New Roman" w:hAnsi="Times New Roman" w:cs="Traditional Arabic" w:hint="cs"/>
          <w:b/>
          <w:bCs/>
          <w:sz w:val="36"/>
          <w:szCs w:val="36"/>
          <w:rtl/>
          <w:lang w:eastAsia="ar-SA"/>
        </w:rPr>
        <w:t xml:space="preserve">كشف الأسدال عن الرواة الذين وُصفوا بالأبدال/ </w:t>
      </w:r>
      <w:r w:rsidRPr="00D77CEB">
        <w:rPr>
          <w:rFonts w:ascii="Times New Roman" w:eastAsia="Times New Roman" w:hAnsi="Times New Roman" w:cs="Traditional Arabic" w:hint="cs"/>
          <w:sz w:val="36"/>
          <w:szCs w:val="36"/>
          <w:rtl/>
          <w:lang w:eastAsia="ar-SA"/>
        </w:rPr>
        <w:t>محمد عبدالله الوردي، 1440 هـ؟</w:t>
      </w:r>
    </w:p>
    <w:p w14:paraId="1269E69F" w14:textId="77777777" w:rsidR="00D77CEB" w:rsidRPr="00D77CEB" w:rsidRDefault="00D77CEB" w:rsidP="00D77CEB">
      <w:pPr>
        <w:spacing w:after="0" w:line="240" w:lineRule="auto"/>
        <w:jc w:val="lowKashida"/>
        <w:rPr>
          <w:rFonts w:ascii="Times New Roman" w:eastAsia="Times New Roman" w:hAnsi="Times New Roman" w:cs="Traditional Arabic"/>
          <w:sz w:val="36"/>
          <w:szCs w:val="36"/>
          <w:rtl/>
          <w:lang w:eastAsia="ar-SA"/>
        </w:rPr>
      </w:pPr>
      <w:r w:rsidRPr="00D77CEB">
        <w:rPr>
          <w:rFonts w:ascii="Times New Roman" w:eastAsia="Times New Roman" w:hAnsi="Times New Roman" w:cs="Traditional Arabic" w:hint="cs"/>
          <w:sz w:val="36"/>
          <w:szCs w:val="36"/>
          <w:rtl/>
          <w:lang w:eastAsia="ar-SA"/>
        </w:rPr>
        <w:t>(يخص رواة الحديث)</w:t>
      </w:r>
    </w:p>
    <w:p w14:paraId="6D1BF059" w14:textId="605E4FD3" w:rsidR="00D77CEB" w:rsidRDefault="00D77CEB" w:rsidP="00C97C48">
      <w:pPr>
        <w:spacing w:after="0" w:line="240" w:lineRule="auto"/>
        <w:jc w:val="both"/>
        <w:rPr>
          <w:rFonts w:ascii="Times New Roman" w:eastAsia="Times New Roman" w:hAnsi="Times New Roman" w:cs="Traditional Arabic"/>
          <w:sz w:val="36"/>
          <w:szCs w:val="36"/>
          <w:rtl/>
          <w:lang w:eastAsia="ar-SA"/>
        </w:rPr>
      </w:pPr>
    </w:p>
    <w:p w14:paraId="5313E8CD" w14:textId="77777777" w:rsidR="000143E8" w:rsidRPr="000143E8" w:rsidRDefault="000143E8" w:rsidP="000143E8">
      <w:pPr>
        <w:spacing w:after="0" w:line="240" w:lineRule="auto"/>
        <w:jc w:val="both"/>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b/>
          <w:bCs/>
          <w:sz w:val="36"/>
          <w:szCs w:val="36"/>
          <w:rtl/>
          <w:lang w:eastAsia="ar-SA"/>
        </w:rPr>
        <w:t>كشف اللثام عمن ذكرهم الألباني رحمه الله في السلسلة الضعيفة من المعاصرين الأعلام</w:t>
      </w:r>
      <w:r w:rsidRPr="000143E8">
        <w:rPr>
          <w:rFonts w:ascii="Times New Roman" w:eastAsia="Times New Roman" w:hAnsi="Times New Roman" w:cs="Traditional Arabic" w:hint="cs"/>
          <w:sz w:val="36"/>
          <w:szCs w:val="36"/>
          <w:rtl/>
          <w:lang w:eastAsia="ar-SA"/>
        </w:rPr>
        <w:t>/ جمع وترتيب حسن بن مبارك المطروشي.- القاهرة: دار الإمام البربهاري، 1440 هـ.</w:t>
      </w:r>
    </w:p>
    <w:p w14:paraId="1D29439F" w14:textId="77777777" w:rsidR="000143E8" w:rsidRDefault="000143E8" w:rsidP="00C97C48">
      <w:pPr>
        <w:spacing w:after="0" w:line="240" w:lineRule="auto"/>
        <w:jc w:val="both"/>
        <w:rPr>
          <w:rFonts w:ascii="Times New Roman" w:eastAsia="Times New Roman" w:hAnsi="Times New Roman" w:cs="Traditional Arabic"/>
          <w:sz w:val="36"/>
          <w:szCs w:val="36"/>
          <w:rtl/>
          <w:lang w:eastAsia="ar-SA"/>
        </w:rPr>
      </w:pPr>
    </w:p>
    <w:p w14:paraId="13573CC2" w14:textId="77777777" w:rsidR="003A1216" w:rsidRPr="003A1216" w:rsidRDefault="003A1216" w:rsidP="003A1216">
      <w:pPr>
        <w:spacing w:after="0" w:line="240" w:lineRule="auto"/>
        <w:jc w:val="both"/>
        <w:rPr>
          <w:rFonts w:cs="Traditional Arabic"/>
          <w:sz w:val="36"/>
          <w:szCs w:val="36"/>
          <w:rtl/>
        </w:rPr>
      </w:pPr>
      <w:r w:rsidRPr="003A1216">
        <w:rPr>
          <w:rFonts w:cs="Traditional Arabic" w:hint="cs"/>
          <w:b/>
          <w:bCs/>
          <w:sz w:val="36"/>
          <w:szCs w:val="36"/>
          <w:rtl/>
        </w:rPr>
        <w:t>كشف المتواري في صحيح البخاري: حتى لا يكون البخاري صنمًا يُعبَد!</w:t>
      </w:r>
      <w:r w:rsidRPr="003A1216">
        <w:rPr>
          <w:rFonts w:cs="Traditional Arabic" w:hint="cs"/>
          <w:sz w:val="36"/>
          <w:szCs w:val="36"/>
          <w:rtl/>
        </w:rPr>
        <w:t>/ محمد جواد خليل.- بيروت: مؤسسة البلاغ، 1436 هـ، 3 مج. (يليه مستدرك في مجلد مستقل).</w:t>
      </w:r>
    </w:p>
    <w:p w14:paraId="14C2A835" w14:textId="77777777" w:rsidR="003A1216" w:rsidRPr="003A1216" w:rsidRDefault="003A1216" w:rsidP="003A1216">
      <w:pPr>
        <w:spacing w:after="0" w:line="240" w:lineRule="auto"/>
        <w:jc w:val="both"/>
        <w:rPr>
          <w:rFonts w:cs="Traditional Arabic"/>
          <w:sz w:val="36"/>
          <w:szCs w:val="36"/>
          <w:rtl/>
        </w:rPr>
      </w:pPr>
      <w:r w:rsidRPr="003A1216">
        <w:rPr>
          <w:rFonts w:cs="Traditional Arabic" w:hint="cs"/>
          <w:sz w:val="36"/>
          <w:szCs w:val="36"/>
          <w:rtl/>
        </w:rPr>
        <w:t>ثم أصدرته دار الإرشاد بلندن، مع مكتبة الفرقان بالكويت.</w:t>
      </w:r>
    </w:p>
    <w:p w14:paraId="0ABBC8E8" w14:textId="77777777" w:rsidR="003A1216" w:rsidRPr="003A1216" w:rsidRDefault="003A1216" w:rsidP="003A1216">
      <w:pPr>
        <w:spacing w:after="0" w:line="240" w:lineRule="auto"/>
        <w:jc w:val="both"/>
        <w:rPr>
          <w:rFonts w:cs="Traditional Arabic"/>
          <w:sz w:val="36"/>
          <w:szCs w:val="36"/>
          <w:rtl/>
        </w:rPr>
      </w:pPr>
      <w:r w:rsidRPr="003A1216">
        <w:rPr>
          <w:rFonts w:cs="Traditional Arabic" w:hint="cs"/>
          <w:sz w:val="36"/>
          <w:szCs w:val="36"/>
          <w:rtl/>
        </w:rPr>
        <w:t>وهو طعن في الصحيح، ومؤلفه شيعي. شلَّت يده.</w:t>
      </w:r>
    </w:p>
    <w:p w14:paraId="611722FA" w14:textId="74394660" w:rsidR="003A1216" w:rsidRDefault="003A1216" w:rsidP="003A1216">
      <w:pPr>
        <w:spacing w:after="0" w:line="240" w:lineRule="auto"/>
        <w:jc w:val="both"/>
        <w:rPr>
          <w:rFonts w:cs="Traditional Arabic"/>
          <w:b/>
          <w:bCs/>
          <w:sz w:val="36"/>
          <w:szCs w:val="36"/>
          <w:rtl/>
        </w:rPr>
      </w:pPr>
    </w:p>
    <w:p w14:paraId="45751F61" w14:textId="77777777" w:rsidR="00DE2596" w:rsidRPr="00DE2596" w:rsidRDefault="00DE2596" w:rsidP="00DE2596">
      <w:pPr>
        <w:spacing w:after="0" w:line="240" w:lineRule="auto"/>
        <w:jc w:val="both"/>
        <w:rPr>
          <w:rFonts w:ascii="Times New Roman" w:eastAsia="Times New Roman" w:hAnsi="Times New Roman" w:cs="Traditional Arabic"/>
          <w:sz w:val="36"/>
          <w:szCs w:val="36"/>
          <w:rtl/>
          <w:lang w:eastAsia="ar-SA"/>
        </w:rPr>
      </w:pPr>
      <w:bookmarkStart w:id="122" w:name="_Hlk542456"/>
      <w:r w:rsidRPr="00DE2596">
        <w:rPr>
          <w:rFonts w:ascii="Times New Roman" w:eastAsia="Times New Roman" w:hAnsi="Times New Roman" w:cs="Traditional Arabic" w:hint="cs"/>
          <w:b/>
          <w:bCs/>
          <w:sz w:val="36"/>
          <w:szCs w:val="36"/>
          <w:rtl/>
          <w:lang w:eastAsia="ar-SA"/>
        </w:rPr>
        <w:t xml:space="preserve">كفاية الأسماع في </w:t>
      </w:r>
      <w:bookmarkStart w:id="123" w:name="_Hlk537941"/>
      <w:r w:rsidRPr="00DE2596">
        <w:rPr>
          <w:rFonts w:ascii="Times New Roman" w:eastAsia="Times New Roman" w:hAnsi="Times New Roman" w:cs="Traditional Arabic" w:hint="cs"/>
          <w:b/>
          <w:bCs/>
          <w:sz w:val="36"/>
          <w:szCs w:val="36"/>
          <w:rtl/>
          <w:lang w:eastAsia="ar-SA"/>
        </w:rPr>
        <w:t>"إرشاد أبي الروح في السماع</w:t>
      </w:r>
      <w:bookmarkEnd w:id="123"/>
      <w:r w:rsidRPr="00DE2596">
        <w:rPr>
          <w:rFonts w:ascii="Times New Roman" w:eastAsia="Times New Roman" w:hAnsi="Times New Roman" w:cs="Traditional Arabic" w:hint="cs"/>
          <w:sz w:val="36"/>
          <w:szCs w:val="36"/>
          <w:rtl/>
          <w:lang w:eastAsia="ar-SA"/>
        </w:rPr>
        <w:t>"/ وليد بن أنيس الهاشمي.- المنصورة: دار اللؤلؤة، 1439 هـ، 2018 م.</w:t>
      </w:r>
    </w:p>
    <w:p w14:paraId="3941A1A8" w14:textId="77777777" w:rsidR="00DE2596" w:rsidRPr="00DE2596" w:rsidRDefault="00DE2596" w:rsidP="00DE2596">
      <w:pPr>
        <w:spacing w:after="0" w:line="240" w:lineRule="auto"/>
        <w:jc w:val="both"/>
        <w:rPr>
          <w:rFonts w:ascii="Times New Roman" w:eastAsia="Times New Roman" w:hAnsi="Times New Roman" w:cs="Traditional Arabic"/>
          <w:sz w:val="36"/>
          <w:szCs w:val="36"/>
          <w:rtl/>
          <w:lang w:eastAsia="ar-SA"/>
        </w:rPr>
      </w:pPr>
      <w:r w:rsidRPr="00DE2596">
        <w:rPr>
          <w:rFonts w:ascii="Times New Roman" w:eastAsia="Times New Roman" w:hAnsi="Times New Roman" w:cs="Traditional Arabic" w:hint="cs"/>
          <w:sz w:val="36"/>
          <w:szCs w:val="36"/>
          <w:rtl/>
          <w:lang w:eastAsia="ar-SA"/>
        </w:rPr>
        <w:t>ومعه: إرشاد أبي الروح في السماع/ لأبي الروح عيسى بن عبدالرحيم الأحمدآبادي الكجراتي (ت 970 هـ)؛ بتحقيق الهاشمي.</w:t>
      </w:r>
    </w:p>
    <w:p w14:paraId="25E38692" w14:textId="77777777" w:rsidR="00DE2596" w:rsidRPr="00DE2596" w:rsidRDefault="00DE2596" w:rsidP="00DE2596">
      <w:pPr>
        <w:spacing w:after="0" w:line="240" w:lineRule="auto"/>
        <w:jc w:val="both"/>
        <w:rPr>
          <w:rFonts w:ascii="Times New Roman" w:eastAsia="Times New Roman" w:hAnsi="Times New Roman" w:cs="Traditional Arabic"/>
          <w:sz w:val="36"/>
          <w:szCs w:val="36"/>
          <w:rtl/>
          <w:lang w:eastAsia="ar-SA"/>
        </w:rPr>
      </w:pPr>
      <w:r w:rsidRPr="00DE2596">
        <w:rPr>
          <w:rFonts w:ascii="Times New Roman" w:eastAsia="Times New Roman" w:hAnsi="Times New Roman" w:cs="Traditional Arabic" w:hint="cs"/>
          <w:sz w:val="36"/>
          <w:szCs w:val="36"/>
          <w:rtl/>
          <w:lang w:eastAsia="ar-SA"/>
        </w:rPr>
        <w:t>(سماع الأغاني)</w:t>
      </w:r>
    </w:p>
    <w:bookmarkEnd w:id="122"/>
    <w:p w14:paraId="544DBDBF" w14:textId="77777777" w:rsidR="00DE2596" w:rsidRPr="003A1216" w:rsidRDefault="00DE2596" w:rsidP="003A1216">
      <w:pPr>
        <w:spacing w:after="0" w:line="240" w:lineRule="auto"/>
        <w:jc w:val="both"/>
        <w:rPr>
          <w:rFonts w:cs="Traditional Arabic"/>
          <w:b/>
          <w:bCs/>
          <w:sz w:val="36"/>
          <w:szCs w:val="36"/>
          <w:rtl/>
        </w:rPr>
      </w:pPr>
    </w:p>
    <w:p w14:paraId="31D5D24D" w14:textId="77777777" w:rsidR="00E7116A" w:rsidRPr="00E7116A" w:rsidRDefault="00E7116A" w:rsidP="00E7116A">
      <w:pPr>
        <w:spacing w:after="0" w:line="240" w:lineRule="auto"/>
        <w:jc w:val="lowKashida"/>
        <w:rPr>
          <w:rFonts w:ascii="Times New Roman" w:eastAsia="Times New Roman" w:hAnsi="Times New Roman" w:cs="Traditional Arabic"/>
          <w:b/>
          <w:bCs/>
          <w:sz w:val="36"/>
          <w:szCs w:val="36"/>
          <w:rtl/>
          <w:lang w:eastAsia="ar-SA"/>
        </w:rPr>
      </w:pPr>
      <w:r w:rsidRPr="00E7116A">
        <w:rPr>
          <w:rFonts w:ascii="Times New Roman" w:eastAsia="Times New Roman" w:hAnsi="Times New Roman" w:cs="Traditional Arabic" w:hint="cs"/>
          <w:b/>
          <w:bCs/>
          <w:sz w:val="36"/>
          <w:szCs w:val="36"/>
          <w:rtl/>
          <w:lang w:eastAsia="ar-SA"/>
        </w:rPr>
        <w:t xml:space="preserve">كلام الإمام ابن معين في الرجال: رواية الإمام الغلّابي/ </w:t>
      </w:r>
      <w:r w:rsidRPr="00E7116A">
        <w:rPr>
          <w:rFonts w:ascii="Times New Roman" w:eastAsia="Times New Roman" w:hAnsi="Times New Roman" w:cs="Traditional Arabic" w:hint="cs"/>
          <w:sz w:val="36"/>
          <w:szCs w:val="36"/>
          <w:rtl/>
          <w:lang w:eastAsia="ar-SA"/>
        </w:rPr>
        <w:t>سميحة حسن الأسود.-</w:t>
      </w:r>
      <w:r w:rsidRPr="00E7116A">
        <w:rPr>
          <w:rFonts w:ascii="Times New Roman" w:eastAsia="Times New Roman" w:hAnsi="Times New Roman" w:cs="Traditional Arabic" w:hint="cs"/>
          <w:b/>
          <w:bCs/>
          <w:sz w:val="36"/>
          <w:szCs w:val="36"/>
          <w:rtl/>
          <w:lang w:eastAsia="ar-SA"/>
        </w:rPr>
        <w:t xml:space="preserve"> </w:t>
      </w:r>
      <w:r w:rsidRPr="00E7116A">
        <w:rPr>
          <w:rFonts w:ascii="Times New Roman" w:eastAsia="Times New Roman" w:hAnsi="Times New Roman" w:cs="Traditional Arabic" w:hint="cs"/>
          <w:sz w:val="36"/>
          <w:szCs w:val="36"/>
          <w:rtl/>
          <w:lang w:eastAsia="ar-SA"/>
        </w:rPr>
        <w:t>غزة: الجامعة الإسلامية، 1438 هـ، 578 ص (بحث مكمل لرسالة الدكتوراه).</w:t>
      </w:r>
    </w:p>
    <w:p w14:paraId="6CFFF138" w14:textId="3CD5C1AF" w:rsidR="00E7116A" w:rsidRDefault="00E7116A" w:rsidP="007A5ABE">
      <w:pPr>
        <w:spacing w:after="0" w:line="240" w:lineRule="auto"/>
        <w:jc w:val="both"/>
        <w:rPr>
          <w:rFonts w:ascii="Times New Roman" w:eastAsia="Times New Roman" w:hAnsi="Times New Roman" w:cs="Traditional Arabic"/>
          <w:sz w:val="36"/>
          <w:szCs w:val="36"/>
          <w:rtl/>
          <w:lang w:eastAsia="ar-SA"/>
        </w:rPr>
      </w:pPr>
    </w:p>
    <w:p w14:paraId="592430A6" w14:textId="77777777" w:rsidR="00F148DB" w:rsidRPr="00F148DB" w:rsidRDefault="00F148DB" w:rsidP="00F148DB">
      <w:pPr>
        <w:spacing w:after="0" w:line="240" w:lineRule="auto"/>
        <w:jc w:val="both"/>
        <w:rPr>
          <w:rFonts w:ascii="Times New Roman" w:eastAsia="Times New Roman" w:hAnsi="Times New Roman" w:cs="Traditional Arabic"/>
          <w:sz w:val="36"/>
          <w:szCs w:val="36"/>
          <w:rtl/>
          <w:lang w:eastAsia="ar-SA"/>
        </w:rPr>
      </w:pPr>
      <w:r w:rsidRPr="00F148DB">
        <w:rPr>
          <w:rFonts w:ascii="Times New Roman" w:eastAsia="Times New Roman" w:hAnsi="Times New Roman" w:cs="Traditional Arabic" w:hint="cs"/>
          <w:b/>
          <w:bCs/>
          <w:sz w:val="36"/>
          <w:szCs w:val="36"/>
          <w:rtl/>
          <w:lang w:eastAsia="ar-SA"/>
        </w:rPr>
        <w:t>الكناشة</w:t>
      </w:r>
      <w:r w:rsidRPr="00F148DB">
        <w:rPr>
          <w:rFonts w:ascii="Times New Roman" w:eastAsia="Times New Roman" w:hAnsi="Times New Roman" w:cs="Traditional Arabic" w:hint="cs"/>
          <w:sz w:val="36"/>
          <w:szCs w:val="36"/>
          <w:rtl/>
          <w:lang w:eastAsia="ar-SA"/>
        </w:rPr>
        <w:t>/ مشعل بن محمد الحداري.- الكويت: دار إيلاف الدولية، 1440 هـ، 2019 م.</w:t>
      </w:r>
    </w:p>
    <w:p w14:paraId="5C6B47AA" w14:textId="77777777" w:rsidR="00F148DB" w:rsidRPr="00F148DB" w:rsidRDefault="00F148DB" w:rsidP="00F148DB">
      <w:pPr>
        <w:spacing w:after="0" w:line="240" w:lineRule="auto"/>
        <w:jc w:val="both"/>
        <w:rPr>
          <w:rFonts w:ascii="Times New Roman" w:eastAsia="Times New Roman" w:hAnsi="Times New Roman" w:cs="Traditional Arabic"/>
          <w:sz w:val="36"/>
          <w:szCs w:val="36"/>
          <w:rtl/>
          <w:lang w:eastAsia="ar-SA"/>
        </w:rPr>
      </w:pPr>
      <w:r w:rsidRPr="00F148DB">
        <w:rPr>
          <w:rFonts w:ascii="Times New Roman" w:eastAsia="Times New Roman" w:hAnsi="Times New Roman" w:cs="Traditional Arabic" w:hint="cs"/>
          <w:sz w:val="36"/>
          <w:szCs w:val="36"/>
          <w:rtl/>
          <w:lang w:eastAsia="ar-SA"/>
        </w:rPr>
        <w:t>(مجموعة أبحاث حديثية)</w:t>
      </w:r>
    </w:p>
    <w:p w14:paraId="6F743BBA" w14:textId="77777777" w:rsidR="00F148DB" w:rsidRDefault="00F148DB" w:rsidP="007A5ABE">
      <w:pPr>
        <w:spacing w:after="0" w:line="240" w:lineRule="auto"/>
        <w:jc w:val="both"/>
        <w:rPr>
          <w:rFonts w:ascii="Times New Roman" w:eastAsia="Times New Roman" w:hAnsi="Times New Roman" w:cs="Traditional Arabic"/>
          <w:sz w:val="36"/>
          <w:szCs w:val="36"/>
          <w:rtl/>
          <w:lang w:eastAsia="ar-SA"/>
        </w:rPr>
      </w:pPr>
    </w:p>
    <w:p w14:paraId="1EF1A655" w14:textId="77777777" w:rsidR="005A315A" w:rsidRPr="005A315A" w:rsidRDefault="005A315A" w:rsidP="005A315A">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كيف يصلي المسلم: صفة صلاة النبي صلى الله عليه وسلم في ضوء الكتاب والسنة</w:t>
      </w:r>
      <w:r w:rsidRPr="005A315A">
        <w:rPr>
          <w:rFonts w:ascii="Times New Roman" w:eastAsia="Times New Roman" w:hAnsi="Times New Roman" w:cs="Traditional Arabic" w:hint="cs"/>
          <w:sz w:val="36"/>
          <w:szCs w:val="36"/>
          <w:rtl/>
          <w:lang w:eastAsia="ar-SA"/>
        </w:rPr>
        <w:t>/ عبدالله بن محمد الطيار.- الرياض: مدار الوطن للنشر، 1439 هـ.</w:t>
      </w:r>
    </w:p>
    <w:p w14:paraId="3786E073" w14:textId="733FF5CD" w:rsidR="005A315A" w:rsidRDefault="005A315A" w:rsidP="005A315A">
      <w:pPr>
        <w:spacing w:after="0" w:line="240" w:lineRule="auto"/>
        <w:jc w:val="both"/>
        <w:rPr>
          <w:rFonts w:ascii="Times New Roman" w:eastAsia="Times New Roman" w:hAnsi="Times New Roman" w:cs="Traditional Arabic"/>
          <w:sz w:val="36"/>
          <w:szCs w:val="36"/>
          <w:rtl/>
          <w:lang w:eastAsia="ar-SA"/>
        </w:rPr>
      </w:pPr>
    </w:p>
    <w:p w14:paraId="74F2D04D" w14:textId="5DCBC0CD"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ل</w:t>
      </w:r>
      <w:r w:rsidRPr="00ED17E4">
        <w:rPr>
          <w:rFonts w:ascii="Times New Roman" w:eastAsia="Times New Roman" w:hAnsi="Times New Roman" w:cs="Traditional Arabic" w:hint="cs"/>
          <w:b/>
          <w:bCs/>
          <w:color w:val="FF0000"/>
          <w:sz w:val="36"/>
          <w:szCs w:val="36"/>
          <w:rtl/>
          <w:lang w:eastAsia="ar-SA"/>
        </w:rPr>
        <w:t>)</w:t>
      </w:r>
    </w:p>
    <w:p w14:paraId="77C5A90A" w14:textId="77777777" w:rsidR="00B45A3C" w:rsidRDefault="00B45A3C" w:rsidP="005A315A">
      <w:pPr>
        <w:spacing w:after="0" w:line="240" w:lineRule="auto"/>
        <w:jc w:val="both"/>
        <w:rPr>
          <w:rFonts w:ascii="Times New Roman" w:eastAsia="Times New Roman" w:hAnsi="Times New Roman" w:cs="Traditional Arabic"/>
          <w:sz w:val="36"/>
          <w:szCs w:val="36"/>
          <w:rtl/>
          <w:lang w:eastAsia="ar-SA"/>
        </w:rPr>
      </w:pPr>
    </w:p>
    <w:p w14:paraId="6A649A93" w14:textId="77777777" w:rsidR="00152669" w:rsidRPr="00152669" w:rsidRDefault="00152669" w:rsidP="00152669">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اللآلئ المضيئة فيما اتفق عليه أصحاب الكتب الستة</w:t>
      </w:r>
      <w:r w:rsidRPr="00152669">
        <w:rPr>
          <w:rFonts w:ascii="Times New Roman" w:eastAsia="Times New Roman" w:hAnsi="Times New Roman" w:cs="Traditional Arabic" w:hint="cs"/>
          <w:caps/>
          <w:sz w:val="36"/>
          <w:szCs w:val="36"/>
          <w:rtl/>
          <w:lang w:eastAsia="ar-SA"/>
        </w:rPr>
        <w:t>/ مركز المدينة العلمي لخدمة الكتاب والسنة.- قناة تهذيب، 1439 هـ.</w:t>
      </w:r>
    </w:p>
    <w:p w14:paraId="069DAF8E" w14:textId="143FD773" w:rsidR="00152669" w:rsidRDefault="00152669" w:rsidP="005A315A">
      <w:pPr>
        <w:spacing w:after="0" w:line="240" w:lineRule="auto"/>
        <w:jc w:val="both"/>
        <w:rPr>
          <w:rFonts w:ascii="Times New Roman" w:eastAsia="Times New Roman" w:hAnsi="Times New Roman" w:cs="Traditional Arabic"/>
          <w:sz w:val="36"/>
          <w:szCs w:val="36"/>
          <w:rtl/>
          <w:lang w:eastAsia="ar-SA"/>
        </w:rPr>
      </w:pPr>
    </w:p>
    <w:p w14:paraId="767D55EC" w14:textId="77777777" w:rsidR="00EC39DE" w:rsidRPr="00EC39DE" w:rsidRDefault="00EC39DE" w:rsidP="00EC39DE">
      <w:pPr>
        <w:spacing w:after="0" w:line="240" w:lineRule="auto"/>
        <w:jc w:val="lowKashida"/>
        <w:rPr>
          <w:rFonts w:cs="Traditional Arabic"/>
          <w:sz w:val="36"/>
          <w:szCs w:val="36"/>
          <w:rtl/>
        </w:rPr>
      </w:pPr>
      <w:r w:rsidRPr="00EC39DE">
        <w:rPr>
          <w:rFonts w:cs="Traditional Arabic"/>
          <w:b/>
          <w:bCs/>
          <w:sz w:val="36"/>
          <w:szCs w:val="36"/>
          <w:rtl/>
        </w:rPr>
        <w:t>اللال</w:t>
      </w:r>
      <w:r w:rsidRPr="00EC39DE">
        <w:rPr>
          <w:rFonts w:cs="Traditional Arabic" w:hint="cs"/>
          <w:b/>
          <w:bCs/>
          <w:sz w:val="36"/>
          <w:szCs w:val="36"/>
          <w:rtl/>
        </w:rPr>
        <w:t>ئ</w:t>
      </w:r>
      <w:r w:rsidRPr="00EC39DE">
        <w:rPr>
          <w:rFonts w:cs="Traditional Arabic"/>
          <w:b/>
          <w:bCs/>
          <w:sz w:val="36"/>
          <w:szCs w:val="36"/>
          <w:rtl/>
        </w:rPr>
        <w:t xml:space="preserve"> النورانية في سلك المنظومة البيقونية</w:t>
      </w:r>
      <w:r w:rsidRPr="00EC39DE">
        <w:rPr>
          <w:rFonts w:cs="Traditional Arabic" w:hint="cs"/>
          <w:sz w:val="36"/>
          <w:szCs w:val="36"/>
          <w:rtl/>
        </w:rPr>
        <w:t>/ شرح وعناية</w:t>
      </w:r>
      <w:r w:rsidRPr="00EC39DE">
        <w:rPr>
          <w:rFonts w:cs="Traditional Arabic"/>
          <w:sz w:val="36"/>
          <w:szCs w:val="36"/>
          <w:rtl/>
        </w:rPr>
        <w:t xml:space="preserve"> طارق بن محمد سردار</w:t>
      </w:r>
      <w:r w:rsidRPr="00EC39DE">
        <w:rPr>
          <w:rFonts w:cs="Traditional Arabic" w:hint="cs"/>
          <w:sz w:val="36"/>
          <w:szCs w:val="36"/>
          <w:rtl/>
        </w:rPr>
        <w:t>.- القاهرة: دار الإحسان، 1440 هـ، 2018 م.</w:t>
      </w:r>
    </w:p>
    <w:p w14:paraId="415647EE" w14:textId="77777777" w:rsidR="00EC39DE" w:rsidRPr="00EC39DE" w:rsidRDefault="00EC39DE" w:rsidP="00EC39DE">
      <w:pPr>
        <w:spacing w:after="0" w:line="240" w:lineRule="auto"/>
        <w:jc w:val="lowKashida"/>
        <w:rPr>
          <w:rFonts w:cs="Traditional Arabic"/>
          <w:sz w:val="36"/>
          <w:szCs w:val="36"/>
          <w:rtl/>
        </w:rPr>
      </w:pPr>
      <w:r w:rsidRPr="00EC39DE">
        <w:rPr>
          <w:rFonts w:cs="Traditional Arabic" w:hint="cs"/>
          <w:sz w:val="36"/>
          <w:szCs w:val="36"/>
          <w:rtl/>
        </w:rPr>
        <w:t>تليها للمؤلف: تشجيرات أنواع الحديث.</w:t>
      </w:r>
    </w:p>
    <w:p w14:paraId="26123F6B" w14:textId="77777777" w:rsidR="00EC39DE" w:rsidRPr="00EC39DE" w:rsidRDefault="00EC39DE" w:rsidP="00EC39DE">
      <w:pPr>
        <w:spacing w:after="0" w:line="240" w:lineRule="auto"/>
        <w:jc w:val="lowKashida"/>
        <w:rPr>
          <w:rFonts w:cs="Traditional Arabic"/>
          <w:sz w:val="36"/>
          <w:szCs w:val="36"/>
          <w:rtl/>
        </w:rPr>
      </w:pPr>
      <w:r w:rsidRPr="00EC39DE">
        <w:rPr>
          <w:rFonts w:cs="Traditional Arabic" w:hint="cs"/>
          <w:sz w:val="36"/>
          <w:szCs w:val="36"/>
          <w:rtl/>
        </w:rPr>
        <w:t>تليها: المنظومة البيقونية/ طه أو عمر بن محمد فتوح البيقوني (ت 1080 هـ).</w:t>
      </w:r>
    </w:p>
    <w:p w14:paraId="2517AA10" w14:textId="77777777" w:rsidR="00EC39DE" w:rsidRPr="00EC39DE" w:rsidRDefault="00EC39DE" w:rsidP="00EC39DE">
      <w:pPr>
        <w:spacing w:after="0" w:line="240" w:lineRule="auto"/>
        <w:jc w:val="lowKashida"/>
        <w:rPr>
          <w:rFonts w:cs="Traditional Arabic"/>
          <w:sz w:val="36"/>
          <w:szCs w:val="36"/>
          <w:rtl/>
        </w:rPr>
      </w:pPr>
    </w:p>
    <w:p w14:paraId="296256D2" w14:textId="77777777" w:rsidR="0018711D" w:rsidRPr="0018711D" w:rsidRDefault="0018711D" w:rsidP="0018711D">
      <w:pPr>
        <w:spacing w:after="0" w:line="240" w:lineRule="auto"/>
        <w:ind w:firstLine="113"/>
        <w:jc w:val="lowKashida"/>
        <w:rPr>
          <w:rFonts w:ascii="Times New Roman" w:eastAsia="Times New Roman" w:hAnsi="Times New Roman" w:cs="Traditional Arabic"/>
          <w:sz w:val="32"/>
          <w:szCs w:val="32"/>
          <w:rtl/>
        </w:rPr>
      </w:pPr>
      <w:r w:rsidRPr="0018711D">
        <w:rPr>
          <w:rFonts w:ascii="Times New Roman" w:eastAsia="Times New Roman" w:hAnsi="Times New Roman" w:cs="Traditional Arabic" w:hint="cs"/>
          <w:b/>
          <w:bCs/>
          <w:sz w:val="32"/>
          <w:szCs w:val="32"/>
          <w:rtl/>
        </w:rPr>
        <w:t>اللامع الصبيح بشرح الجامع الصحيح</w:t>
      </w:r>
      <w:r w:rsidRPr="0018711D">
        <w:rPr>
          <w:rFonts w:ascii="Times New Roman" w:eastAsia="Times New Roman" w:hAnsi="Times New Roman" w:cs="Traditional Arabic" w:hint="cs"/>
          <w:sz w:val="32"/>
          <w:szCs w:val="32"/>
          <w:rtl/>
        </w:rPr>
        <w:t>/ شمس الدين محمد بن عبدالدائم البرماوي (ت 831 هـ)؛ تحقيق لجنة مختصة من المحققين بإشراف نور الدين طالب.- دمشق: دار النوادر، 1433 هـ، 2012 م، 18 مج.</w:t>
      </w:r>
    </w:p>
    <w:p w14:paraId="3CA97B99" w14:textId="77777777" w:rsidR="0018711D" w:rsidRPr="0018711D" w:rsidRDefault="0018711D" w:rsidP="0018711D">
      <w:pPr>
        <w:spacing w:after="0" w:line="240" w:lineRule="auto"/>
        <w:ind w:firstLine="113"/>
        <w:jc w:val="lowKashida"/>
        <w:rPr>
          <w:rFonts w:ascii="Times New Roman" w:eastAsia="Times New Roman" w:hAnsi="Times New Roman" w:cs="Traditional Arabic"/>
          <w:sz w:val="32"/>
          <w:szCs w:val="32"/>
          <w:rtl/>
        </w:rPr>
      </w:pPr>
      <w:r w:rsidRPr="0018711D">
        <w:rPr>
          <w:rFonts w:ascii="Times New Roman" w:eastAsia="Times New Roman" w:hAnsi="Times New Roman" w:cs="Traditional Arabic" w:hint="cs"/>
          <w:sz w:val="32"/>
          <w:szCs w:val="32"/>
          <w:rtl/>
        </w:rPr>
        <w:t>(شرح على صحيح البخاري)</w:t>
      </w:r>
    </w:p>
    <w:p w14:paraId="402C21E3" w14:textId="547F6761" w:rsidR="00CC3831" w:rsidRDefault="00CC3831" w:rsidP="005A315A">
      <w:pPr>
        <w:spacing w:after="0" w:line="240" w:lineRule="auto"/>
        <w:jc w:val="both"/>
        <w:rPr>
          <w:rFonts w:ascii="Times New Roman" w:eastAsia="Times New Roman" w:hAnsi="Times New Roman" w:cs="Traditional Arabic"/>
          <w:sz w:val="36"/>
          <w:szCs w:val="36"/>
          <w:rtl/>
          <w:lang w:eastAsia="ar-SA"/>
        </w:rPr>
      </w:pPr>
    </w:p>
    <w:p w14:paraId="48C13928" w14:textId="77777777" w:rsidR="000143E8" w:rsidRPr="000143E8" w:rsidRDefault="000143E8" w:rsidP="000143E8">
      <w:pPr>
        <w:spacing w:after="0" w:line="240" w:lineRule="auto"/>
        <w:jc w:val="both"/>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b/>
          <w:bCs/>
          <w:sz w:val="36"/>
          <w:szCs w:val="36"/>
          <w:rtl/>
          <w:lang w:eastAsia="ar-SA"/>
        </w:rPr>
        <w:t>لطائف ابن حجر: 100 فائدة منتقاة من فتح الباري لابن حجر: كتاب الصوم</w:t>
      </w:r>
      <w:r w:rsidRPr="000143E8">
        <w:rPr>
          <w:rFonts w:ascii="Times New Roman" w:eastAsia="Times New Roman" w:hAnsi="Times New Roman" w:cs="Traditional Arabic" w:hint="cs"/>
          <w:sz w:val="36"/>
          <w:szCs w:val="36"/>
          <w:rtl/>
          <w:lang w:eastAsia="ar-SA"/>
        </w:rPr>
        <w:t xml:space="preserve">/ انتقاء موقع المسلم، د. ت، 45 ص. </w:t>
      </w:r>
    </w:p>
    <w:p w14:paraId="37BA8BDF" w14:textId="77777777" w:rsidR="000143E8" w:rsidRPr="000143E8" w:rsidRDefault="000143E8" w:rsidP="000143E8">
      <w:pPr>
        <w:spacing w:after="0" w:line="240" w:lineRule="auto"/>
        <w:jc w:val="both"/>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sz w:val="36"/>
          <w:szCs w:val="36"/>
          <w:rtl/>
          <w:lang w:eastAsia="ar-SA"/>
        </w:rPr>
        <w:t>(نسخة إلكترونية، رأيتها في شعبان 1440 هـ)</w:t>
      </w:r>
    </w:p>
    <w:p w14:paraId="36ADE89A" w14:textId="77777777" w:rsidR="000143E8" w:rsidRDefault="000143E8" w:rsidP="005A315A">
      <w:pPr>
        <w:spacing w:after="0" w:line="240" w:lineRule="auto"/>
        <w:jc w:val="both"/>
        <w:rPr>
          <w:rFonts w:ascii="Times New Roman" w:eastAsia="Times New Roman" w:hAnsi="Times New Roman" w:cs="Traditional Arabic"/>
          <w:sz w:val="36"/>
          <w:szCs w:val="36"/>
          <w:rtl/>
          <w:lang w:eastAsia="ar-SA"/>
        </w:rPr>
      </w:pPr>
    </w:p>
    <w:p w14:paraId="5232EA26" w14:textId="77777777" w:rsidR="00E7116A" w:rsidRPr="00E7116A" w:rsidRDefault="00E7116A" w:rsidP="00E7116A">
      <w:pPr>
        <w:spacing w:after="0" w:line="240" w:lineRule="auto"/>
        <w:jc w:val="lowKashida"/>
        <w:rPr>
          <w:rFonts w:ascii="Times New Roman" w:eastAsia="Times New Roman" w:hAnsi="Times New Roman" w:cs="Traditional Arabic"/>
          <w:sz w:val="36"/>
          <w:szCs w:val="36"/>
          <w:rtl/>
          <w:lang w:eastAsia="ar-SA"/>
        </w:rPr>
      </w:pPr>
      <w:bookmarkStart w:id="124" w:name="_Hlk517534347"/>
      <w:r w:rsidRPr="00E7116A">
        <w:rPr>
          <w:rFonts w:ascii="Times New Roman" w:eastAsia="Times New Roman" w:hAnsi="Times New Roman" w:cs="Traditional Arabic" w:hint="cs"/>
          <w:b/>
          <w:bCs/>
          <w:sz w:val="36"/>
          <w:szCs w:val="36"/>
          <w:rtl/>
          <w:lang w:eastAsia="ar-SA"/>
        </w:rPr>
        <w:t>اللواء المعلَم بمواطن الصلاة على النبي صلى الله عليه وسلم</w:t>
      </w:r>
      <w:r w:rsidRPr="00E7116A">
        <w:rPr>
          <w:rFonts w:ascii="Times New Roman" w:eastAsia="Times New Roman" w:hAnsi="Times New Roman" w:cs="Traditional Arabic" w:hint="cs"/>
          <w:sz w:val="36"/>
          <w:szCs w:val="36"/>
          <w:rtl/>
          <w:lang w:eastAsia="ar-SA"/>
        </w:rPr>
        <w:t>/ قطب الدين محمد بن محمد الخيضري (ت 894 هـ)؛ دراسة وتحقيق نور الدين بن محمد الحميدي الإدريسي.- إستانبول: دار اللباب: الذخائر لنشر التراث والدراسات العلمية، 1439 هـ.</w:t>
      </w:r>
    </w:p>
    <w:p w14:paraId="064D84BB" w14:textId="77777777" w:rsidR="00E7116A" w:rsidRPr="00E7116A" w:rsidRDefault="00E7116A" w:rsidP="00E7116A">
      <w:pPr>
        <w:spacing w:after="0" w:line="240" w:lineRule="auto"/>
        <w:jc w:val="lowKashida"/>
        <w:rPr>
          <w:rFonts w:ascii="Times New Roman" w:eastAsia="Times New Roman" w:hAnsi="Times New Roman" w:cs="Traditional Arabic"/>
          <w:sz w:val="36"/>
          <w:szCs w:val="36"/>
          <w:rtl/>
          <w:lang w:eastAsia="ar-SA"/>
        </w:rPr>
      </w:pPr>
      <w:r w:rsidRPr="00E7116A">
        <w:rPr>
          <w:rFonts w:ascii="Times New Roman" w:eastAsia="Times New Roman" w:hAnsi="Times New Roman" w:cs="Traditional Arabic" w:hint="cs"/>
          <w:sz w:val="36"/>
          <w:szCs w:val="36"/>
          <w:rtl/>
          <w:lang w:eastAsia="ar-SA"/>
        </w:rPr>
        <w:t>حقق عن نسختين خطيتين مقروءتين على المؤلف.</w:t>
      </w:r>
    </w:p>
    <w:bookmarkEnd w:id="124"/>
    <w:p w14:paraId="3CEAD322" w14:textId="6CB055FB" w:rsidR="00E7116A" w:rsidRDefault="00E7116A" w:rsidP="005A315A">
      <w:pPr>
        <w:spacing w:after="0" w:line="240" w:lineRule="auto"/>
        <w:jc w:val="both"/>
        <w:rPr>
          <w:rFonts w:ascii="Times New Roman" w:eastAsia="Times New Roman" w:hAnsi="Times New Roman" w:cs="Traditional Arabic"/>
          <w:sz w:val="36"/>
          <w:szCs w:val="36"/>
          <w:rtl/>
          <w:lang w:eastAsia="ar-SA"/>
        </w:rPr>
      </w:pPr>
    </w:p>
    <w:p w14:paraId="6E348267" w14:textId="72755521" w:rsidR="00B45A3C" w:rsidRPr="00ED17E4" w:rsidRDefault="00B45A3C" w:rsidP="00B45A3C">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م</w:t>
      </w:r>
      <w:r w:rsidRPr="00ED17E4">
        <w:rPr>
          <w:rFonts w:ascii="Times New Roman" w:eastAsia="Times New Roman" w:hAnsi="Times New Roman" w:cs="Traditional Arabic" w:hint="cs"/>
          <w:b/>
          <w:bCs/>
          <w:color w:val="FF0000"/>
          <w:sz w:val="36"/>
          <w:szCs w:val="36"/>
          <w:rtl/>
          <w:lang w:eastAsia="ar-SA"/>
        </w:rPr>
        <w:t>)</w:t>
      </w:r>
    </w:p>
    <w:p w14:paraId="43DF7266" w14:textId="77777777" w:rsidR="00B45A3C" w:rsidRDefault="00B45A3C" w:rsidP="005A315A">
      <w:pPr>
        <w:spacing w:after="0" w:line="240" w:lineRule="auto"/>
        <w:jc w:val="both"/>
        <w:rPr>
          <w:rFonts w:ascii="Times New Roman" w:eastAsia="Times New Roman" w:hAnsi="Times New Roman" w:cs="Traditional Arabic"/>
          <w:sz w:val="36"/>
          <w:szCs w:val="36"/>
          <w:rtl/>
          <w:lang w:eastAsia="ar-SA"/>
        </w:rPr>
      </w:pPr>
    </w:p>
    <w:p w14:paraId="71CF1817" w14:textId="77777777" w:rsidR="009F4778" w:rsidRPr="009F4778" w:rsidRDefault="009F4778" w:rsidP="009F4778">
      <w:pPr>
        <w:spacing w:after="0" w:line="240" w:lineRule="auto"/>
        <w:jc w:val="both"/>
        <w:rPr>
          <w:rFonts w:cs="Traditional Arabic"/>
          <w:sz w:val="36"/>
          <w:szCs w:val="36"/>
          <w:rtl/>
        </w:rPr>
      </w:pPr>
      <w:r w:rsidRPr="009F4778">
        <w:rPr>
          <w:rFonts w:cs="Traditional Arabic" w:hint="cs"/>
          <w:b/>
          <w:bCs/>
          <w:sz w:val="36"/>
          <w:szCs w:val="36"/>
          <w:rtl/>
        </w:rPr>
        <w:t>ما اتفق عليه الإمامان ابن خزيمة وابن حبان في صحيحيهما: جمعًا وتخريجًا ودراسة</w:t>
      </w:r>
      <w:r w:rsidRPr="009F4778">
        <w:rPr>
          <w:rFonts w:cs="Traditional Arabic" w:hint="cs"/>
          <w:sz w:val="36"/>
          <w:szCs w:val="36"/>
          <w:rtl/>
        </w:rPr>
        <w:t>/ محمد محمود مصطفى.- الفيوم: جامعة الفيوم، 1436 هـ، 1015 ص. (ماجستير).</w:t>
      </w:r>
    </w:p>
    <w:p w14:paraId="4C40ECF4" w14:textId="57E9FA60" w:rsidR="009F4778" w:rsidRDefault="009F4778" w:rsidP="000E22D9">
      <w:pPr>
        <w:spacing w:after="0" w:line="240" w:lineRule="auto"/>
        <w:jc w:val="both"/>
        <w:rPr>
          <w:rFonts w:ascii="Times New Roman" w:eastAsia="Times New Roman" w:hAnsi="Times New Roman" w:cs="Traditional Arabic"/>
          <w:b/>
          <w:bCs/>
          <w:caps/>
          <w:sz w:val="36"/>
          <w:szCs w:val="36"/>
          <w:rtl/>
          <w:lang w:eastAsia="ar-SA"/>
        </w:rPr>
      </w:pPr>
    </w:p>
    <w:p w14:paraId="4DABC111" w14:textId="77777777" w:rsidR="00350292" w:rsidRPr="00350292" w:rsidRDefault="00350292" w:rsidP="00350292">
      <w:pPr>
        <w:spacing w:after="0" w:line="240" w:lineRule="auto"/>
        <w:jc w:val="both"/>
        <w:rPr>
          <w:rFonts w:cs="Traditional Arabic"/>
          <w:sz w:val="36"/>
          <w:szCs w:val="36"/>
          <w:rtl/>
        </w:rPr>
      </w:pPr>
      <w:r w:rsidRPr="00350292">
        <w:rPr>
          <w:rFonts w:cs="Traditional Arabic"/>
          <w:b/>
          <w:bCs/>
          <w:sz w:val="36"/>
          <w:szCs w:val="36"/>
          <w:rtl/>
        </w:rPr>
        <w:t>ما اختلف في وصله وإرساله من الأحاديث الزائدة على كتب العلل الواردة في النكاح والطلاق والخلع والظهار والإيلاء والنفقات والرضاع</w:t>
      </w:r>
      <w:r w:rsidRPr="00350292">
        <w:rPr>
          <w:rFonts w:cs="Traditional Arabic" w:hint="cs"/>
          <w:sz w:val="36"/>
          <w:szCs w:val="36"/>
          <w:rtl/>
        </w:rPr>
        <w:t xml:space="preserve">/ </w:t>
      </w:r>
      <w:r w:rsidRPr="00350292">
        <w:rPr>
          <w:rFonts w:cs="Traditional Arabic"/>
          <w:sz w:val="36"/>
          <w:szCs w:val="36"/>
          <w:rtl/>
        </w:rPr>
        <w:t>آلاء بنت سيف الدين زواوي</w:t>
      </w:r>
      <w:r w:rsidRPr="00350292">
        <w:rPr>
          <w:rFonts w:cs="Traditional Arabic" w:hint="cs"/>
          <w:sz w:val="36"/>
          <w:szCs w:val="36"/>
          <w:rtl/>
        </w:rPr>
        <w:t>.- مكة المكرمة: جامعة أم القرى، 1440 هـ (دكتوراه).</w:t>
      </w:r>
    </w:p>
    <w:p w14:paraId="4793561E" w14:textId="77777777" w:rsidR="002F1F7D" w:rsidRDefault="002F1F7D" w:rsidP="002F1F7D">
      <w:pPr>
        <w:spacing w:after="0" w:line="240" w:lineRule="auto"/>
        <w:jc w:val="both"/>
        <w:rPr>
          <w:rFonts w:cs="Traditional Arabic"/>
          <w:b/>
          <w:bCs/>
          <w:sz w:val="36"/>
          <w:szCs w:val="36"/>
          <w:rtl/>
        </w:rPr>
      </w:pPr>
    </w:p>
    <w:p w14:paraId="3DE0AD82" w14:textId="6F6D1A35" w:rsidR="002F1F7D" w:rsidRPr="002F1F7D" w:rsidRDefault="002F1F7D" w:rsidP="002F1F7D">
      <w:pPr>
        <w:spacing w:after="0" w:line="240" w:lineRule="auto"/>
        <w:jc w:val="both"/>
        <w:rPr>
          <w:rFonts w:cs="Traditional Arabic"/>
          <w:sz w:val="36"/>
          <w:szCs w:val="36"/>
          <w:rtl/>
        </w:rPr>
      </w:pPr>
      <w:r w:rsidRPr="002F1F7D">
        <w:rPr>
          <w:rFonts w:cs="Traditional Arabic" w:hint="cs"/>
          <w:b/>
          <w:bCs/>
          <w:sz w:val="36"/>
          <w:szCs w:val="36"/>
          <w:rtl/>
        </w:rPr>
        <w:t xml:space="preserve">ما ثبت من السنَّة في أيام السنَة/ </w:t>
      </w:r>
      <w:r w:rsidRPr="002F1F7D">
        <w:rPr>
          <w:rFonts w:cs="Traditional Arabic" w:hint="cs"/>
          <w:sz w:val="36"/>
          <w:szCs w:val="36"/>
          <w:rtl/>
        </w:rPr>
        <w:t>لأبي المجد</w:t>
      </w:r>
      <w:r w:rsidRPr="002F1F7D">
        <w:rPr>
          <w:rFonts w:cs="Traditional Arabic" w:hint="cs"/>
          <w:b/>
          <w:bCs/>
          <w:sz w:val="36"/>
          <w:szCs w:val="36"/>
          <w:rtl/>
        </w:rPr>
        <w:t xml:space="preserve"> </w:t>
      </w:r>
      <w:r w:rsidRPr="002F1F7D">
        <w:rPr>
          <w:rFonts w:cs="Traditional Arabic" w:hint="cs"/>
          <w:sz w:val="36"/>
          <w:szCs w:val="36"/>
          <w:rtl/>
        </w:rPr>
        <w:t>عبدالحق بن سيف الدين الدهلوي (ت 1052 هـ)؛ تحقيق</w:t>
      </w:r>
      <w:r w:rsidRPr="002F1F7D">
        <w:rPr>
          <w:rFonts w:ascii="HelveticaNeueLTArabic" w:hAnsi="HelveticaNeueLTArabic"/>
          <w:color w:val="202E46"/>
          <w:shd w:val="clear" w:color="auto" w:fill="F5F5F5"/>
          <w:rtl/>
        </w:rPr>
        <w:t xml:space="preserve"> </w:t>
      </w:r>
      <w:r w:rsidRPr="002F1F7D">
        <w:rPr>
          <w:rFonts w:cs="Traditional Arabic"/>
          <w:sz w:val="36"/>
          <w:szCs w:val="36"/>
          <w:rtl/>
        </w:rPr>
        <w:t>أسد الله بن شيرزمين</w:t>
      </w:r>
      <w:r w:rsidRPr="002F1F7D">
        <w:rPr>
          <w:rFonts w:cs="Traditional Arabic" w:hint="cs"/>
          <w:sz w:val="36"/>
          <w:szCs w:val="36"/>
          <w:rtl/>
        </w:rPr>
        <w:t>.-</w:t>
      </w:r>
      <w:r w:rsidRPr="002F1F7D">
        <w:rPr>
          <w:rFonts w:cs="Traditional Arabic" w:hint="cs"/>
          <w:b/>
          <w:bCs/>
          <w:sz w:val="36"/>
          <w:szCs w:val="36"/>
          <w:rtl/>
        </w:rPr>
        <w:t xml:space="preserve"> </w:t>
      </w:r>
      <w:r w:rsidRPr="002F1F7D">
        <w:rPr>
          <w:rFonts w:cs="Traditional Arabic" w:hint="cs"/>
          <w:sz w:val="36"/>
          <w:szCs w:val="36"/>
          <w:rtl/>
        </w:rPr>
        <w:t>بيروت:</w:t>
      </w:r>
      <w:r w:rsidRPr="002F1F7D">
        <w:rPr>
          <w:rFonts w:cs="Traditional Arabic" w:hint="cs"/>
          <w:b/>
          <w:bCs/>
          <w:sz w:val="36"/>
          <w:szCs w:val="36"/>
          <w:rtl/>
        </w:rPr>
        <w:t xml:space="preserve"> </w:t>
      </w:r>
      <w:r w:rsidRPr="002F1F7D">
        <w:rPr>
          <w:rFonts w:cs="Traditional Arabic" w:hint="cs"/>
          <w:sz w:val="36"/>
          <w:szCs w:val="36"/>
          <w:rtl/>
        </w:rPr>
        <w:t>دار الكتب العلمية، 1440 هـ، 2018 م، 304ص.</w:t>
      </w:r>
    </w:p>
    <w:p w14:paraId="46372C50" w14:textId="4A0A70A5" w:rsidR="00350292" w:rsidRDefault="00350292" w:rsidP="000E22D9">
      <w:pPr>
        <w:spacing w:after="0" w:line="240" w:lineRule="auto"/>
        <w:jc w:val="both"/>
        <w:rPr>
          <w:rFonts w:ascii="Times New Roman" w:eastAsia="Times New Roman" w:hAnsi="Times New Roman" w:cs="Traditional Arabic"/>
          <w:b/>
          <w:bCs/>
          <w:caps/>
          <w:sz w:val="36"/>
          <w:szCs w:val="36"/>
          <w:rtl/>
          <w:lang w:eastAsia="ar-SA"/>
        </w:rPr>
      </w:pPr>
    </w:p>
    <w:p w14:paraId="71BECA40" w14:textId="77777777" w:rsidR="007F1A3B" w:rsidRPr="007F1A3B" w:rsidRDefault="007F1A3B" w:rsidP="007F1A3B">
      <w:pPr>
        <w:spacing w:after="0" w:line="240" w:lineRule="auto"/>
        <w:jc w:val="both"/>
        <w:rPr>
          <w:rFonts w:ascii="Times New Roman" w:eastAsia="Times New Roman" w:hAnsi="Times New Roman" w:cs="Traditional Arabic"/>
          <w:sz w:val="36"/>
          <w:szCs w:val="36"/>
          <w:rtl/>
          <w:lang w:eastAsia="ar-SA"/>
        </w:rPr>
      </w:pPr>
      <w:r w:rsidRPr="007F1A3B">
        <w:rPr>
          <w:rFonts w:ascii="Times New Roman" w:eastAsia="Times New Roman" w:hAnsi="Times New Roman" w:cs="Traditional Arabic"/>
          <w:b/>
          <w:bCs/>
          <w:sz w:val="36"/>
          <w:szCs w:val="36"/>
          <w:rtl/>
          <w:lang w:eastAsia="ar-SA"/>
        </w:rPr>
        <w:t>ما عل</w:t>
      </w:r>
      <w:r w:rsidRPr="007F1A3B">
        <w:rPr>
          <w:rFonts w:ascii="Times New Roman" w:eastAsia="Times New Roman" w:hAnsi="Times New Roman" w:cs="Traditional Arabic" w:hint="cs"/>
          <w:b/>
          <w:bCs/>
          <w:sz w:val="36"/>
          <w:szCs w:val="36"/>
          <w:rtl/>
          <w:lang w:eastAsia="ar-SA"/>
        </w:rPr>
        <w:t>َّ</w:t>
      </w:r>
      <w:r w:rsidRPr="007F1A3B">
        <w:rPr>
          <w:rFonts w:ascii="Times New Roman" w:eastAsia="Times New Roman" w:hAnsi="Times New Roman" w:cs="Traditional Arabic"/>
          <w:b/>
          <w:bCs/>
          <w:sz w:val="36"/>
          <w:szCs w:val="36"/>
          <w:rtl/>
          <w:lang w:eastAsia="ar-SA"/>
        </w:rPr>
        <w:t>قه البخاري بصيغة التمريض عن ابن عباس</w:t>
      </w:r>
      <w:r w:rsidRPr="007F1A3B">
        <w:rPr>
          <w:rFonts w:ascii="Times New Roman" w:eastAsia="Times New Roman" w:hAnsi="Times New Roman" w:cs="Traditional Arabic"/>
          <w:b/>
          <w:bCs/>
          <w:sz w:val="36"/>
          <w:szCs w:val="36"/>
          <w:lang w:eastAsia="ar-SA"/>
        </w:rPr>
        <w:t xml:space="preserve"> </w:t>
      </w:r>
      <w:r w:rsidRPr="007F1A3B">
        <w:rPr>
          <w:rFonts w:ascii="Times New Roman" w:eastAsia="Times New Roman" w:hAnsi="Times New Roman" w:cs="Traditional Arabic" w:hint="cs"/>
          <w:b/>
          <w:bCs/>
          <w:sz w:val="36"/>
          <w:szCs w:val="36"/>
          <w:rtl/>
          <w:lang w:eastAsia="ar-SA"/>
        </w:rPr>
        <w:t>رضي الله عنهما</w:t>
      </w:r>
      <w:r w:rsidRPr="007F1A3B">
        <w:rPr>
          <w:rFonts w:ascii="Times New Roman" w:eastAsia="Times New Roman" w:hAnsi="Times New Roman" w:cs="Traditional Arabic"/>
          <w:b/>
          <w:bCs/>
          <w:sz w:val="36"/>
          <w:szCs w:val="36"/>
          <w:lang w:eastAsia="ar-SA"/>
        </w:rPr>
        <w:t xml:space="preserve"> </w:t>
      </w:r>
      <w:r w:rsidRPr="007F1A3B">
        <w:rPr>
          <w:rFonts w:ascii="Times New Roman" w:eastAsia="Times New Roman" w:hAnsi="Times New Roman" w:cs="Traditional Arabic"/>
          <w:b/>
          <w:bCs/>
          <w:sz w:val="36"/>
          <w:szCs w:val="36"/>
          <w:rtl/>
          <w:lang w:eastAsia="ar-SA"/>
        </w:rPr>
        <w:t>من مرويات ابن أ</w:t>
      </w:r>
      <w:r w:rsidRPr="007F1A3B">
        <w:rPr>
          <w:rFonts w:ascii="Times New Roman" w:eastAsia="Times New Roman" w:hAnsi="Times New Roman" w:cs="Traditional Arabic" w:hint="cs"/>
          <w:b/>
          <w:bCs/>
          <w:sz w:val="36"/>
          <w:szCs w:val="36"/>
          <w:rtl/>
          <w:lang w:eastAsia="ar-SA"/>
        </w:rPr>
        <w:t>بي</w:t>
      </w:r>
      <w:r w:rsidRPr="007F1A3B">
        <w:rPr>
          <w:rFonts w:ascii="Times New Roman" w:eastAsia="Times New Roman" w:hAnsi="Times New Roman" w:cs="Traditional Arabic"/>
          <w:b/>
          <w:bCs/>
          <w:sz w:val="36"/>
          <w:szCs w:val="36"/>
          <w:rtl/>
          <w:lang w:eastAsia="ar-SA"/>
        </w:rPr>
        <w:t xml:space="preserve"> طلحة</w:t>
      </w:r>
      <w:r w:rsidRPr="007F1A3B">
        <w:rPr>
          <w:rFonts w:ascii="Times New Roman" w:eastAsia="Times New Roman" w:hAnsi="Times New Roman" w:cs="Traditional Arabic" w:hint="cs"/>
          <w:sz w:val="36"/>
          <w:szCs w:val="36"/>
          <w:rtl/>
          <w:lang w:eastAsia="ar-SA"/>
        </w:rPr>
        <w:t xml:space="preserve">/ </w:t>
      </w:r>
      <w:r w:rsidRPr="007F1A3B">
        <w:rPr>
          <w:rFonts w:ascii="Times New Roman" w:eastAsia="Times New Roman" w:hAnsi="Times New Roman" w:cs="Traditional Arabic"/>
          <w:sz w:val="36"/>
          <w:szCs w:val="36"/>
          <w:rtl/>
          <w:lang w:eastAsia="ar-SA"/>
        </w:rPr>
        <w:t>أم</w:t>
      </w:r>
      <w:r w:rsidRPr="007F1A3B">
        <w:rPr>
          <w:rFonts w:ascii="Times New Roman" w:eastAsia="Times New Roman" w:hAnsi="Times New Roman" w:cs="Traditional Arabic" w:hint="cs"/>
          <w:sz w:val="36"/>
          <w:szCs w:val="36"/>
          <w:rtl/>
          <w:lang w:eastAsia="ar-SA"/>
        </w:rPr>
        <w:t>ين</w:t>
      </w:r>
      <w:r w:rsidRPr="007F1A3B">
        <w:rPr>
          <w:rFonts w:ascii="Times New Roman" w:eastAsia="Times New Roman" w:hAnsi="Times New Roman" w:cs="Traditional Arabic"/>
          <w:sz w:val="36"/>
          <w:szCs w:val="36"/>
          <w:rtl/>
          <w:lang w:eastAsia="ar-SA"/>
        </w:rPr>
        <w:t xml:space="preserve"> بن عائش </w:t>
      </w:r>
      <w:r w:rsidRPr="007F1A3B">
        <w:rPr>
          <w:rFonts w:ascii="Times New Roman" w:eastAsia="Times New Roman" w:hAnsi="Times New Roman" w:cs="Traditional Arabic" w:hint="cs"/>
          <w:sz w:val="36"/>
          <w:szCs w:val="36"/>
          <w:rtl/>
          <w:lang w:eastAsia="ar-SA"/>
        </w:rPr>
        <w:t>الم</w:t>
      </w:r>
      <w:r w:rsidRPr="007F1A3B">
        <w:rPr>
          <w:rFonts w:ascii="Times New Roman" w:eastAsia="Times New Roman" w:hAnsi="Times New Roman" w:cs="Traditional Arabic"/>
          <w:sz w:val="36"/>
          <w:szCs w:val="36"/>
          <w:rtl/>
          <w:lang w:eastAsia="ar-SA"/>
        </w:rPr>
        <w:t>زيني</w:t>
      </w:r>
      <w:r w:rsidRPr="007F1A3B">
        <w:rPr>
          <w:rFonts w:ascii="Times New Roman" w:eastAsia="Times New Roman" w:hAnsi="Times New Roman" w:cs="Traditional Arabic" w:hint="cs"/>
          <w:sz w:val="36"/>
          <w:szCs w:val="36"/>
          <w:rtl/>
          <w:lang w:eastAsia="ar-SA"/>
        </w:rPr>
        <w:t>.</w:t>
      </w:r>
    </w:p>
    <w:p w14:paraId="3F61E273" w14:textId="77777777" w:rsidR="007F1A3B" w:rsidRPr="007F1A3B" w:rsidRDefault="007F1A3B" w:rsidP="007F1A3B">
      <w:pPr>
        <w:spacing w:after="0" w:line="240" w:lineRule="auto"/>
        <w:jc w:val="both"/>
        <w:rPr>
          <w:rFonts w:ascii="Times New Roman" w:eastAsia="Times New Roman" w:hAnsi="Times New Roman" w:cs="Traditional Arabic"/>
          <w:sz w:val="36"/>
          <w:szCs w:val="36"/>
          <w:rtl/>
          <w:lang w:eastAsia="ar-SA"/>
        </w:rPr>
      </w:pPr>
      <w:r w:rsidRPr="007F1A3B">
        <w:rPr>
          <w:rFonts w:ascii="Times New Roman" w:eastAsia="Times New Roman" w:hAnsi="Times New Roman" w:cs="Traditional Arabic" w:hint="cs"/>
          <w:sz w:val="36"/>
          <w:szCs w:val="36"/>
          <w:rtl/>
          <w:lang w:eastAsia="ar-SA"/>
        </w:rPr>
        <w:t xml:space="preserve">بحث مفيد، نشر في مجلة تعظيم الوحيين ع 3 (محرم 1440 هـ) ص 245 </w:t>
      </w:r>
      <w:r w:rsidRPr="007F1A3B">
        <w:rPr>
          <w:rFonts w:ascii="Times New Roman" w:eastAsia="Times New Roman" w:hAnsi="Times New Roman" w:cs="Traditional Arabic"/>
          <w:sz w:val="36"/>
          <w:szCs w:val="36"/>
          <w:rtl/>
          <w:lang w:eastAsia="ar-SA"/>
        </w:rPr>
        <w:t>–</w:t>
      </w:r>
      <w:r w:rsidRPr="007F1A3B">
        <w:rPr>
          <w:rFonts w:ascii="Times New Roman" w:eastAsia="Times New Roman" w:hAnsi="Times New Roman" w:cs="Traditional Arabic" w:hint="cs"/>
          <w:sz w:val="36"/>
          <w:szCs w:val="36"/>
          <w:rtl/>
          <w:lang w:eastAsia="ar-SA"/>
        </w:rPr>
        <w:t xml:space="preserve"> 295.</w:t>
      </w:r>
    </w:p>
    <w:p w14:paraId="0D903E9D" w14:textId="77777777" w:rsidR="007F1A3B" w:rsidRDefault="007F1A3B" w:rsidP="000E22D9">
      <w:pPr>
        <w:spacing w:after="0" w:line="240" w:lineRule="auto"/>
        <w:jc w:val="both"/>
        <w:rPr>
          <w:rFonts w:ascii="Times New Roman" w:eastAsia="Times New Roman" w:hAnsi="Times New Roman" w:cs="Traditional Arabic"/>
          <w:b/>
          <w:bCs/>
          <w:caps/>
          <w:sz w:val="36"/>
          <w:szCs w:val="36"/>
          <w:rtl/>
          <w:lang w:eastAsia="ar-SA"/>
        </w:rPr>
      </w:pPr>
    </w:p>
    <w:p w14:paraId="0232EE36" w14:textId="763AC7A0" w:rsidR="000E22D9" w:rsidRDefault="000E22D9" w:rsidP="000E22D9">
      <w:pPr>
        <w:spacing w:after="0" w:line="240" w:lineRule="auto"/>
        <w:jc w:val="both"/>
        <w:rPr>
          <w:rFonts w:ascii="Times New Roman" w:eastAsia="Times New Roman" w:hAnsi="Times New Roman" w:cs="Traditional Arabic"/>
          <w:caps/>
          <w:sz w:val="36"/>
          <w:szCs w:val="36"/>
          <w:rtl/>
          <w:lang w:eastAsia="ar-SA"/>
        </w:rPr>
      </w:pPr>
      <w:r w:rsidRPr="000E22D9">
        <w:rPr>
          <w:rFonts w:ascii="Times New Roman" w:eastAsia="Times New Roman" w:hAnsi="Times New Roman" w:cs="Traditional Arabic" w:hint="cs"/>
          <w:b/>
          <w:bCs/>
          <w:caps/>
          <w:sz w:val="36"/>
          <w:szCs w:val="36"/>
          <w:rtl/>
          <w:lang w:eastAsia="ar-SA"/>
        </w:rPr>
        <w:t>ما نسبه الصحابة والتابعون إلى السنة وأثره في الفقه الإسلامي</w:t>
      </w:r>
      <w:r w:rsidRPr="000E22D9">
        <w:rPr>
          <w:rFonts w:ascii="Times New Roman" w:eastAsia="Times New Roman" w:hAnsi="Times New Roman" w:cs="Traditional Arabic" w:hint="cs"/>
          <w:caps/>
          <w:sz w:val="36"/>
          <w:szCs w:val="36"/>
          <w:rtl/>
          <w:lang w:eastAsia="ar-SA"/>
        </w:rPr>
        <w:t>/ محمد إلياس المراكشي.- القاهرة: دار السلام، 1439 هـ (أصله رسالة ماجستير).</w:t>
      </w:r>
    </w:p>
    <w:p w14:paraId="48092D46" w14:textId="77777777" w:rsidR="001E3C87" w:rsidRPr="000E22D9" w:rsidRDefault="001E3C87" w:rsidP="000E22D9">
      <w:pPr>
        <w:spacing w:after="0" w:line="240" w:lineRule="auto"/>
        <w:jc w:val="both"/>
        <w:rPr>
          <w:rFonts w:ascii="Times New Roman" w:eastAsia="Times New Roman" w:hAnsi="Times New Roman" w:cs="Traditional Arabic"/>
          <w:caps/>
          <w:sz w:val="36"/>
          <w:szCs w:val="36"/>
          <w:rtl/>
          <w:lang w:eastAsia="ar-SA"/>
        </w:rPr>
      </w:pPr>
    </w:p>
    <w:p w14:paraId="470A6E6B" w14:textId="77777777" w:rsidR="001E3C87" w:rsidRPr="001E3C87" w:rsidRDefault="001E3C87" w:rsidP="001E3C87">
      <w:pPr>
        <w:spacing w:after="0" w:line="240" w:lineRule="auto"/>
        <w:jc w:val="both"/>
        <w:rPr>
          <w:rFonts w:cs="Traditional Arabic"/>
          <w:sz w:val="36"/>
          <w:szCs w:val="36"/>
          <w:rtl/>
        </w:rPr>
      </w:pPr>
      <w:bookmarkStart w:id="125" w:name="_Hlk532196539"/>
      <w:r w:rsidRPr="001E3C87">
        <w:rPr>
          <w:rFonts w:cs="Traditional Arabic" w:hint="cs"/>
          <w:b/>
          <w:bCs/>
          <w:sz w:val="36"/>
          <w:szCs w:val="36"/>
          <w:rtl/>
        </w:rPr>
        <w:t>المأرَب الوافي والمشرَع الصافي: وهو قصيد انتظم برنامج مشايخه ومروياته ومؤلفاته ووصية ولده وجملًا من أصول العلم تتخلل كل ذلك</w:t>
      </w:r>
      <w:r w:rsidRPr="001E3C87">
        <w:rPr>
          <w:rFonts w:cs="Traditional Arabic" w:hint="cs"/>
          <w:sz w:val="36"/>
          <w:szCs w:val="36"/>
          <w:rtl/>
        </w:rPr>
        <w:t xml:space="preserve">/ لأبي جعفر أحمد بن الحسن الزيّات الكلاعي (ت 728 هـ)؛ قرأه محمد الطبراني.- طنجة؛ بيروت: دار الحديث الكتانية، 1440 هـ. </w:t>
      </w:r>
    </w:p>
    <w:bookmarkEnd w:id="125"/>
    <w:p w14:paraId="6A1A4796" w14:textId="35B8D03D" w:rsidR="000E22D9" w:rsidRDefault="000E22D9" w:rsidP="005A315A">
      <w:pPr>
        <w:spacing w:after="0" w:line="240" w:lineRule="auto"/>
        <w:jc w:val="both"/>
        <w:rPr>
          <w:rFonts w:ascii="Times New Roman" w:eastAsia="Times New Roman" w:hAnsi="Times New Roman" w:cs="Traditional Arabic"/>
          <w:sz w:val="36"/>
          <w:szCs w:val="36"/>
          <w:rtl/>
          <w:lang w:eastAsia="ar-SA"/>
        </w:rPr>
      </w:pPr>
    </w:p>
    <w:p w14:paraId="04C58F0C" w14:textId="77777777" w:rsidR="00D0398B" w:rsidRPr="00D0398B" w:rsidRDefault="00D0398B" w:rsidP="00D0398B">
      <w:pPr>
        <w:spacing w:after="0" w:line="240" w:lineRule="auto"/>
        <w:jc w:val="both"/>
        <w:rPr>
          <w:rFonts w:ascii="Times New Roman" w:eastAsia="Times New Roman" w:hAnsi="Times New Roman" w:cs="Traditional Arabic"/>
          <w:sz w:val="36"/>
          <w:szCs w:val="36"/>
          <w:rtl/>
          <w:lang w:eastAsia="ar-SA"/>
        </w:rPr>
      </w:pPr>
      <w:r w:rsidRPr="00D0398B">
        <w:rPr>
          <w:rFonts w:ascii="Times New Roman" w:eastAsia="Times New Roman" w:hAnsi="Times New Roman" w:cs="Traditional Arabic" w:hint="cs"/>
          <w:b/>
          <w:bCs/>
          <w:sz w:val="36"/>
          <w:szCs w:val="36"/>
          <w:rtl/>
          <w:lang w:eastAsia="ar-SA"/>
        </w:rPr>
        <w:t>مائتا حديث لطلاب مركز نعيم</w:t>
      </w:r>
      <w:r w:rsidRPr="00D0398B">
        <w:rPr>
          <w:rFonts w:ascii="Times New Roman" w:eastAsia="Times New Roman" w:hAnsi="Times New Roman" w:cs="Traditional Arabic" w:hint="cs"/>
          <w:sz w:val="36"/>
          <w:szCs w:val="36"/>
          <w:rtl/>
          <w:lang w:eastAsia="ar-SA"/>
        </w:rPr>
        <w:t>/ جمع عبدالعزيز يوسف نور الدين علي.- مصر: مركز نعيم، 1438 هـ، 2017 م، 36 ص.</w:t>
      </w:r>
    </w:p>
    <w:p w14:paraId="67F679DE" w14:textId="77777777" w:rsidR="004B1DDB" w:rsidRDefault="004B1DDB" w:rsidP="0070769C">
      <w:pPr>
        <w:spacing w:after="0" w:line="240" w:lineRule="auto"/>
        <w:jc w:val="both"/>
        <w:rPr>
          <w:rFonts w:cs="Traditional Arabic"/>
          <w:b/>
          <w:bCs/>
          <w:sz w:val="36"/>
          <w:szCs w:val="36"/>
          <w:rtl/>
        </w:rPr>
      </w:pPr>
    </w:p>
    <w:p w14:paraId="27558E3F" w14:textId="0F5FC432" w:rsidR="0070769C" w:rsidRPr="0070769C" w:rsidRDefault="0070769C" w:rsidP="0070769C">
      <w:pPr>
        <w:spacing w:after="0" w:line="240" w:lineRule="auto"/>
        <w:jc w:val="both"/>
        <w:rPr>
          <w:rFonts w:cs="Traditional Arabic"/>
          <w:sz w:val="36"/>
          <w:szCs w:val="36"/>
          <w:rtl/>
        </w:rPr>
      </w:pPr>
      <w:r w:rsidRPr="0070769C">
        <w:rPr>
          <w:rFonts w:cs="Traditional Arabic"/>
          <w:b/>
          <w:bCs/>
          <w:sz w:val="36"/>
          <w:szCs w:val="36"/>
          <w:rtl/>
        </w:rPr>
        <w:t>المائدة النبوية</w:t>
      </w:r>
      <w:r w:rsidRPr="0070769C">
        <w:rPr>
          <w:rFonts w:cs="Traditional Arabic" w:hint="cs"/>
          <w:b/>
          <w:bCs/>
          <w:sz w:val="36"/>
          <w:szCs w:val="36"/>
          <w:rtl/>
        </w:rPr>
        <w:t>:</w:t>
      </w:r>
      <w:r w:rsidRPr="0070769C">
        <w:rPr>
          <w:rFonts w:cs="Traditional Arabic"/>
          <w:b/>
          <w:bCs/>
          <w:sz w:val="36"/>
          <w:szCs w:val="36"/>
          <w:rtl/>
        </w:rPr>
        <w:t xml:space="preserve"> تعريف بطعام الرسول </w:t>
      </w:r>
      <w:r w:rsidRPr="0070769C">
        <w:rPr>
          <w:rFonts w:cs="Traditional Arabic" w:hint="cs"/>
          <w:b/>
          <w:bCs/>
          <w:sz w:val="36"/>
          <w:szCs w:val="36"/>
          <w:rtl/>
        </w:rPr>
        <w:t xml:space="preserve">صلى الله عليه وسلم </w:t>
      </w:r>
      <w:r w:rsidRPr="0070769C">
        <w:rPr>
          <w:rFonts w:cs="Traditional Arabic"/>
          <w:b/>
          <w:bCs/>
          <w:sz w:val="36"/>
          <w:szCs w:val="36"/>
          <w:rtl/>
        </w:rPr>
        <w:t>مع ذكر تطوره وآدابه وأبعاده الدعوية</w:t>
      </w:r>
      <w:r w:rsidRPr="0070769C">
        <w:rPr>
          <w:rFonts w:cs="Traditional Arabic" w:hint="cs"/>
          <w:sz w:val="36"/>
          <w:szCs w:val="36"/>
          <w:rtl/>
        </w:rPr>
        <w:t>/ عبدالرحيم برمو، خالد الجعفري.- الرياض: مكتبة التوبة، 1440 هـ؟، 2018 م، 104 ص.</w:t>
      </w:r>
    </w:p>
    <w:p w14:paraId="0E1989BB" w14:textId="2E5D52CA" w:rsidR="00D0398B" w:rsidRDefault="00D0398B" w:rsidP="005A315A">
      <w:pPr>
        <w:spacing w:after="0" w:line="240" w:lineRule="auto"/>
        <w:jc w:val="both"/>
        <w:rPr>
          <w:rFonts w:ascii="Times New Roman" w:eastAsia="Times New Roman" w:hAnsi="Times New Roman" w:cs="Traditional Arabic"/>
          <w:sz w:val="36"/>
          <w:szCs w:val="36"/>
          <w:rtl/>
          <w:lang w:eastAsia="ar-SA"/>
        </w:rPr>
      </w:pPr>
    </w:p>
    <w:p w14:paraId="5AF82393" w14:textId="18E80C19" w:rsidR="00821487" w:rsidRDefault="00821487" w:rsidP="00821487">
      <w:pPr>
        <w:spacing w:after="0" w:line="240" w:lineRule="auto"/>
        <w:jc w:val="both"/>
        <w:rPr>
          <w:rFonts w:ascii="Times New Roman" w:eastAsia="Times New Roman" w:hAnsi="Times New Roman" w:cs="Traditional Arabic"/>
          <w:sz w:val="36"/>
          <w:szCs w:val="36"/>
          <w:rtl/>
          <w:lang w:eastAsia="ar-SA"/>
        </w:rPr>
      </w:pPr>
      <w:r w:rsidRPr="00821487">
        <w:rPr>
          <w:rFonts w:ascii="Times New Roman" w:eastAsia="Times New Roman" w:hAnsi="Times New Roman" w:cs="Traditional Arabic" w:hint="cs"/>
          <w:b/>
          <w:bCs/>
          <w:sz w:val="36"/>
          <w:szCs w:val="36"/>
          <w:rtl/>
          <w:lang w:eastAsia="ar-SA"/>
        </w:rPr>
        <w:t>مائة أجر من الأجور المضاعفة</w:t>
      </w:r>
      <w:r w:rsidRPr="00821487">
        <w:rPr>
          <w:rFonts w:ascii="Times New Roman" w:eastAsia="Times New Roman" w:hAnsi="Times New Roman" w:cs="Traditional Arabic" w:hint="cs"/>
          <w:sz w:val="36"/>
          <w:szCs w:val="36"/>
          <w:rtl/>
          <w:lang w:eastAsia="ar-SA"/>
        </w:rPr>
        <w:t>/ منصور خليفة السوهاجي.- مصر: المؤلف، 1438 هـ، 2017 م، 75 ص.</w:t>
      </w:r>
    </w:p>
    <w:p w14:paraId="1924E0C5" w14:textId="77777777" w:rsidR="003B3320" w:rsidRPr="00821487" w:rsidRDefault="003B3320" w:rsidP="00821487">
      <w:pPr>
        <w:spacing w:after="0" w:line="240" w:lineRule="auto"/>
        <w:jc w:val="both"/>
        <w:rPr>
          <w:rFonts w:ascii="Times New Roman" w:eastAsia="Times New Roman" w:hAnsi="Times New Roman" w:cs="Traditional Arabic"/>
          <w:sz w:val="36"/>
          <w:szCs w:val="36"/>
          <w:rtl/>
          <w:lang w:eastAsia="ar-SA"/>
        </w:rPr>
      </w:pPr>
    </w:p>
    <w:p w14:paraId="44F57DCD" w14:textId="77777777" w:rsidR="003B3320" w:rsidRPr="003B3320" w:rsidRDefault="003B3320" w:rsidP="003B3320">
      <w:pPr>
        <w:spacing w:after="0" w:line="240" w:lineRule="auto"/>
        <w:jc w:val="both"/>
        <w:rPr>
          <w:rFonts w:cs="Traditional Arabic"/>
          <w:sz w:val="36"/>
          <w:szCs w:val="36"/>
          <w:rtl/>
        </w:rPr>
      </w:pPr>
      <w:r w:rsidRPr="003B3320">
        <w:rPr>
          <w:rFonts w:cs="Traditional Arabic" w:hint="cs"/>
          <w:b/>
          <w:bCs/>
          <w:sz w:val="36"/>
          <w:szCs w:val="36"/>
          <w:rtl/>
        </w:rPr>
        <w:t>100 حديث صحيح مع الشرح، للحفظ</w:t>
      </w:r>
      <w:r w:rsidRPr="003B3320">
        <w:rPr>
          <w:rFonts w:cs="Traditional Arabic" w:hint="cs"/>
          <w:sz w:val="36"/>
          <w:szCs w:val="36"/>
          <w:rtl/>
        </w:rPr>
        <w:t>/ مازن عبدالقادر الأرناؤوط.- دمشق: دار الفجر، 1440 هـ؟</w:t>
      </w:r>
    </w:p>
    <w:p w14:paraId="4D3DE7F3" w14:textId="77777777" w:rsidR="00821487" w:rsidRDefault="00821487" w:rsidP="005A315A">
      <w:pPr>
        <w:spacing w:after="0" w:line="240" w:lineRule="auto"/>
        <w:jc w:val="both"/>
        <w:rPr>
          <w:rFonts w:ascii="Times New Roman" w:eastAsia="Times New Roman" w:hAnsi="Times New Roman" w:cs="Traditional Arabic"/>
          <w:sz w:val="36"/>
          <w:szCs w:val="36"/>
          <w:rtl/>
          <w:lang w:eastAsia="ar-SA"/>
        </w:rPr>
      </w:pPr>
    </w:p>
    <w:p w14:paraId="02856146" w14:textId="77777777" w:rsidR="00AF3D2D" w:rsidRPr="00AF3D2D" w:rsidRDefault="00AF3D2D" w:rsidP="00AF3D2D">
      <w:pPr>
        <w:spacing w:after="0" w:line="240" w:lineRule="auto"/>
        <w:jc w:val="both"/>
        <w:rPr>
          <w:rFonts w:ascii="Times New Roman" w:eastAsia="Times New Roman" w:hAnsi="Times New Roman" w:cs="Traditional Arabic"/>
          <w:sz w:val="36"/>
          <w:szCs w:val="36"/>
          <w:rtl/>
          <w:lang w:eastAsia="ar-SA"/>
        </w:rPr>
      </w:pPr>
      <w:r w:rsidRPr="00AF3D2D">
        <w:rPr>
          <w:rFonts w:ascii="Times New Roman" w:eastAsia="Times New Roman" w:hAnsi="Times New Roman" w:cs="Traditional Arabic" w:hint="cs"/>
          <w:b/>
          <w:bCs/>
          <w:sz w:val="36"/>
          <w:szCs w:val="36"/>
          <w:rtl/>
          <w:lang w:eastAsia="ar-SA"/>
        </w:rPr>
        <w:t>مائة حديث في أركان الإسلام من صحيحي البخاري ومسلم</w:t>
      </w:r>
      <w:r w:rsidRPr="00AF3D2D">
        <w:rPr>
          <w:rFonts w:ascii="Times New Roman" w:eastAsia="Times New Roman" w:hAnsi="Times New Roman" w:cs="Traditional Arabic" w:hint="cs"/>
          <w:sz w:val="36"/>
          <w:szCs w:val="36"/>
          <w:rtl/>
          <w:lang w:eastAsia="ar-SA"/>
        </w:rPr>
        <w:t>/ جمع وإعداد خوجلي إبراهيم عمر، الخاتمة 1433 هـ، 33 ص.</w:t>
      </w:r>
    </w:p>
    <w:p w14:paraId="667A7272" w14:textId="081567C4" w:rsidR="00AF3D2D" w:rsidRDefault="00AF3D2D" w:rsidP="005A315A">
      <w:pPr>
        <w:spacing w:after="0" w:line="240" w:lineRule="auto"/>
        <w:jc w:val="both"/>
        <w:rPr>
          <w:rFonts w:ascii="Times New Roman" w:eastAsia="Times New Roman" w:hAnsi="Times New Roman" w:cs="Traditional Arabic"/>
          <w:sz w:val="36"/>
          <w:szCs w:val="36"/>
          <w:rtl/>
          <w:lang w:eastAsia="ar-SA"/>
        </w:rPr>
      </w:pPr>
    </w:p>
    <w:p w14:paraId="34A42886" w14:textId="77777777" w:rsidR="00885064" w:rsidRPr="00885064" w:rsidRDefault="00885064" w:rsidP="00885064">
      <w:pPr>
        <w:spacing w:after="0" w:line="240" w:lineRule="auto"/>
        <w:jc w:val="both"/>
        <w:rPr>
          <w:rFonts w:cs="Traditional Arabic"/>
          <w:sz w:val="36"/>
          <w:szCs w:val="36"/>
          <w:rtl/>
        </w:rPr>
      </w:pPr>
      <w:r w:rsidRPr="00885064">
        <w:rPr>
          <w:rFonts w:cs="Traditional Arabic" w:hint="cs"/>
          <w:b/>
          <w:bCs/>
          <w:sz w:val="36"/>
          <w:szCs w:val="36"/>
          <w:rtl/>
        </w:rPr>
        <w:t>مباحث تمهيدية في علم الجرح والتعديل</w:t>
      </w:r>
      <w:r w:rsidRPr="00885064">
        <w:rPr>
          <w:rFonts w:cs="Traditional Arabic" w:hint="cs"/>
          <w:sz w:val="36"/>
          <w:szCs w:val="36"/>
          <w:rtl/>
        </w:rPr>
        <w:t>/ سيد عبدالماجد الغوري.- إستانبول: دار السمان، 1440 هـ.</w:t>
      </w:r>
    </w:p>
    <w:p w14:paraId="383A6E3F" w14:textId="45969E77" w:rsidR="00885064" w:rsidRDefault="00885064" w:rsidP="005A315A">
      <w:pPr>
        <w:spacing w:after="0" w:line="240" w:lineRule="auto"/>
        <w:jc w:val="both"/>
        <w:rPr>
          <w:rFonts w:ascii="Times New Roman" w:eastAsia="Times New Roman" w:hAnsi="Times New Roman" w:cs="Traditional Arabic"/>
          <w:sz w:val="36"/>
          <w:szCs w:val="36"/>
          <w:rtl/>
          <w:lang w:eastAsia="ar-SA"/>
        </w:rPr>
      </w:pPr>
    </w:p>
    <w:p w14:paraId="3B480303" w14:textId="0ADCF9A1" w:rsidR="009C7DC4" w:rsidRPr="009C7DC4" w:rsidRDefault="009C7DC4" w:rsidP="009C7DC4">
      <w:pPr>
        <w:spacing w:after="0" w:line="240" w:lineRule="auto"/>
        <w:jc w:val="both"/>
        <w:rPr>
          <w:rFonts w:cs="Traditional Arabic"/>
          <w:sz w:val="36"/>
          <w:szCs w:val="36"/>
          <w:rtl/>
        </w:rPr>
      </w:pPr>
      <w:r w:rsidRPr="009C7DC4">
        <w:rPr>
          <w:rFonts w:cs="Traditional Arabic"/>
          <w:b/>
          <w:bCs/>
          <w:sz w:val="36"/>
          <w:szCs w:val="36"/>
          <w:rtl/>
        </w:rPr>
        <w:t xml:space="preserve">مباحث السمعيات في </w:t>
      </w:r>
      <w:r w:rsidRPr="009C7DC4">
        <w:rPr>
          <w:rFonts w:cs="Traditional Arabic" w:hint="cs"/>
          <w:b/>
          <w:bCs/>
          <w:sz w:val="36"/>
          <w:szCs w:val="36"/>
          <w:rtl/>
        </w:rPr>
        <w:t>"</w:t>
      </w:r>
      <w:r w:rsidRPr="009C7DC4">
        <w:rPr>
          <w:rFonts w:cs="Traditional Arabic"/>
          <w:b/>
          <w:bCs/>
          <w:sz w:val="36"/>
          <w:szCs w:val="36"/>
          <w:rtl/>
        </w:rPr>
        <w:t>عارضة الأحوذي بشرح صحيح الترمذي</w:t>
      </w:r>
      <w:r w:rsidRPr="009C7DC4">
        <w:rPr>
          <w:rFonts w:cs="Traditional Arabic" w:hint="cs"/>
          <w:b/>
          <w:bCs/>
          <w:sz w:val="36"/>
          <w:szCs w:val="36"/>
          <w:rtl/>
        </w:rPr>
        <w:t>"</w:t>
      </w:r>
      <w:r w:rsidRPr="009C7DC4">
        <w:rPr>
          <w:rFonts w:cs="Traditional Arabic"/>
          <w:b/>
          <w:bCs/>
          <w:sz w:val="36"/>
          <w:szCs w:val="36"/>
          <w:rtl/>
        </w:rPr>
        <w:t xml:space="preserve"> لابن العربي المالكي</w:t>
      </w:r>
      <w:r w:rsidRPr="009C7DC4">
        <w:rPr>
          <w:rFonts w:cs="Traditional Arabic" w:hint="cs"/>
          <w:b/>
          <w:bCs/>
          <w:sz w:val="36"/>
          <w:szCs w:val="36"/>
          <w:rtl/>
        </w:rPr>
        <w:t xml:space="preserve"> </w:t>
      </w:r>
      <w:r w:rsidRPr="009C7DC4">
        <w:rPr>
          <w:rFonts w:cs="Traditional Arabic"/>
          <w:b/>
          <w:bCs/>
          <w:sz w:val="36"/>
          <w:szCs w:val="36"/>
          <w:rtl/>
        </w:rPr>
        <w:t>(</w:t>
      </w:r>
      <w:r w:rsidRPr="009C7DC4">
        <w:rPr>
          <w:rFonts w:cs="Traditional Arabic" w:hint="cs"/>
          <w:b/>
          <w:bCs/>
          <w:sz w:val="36"/>
          <w:szCs w:val="36"/>
          <w:rtl/>
        </w:rPr>
        <w:t xml:space="preserve">ت </w:t>
      </w:r>
      <w:r w:rsidRPr="009C7DC4">
        <w:rPr>
          <w:rFonts w:cs="Traditional Arabic"/>
          <w:b/>
          <w:bCs/>
          <w:sz w:val="36"/>
          <w:szCs w:val="36"/>
          <w:rtl/>
        </w:rPr>
        <w:t>٥٤٣</w:t>
      </w:r>
      <w:r w:rsidRPr="009C7DC4">
        <w:rPr>
          <w:rFonts w:cs="Traditional Arabic" w:hint="cs"/>
          <w:b/>
          <w:bCs/>
          <w:sz w:val="36"/>
          <w:szCs w:val="36"/>
          <w:rtl/>
        </w:rPr>
        <w:t xml:space="preserve"> هـ</w:t>
      </w:r>
      <w:r w:rsidRPr="009C7DC4">
        <w:rPr>
          <w:rFonts w:cs="Traditional Arabic"/>
          <w:b/>
          <w:bCs/>
          <w:sz w:val="36"/>
          <w:szCs w:val="36"/>
          <w:rtl/>
        </w:rPr>
        <w:t>)</w:t>
      </w:r>
      <w:r w:rsidRPr="009C7DC4">
        <w:rPr>
          <w:rFonts w:cs="Traditional Arabic" w:hint="cs"/>
          <w:b/>
          <w:bCs/>
          <w:sz w:val="36"/>
          <w:szCs w:val="36"/>
          <w:rtl/>
        </w:rPr>
        <w:t xml:space="preserve">: </w:t>
      </w:r>
      <w:r w:rsidRPr="009C7DC4">
        <w:rPr>
          <w:rFonts w:cs="Traditional Arabic"/>
          <w:b/>
          <w:bCs/>
          <w:sz w:val="36"/>
          <w:szCs w:val="36"/>
          <w:rtl/>
        </w:rPr>
        <w:t>جمع</w:t>
      </w:r>
      <w:r w:rsidRPr="009C7DC4">
        <w:rPr>
          <w:rFonts w:cs="Traditional Arabic" w:hint="cs"/>
          <w:b/>
          <w:bCs/>
          <w:sz w:val="36"/>
          <w:szCs w:val="36"/>
          <w:rtl/>
        </w:rPr>
        <w:t>ً</w:t>
      </w:r>
      <w:r w:rsidRPr="009C7DC4">
        <w:rPr>
          <w:rFonts w:cs="Traditional Arabic"/>
          <w:b/>
          <w:bCs/>
          <w:sz w:val="36"/>
          <w:szCs w:val="36"/>
          <w:rtl/>
        </w:rPr>
        <w:t>ا ودراسة</w:t>
      </w:r>
      <w:r w:rsidRPr="009C7DC4">
        <w:rPr>
          <w:rFonts w:cs="Traditional Arabic" w:hint="cs"/>
          <w:sz w:val="36"/>
          <w:szCs w:val="36"/>
          <w:rtl/>
        </w:rPr>
        <w:t>/ عبير تركي راشد.- الرمادي:</w:t>
      </w:r>
      <w:r w:rsidRPr="009C7DC4">
        <w:rPr>
          <w:rFonts w:cs="Traditional Arabic"/>
          <w:sz w:val="36"/>
          <w:szCs w:val="36"/>
          <w:rtl/>
        </w:rPr>
        <w:t xml:space="preserve"> جامعة ال</w:t>
      </w:r>
      <w:r w:rsidRPr="009C7DC4">
        <w:rPr>
          <w:rFonts w:cs="Traditional Arabic" w:hint="cs"/>
          <w:sz w:val="36"/>
          <w:szCs w:val="36"/>
          <w:rtl/>
        </w:rPr>
        <w:t>أ</w:t>
      </w:r>
      <w:r w:rsidRPr="009C7DC4">
        <w:rPr>
          <w:rFonts w:cs="Traditional Arabic"/>
          <w:sz w:val="36"/>
          <w:szCs w:val="36"/>
          <w:rtl/>
        </w:rPr>
        <w:t>نبار</w:t>
      </w:r>
      <w:r w:rsidRPr="009C7DC4">
        <w:rPr>
          <w:rFonts w:cs="Traditional Arabic" w:hint="cs"/>
          <w:sz w:val="36"/>
          <w:szCs w:val="36"/>
          <w:rtl/>
        </w:rPr>
        <w:t>، 1438 هـ، 2016م (رسالة ماجستير).</w:t>
      </w:r>
    </w:p>
    <w:p w14:paraId="3E4A1658" w14:textId="77777777" w:rsidR="009C7DC4" w:rsidRDefault="009C7DC4" w:rsidP="005A315A">
      <w:pPr>
        <w:spacing w:after="0" w:line="240" w:lineRule="auto"/>
        <w:jc w:val="both"/>
        <w:rPr>
          <w:rFonts w:ascii="Times New Roman" w:eastAsia="Times New Roman" w:hAnsi="Times New Roman" w:cs="Traditional Arabic"/>
          <w:sz w:val="36"/>
          <w:szCs w:val="36"/>
          <w:rtl/>
          <w:lang w:eastAsia="ar-SA"/>
        </w:rPr>
      </w:pPr>
    </w:p>
    <w:p w14:paraId="64AC6DC3" w14:textId="77777777" w:rsidR="00700237" w:rsidRPr="00700237" w:rsidRDefault="00700237" w:rsidP="00700237">
      <w:pPr>
        <w:spacing w:after="0" w:line="240" w:lineRule="auto"/>
        <w:jc w:val="both"/>
        <w:rPr>
          <w:rFonts w:ascii="Times New Roman" w:eastAsia="Times New Roman" w:hAnsi="Times New Roman" w:cs="Traditional Arabic"/>
          <w:caps/>
          <w:sz w:val="36"/>
          <w:szCs w:val="36"/>
          <w:rtl/>
          <w:lang w:eastAsia="ar-SA"/>
        </w:rPr>
      </w:pPr>
      <w:r w:rsidRPr="00700237">
        <w:rPr>
          <w:rFonts w:ascii="Times New Roman" w:eastAsia="Times New Roman" w:hAnsi="Times New Roman" w:cs="Traditional Arabic"/>
          <w:b/>
          <w:bCs/>
          <w:caps/>
          <w:sz w:val="36"/>
          <w:szCs w:val="36"/>
          <w:rtl/>
          <w:lang w:eastAsia="ar-SA"/>
        </w:rPr>
        <w:t>مباحث</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السن</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 xml:space="preserve">ة عند </w:t>
      </w:r>
      <w:r w:rsidRPr="00700237">
        <w:rPr>
          <w:rFonts w:ascii="Times New Roman" w:eastAsia="Times New Roman" w:hAnsi="Times New Roman" w:cs="Traditional Arabic" w:hint="cs"/>
          <w:b/>
          <w:bCs/>
          <w:caps/>
          <w:sz w:val="36"/>
          <w:szCs w:val="36"/>
          <w:rtl/>
          <w:lang w:eastAsia="ar-SA"/>
        </w:rPr>
        <w:t>الأ</w:t>
      </w:r>
      <w:r w:rsidRPr="00700237">
        <w:rPr>
          <w:rFonts w:ascii="Times New Roman" w:eastAsia="Times New Roman" w:hAnsi="Times New Roman" w:cs="Traditional Arabic"/>
          <w:b/>
          <w:bCs/>
          <w:caps/>
          <w:sz w:val="36"/>
          <w:szCs w:val="36"/>
          <w:rtl/>
          <w:lang w:eastAsia="ar-SA"/>
        </w:rPr>
        <w:t>حناف</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من خ</w:t>
      </w:r>
      <w:r w:rsidRPr="00700237">
        <w:rPr>
          <w:rFonts w:ascii="Times New Roman" w:eastAsia="Times New Roman" w:hAnsi="Times New Roman" w:cs="Traditional Arabic" w:hint="cs"/>
          <w:b/>
          <w:bCs/>
          <w:caps/>
          <w:sz w:val="36"/>
          <w:szCs w:val="36"/>
          <w:rtl/>
          <w:lang w:eastAsia="ar-SA"/>
        </w:rPr>
        <w:t>لا</w:t>
      </w:r>
      <w:r w:rsidRPr="00700237">
        <w:rPr>
          <w:rFonts w:ascii="Times New Roman" w:eastAsia="Times New Roman" w:hAnsi="Times New Roman" w:cs="Traditional Arabic"/>
          <w:b/>
          <w:bCs/>
          <w:caps/>
          <w:sz w:val="36"/>
          <w:szCs w:val="36"/>
          <w:rtl/>
          <w:lang w:eastAsia="ar-SA"/>
        </w:rPr>
        <w:t>ل كتاب</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"الرد على سير</w:t>
      </w:r>
      <w:r w:rsidRPr="00700237">
        <w:rPr>
          <w:rFonts w:ascii="Times New Roman" w:eastAsia="Times New Roman" w:hAnsi="Times New Roman" w:cs="Traditional Arabic" w:hint="cs"/>
          <w:b/>
          <w:bCs/>
          <w:caps/>
          <w:sz w:val="36"/>
          <w:szCs w:val="36"/>
          <w:rtl/>
          <w:lang w:eastAsia="ar-SA"/>
        </w:rPr>
        <w:t xml:space="preserve"> الأ</w:t>
      </w:r>
      <w:r w:rsidRPr="00700237">
        <w:rPr>
          <w:rFonts w:ascii="Times New Roman" w:eastAsia="Times New Roman" w:hAnsi="Times New Roman" w:cs="Traditional Arabic"/>
          <w:b/>
          <w:bCs/>
          <w:caps/>
          <w:sz w:val="36"/>
          <w:szCs w:val="36"/>
          <w:rtl/>
          <w:lang w:eastAsia="ar-SA"/>
        </w:rPr>
        <w:t>وزاعي</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 xml:space="preserve"> </w:t>
      </w:r>
      <w:r w:rsidRPr="00700237">
        <w:rPr>
          <w:rFonts w:ascii="Times New Roman" w:eastAsia="Times New Roman" w:hAnsi="Times New Roman" w:cs="Traditional Arabic" w:hint="cs"/>
          <w:b/>
          <w:bCs/>
          <w:caps/>
          <w:sz w:val="36"/>
          <w:szCs w:val="36"/>
          <w:rtl/>
          <w:lang w:eastAsia="ar-SA"/>
        </w:rPr>
        <w:t>لأ</w:t>
      </w:r>
      <w:r w:rsidRPr="00700237">
        <w:rPr>
          <w:rFonts w:ascii="Times New Roman" w:eastAsia="Times New Roman" w:hAnsi="Times New Roman" w:cs="Traditional Arabic"/>
          <w:b/>
          <w:bCs/>
          <w:caps/>
          <w:sz w:val="36"/>
          <w:szCs w:val="36"/>
          <w:rtl/>
          <w:lang w:eastAsia="ar-SA"/>
        </w:rPr>
        <w:t>بي يوسف</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جمع</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ودراسة</w:t>
      </w:r>
      <w:r w:rsidRPr="00700237">
        <w:rPr>
          <w:rFonts w:ascii="Times New Roman" w:eastAsia="Times New Roman" w:hAnsi="Times New Roman" w:cs="Traditional Arabic" w:hint="cs"/>
          <w:caps/>
          <w:sz w:val="36"/>
          <w:szCs w:val="36"/>
          <w:rtl/>
          <w:lang w:eastAsia="ar-SA"/>
        </w:rPr>
        <w:t>/ عبدالله باه.- الرباط: دار الحديث الحسنية، 1437 هـ (بحث شهادة التأهيل للعلوم الإسلامية).</w:t>
      </w:r>
    </w:p>
    <w:p w14:paraId="45FBC8AD" w14:textId="398EF193" w:rsidR="00700237" w:rsidRDefault="00700237" w:rsidP="00700237">
      <w:pPr>
        <w:spacing w:after="0" w:line="240" w:lineRule="auto"/>
        <w:jc w:val="both"/>
        <w:rPr>
          <w:rFonts w:ascii="Times New Roman" w:eastAsia="Times New Roman" w:hAnsi="Times New Roman" w:cs="Traditional Arabic"/>
          <w:caps/>
          <w:sz w:val="36"/>
          <w:szCs w:val="36"/>
          <w:rtl/>
          <w:lang w:eastAsia="ar-SA"/>
        </w:rPr>
      </w:pPr>
    </w:p>
    <w:p w14:paraId="2DABE28C" w14:textId="77777777" w:rsidR="00372270" w:rsidRPr="00372270" w:rsidRDefault="00372270" w:rsidP="00372270">
      <w:pPr>
        <w:spacing w:after="0" w:line="240" w:lineRule="auto"/>
        <w:jc w:val="both"/>
        <w:rPr>
          <w:rFonts w:cs="Traditional Arabic"/>
          <w:sz w:val="36"/>
          <w:szCs w:val="36"/>
          <w:rtl/>
        </w:rPr>
      </w:pPr>
      <w:r w:rsidRPr="00372270">
        <w:rPr>
          <w:rFonts w:cs="Traditional Arabic"/>
          <w:b/>
          <w:bCs/>
          <w:sz w:val="36"/>
          <w:szCs w:val="36"/>
          <w:rtl/>
        </w:rPr>
        <w:t>المباحث العقدية في ال</w:t>
      </w:r>
      <w:r w:rsidRPr="00372270">
        <w:rPr>
          <w:rFonts w:cs="Traditional Arabic" w:hint="cs"/>
          <w:b/>
          <w:bCs/>
          <w:sz w:val="36"/>
          <w:szCs w:val="36"/>
          <w:rtl/>
        </w:rPr>
        <w:t>إ</w:t>
      </w:r>
      <w:r w:rsidRPr="00372270">
        <w:rPr>
          <w:rFonts w:cs="Traditional Arabic"/>
          <w:b/>
          <w:bCs/>
          <w:sz w:val="36"/>
          <w:szCs w:val="36"/>
          <w:rtl/>
        </w:rPr>
        <w:t>لهيات والنبوات لابن العربي (</w:t>
      </w:r>
      <w:r w:rsidRPr="00372270">
        <w:rPr>
          <w:rFonts w:cs="Traditional Arabic" w:hint="cs"/>
          <w:b/>
          <w:bCs/>
          <w:sz w:val="36"/>
          <w:szCs w:val="36"/>
          <w:rtl/>
        </w:rPr>
        <w:t>ت</w:t>
      </w:r>
      <w:r w:rsidRPr="00372270">
        <w:rPr>
          <w:rFonts w:cs="Traditional Arabic"/>
          <w:b/>
          <w:bCs/>
          <w:sz w:val="36"/>
          <w:szCs w:val="36"/>
          <w:rtl/>
        </w:rPr>
        <w:t xml:space="preserve"> 543</w:t>
      </w:r>
      <w:r w:rsidRPr="00372270">
        <w:rPr>
          <w:rFonts w:cs="Traditional Arabic" w:hint="cs"/>
          <w:b/>
          <w:bCs/>
          <w:sz w:val="36"/>
          <w:szCs w:val="36"/>
          <w:rtl/>
        </w:rPr>
        <w:t xml:space="preserve"> هـ</w:t>
      </w:r>
      <w:r w:rsidRPr="00372270">
        <w:rPr>
          <w:rFonts w:cs="Traditional Arabic"/>
          <w:b/>
          <w:bCs/>
          <w:sz w:val="36"/>
          <w:szCs w:val="36"/>
          <w:rtl/>
        </w:rPr>
        <w:t xml:space="preserve">) في </w:t>
      </w:r>
      <w:r w:rsidRPr="00372270">
        <w:rPr>
          <w:rFonts w:cs="Traditional Arabic" w:hint="cs"/>
          <w:b/>
          <w:bCs/>
          <w:sz w:val="36"/>
          <w:szCs w:val="36"/>
          <w:rtl/>
        </w:rPr>
        <w:t>"</w:t>
      </w:r>
      <w:r w:rsidRPr="00372270">
        <w:rPr>
          <w:rFonts w:cs="Traditional Arabic"/>
          <w:b/>
          <w:bCs/>
          <w:sz w:val="36"/>
          <w:szCs w:val="36"/>
          <w:rtl/>
        </w:rPr>
        <w:t>عارضة ال</w:t>
      </w:r>
      <w:r w:rsidRPr="00372270">
        <w:rPr>
          <w:rFonts w:cs="Traditional Arabic" w:hint="cs"/>
          <w:b/>
          <w:bCs/>
          <w:sz w:val="36"/>
          <w:szCs w:val="36"/>
          <w:rtl/>
        </w:rPr>
        <w:t>أ</w:t>
      </w:r>
      <w:r w:rsidRPr="00372270">
        <w:rPr>
          <w:rFonts w:cs="Traditional Arabic"/>
          <w:b/>
          <w:bCs/>
          <w:sz w:val="36"/>
          <w:szCs w:val="36"/>
          <w:rtl/>
        </w:rPr>
        <w:t>حوذي بشرح صحيح الترمذي</w:t>
      </w:r>
      <w:r w:rsidRPr="00372270">
        <w:rPr>
          <w:rFonts w:cs="Traditional Arabic" w:hint="cs"/>
          <w:b/>
          <w:bCs/>
          <w:sz w:val="36"/>
          <w:szCs w:val="36"/>
          <w:rtl/>
        </w:rPr>
        <w:t>":</w:t>
      </w:r>
      <w:r w:rsidRPr="00372270">
        <w:rPr>
          <w:rFonts w:cs="Traditional Arabic"/>
          <w:b/>
          <w:bCs/>
          <w:sz w:val="36"/>
          <w:szCs w:val="36"/>
          <w:rtl/>
        </w:rPr>
        <w:t xml:space="preserve"> جمعاً ودراس</w:t>
      </w:r>
      <w:r w:rsidRPr="00372270">
        <w:rPr>
          <w:rFonts w:cs="Traditional Arabic" w:hint="cs"/>
          <w:b/>
          <w:bCs/>
          <w:sz w:val="36"/>
          <w:szCs w:val="36"/>
          <w:rtl/>
        </w:rPr>
        <w:t>ة</w:t>
      </w:r>
      <w:r w:rsidRPr="00372270">
        <w:rPr>
          <w:rFonts w:cs="Traditional Arabic" w:hint="cs"/>
          <w:sz w:val="36"/>
          <w:szCs w:val="36"/>
          <w:rtl/>
        </w:rPr>
        <w:t>/ فرقد فاضل العاني.- الرمادي: جامعة الأنبار، 1438 هـ، 2017 م (ماجستير).</w:t>
      </w:r>
    </w:p>
    <w:p w14:paraId="3BD6774F" w14:textId="77777777" w:rsidR="00372270" w:rsidRDefault="00372270" w:rsidP="00700237">
      <w:pPr>
        <w:spacing w:after="0" w:line="240" w:lineRule="auto"/>
        <w:jc w:val="both"/>
        <w:rPr>
          <w:rFonts w:ascii="Times New Roman" w:eastAsia="Times New Roman" w:hAnsi="Times New Roman" w:cs="Traditional Arabic"/>
          <w:caps/>
          <w:sz w:val="36"/>
          <w:szCs w:val="36"/>
          <w:rtl/>
          <w:lang w:eastAsia="ar-SA"/>
        </w:rPr>
      </w:pPr>
    </w:p>
    <w:p w14:paraId="5A630B41" w14:textId="77777777" w:rsidR="00044EC6" w:rsidRPr="00044EC6" w:rsidRDefault="00044EC6" w:rsidP="00044EC6">
      <w:pPr>
        <w:spacing w:after="0" w:line="240" w:lineRule="auto"/>
        <w:jc w:val="both"/>
        <w:rPr>
          <w:rFonts w:cs="Traditional Arabic"/>
          <w:sz w:val="36"/>
          <w:szCs w:val="36"/>
          <w:rtl/>
        </w:rPr>
      </w:pPr>
      <w:r w:rsidRPr="00044EC6">
        <w:rPr>
          <w:rFonts w:cs="Traditional Arabic"/>
          <w:b/>
          <w:bCs/>
          <w:sz w:val="36"/>
          <w:szCs w:val="36"/>
          <w:rtl/>
        </w:rPr>
        <w:t xml:space="preserve">مباحث العقيده في </w:t>
      </w:r>
      <w:r w:rsidRPr="00044EC6">
        <w:rPr>
          <w:rFonts w:cs="Traditional Arabic" w:hint="cs"/>
          <w:b/>
          <w:bCs/>
          <w:sz w:val="36"/>
          <w:szCs w:val="36"/>
          <w:rtl/>
        </w:rPr>
        <w:t>"إ</w:t>
      </w:r>
      <w:r w:rsidRPr="00044EC6">
        <w:rPr>
          <w:rFonts w:cs="Traditional Arabic"/>
          <w:b/>
          <w:bCs/>
          <w:sz w:val="36"/>
          <w:szCs w:val="36"/>
          <w:rtl/>
        </w:rPr>
        <w:t>رشاد الساري لشرح صحيح البخاري</w:t>
      </w:r>
      <w:r w:rsidRPr="00044EC6">
        <w:rPr>
          <w:rFonts w:cs="Traditional Arabic" w:hint="cs"/>
          <w:b/>
          <w:bCs/>
          <w:sz w:val="36"/>
          <w:szCs w:val="36"/>
          <w:rtl/>
        </w:rPr>
        <w:t>"</w:t>
      </w:r>
      <w:r w:rsidRPr="00044EC6">
        <w:rPr>
          <w:rFonts w:cs="Traditional Arabic"/>
          <w:b/>
          <w:bCs/>
          <w:sz w:val="36"/>
          <w:szCs w:val="36"/>
          <w:rtl/>
        </w:rPr>
        <w:t xml:space="preserve"> لل</w:t>
      </w:r>
      <w:r w:rsidRPr="00044EC6">
        <w:rPr>
          <w:rFonts w:cs="Traditional Arabic" w:hint="cs"/>
          <w:b/>
          <w:bCs/>
          <w:sz w:val="36"/>
          <w:szCs w:val="36"/>
          <w:rtl/>
        </w:rPr>
        <w:t>إ</w:t>
      </w:r>
      <w:r w:rsidRPr="00044EC6">
        <w:rPr>
          <w:rFonts w:cs="Traditional Arabic"/>
          <w:b/>
          <w:bCs/>
          <w:sz w:val="36"/>
          <w:szCs w:val="36"/>
          <w:rtl/>
        </w:rPr>
        <w:t>مام شهاب الدين القسطلاني</w:t>
      </w:r>
      <w:r w:rsidRPr="00044EC6">
        <w:rPr>
          <w:rFonts w:cs="Traditional Arabic" w:hint="cs"/>
          <w:sz w:val="36"/>
          <w:szCs w:val="36"/>
          <w:rtl/>
        </w:rPr>
        <w:t>/ عبدالسلام سعد.- عمّان: دار الابتكار، 1438 هـ؟، 2018 م، 436 ص.</w:t>
      </w:r>
    </w:p>
    <w:p w14:paraId="6A2CF940" w14:textId="77777777" w:rsidR="00044EC6" w:rsidRPr="00700237" w:rsidRDefault="00044EC6" w:rsidP="00700237">
      <w:pPr>
        <w:spacing w:after="0" w:line="240" w:lineRule="auto"/>
        <w:jc w:val="both"/>
        <w:rPr>
          <w:rFonts w:ascii="Times New Roman" w:eastAsia="Times New Roman" w:hAnsi="Times New Roman" w:cs="Traditional Arabic"/>
          <w:caps/>
          <w:sz w:val="36"/>
          <w:szCs w:val="36"/>
          <w:rtl/>
          <w:lang w:eastAsia="ar-SA"/>
        </w:rPr>
      </w:pPr>
    </w:p>
    <w:p w14:paraId="674E71D5" w14:textId="77777777" w:rsidR="00700237" w:rsidRPr="00700237" w:rsidRDefault="00700237" w:rsidP="00700237">
      <w:pPr>
        <w:spacing w:after="0" w:line="240" w:lineRule="auto"/>
        <w:jc w:val="both"/>
        <w:rPr>
          <w:rFonts w:ascii="Times New Roman" w:eastAsia="Times New Roman" w:hAnsi="Times New Roman" w:cs="Traditional Arabic"/>
          <w:caps/>
          <w:sz w:val="36"/>
          <w:szCs w:val="36"/>
          <w:rtl/>
          <w:lang w:eastAsia="ar-SA"/>
        </w:rPr>
      </w:pPr>
      <w:r w:rsidRPr="00700237">
        <w:rPr>
          <w:rFonts w:ascii="Times New Roman" w:eastAsia="Times New Roman" w:hAnsi="Times New Roman" w:cs="Traditional Arabic"/>
          <w:b/>
          <w:bCs/>
          <w:caps/>
          <w:sz w:val="36"/>
          <w:szCs w:val="36"/>
          <w:rtl/>
          <w:lang w:eastAsia="ar-SA"/>
        </w:rPr>
        <w:t>مباحث علوم الحديث من خ</w:t>
      </w:r>
      <w:r w:rsidRPr="00700237">
        <w:rPr>
          <w:rFonts w:ascii="Times New Roman" w:eastAsia="Times New Roman" w:hAnsi="Times New Roman" w:cs="Traditional Arabic" w:hint="cs"/>
          <w:b/>
          <w:bCs/>
          <w:caps/>
          <w:sz w:val="36"/>
          <w:szCs w:val="36"/>
          <w:rtl/>
          <w:lang w:eastAsia="ar-SA"/>
        </w:rPr>
        <w:t>لال</w:t>
      </w:r>
      <w:r w:rsidRPr="00700237">
        <w:rPr>
          <w:rFonts w:ascii="Times New Roman" w:eastAsia="Times New Roman" w:hAnsi="Times New Roman" w:cs="Traditional Arabic"/>
          <w:b/>
          <w:bCs/>
          <w:caps/>
          <w:sz w:val="36"/>
          <w:szCs w:val="36"/>
          <w:rtl/>
          <w:lang w:eastAsia="ar-SA"/>
        </w:rPr>
        <w:t xml:space="preserve"> كتابي "الرسالة" و"جماع العلم" </w:t>
      </w:r>
      <w:r w:rsidRPr="00700237">
        <w:rPr>
          <w:rFonts w:ascii="Times New Roman" w:eastAsia="Times New Roman" w:hAnsi="Times New Roman" w:cs="Traditional Arabic" w:hint="cs"/>
          <w:b/>
          <w:bCs/>
          <w:caps/>
          <w:sz w:val="36"/>
          <w:szCs w:val="36"/>
          <w:rtl/>
          <w:lang w:eastAsia="ar-SA"/>
        </w:rPr>
        <w:t>ل</w:t>
      </w:r>
      <w:r w:rsidRPr="00700237">
        <w:rPr>
          <w:rFonts w:ascii="Times New Roman" w:eastAsia="Times New Roman" w:hAnsi="Times New Roman" w:cs="Traditional Arabic"/>
          <w:b/>
          <w:bCs/>
          <w:caps/>
          <w:sz w:val="36"/>
          <w:szCs w:val="36"/>
          <w:rtl/>
          <w:lang w:eastAsia="ar-SA"/>
        </w:rPr>
        <w:t>لإمام الشافعي</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 xml:space="preserve"> جمع</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ا</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وتصنيف</w:t>
      </w:r>
      <w:r w:rsidRPr="00700237">
        <w:rPr>
          <w:rFonts w:ascii="Times New Roman" w:eastAsia="Times New Roman" w:hAnsi="Times New Roman" w:cs="Traditional Arabic" w:hint="cs"/>
          <w:b/>
          <w:bCs/>
          <w:caps/>
          <w:sz w:val="36"/>
          <w:szCs w:val="36"/>
          <w:rtl/>
          <w:lang w:eastAsia="ar-SA"/>
        </w:rPr>
        <w:t>ً</w:t>
      </w:r>
      <w:r w:rsidRPr="00700237">
        <w:rPr>
          <w:rFonts w:ascii="Times New Roman" w:eastAsia="Times New Roman" w:hAnsi="Times New Roman" w:cs="Traditional Arabic"/>
          <w:b/>
          <w:bCs/>
          <w:caps/>
          <w:sz w:val="36"/>
          <w:szCs w:val="36"/>
          <w:rtl/>
          <w:lang w:eastAsia="ar-SA"/>
        </w:rPr>
        <w:t>ا</w:t>
      </w:r>
      <w:r w:rsidRPr="00700237">
        <w:rPr>
          <w:rFonts w:ascii="Times New Roman" w:eastAsia="Times New Roman" w:hAnsi="Times New Roman" w:cs="Traditional Arabic" w:hint="cs"/>
          <w:b/>
          <w:bCs/>
          <w:caps/>
          <w:sz w:val="36"/>
          <w:szCs w:val="36"/>
          <w:rtl/>
          <w:lang w:eastAsia="ar-SA"/>
        </w:rPr>
        <w:t xml:space="preserve"> </w:t>
      </w:r>
      <w:r w:rsidRPr="00700237">
        <w:rPr>
          <w:rFonts w:ascii="Times New Roman" w:eastAsia="Times New Roman" w:hAnsi="Times New Roman" w:cs="Traditional Arabic"/>
          <w:b/>
          <w:bCs/>
          <w:caps/>
          <w:sz w:val="36"/>
          <w:szCs w:val="36"/>
          <w:rtl/>
          <w:lang w:eastAsia="ar-SA"/>
        </w:rPr>
        <w:t>ودراسة</w:t>
      </w:r>
      <w:r w:rsidRPr="00700237">
        <w:rPr>
          <w:rFonts w:ascii="Times New Roman" w:eastAsia="Times New Roman" w:hAnsi="Times New Roman" w:cs="Traditional Arabic" w:hint="cs"/>
          <w:caps/>
          <w:sz w:val="36"/>
          <w:szCs w:val="36"/>
          <w:rtl/>
          <w:lang w:eastAsia="ar-SA"/>
        </w:rPr>
        <w:t xml:space="preserve">/ خادم امباكي.- </w:t>
      </w:r>
      <w:bookmarkStart w:id="126" w:name="_Hlk519599393"/>
      <w:r w:rsidRPr="00700237">
        <w:rPr>
          <w:rFonts w:ascii="Times New Roman" w:eastAsia="Times New Roman" w:hAnsi="Times New Roman" w:cs="Traditional Arabic" w:hint="cs"/>
          <w:caps/>
          <w:sz w:val="36"/>
          <w:szCs w:val="36"/>
          <w:rtl/>
          <w:lang w:eastAsia="ar-SA"/>
        </w:rPr>
        <w:t>الرباط: دار الحديث الحسنية، 1437 هـ (بحث شهادة التأهيل للعلوم الإسلامية).</w:t>
      </w:r>
    </w:p>
    <w:bookmarkEnd w:id="126"/>
    <w:p w14:paraId="50876B59" w14:textId="30985CF9" w:rsidR="00700237" w:rsidRDefault="00700237" w:rsidP="005A315A">
      <w:pPr>
        <w:spacing w:after="0" w:line="240" w:lineRule="auto"/>
        <w:jc w:val="both"/>
        <w:rPr>
          <w:rFonts w:ascii="Times New Roman" w:eastAsia="Times New Roman" w:hAnsi="Times New Roman" w:cs="Traditional Arabic"/>
          <w:sz w:val="36"/>
          <w:szCs w:val="36"/>
          <w:rtl/>
          <w:lang w:eastAsia="ar-SA"/>
        </w:rPr>
      </w:pPr>
    </w:p>
    <w:p w14:paraId="36A96CD1" w14:textId="5A613B07" w:rsidR="00A62CA7" w:rsidRPr="00A62CA7" w:rsidRDefault="00A62CA7" w:rsidP="00A62CA7">
      <w:pPr>
        <w:spacing w:after="0" w:line="240" w:lineRule="auto"/>
        <w:jc w:val="both"/>
        <w:rPr>
          <w:rFonts w:cs="Traditional Arabic"/>
          <w:sz w:val="36"/>
          <w:szCs w:val="36"/>
          <w:rtl/>
        </w:rPr>
      </w:pPr>
      <w:r w:rsidRPr="00A62CA7">
        <w:rPr>
          <w:rFonts w:cs="Traditional Arabic"/>
          <w:b/>
          <w:bCs/>
          <w:sz w:val="36"/>
          <w:szCs w:val="36"/>
          <w:rtl/>
        </w:rPr>
        <w:t xml:space="preserve">مباحث علوم القرآن عند الكرماني في ضوء كتابه </w:t>
      </w:r>
      <w:r w:rsidRPr="00A62CA7">
        <w:rPr>
          <w:rFonts w:cs="Traditional Arabic" w:hint="cs"/>
          <w:b/>
          <w:bCs/>
          <w:sz w:val="36"/>
          <w:szCs w:val="36"/>
          <w:rtl/>
        </w:rPr>
        <w:t>"</w:t>
      </w:r>
      <w:r w:rsidRPr="00A62CA7">
        <w:rPr>
          <w:rFonts w:cs="Traditional Arabic"/>
          <w:b/>
          <w:bCs/>
          <w:sz w:val="36"/>
          <w:szCs w:val="36"/>
          <w:rtl/>
        </w:rPr>
        <w:t>الكواكب الدراري في شرح صحيح </w:t>
      </w:r>
      <w:r w:rsidRPr="00A62CA7">
        <w:rPr>
          <w:rFonts w:cs="Traditional Arabic" w:hint="cs"/>
          <w:b/>
          <w:bCs/>
          <w:sz w:val="36"/>
          <w:szCs w:val="36"/>
          <w:rtl/>
        </w:rPr>
        <w:t>البخاري"</w:t>
      </w:r>
      <w:r w:rsidRPr="00A62CA7">
        <w:rPr>
          <w:rFonts w:cs="Traditional Arabic" w:hint="cs"/>
          <w:sz w:val="36"/>
          <w:szCs w:val="36"/>
          <w:rtl/>
        </w:rPr>
        <w:t>/ عمر عبدالله الكيلاني.- عمّان: دار المجتمع العربي، 1438 هـ، 268ص.</w:t>
      </w:r>
    </w:p>
    <w:p w14:paraId="60339A0A" w14:textId="4E262E33" w:rsidR="00A62CA7" w:rsidRDefault="00A62CA7" w:rsidP="005A315A">
      <w:pPr>
        <w:spacing w:after="0" w:line="240" w:lineRule="auto"/>
        <w:jc w:val="both"/>
        <w:rPr>
          <w:rFonts w:ascii="Times New Roman" w:eastAsia="Times New Roman" w:hAnsi="Times New Roman" w:cs="Traditional Arabic"/>
          <w:sz w:val="36"/>
          <w:szCs w:val="36"/>
          <w:rtl/>
          <w:lang w:eastAsia="ar-SA"/>
        </w:rPr>
      </w:pPr>
    </w:p>
    <w:p w14:paraId="5C7B3170" w14:textId="77777777" w:rsidR="00C71A67" w:rsidRPr="00C71A67" w:rsidRDefault="006C39F8" w:rsidP="00C71A67">
      <w:pPr>
        <w:spacing w:after="0" w:line="240" w:lineRule="auto"/>
        <w:jc w:val="both"/>
        <w:rPr>
          <w:rFonts w:cs="Traditional Arabic"/>
          <w:sz w:val="36"/>
          <w:szCs w:val="36"/>
          <w:rtl/>
        </w:rPr>
      </w:pPr>
      <w:hyperlink r:id="rId12" w:tooltip="View Details for  مباحث فى تاريخ السنة النبوية من القرن الاول الهجرى حتى القرن الخامس الهجرى /‏" w:history="1">
        <w:r w:rsidR="00C71A67" w:rsidRPr="00C71A67">
          <w:rPr>
            <w:rFonts w:cs="Traditional Arabic"/>
            <w:b/>
            <w:bCs/>
            <w:sz w:val="36"/>
            <w:szCs w:val="36"/>
            <w:rtl/>
          </w:rPr>
          <w:t>مباحث ف</w:t>
        </w:r>
        <w:r w:rsidR="00C71A67" w:rsidRPr="00C71A67">
          <w:rPr>
            <w:rFonts w:cs="Traditional Arabic" w:hint="cs"/>
            <w:b/>
            <w:bCs/>
            <w:sz w:val="36"/>
            <w:szCs w:val="36"/>
            <w:rtl/>
          </w:rPr>
          <w:t>ي</w:t>
        </w:r>
        <w:r w:rsidR="00C71A67" w:rsidRPr="00C71A67">
          <w:rPr>
            <w:rFonts w:cs="Traditional Arabic"/>
            <w:b/>
            <w:bCs/>
            <w:sz w:val="36"/>
            <w:szCs w:val="36"/>
            <w:rtl/>
          </w:rPr>
          <w:t xml:space="preserve"> تاريخ السنة النبوية</w:t>
        </w:r>
        <w:r w:rsidR="00C71A67" w:rsidRPr="00C71A67">
          <w:rPr>
            <w:rFonts w:cs="Traditional Arabic" w:hint="cs"/>
            <w:b/>
            <w:bCs/>
            <w:sz w:val="36"/>
            <w:szCs w:val="36"/>
            <w:rtl/>
          </w:rPr>
          <w:t>:</w:t>
        </w:r>
        <w:r w:rsidR="00C71A67" w:rsidRPr="00C71A67">
          <w:rPr>
            <w:rFonts w:cs="Traditional Arabic"/>
            <w:b/>
            <w:bCs/>
            <w:sz w:val="36"/>
            <w:szCs w:val="36"/>
            <w:rtl/>
          </w:rPr>
          <w:t xml:space="preserve"> من القرن ال</w:t>
        </w:r>
        <w:r w:rsidR="00C71A67" w:rsidRPr="00C71A67">
          <w:rPr>
            <w:rFonts w:cs="Traditional Arabic" w:hint="cs"/>
            <w:b/>
            <w:bCs/>
            <w:sz w:val="36"/>
            <w:szCs w:val="36"/>
            <w:rtl/>
          </w:rPr>
          <w:t>أ</w:t>
        </w:r>
        <w:r w:rsidR="00C71A67" w:rsidRPr="00C71A67">
          <w:rPr>
            <w:rFonts w:cs="Traditional Arabic"/>
            <w:b/>
            <w:bCs/>
            <w:sz w:val="36"/>
            <w:szCs w:val="36"/>
            <w:rtl/>
          </w:rPr>
          <w:t>ول الهجر</w:t>
        </w:r>
        <w:r w:rsidR="00C71A67" w:rsidRPr="00C71A67">
          <w:rPr>
            <w:rFonts w:cs="Traditional Arabic" w:hint="cs"/>
            <w:b/>
            <w:bCs/>
            <w:sz w:val="36"/>
            <w:szCs w:val="36"/>
            <w:rtl/>
          </w:rPr>
          <w:t>ي</w:t>
        </w:r>
        <w:r w:rsidR="00C71A67" w:rsidRPr="00C71A67">
          <w:rPr>
            <w:rFonts w:cs="Traditional Arabic"/>
            <w:b/>
            <w:bCs/>
            <w:sz w:val="36"/>
            <w:szCs w:val="36"/>
            <w:rtl/>
          </w:rPr>
          <w:t xml:space="preserve"> حتى القرن الخامس الهجر</w:t>
        </w:r>
        <w:r w:rsidR="00C71A67" w:rsidRPr="00C71A67">
          <w:rPr>
            <w:rFonts w:cs="Traditional Arabic" w:hint="cs"/>
            <w:b/>
            <w:bCs/>
            <w:sz w:val="36"/>
            <w:szCs w:val="36"/>
            <w:rtl/>
          </w:rPr>
          <w:t>ي</w:t>
        </w:r>
      </w:hyperlink>
      <w:r w:rsidR="00C71A67" w:rsidRPr="00C71A67">
        <w:rPr>
          <w:rFonts w:cs="Traditional Arabic" w:hint="cs"/>
          <w:sz w:val="36"/>
          <w:szCs w:val="36"/>
          <w:rtl/>
        </w:rPr>
        <w:t xml:space="preserve">/ </w:t>
      </w:r>
      <w:hyperlink r:id="rId13" w:history="1">
        <w:r w:rsidR="00C71A67" w:rsidRPr="00C71A67">
          <w:rPr>
            <w:rFonts w:cs="Traditional Arabic"/>
            <w:sz w:val="36"/>
            <w:szCs w:val="36"/>
            <w:rtl/>
          </w:rPr>
          <w:t>محمد عبدالودود محمد</w:t>
        </w:r>
      </w:hyperlink>
      <w:r w:rsidR="00C71A67" w:rsidRPr="00C71A67">
        <w:rPr>
          <w:rFonts w:cs="Traditional Arabic" w:hint="cs"/>
          <w:sz w:val="36"/>
          <w:szCs w:val="36"/>
          <w:rtl/>
        </w:rPr>
        <w:t xml:space="preserve"> علي.- مصر: المؤلف، 1433 هـ، 182 ص.</w:t>
      </w:r>
    </w:p>
    <w:p w14:paraId="29C743A7" w14:textId="77777777" w:rsidR="00C71A67" w:rsidRDefault="00C71A67" w:rsidP="005A315A">
      <w:pPr>
        <w:spacing w:after="0" w:line="240" w:lineRule="auto"/>
        <w:jc w:val="both"/>
        <w:rPr>
          <w:rFonts w:ascii="Times New Roman" w:eastAsia="Times New Roman" w:hAnsi="Times New Roman" w:cs="Traditional Arabic"/>
          <w:sz w:val="36"/>
          <w:szCs w:val="36"/>
          <w:rtl/>
          <w:lang w:eastAsia="ar-SA"/>
        </w:rPr>
      </w:pPr>
    </w:p>
    <w:p w14:paraId="12097418" w14:textId="77777777" w:rsidR="00A40330" w:rsidRPr="00A40330" w:rsidRDefault="00A40330" w:rsidP="00A40330">
      <w:pPr>
        <w:spacing w:after="0" w:line="240" w:lineRule="auto"/>
        <w:jc w:val="both"/>
        <w:rPr>
          <w:rFonts w:ascii="Times New Roman" w:eastAsia="Times New Roman" w:hAnsi="Times New Roman" w:cs="Traditional Arabic"/>
          <w:sz w:val="36"/>
          <w:szCs w:val="36"/>
          <w:lang w:eastAsia="ar-SA"/>
        </w:rPr>
      </w:pPr>
      <w:r w:rsidRPr="00A40330">
        <w:rPr>
          <w:rFonts w:ascii="Times New Roman" w:eastAsia="Times New Roman" w:hAnsi="Times New Roman" w:cs="Traditional Arabic" w:hint="cs"/>
          <w:b/>
          <w:bCs/>
          <w:sz w:val="36"/>
          <w:szCs w:val="36"/>
          <w:rtl/>
          <w:lang w:eastAsia="ar-SA"/>
        </w:rPr>
        <w:t xml:space="preserve">مبادئ التعامل مع السنة النبوية/ </w:t>
      </w:r>
      <w:r w:rsidRPr="00A40330">
        <w:rPr>
          <w:rFonts w:ascii="Times New Roman" w:eastAsia="Times New Roman" w:hAnsi="Times New Roman" w:cs="Traditional Arabic" w:hint="cs"/>
          <w:sz w:val="36"/>
          <w:szCs w:val="36"/>
          <w:rtl/>
          <w:lang w:eastAsia="ar-SA"/>
        </w:rPr>
        <w:t>سيد عبدالماجد الغوري.-</w:t>
      </w:r>
      <w:r w:rsidRPr="00A40330">
        <w:rPr>
          <w:rFonts w:ascii="Times New Roman" w:eastAsia="Times New Roman" w:hAnsi="Times New Roman" w:cs="Traditional Arabic" w:hint="cs"/>
          <w:b/>
          <w:bCs/>
          <w:sz w:val="36"/>
          <w:szCs w:val="36"/>
          <w:rtl/>
          <w:lang w:eastAsia="ar-SA"/>
        </w:rPr>
        <w:t xml:space="preserve"> </w:t>
      </w:r>
      <w:r w:rsidRPr="00A40330">
        <w:rPr>
          <w:rFonts w:ascii="Times New Roman" w:eastAsia="Times New Roman" w:hAnsi="Times New Roman" w:cs="Traditional Arabic" w:hint="cs"/>
          <w:sz w:val="36"/>
          <w:szCs w:val="36"/>
          <w:rtl/>
          <w:lang w:eastAsia="ar-SA"/>
        </w:rPr>
        <w:t>دمشق؛ بيروت: دار ابن كثير، 1438 هـ؟، 2017 م، 280 ص.</w:t>
      </w:r>
    </w:p>
    <w:p w14:paraId="6C3533DE" w14:textId="43A75809" w:rsidR="00A40330" w:rsidRDefault="00A40330" w:rsidP="005A315A">
      <w:pPr>
        <w:spacing w:after="0" w:line="240" w:lineRule="auto"/>
        <w:jc w:val="both"/>
        <w:rPr>
          <w:rFonts w:ascii="Times New Roman" w:eastAsia="Times New Roman" w:hAnsi="Times New Roman" w:cs="Traditional Arabic"/>
          <w:sz w:val="36"/>
          <w:szCs w:val="36"/>
          <w:rtl/>
          <w:lang w:eastAsia="ar-SA"/>
        </w:rPr>
      </w:pPr>
    </w:p>
    <w:p w14:paraId="5CDFC613" w14:textId="77777777" w:rsidR="00821487" w:rsidRPr="00821487" w:rsidRDefault="00821487" w:rsidP="00821487">
      <w:pPr>
        <w:spacing w:after="0" w:line="240" w:lineRule="auto"/>
        <w:jc w:val="both"/>
        <w:rPr>
          <w:rFonts w:ascii="Times New Roman" w:eastAsia="Times New Roman" w:hAnsi="Times New Roman" w:cs="Traditional Arabic"/>
          <w:sz w:val="36"/>
          <w:szCs w:val="36"/>
          <w:rtl/>
          <w:lang w:eastAsia="ar-SA"/>
        </w:rPr>
      </w:pPr>
      <w:r w:rsidRPr="00821487">
        <w:rPr>
          <w:rFonts w:ascii="Times New Roman" w:eastAsia="Times New Roman" w:hAnsi="Times New Roman" w:cs="Traditional Arabic" w:hint="cs"/>
          <w:b/>
          <w:bCs/>
          <w:sz w:val="36"/>
          <w:szCs w:val="36"/>
          <w:rtl/>
          <w:lang w:eastAsia="ar-SA"/>
        </w:rPr>
        <w:t>مبادئ علم الحديث وأصوله: وهي مقدمة كتابه "فتح الملهم بشرح صحيح مسلم"</w:t>
      </w:r>
      <w:r w:rsidRPr="00821487">
        <w:rPr>
          <w:rFonts w:ascii="Times New Roman" w:eastAsia="Times New Roman" w:hAnsi="Times New Roman" w:cs="Traditional Arabic" w:hint="cs"/>
          <w:sz w:val="36"/>
          <w:szCs w:val="36"/>
          <w:rtl/>
          <w:lang w:eastAsia="ar-SA"/>
        </w:rPr>
        <w:t>.../ شبير أحمد العثماني (ت 1369 هـ)؛ بعناية عبدالفتاح أبو غدة.- القاهرة: دار السلام، 11437 هـ، 2016 م، 692 ص.</w:t>
      </w:r>
    </w:p>
    <w:p w14:paraId="45B4DC1A" w14:textId="090D69A7" w:rsidR="001D62D8" w:rsidRDefault="001D62D8" w:rsidP="001D62D8">
      <w:pPr>
        <w:spacing w:after="0" w:line="240" w:lineRule="auto"/>
        <w:jc w:val="both"/>
        <w:rPr>
          <w:rFonts w:cs="Traditional Arabic"/>
          <w:b/>
          <w:bCs/>
          <w:sz w:val="36"/>
          <w:szCs w:val="36"/>
          <w:rtl/>
        </w:rPr>
      </w:pPr>
    </w:p>
    <w:p w14:paraId="6D521EE0" w14:textId="77777777" w:rsidR="000143E8" w:rsidRPr="000143E8" w:rsidRDefault="000143E8" w:rsidP="000143E8">
      <w:pPr>
        <w:spacing w:after="0" w:line="240" w:lineRule="auto"/>
        <w:jc w:val="lowKashida"/>
        <w:rPr>
          <w:rFonts w:ascii="Times New Roman" w:eastAsia="Times New Roman" w:hAnsi="Times New Roman" w:cs="Traditional Arabic"/>
          <w:sz w:val="36"/>
          <w:szCs w:val="36"/>
          <w:rtl/>
          <w:lang w:eastAsia="ar-SA"/>
        </w:rPr>
      </w:pPr>
      <w:r w:rsidRPr="000143E8">
        <w:rPr>
          <w:rFonts w:ascii="Times New Roman" w:eastAsia="Times New Roman" w:hAnsi="Times New Roman" w:cs="Traditional Arabic" w:hint="cs"/>
          <w:b/>
          <w:bCs/>
          <w:sz w:val="36"/>
          <w:szCs w:val="36"/>
          <w:rtl/>
          <w:lang w:eastAsia="ar-SA"/>
        </w:rPr>
        <w:t xml:space="preserve">المبتدعة وموقف نقاد الحديث من رواياتهم: دراسة استقرائية لرواة الكتب الستة/ </w:t>
      </w:r>
      <w:r w:rsidRPr="000143E8">
        <w:rPr>
          <w:rFonts w:ascii="Times New Roman" w:eastAsia="Times New Roman" w:hAnsi="Times New Roman" w:cs="Traditional Arabic" w:hint="cs"/>
          <w:sz w:val="36"/>
          <w:szCs w:val="36"/>
          <w:rtl/>
          <w:lang w:eastAsia="ar-SA"/>
        </w:rPr>
        <w:t>محمد محمد خير هيكل.- بيروت: دار المقتبس، 1440 هـ، 2019 م.</w:t>
      </w:r>
    </w:p>
    <w:p w14:paraId="629AF266" w14:textId="77777777" w:rsidR="000143E8" w:rsidRDefault="000143E8" w:rsidP="001D62D8">
      <w:pPr>
        <w:spacing w:after="0" w:line="240" w:lineRule="auto"/>
        <w:jc w:val="both"/>
        <w:rPr>
          <w:rFonts w:cs="Traditional Arabic"/>
          <w:b/>
          <w:bCs/>
          <w:sz w:val="36"/>
          <w:szCs w:val="36"/>
          <w:rtl/>
        </w:rPr>
      </w:pPr>
    </w:p>
    <w:p w14:paraId="0856AEA0" w14:textId="0075E3E8" w:rsidR="001D62D8" w:rsidRPr="001D62D8" w:rsidRDefault="001D62D8" w:rsidP="001D62D8">
      <w:pPr>
        <w:spacing w:after="0" w:line="240" w:lineRule="auto"/>
        <w:jc w:val="both"/>
        <w:rPr>
          <w:rFonts w:cs="Traditional Arabic"/>
          <w:sz w:val="36"/>
          <w:szCs w:val="36"/>
          <w:rtl/>
        </w:rPr>
      </w:pPr>
      <w:r w:rsidRPr="001D62D8">
        <w:rPr>
          <w:rFonts w:cs="Traditional Arabic"/>
          <w:b/>
          <w:bCs/>
          <w:sz w:val="36"/>
          <w:szCs w:val="36"/>
          <w:rtl/>
        </w:rPr>
        <w:t>المبهمون في متون السنن ال</w:t>
      </w:r>
      <w:r w:rsidRPr="001D62D8">
        <w:rPr>
          <w:rFonts w:cs="Traditional Arabic" w:hint="cs"/>
          <w:b/>
          <w:bCs/>
          <w:sz w:val="36"/>
          <w:szCs w:val="36"/>
          <w:rtl/>
        </w:rPr>
        <w:t>أ</w:t>
      </w:r>
      <w:r w:rsidRPr="001D62D8">
        <w:rPr>
          <w:rFonts w:cs="Traditional Arabic"/>
          <w:b/>
          <w:bCs/>
          <w:sz w:val="36"/>
          <w:szCs w:val="36"/>
          <w:rtl/>
        </w:rPr>
        <w:t>ربعة: دراية ورواية</w:t>
      </w:r>
      <w:r w:rsidRPr="001D62D8">
        <w:rPr>
          <w:rFonts w:cs="Traditional Arabic" w:hint="cs"/>
          <w:sz w:val="36"/>
          <w:szCs w:val="36"/>
          <w:rtl/>
        </w:rPr>
        <w:t>/ صهيب وليد الثلاثيني.- غزة: الجامعة الإسلامية، 1439 هـ، 2018 م، 509 ص (بحث مكمل لرسالة الماجستير).</w:t>
      </w:r>
    </w:p>
    <w:p w14:paraId="05E9293D" w14:textId="77777777" w:rsidR="00821487" w:rsidRPr="00A40330" w:rsidRDefault="00821487" w:rsidP="005A315A">
      <w:pPr>
        <w:spacing w:after="0" w:line="240" w:lineRule="auto"/>
        <w:jc w:val="both"/>
        <w:rPr>
          <w:rFonts w:ascii="Times New Roman" w:eastAsia="Times New Roman" w:hAnsi="Times New Roman" w:cs="Traditional Arabic"/>
          <w:sz w:val="36"/>
          <w:szCs w:val="36"/>
          <w:rtl/>
          <w:lang w:eastAsia="ar-SA"/>
        </w:rPr>
      </w:pPr>
    </w:p>
    <w:p w14:paraId="490283F6" w14:textId="5F225575" w:rsidR="00C97C48" w:rsidRPr="00C97C48" w:rsidRDefault="00C97C48" w:rsidP="00C97C48">
      <w:pPr>
        <w:spacing w:after="0" w:line="240" w:lineRule="auto"/>
        <w:jc w:val="both"/>
        <w:rPr>
          <w:rFonts w:ascii="Times New Roman" w:eastAsia="Times New Roman" w:hAnsi="Times New Roman" w:cs="Traditional Arabic"/>
          <w:caps/>
          <w:sz w:val="36"/>
          <w:szCs w:val="36"/>
          <w:rtl/>
          <w:lang w:eastAsia="ar-SA"/>
        </w:rPr>
      </w:pPr>
      <w:r w:rsidRPr="00C97C48">
        <w:rPr>
          <w:rFonts w:ascii="Times New Roman" w:eastAsia="Times New Roman" w:hAnsi="Times New Roman" w:cs="Traditional Arabic" w:hint="cs"/>
          <w:b/>
          <w:bCs/>
          <w:sz w:val="36"/>
          <w:szCs w:val="36"/>
          <w:rtl/>
          <w:lang w:eastAsia="ar-SA"/>
        </w:rPr>
        <w:t>المبين المعين لفهم الأربعين</w:t>
      </w:r>
      <w:r w:rsidRPr="00C97C48">
        <w:rPr>
          <w:rFonts w:ascii="Times New Roman" w:eastAsia="Times New Roman" w:hAnsi="Times New Roman" w:cs="Traditional Arabic" w:hint="cs"/>
          <w:sz w:val="36"/>
          <w:szCs w:val="36"/>
          <w:rtl/>
          <w:lang w:eastAsia="ar-SA"/>
        </w:rPr>
        <w:t>/ علي بن سلطان محمد القاري الهروي (ت 1014 هـ)؛ تحقيق</w:t>
      </w:r>
      <w:r w:rsidRPr="00C97C48">
        <w:rPr>
          <w:rFonts w:ascii="Times New Roman" w:eastAsia="Times New Roman" w:hAnsi="Times New Roman" w:cs="Traditional Arabic" w:hint="cs"/>
          <w:caps/>
          <w:sz w:val="36"/>
          <w:szCs w:val="36"/>
          <w:rtl/>
          <w:lang w:eastAsia="ar-SA"/>
        </w:rPr>
        <w:t xml:space="preserve"> معروف محمد إسماعيل البياتي، عطا الله مدب الزوبعي.- بيروت: دار الكتب العلمية، 1439هـ، 2 جـ في 1 مج (768 ص).</w:t>
      </w:r>
    </w:p>
    <w:p w14:paraId="5EC8661E" w14:textId="44AB5D75" w:rsidR="00C97C48" w:rsidRDefault="00C97C48" w:rsidP="005A315A">
      <w:pPr>
        <w:spacing w:after="0" w:line="240" w:lineRule="auto"/>
        <w:jc w:val="both"/>
        <w:rPr>
          <w:rFonts w:ascii="Times New Roman" w:eastAsia="Times New Roman" w:hAnsi="Times New Roman" w:cs="Traditional Arabic"/>
          <w:sz w:val="36"/>
          <w:szCs w:val="36"/>
          <w:rtl/>
          <w:lang w:eastAsia="ar-SA"/>
        </w:rPr>
      </w:pPr>
    </w:p>
    <w:p w14:paraId="5AF9232D" w14:textId="0CEAC2DA" w:rsidR="00DE259B" w:rsidRPr="00DE259B" w:rsidRDefault="00DE259B" w:rsidP="00DE259B">
      <w:pPr>
        <w:spacing w:after="0" w:line="240" w:lineRule="auto"/>
        <w:jc w:val="both"/>
        <w:rPr>
          <w:rFonts w:cs="Traditional Arabic"/>
          <w:sz w:val="36"/>
          <w:szCs w:val="36"/>
          <w:rtl/>
        </w:rPr>
      </w:pPr>
      <w:r w:rsidRPr="00DE259B">
        <w:rPr>
          <w:rFonts w:cs="Traditional Arabic" w:hint="cs"/>
          <w:b/>
          <w:bCs/>
          <w:sz w:val="36"/>
          <w:szCs w:val="36"/>
          <w:rtl/>
        </w:rPr>
        <w:t>المبين المعين لفهم الأربعين: وهو شرح الأربعين النووية</w:t>
      </w:r>
      <w:r w:rsidRPr="00DE259B">
        <w:rPr>
          <w:rFonts w:cs="Traditional Arabic" w:hint="cs"/>
          <w:sz w:val="36"/>
          <w:szCs w:val="36"/>
          <w:rtl/>
        </w:rPr>
        <w:t xml:space="preserve">/ </w:t>
      </w:r>
      <w:r>
        <w:rPr>
          <w:rFonts w:cs="Traditional Arabic" w:hint="cs"/>
          <w:sz w:val="36"/>
          <w:szCs w:val="36"/>
          <w:rtl/>
        </w:rPr>
        <w:t>للهروي</w:t>
      </w:r>
      <w:r w:rsidRPr="00DE259B">
        <w:rPr>
          <w:rFonts w:cs="Traditional Arabic" w:hint="cs"/>
          <w:sz w:val="36"/>
          <w:szCs w:val="36"/>
          <w:rtl/>
        </w:rPr>
        <w:t>؛ تحقيق حمزة البكري.- إستانبول: دار اللباب، 1440 هـ، 896 ص.</w:t>
      </w:r>
    </w:p>
    <w:p w14:paraId="7D2D2AF7" w14:textId="77777777" w:rsidR="00DE259B" w:rsidRDefault="00DE259B" w:rsidP="005A315A">
      <w:pPr>
        <w:spacing w:after="0" w:line="240" w:lineRule="auto"/>
        <w:jc w:val="both"/>
        <w:rPr>
          <w:rFonts w:ascii="Times New Roman" w:eastAsia="Times New Roman" w:hAnsi="Times New Roman" w:cs="Traditional Arabic"/>
          <w:sz w:val="36"/>
          <w:szCs w:val="36"/>
          <w:rtl/>
          <w:lang w:eastAsia="ar-SA"/>
        </w:rPr>
      </w:pPr>
    </w:p>
    <w:p w14:paraId="0BFEC2BC" w14:textId="77777777" w:rsidR="00593E46" w:rsidRPr="00593E46" w:rsidRDefault="00593E46" w:rsidP="00593E46">
      <w:pPr>
        <w:spacing w:after="0" w:line="240" w:lineRule="auto"/>
        <w:jc w:val="lowKashida"/>
        <w:rPr>
          <w:rFonts w:ascii="Times New Roman" w:eastAsia="Times New Roman" w:hAnsi="Times New Roman" w:cs="Traditional Arabic"/>
          <w:sz w:val="36"/>
          <w:szCs w:val="36"/>
          <w:rtl/>
        </w:rPr>
      </w:pPr>
      <w:r w:rsidRPr="00593E46">
        <w:rPr>
          <w:rFonts w:ascii="Times New Roman" w:eastAsia="Times New Roman" w:hAnsi="Times New Roman" w:cs="Traditional Arabic" w:hint="cs"/>
          <w:b/>
          <w:bCs/>
          <w:sz w:val="36"/>
          <w:szCs w:val="36"/>
          <w:rtl/>
        </w:rPr>
        <w:t>المتجر الرابح في ثواب العمل الصالح</w:t>
      </w:r>
      <w:r w:rsidRPr="00593E46">
        <w:rPr>
          <w:rFonts w:ascii="Times New Roman" w:eastAsia="Times New Roman" w:hAnsi="Times New Roman" w:cs="Traditional Arabic" w:hint="cs"/>
          <w:sz w:val="36"/>
          <w:szCs w:val="36"/>
          <w:rtl/>
        </w:rPr>
        <w:t>/ عبدالمؤمن بن خلف الدمياطي (ت 705 هـ)؛ تحقيق علي محمد معوض، عادل أحمد عبدالموجود.- بيروت: دار الكتب العلمية, 1439هـ, 616 ص.</w:t>
      </w:r>
    </w:p>
    <w:p w14:paraId="3DD769B3" w14:textId="252E39B1" w:rsidR="00593E46" w:rsidRDefault="00593E46" w:rsidP="005A315A">
      <w:pPr>
        <w:spacing w:after="0" w:line="240" w:lineRule="auto"/>
        <w:jc w:val="both"/>
        <w:rPr>
          <w:rFonts w:ascii="Times New Roman" w:eastAsia="Times New Roman" w:hAnsi="Times New Roman" w:cs="Traditional Arabic"/>
          <w:sz w:val="36"/>
          <w:szCs w:val="36"/>
          <w:rtl/>
          <w:lang w:eastAsia="ar-SA"/>
        </w:rPr>
      </w:pPr>
    </w:p>
    <w:p w14:paraId="2470CC42" w14:textId="43354225" w:rsidR="00394751" w:rsidRPr="00394751" w:rsidRDefault="00394751" w:rsidP="00394751">
      <w:pPr>
        <w:spacing w:after="0" w:line="240" w:lineRule="auto"/>
        <w:jc w:val="both"/>
        <w:rPr>
          <w:rFonts w:cs="Traditional Arabic"/>
          <w:sz w:val="36"/>
          <w:szCs w:val="36"/>
          <w:rtl/>
        </w:rPr>
      </w:pPr>
      <w:r w:rsidRPr="00394751">
        <w:rPr>
          <w:rFonts w:cs="Traditional Arabic" w:hint="cs"/>
          <w:b/>
          <w:bCs/>
          <w:sz w:val="36"/>
          <w:szCs w:val="36"/>
          <w:rtl/>
        </w:rPr>
        <w:t>المتروكون ومروياتهم في أصول الكافي للكليني (ت 329 هـ) وأثرها على الحياة الفكرية والعلمية عند الشيعة الإمامية: دراسة تحليلية نقدية</w:t>
      </w:r>
      <w:r w:rsidRPr="00394751">
        <w:rPr>
          <w:rFonts w:cs="Traditional Arabic" w:hint="cs"/>
          <w:sz w:val="36"/>
          <w:szCs w:val="36"/>
          <w:rtl/>
        </w:rPr>
        <w:t xml:space="preserve">/ عبدالسلام عطوة الفندي.- </w:t>
      </w:r>
      <w:r w:rsidRPr="00394751">
        <w:rPr>
          <w:rFonts w:ascii="Traditional Arabic" w:eastAsia="Times New Roman" w:hAnsi="Traditional Arabic" w:cs="Traditional Arabic" w:hint="cs"/>
          <w:color w:val="000000"/>
          <w:sz w:val="36"/>
          <w:szCs w:val="36"/>
          <w:rtl/>
          <w:lang w:eastAsia="ar-SA"/>
        </w:rPr>
        <w:t>عمّان: منتدى العلم النافع، 1438 هـ</w:t>
      </w:r>
      <w:r w:rsidRPr="00394751">
        <w:rPr>
          <w:rFonts w:cs="Traditional Arabic" w:hint="cs"/>
          <w:sz w:val="36"/>
          <w:szCs w:val="36"/>
          <w:rtl/>
        </w:rPr>
        <w:t>، 2017 م (أصله رسالة دكتوراه من جامعة اليرموك، 1428هـ).</w:t>
      </w:r>
    </w:p>
    <w:p w14:paraId="7967F6B7" w14:textId="77777777" w:rsidR="00394751" w:rsidRDefault="00394751" w:rsidP="005A315A">
      <w:pPr>
        <w:spacing w:after="0" w:line="240" w:lineRule="auto"/>
        <w:jc w:val="both"/>
        <w:rPr>
          <w:rFonts w:ascii="Times New Roman" w:eastAsia="Times New Roman" w:hAnsi="Times New Roman" w:cs="Traditional Arabic"/>
          <w:sz w:val="36"/>
          <w:szCs w:val="36"/>
          <w:rtl/>
          <w:lang w:eastAsia="ar-SA"/>
        </w:rPr>
      </w:pPr>
    </w:p>
    <w:p w14:paraId="400CC6C7" w14:textId="05CE35D4" w:rsidR="00725BB8" w:rsidRPr="00725BB8" w:rsidRDefault="00725BB8" w:rsidP="00725BB8">
      <w:pPr>
        <w:spacing w:after="0" w:line="240" w:lineRule="auto"/>
        <w:jc w:val="both"/>
        <w:rPr>
          <w:rFonts w:cs="Traditional Arabic"/>
          <w:sz w:val="36"/>
          <w:szCs w:val="36"/>
          <w:rtl/>
        </w:rPr>
      </w:pPr>
      <w:bookmarkStart w:id="127" w:name="_Hlk526872619"/>
      <w:r w:rsidRPr="00725BB8">
        <w:rPr>
          <w:rFonts w:cs="Traditional Arabic"/>
          <w:b/>
          <w:bCs/>
          <w:sz w:val="36"/>
          <w:szCs w:val="36"/>
          <w:rtl/>
        </w:rPr>
        <w:t>متن ألفية الحديث</w:t>
      </w:r>
      <w:r w:rsidRPr="00725BB8">
        <w:rPr>
          <w:rFonts w:cs="Traditional Arabic" w:hint="cs"/>
          <w:b/>
          <w:bCs/>
          <w:sz w:val="36"/>
          <w:szCs w:val="36"/>
          <w:rtl/>
        </w:rPr>
        <w:t>، المسمى</w:t>
      </w:r>
      <w:r w:rsidRPr="00725BB8">
        <w:rPr>
          <w:rFonts w:cs="Traditional Arabic"/>
          <w:b/>
          <w:bCs/>
          <w:sz w:val="36"/>
          <w:szCs w:val="36"/>
          <w:rtl/>
        </w:rPr>
        <w:t xml:space="preserve"> </w:t>
      </w:r>
      <w:r w:rsidRPr="00725BB8">
        <w:rPr>
          <w:rFonts w:cs="Traditional Arabic" w:hint="cs"/>
          <w:b/>
          <w:bCs/>
          <w:sz w:val="36"/>
          <w:szCs w:val="36"/>
          <w:rtl/>
        </w:rPr>
        <w:t>ب</w:t>
      </w:r>
      <w:r w:rsidRPr="00725BB8">
        <w:rPr>
          <w:rFonts w:cs="Traditional Arabic"/>
          <w:b/>
          <w:bCs/>
          <w:sz w:val="36"/>
          <w:szCs w:val="36"/>
          <w:rtl/>
        </w:rPr>
        <w:t>التبصرة والتذكرة</w:t>
      </w:r>
      <w:r w:rsidRPr="00725BB8">
        <w:rPr>
          <w:rFonts w:cs="Traditional Arabic" w:hint="cs"/>
          <w:sz w:val="36"/>
          <w:szCs w:val="36"/>
          <w:rtl/>
        </w:rPr>
        <w:t>/ زين الدين عبدالرحيم بن الحسين العراقي (ت 806 هـ)؛ تحقيق ماهر ياسين الفحل.- الدمام؛ الرياض: دار ابن الجوزي، 1436 هـ، 112ص.</w:t>
      </w:r>
    </w:p>
    <w:bookmarkEnd w:id="127"/>
    <w:p w14:paraId="52591F26" w14:textId="52F3C8A0" w:rsidR="00725BB8" w:rsidRDefault="00725BB8" w:rsidP="005A315A">
      <w:pPr>
        <w:spacing w:after="0" w:line="240" w:lineRule="auto"/>
        <w:jc w:val="both"/>
        <w:rPr>
          <w:rFonts w:ascii="Times New Roman" w:eastAsia="Times New Roman" w:hAnsi="Times New Roman" w:cs="Traditional Arabic"/>
          <w:sz w:val="36"/>
          <w:szCs w:val="36"/>
          <w:rtl/>
          <w:lang w:eastAsia="ar-SA"/>
        </w:rPr>
      </w:pPr>
    </w:p>
    <w:p w14:paraId="45B4C4B8" w14:textId="77777777" w:rsidR="00666542" w:rsidRPr="00666542" w:rsidRDefault="00666542" w:rsidP="00666542">
      <w:pPr>
        <w:spacing w:after="0" w:line="240" w:lineRule="auto"/>
        <w:jc w:val="both"/>
        <w:rPr>
          <w:rFonts w:cs="Traditional Arabic"/>
          <w:sz w:val="36"/>
          <w:szCs w:val="36"/>
          <w:rtl/>
        </w:rPr>
      </w:pPr>
      <w:r w:rsidRPr="00666542">
        <w:rPr>
          <w:rFonts w:cs="Traditional Arabic"/>
          <w:b/>
          <w:bCs/>
          <w:sz w:val="36"/>
          <w:szCs w:val="36"/>
          <w:rtl/>
        </w:rPr>
        <w:t>المتواري على أبواب البخاري</w:t>
      </w:r>
      <w:r w:rsidRPr="00666542">
        <w:rPr>
          <w:rFonts w:cs="Traditional Arabic" w:hint="cs"/>
          <w:b/>
          <w:bCs/>
          <w:sz w:val="36"/>
          <w:szCs w:val="36"/>
          <w:rtl/>
        </w:rPr>
        <w:t xml:space="preserve">/ </w:t>
      </w:r>
      <w:r w:rsidRPr="00666542">
        <w:rPr>
          <w:rFonts w:cs="Traditional Arabic" w:hint="cs"/>
          <w:sz w:val="36"/>
          <w:szCs w:val="36"/>
          <w:rtl/>
        </w:rPr>
        <w:t>ناصر الدين أحمد بن محمد بن المنير الإسكندراني (ت 683 هـ)؛ تحقيق حامد عبدالله المحلاوي.-</w:t>
      </w:r>
      <w:r w:rsidRPr="00666542">
        <w:rPr>
          <w:rFonts w:cs="Traditional Arabic" w:hint="cs"/>
          <w:b/>
          <w:bCs/>
          <w:sz w:val="36"/>
          <w:szCs w:val="36"/>
          <w:rtl/>
        </w:rPr>
        <w:t xml:space="preserve"> </w:t>
      </w:r>
      <w:r w:rsidRPr="00666542">
        <w:rPr>
          <w:rFonts w:cs="Traditional Arabic" w:hint="cs"/>
          <w:sz w:val="36"/>
          <w:szCs w:val="36"/>
          <w:rtl/>
        </w:rPr>
        <w:t>بيروت:</w:t>
      </w:r>
      <w:r w:rsidRPr="00666542">
        <w:rPr>
          <w:rFonts w:cs="Traditional Arabic" w:hint="cs"/>
          <w:b/>
          <w:bCs/>
          <w:sz w:val="36"/>
          <w:szCs w:val="36"/>
          <w:rtl/>
        </w:rPr>
        <w:t xml:space="preserve"> </w:t>
      </w:r>
      <w:r w:rsidRPr="00666542">
        <w:rPr>
          <w:rFonts w:cs="Traditional Arabic" w:hint="cs"/>
          <w:sz w:val="36"/>
          <w:szCs w:val="36"/>
          <w:rtl/>
        </w:rPr>
        <w:t>دار الكتب العلمية، 1440 هـ، 2018 م، 424 ص.</w:t>
      </w:r>
    </w:p>
    <w:p w14:paraId="6D648E52" w14:textId="77777777" w:rsidR="00666542" w:rsidRDefault="00666542" w:rsidP="005A315A">
      <w:pPr>
        <w:spacing w:after="0" w:line="240" w:lineRule="auto"/>
        <w:jc w:val="both"/>
        <w:rPr>
          <w:rFonts w:ascii="Times New Roman" w:eastAsia="Times New Roman" w:hAnsi="Times New Roman" w:cs="Traditional Arabic"/>
          <w:sz w:val="36"/>
          <w:szCs w:val="36"/>
          <w:rtl/>
          <w:lang w:eastAsia="ar-SA"/>
        </w:rPr>
      </w:pPr>
    </w:p>
    <w:p w14:paraId="1A15EFCD" w14:textId="77777777" w:rsidR="00AD41B3" w:rsidRPr="00AD41B3" w:rsidRDefault="00AD41B3" w:rsidP="00AD41B3">
      <w:pPr>
        <w:spacing w:after="0" w:line="240" w:lineRule="auto"/>
        <w:jc w:val="both"/>
        <w:rPr>
          <w:rFonts w:ascii="Times New Roman" w:eastAsia="Times New Roman" w:hAnsi="Times New Roman" w:cs="Traditional Arabic"/>
          <w:sz w:val="36"/>
          <w:szCs w:val="36"/>
          <w:rtl/>
          <w:lang w:eastAsia="ar-SA"/>
        </w:rPr>
      </w:pPr>
      <w:r w:rsidRPr="00AD41B3">
        <w:rPr>
          <w:rFonts w:ascii="Times New Roman" w:eastAsia="Times New Roman" w:hAnsi="Times New Roman" w:cs="Traditional Arabic"/>
          <w:b/>
          <w:bCs/>
          <w:sz w:val="36"/>
          <w:szCs w:val="36"/>
          <w:rtl/>
          <w:lang w:eastAsia="ar-SA"/>
        </w:rPr>
        <w:t>مجالات العمل التطوعي في السنة النبوية</w:t>
      </w:r>
      <w:r w:rsidRPr="00AD41B3">
        <w:rPr>
          <w:rFonts w:ascii="Times New Roman" w:eastAsia="Times New Roman" w:hAnsi="Times New Roman" w:cs="Traditional Arabic" w:hint="cs"/>
          <w:b/>
          <w:bCs/>
          <w:sz w:val="36"/>
          <w:szCs w:val="36"/>
          <w:rtl/>
          <w:lang w:eastAsia="ar-SA"/>
        </w:rPr>
        <w:t xml:space="preserve">/ </w:t>
      </w:r>
      <w:r w:rsidRPr="00AD41B3">
        <w:rPr>
          <w:rFonts w:ascii="Times New Roman" w:eastAsia="Times New Roman" w:hAnsi="Times New Roman" w:cs="Traditional Arabic" w:hint="cs"/>
          <w:sz w:val="36"/>
          <w:szCs w:val="36"/>
          <w:rtl/>
          <w:lang w:eastAsia="ar-SA"/>
        </w:rPr>
        <w:t>محمد بن عبدالرزاق أسود.-دمشق: دار طيبة، 1437 هـ، 2016 م، 182 ص.</w:t>
      </w:r>
    </w:p>
    <w:p w14:paraId="6A249FDE" w14:textId="77777777" w:rsidR="00AD41B3" w:rsidRDefault="00AD41B3" w:rsidP="005A315A">
      <w:pPr>
        <w:spacing w:after="0" w:line="240" w:lineRule="auto"/>
        <w:jc w:val="both"/>
        <w:rPr>
          <w:rFonts w:ascii="Times New Roman" w:eastAsia="Times New Roman" w:hAnsi="Times New Roman" w:cs="Traditional Arabic"/>
          <w:sz w:val="36"/>
          <w:szCs w:val="36"/>
          <w:rtl/>
          <w:lang w:eastAsia="ar-SA"/>
        </w:rPr>
      </w:pPr>
    </w:p>
    <w:p w14:paraId="0BE753B3" w14:textId="77777777" w:rsidR="00F23FF8" w:rsidRPr="00F23FF8" w:rsidRDefault="00F23FF8" w:rsidP="00F23FF8">
      <w:pPr>
        <w:spacing w:after="0" w:line="240" w:lineRule="auto"/>
        <w:jc w:val="both"/>
        <w:rPr>
          <w:rFonts w:cs="Traditional Arabic"/>
          <w:sz w:val="36"/>
          <w:szCs w:val="36"/>
          <w:rtl/>
        </w:rPr>
      </w:pPr>
      <w:r w:rsidRPr="00F23FF8">
        <w:rPr>
          <w:rFonts w:cs="Traditional Arabic" w:hint="cs"/>
          <w:b/>
          <w:bCs/>
          <w:sz w:val="36"/>
          <w:szCs w:val="36"/>
          <w:rtl/>
        </w:rPr>
        <w:t>مجلس السماع لمتن ثلاثيات الإمام البخاري</w:t>
      </w:r>
      <w:r w:rsidRPr="00F23FF8">
        <w:rPr>
          <w:rFonts w:cs="Traditional Arabic" w:hint="cs"/>
          <w:sz w:val="36"/>
          <w:szCs w:val="36"/>
          <w:rtl/>
        </w:rPr>
        <w:t>/ شرح وتصنيف خالد بن هندي الحربي.- الرياض: مدار الوطن للنشر، 1440 هـ.</w:t>
      </w:r>
    </w:p>
    <w:p w14:paraId="41F916AA" w14:textId="0CB54DF7" w:rsidR="00F23FF8" w:rsidRDefault="00F23FF8" w:rsidP="005A315A">
      <w:pPr>
        <w:spacing w:after="0" w:line="240" w:lineRule="auto"/>
        <w:jc w:val="both"/>
        <w:rPr>
          <w:rFonts w:ascii="Times New Roman" w:eastAsia="Times New Roman" w:hAnsi="Times New Roman" w:cs="Traditional Arabic"/>
          <w:sz w:val="36"/>
          <w:szCs w:val="36"/>
          <w:rtl/>
          <w:lang w:eastAsia="ar-SA"/>
        </w:rPr>
      </w:pPr>
    </w:p>
    <w:p w14:paraId="267A9C2B" w14:textId="77777777" w:rsidR="002E7465" w:rsidRPr="002E7465" w:rsidRDefault="002E7465" w:rsidP="002E7465">
      <w:pPr>
        <w:spacing w:after="0" w:line="240" w:lineRule="auto"/>
        <w:jc w:val="both"/>
        <w:rPr>
          <w:rFonts w:cs="Traditional Arabic"/>
          <w:sz w:val="36"/>
          <w:szCs w:val="36"/>
          <w:rtl/>
        </w:rPr>
      </w:pPr>
      <w:r w:rsidRPr="002E7465">
        <w:rPr>
          <w:rFonts w:cs="Traditional Arabic"/>
          <w:b/>
          <w:bCs/>
          <w:sz w:val="36"/>
          <w:szCs w:val="36"/>
          <w:rtl/>
        </w:rPr>
        <w:t>مجمع الأسانيد وم</w:t>
      </w:r>
      <w:r w:rsidRPr="002E7465">
        <w:rPr>
          <w:rFonts w:cs="Traditional Arabic" w:hint="cs"/>
          <w:b/>
          <w:bCs/>
          <w:sz w:val="36"/>
          <w:szCs w:val="36"/>
          <w:rtl/>
        </w:rPr>
        <w:t>َ</w:t>
      </w:r>
      <w:r w:rsidRPr="002E7465">
        <w:rPr>
          <w:rFonts w:cs="Traditional Arabic"/>
          <w:b/>
          <w:bCs/>
          <w:sz w:val="36"/>
          <w:szCs w:val="36"/>
          <w:rtl/>
        </w:rPr>
        <w:t>ظ</w:t>
      </w:r>
      <w:r w:rsidRPr="002E7465">
        <w:rPr>
          <w:rFonts w:cs="Traditional Arabic" w:hint="cs"/>
          <w:b/>
          <w:bCs/>
          <w:sz w:val="36"/>
          <w:szCs w:val="36"/>
          <w:rtl/>
        </w:rPr>
        <w:t>ْ</w:t>
      </w:r>
      <w:r w:rsidRPr="002E7465">
        <w:rPr>
          <w:rFonts w:cs="Traditional Arabic"/>
          <w:b/>
          <w:bCs/>
          <w:sz w:val="36"/>
          <w:szCs w:val="36"/>
          <w:rtl/>
        </w:rPr>
        <w:t>ف</w:t>
      </w:r>
      <w:r w:rsidRPr="002E7465">
        <w:rPr>
          <w:rFonts w:cs="Traditional Arabic" w:hint="cs"/>
          <w:b/>
          <w:bCs/>
          <w:sz w:val="36"/>
          <w:szCs w:val="36"/>
          <w:rtl/>
        </w:rPr>
        <w:t>َ</w:t>
      </w:r>
      <w:r w:rsidRPr="002E7465">
        <w:rPr>
          <w:rFonts w:cs="Traditional Arabic"/>
          <w:b/>
          <w:bCs/>
          <w:sz w:val="36"/>
          <w:szCs w:val="36"/>
          <w:rtl/>
        </w:rPr>
        <w:t>ر المقاصيد من أسانيد كل الفنون</w:t>
      </w:r>
      <w:r w:rsidRPr="002E7465">
        <w:rPr>
          <w:rFonts w:cs="Traditional Arabic" w:hint="cs"/>
          <w:sz w:val="36"/>
          <w:szCs w:val="36"/>
          <w:rtl/>
        </w:rPr>
        <w:t>/ محمد الأمين الهرري.- جدة: دار المنهاج، 1434 هـ، 384 ص.</w:t>
      </w:r>
    </w:p>
    <w:p w14:paraId="227CBD65" w14:textId="77777777" w:rsidR="002E7465" w:rsidRDefault="002E7465" w:rsidP="005A315A">
      <w:pPr>
        <w:spacing w:after="0" w:line="240" w:lineRule="auto"/>
        <w:jc w:val="both"/>
        <w:rPr>
          <w:rFonts w:ascii="Times New Roman" w:eastAsia="Times New Roman" w:hAnsi="Times New Roman" w:cs="Traditional Arabic"/>
          <w:sz w:val="36"/>
          <w:szCs w:val="36"/>
          <w:rtl/>
          <w:lang w:eastAsia="ar-SA"/>
        </w:rPr>
      </w:pPr>
    </w:p>
    <w:p w14:paraId="1D98A3FF"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b/>
          <w:bCs/>
          <w:sz w:val="36"/>
          <w:szCs w:val="36"/>
          <w:rtl/>
        </w:rPr>
        <w:t xml:space="preserve">مجمع البحرين في زوائد المعجمين/ </w:t>
      </w:r>
      <w:r w:rsidRPr="00275AF9">
        <w:rPr>
          <w:rFonts w:ascii="Calibri" w:eastAsia="Calibri" w:hAnsi="Calibri" w:cs="Traditional Arabic" w:hint="cs"/>
          <w:sz w:val="36"/>
          <w:szCs w:val="36"/>
          <w:rtl/>
        </w:rPr>
        <w:t>نور الدين علي بن أبي بكر الهيثمي (ت 807 هـ)؛ دراسة وتحقيق إياد بن أحمد شكري.- المدينة المنورة: الجامعة الإسلامية، 1439 هـ (دكتوراه).</w:t>
      </w:r>
    </w:p>
    <w:p w14:paraId="03D823BD" w14:textId="34AB8576" w:rsid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من بداية مناقب عمر بن الخطاب رضي الله عنه من كتاب المناقب، إلى نهاية باب الخليطين من كتاب الأطعمة.</w:t>
      </w:r>
    </w:p>
    <w:p w14:paraId="332BC57A" w14:textId="77777777" w:rsidR="001E3C87" w:rsidRPr="00275AF9" w:rsidRDefault="001E3C87" w:rsidP="00275AF9">
      <w:pPr>
        <w:spacing w:after="0" w:line="240" w:lineRule="auto"/>
        <w:contextualSpacing/>
        <w:jc w:val="both"/>
        <w:rPr>
          <w:rFonts w:ascii="Calibri" w:eastAsia="Calibri" w:hAnsi="Calibri" w:cs="Traditional Arabic"/>
          <w:sz w:val="36"/>
          <w:szCs w:val="36"/>
          <w:rtl/>
        </w:rPr>
      </w:pPr>
    </w:p>
    <w:p w14:paraId="10E99FDE" w14:textId="77777777" w:rsidR="001E3C87" w:rsidRPr="001E3C87" w:rsidRDefault="001E3C87" w:rsidP="001E3C87">
      <w:pPr>
        <w:spacing w:after="0" w:line="240" w:lineRule="auto"/>
        <w:jc w:val="both"/>
        <w:rPr>
          <w:rFonts w:cs="Traditional Arabic"/>
          <w:sz w:val="36"/>
          <w:szCs w:val="36"/>
          <w:rtl/>
        </w:rPr>
      </w:pPr>
      <w:r w:rsidRPr="001E3C87">
        <w:rPr>
          <w:rFonts w:cs="Traditional Arabic" w:hint="cs"/>
          <w:b/>
          <w:bCs/>
          <w:sz w:val="36"/>
          <w:szCs w:val="36"/>
          <w:rtl/>
        </w:rPr>
        <w:t>مجموع الأجزاء الحديثية</w:t>
      </w:r>
      <w:r w:rsidRPr="001E3C87">
        <w:rPr>
          <w:rFonts w:cs="Traditional Arabic" w:hint="cs"/>
          <w:sz w:val="36"/>
          <w:szCs w:val="36"/>
          <w:rtl/>
        </w:rPr>
        <w:t>/ لأبي بكر محمد بن عبدالله بن العربي (ت 543 هـ)؛ اعتنى به نظام محمد صالح يعقوبي.- المنامة: مكتبة نظام يعقوبي الخاصة.- طنجة؛ بيروت: دار الحديث الكتانية، 1440 هـ.</w:t>
      </w:r>
    </w:p>
    <w:p w14:paraId="6DA6BA86" w14:textId="77777777" w:rsidR="001E3C87" w:rsidRPr="001E3C87" w:rsidRDefault="001E3C87" w:rsidP="001E3C87">
      <w:pPr>
        <w:spacing w:after="0" w:line="240" w:lineRule="auto"/>
        <w:jc w:val="both"/>
        <w:rPr>
          <w:rFonts w:cs="Traditional Arabic"/>
          <w:sz w:val="36"/>
          <w:szCs w:val="36"/>
          <w:rtl/>
        </w:rPr>
      </w:pPr>
      <w:r w:rsidRPr="001E3C87">
        <w:rPr>
          <w:rFonts w:cs="Traditional Arabic" w:hint="cs"/>
          <w:sz w:val="36"/>
          <w:szCs w:val="36"/>
          <w:rtl/>
        </w:rPr>
        <w:t>فيه ستة أجزاء:</w:t>
      </w:r>
    </w:p>
    <w:p w14:paraId="304E8D55"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طرق حديث "ليس من البرّ الصيام في السفر".</w:t>
      </w:r>
    </w:p>
    <w:p w14:paraId="5090CA06"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جزء في حديث عقبة بن أبي عامر بعلله ووجوهه.</w:t>
      </w:r>
    </w:p>
    <w:p w14:paraId="5DA32158"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مصافحات البخاري ومسلم.</w:t>
      </w:r>
    </w:p>
    <w:p w14:paraId="56430CA7"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جواب عن حديث "لا تصبِّروا الإبل".</w:t>
      </w:r>
    </w:p>
    <w:p w14:paraId="65493AC8"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جزء طرق حديث أمّ زرع.</w:t>
      </w:r>
    </w:p>
    <w:p w14:paraId="4560FBDF" w14:textId="77777777" w:rsidR="001E3C87" w:rsidRPr="001E3C87" w:rsidRDefault="001E3C87" w:rsidP="001E3C87">
      <w:pPr>
        <w:numPr>
          <w:ilvl w:val="0"/>
          <w:numId w:val="1"/>
        </w:numPr>
        <w:spacing w:after="0" w:line="240" w:lineRule="auto"/>
        <w:contextualSpacing/>
        <w:jc w:val="both"/>
        <w:rPr>
          <w:rFonts w:cs="Traditional Arabic"/>
          <w:sz w:val="36"/>
          <w:szCs w:val="36"/>
          <w:rtl/>
        </w:rPr>
      </w:pPr>
      <w:r w:rsidRPr="001E3C87">
        <w:rPr>
          <w:rFonts w:cs="Traditional Arabic" w:hint="cs"/>
          <w:sz w:val="36"/>
          <w:szCs w:val="36"/>
          <w:rtl/>
        </w:rPr>
        <w:t>مجلس الروضة لطرّاد بن محمد الزينبي العباسي البغدادي.</w:t>
      </w:r>
    </w:p>
    <w:p w14:paraId="15DFC2AF" w14:textId="3A615ADE" w:rsidR="00275AF9" w:rsidRDefault="00275AF9" w:rsidP="00275AF9">
      <w:pPr>
        <w:spacing w:after="0" w:line="240" w:lineRule="auto"/>
        <w:contextualSpacing/>
        <w:jc w:val="both"/>
        <w:rPr>
          <w:rFonts w:ascii="Calibri" w:eastAsia="Calibri" w:hAnsi="Calibri" w:cs="Traditional Arabic"/>
          <w:sz w:val="36"/>
          <w:szCs w:val="36"/>
          <w:rtl/>
        </w:rPr>
      </w:pPr>
    </w:p>
    <w:p w14:paraId="6DE33E18" w14:textId="77777777" w:rsidR="00F36626" w:rsidRPr="00F36626" w:rsidRDefault="00F36626" w:rsidP="00F36626">
      <w:pPr>
        <w:spacing w:after="0" w:line="240" w:lineRule="auto"/>
        <w:jc w:val="both"/>
        <w:rPr>
          <w:rFonts w:cs="Traditional Arabic"/>
          <w:sz w:val="36"/>
          <w:szCs w:val="36"/>
          <w:rtl/>
        </w:rPr>
      </w:pPr>
      <w:r w:rsidRPr="00F36626">
        <w:rPr>
          <w:rFonts w:cs="Traditional Arabic" w:hint="cs"/>
          <w:b/>
          <w:bCs/>
          <w:sz w:val="36"/>
          <w:szCs w:val="36"/>
          <w:rtl/>
        </w:rPr>
        <w:t>مجموع الأذكار بزيادة ألفاظها المفيدة من المتون الحديثية</w:t>
      </w:r>
      <w:r w:rsidRPr="00F36626">
        <w:rPr>
          <w:rFonts w:cs="Traditional Arabic" w:hint="cs"/>
          <w:sz w:val="36"/>
          <w:szCs w:val="36"/>
          <w:rtl/>
        </w:rPr>
        <w:t>/ سعيد بن علي بن وهف القحطاني (ت 1440 هـ).- الرياض: توزيع مؤسسة الجريسي، 1440 هـ.</w:t>
      </w:r>
    </w:p>
    <w:p w14:paraId="41D21422" w14:textId="77777777" w:rsidR="00F36626" w:rsidRPr="00F36626" w:rsidRDefault="00F36626" w:rsidP="00F36626">
      <w:pPr>
        <w:spacing w:after="0" w:line="240" w:lineRule="auto"/>
        <w:jc w:val="both"/>
        <w:rPr>
          <w:rFonts w:cs="Traditional Arabic"/>
          <w:sz w:val="36"/>
          <w:szCs w:val="36"/>
          <w:rtl/>
        </w:rPr>
      </w:pPr>
      <w:r w:rsidRPr="00F36626">
        <w:rPr>
          <w:rFonts w:cs="Traditional Arabic" w:hint="cs"/>
          <w:sz w:val="36"/>
          <w:szCs w:val="36"/>
          <w:rtl/>
        </w:rPr>
        <w:t>يحتوي المجموع على: حصن المسلم، الدعاء، شروط الدعاء وموانع الاستجابة، العلاج بالرقى: من الكتاب والسنة.</w:t>
      </w:r>
    </w:p>
    <w:p w14:paraId="43E7C1BA" w14:textId="34348ADA" w:rsidR="00F36626" w:rsidRDefault="00F36626" w:rsidP="00275AF9">
      <w:pPr>
        <w:spacing w:after="0" w:line="240" w:lineRule="auto"/>
        <w:contextualSpacing/>
        <w:jc w:val="both"/>
        <w:rPr>
          <w:rFonts w:ascii="Calibri" w:eastAsia="Calibri" w:hAnsi="Calibri" w:cs="Traditional Arabic"/>
          <w:sz w:val="36"/>
          <w:szCs w:val="36"/>
          <w:rtl/>
        </w:rPr>
      </w:pPr>
    </w:p>
    <w:p w14:paraId="7727B094" w14:textId="77777777" w:rsidR="00F148F4" w:rsidRPr="00F148F4" w:rsidRDefault="00F148F4" w:rsidP="00F148F4">
      <w:pPr>
        <w:spacing w:after="0" w:line="240" w:lineRule="auto"/>
        <w:jc w:val="both"/>
        <w:rPr>
          <w:rFonts w:cs="Traditional Arabic"/>
          <w:sz w:val="36"/>
          <w:szCs w:val="36"/>
          <w:rtl/>
        </w:rPr>
      </w:pPr>
      <w:bookmarkStart w:id="128" w:name="_Hlk534809214"/>
      <w:r w:rsidRPr="00F148F4">
        <w:rPr>
          <w:rFonts w:cs="Traditional Arabic" w:hint="cs"/>
          <w:b/>
          <w:bCs/>
          <w:sz w:val="36"/>
          <w:szCs w:val="36"/>
          <w:rtl/>
        </w:rPr>
        <w:t xml:space="preserve">مجموع رسائل عن أحمد بن أبي طالب الشحنة الحجار البقاعي الصالحي (نحو 621 </w:t>
      </w:r>
      <w:r w:rsidRPr="00F148F4">
        <w:rPr>
          <w:rFonts w:cs="Traditional Arabic"/>
          <w:b/>
          <w:bCs/>
          <w:sz w:val="36"/>
          <w:szCs w:val="36"/>
          <w:rtl/>
        </w:rPr>
        <w:t>–</w:t>
      </w:r>
      <w:r w:rsidRPr="00F148F4">
        <w:rPr>
          <w:rFonts w:cs="Traditional Arabic" w:hint="cs"/>
          <w:b/>
          <w:bCs/>
          <w:sz w:val="36"/>
          <w:szCs w:val="36"/>
          <w:rtl/>
        </w:rPr>
        <w:t xml:space="preserve"> 730 هـ)</w:t>
      </w:r>
      <w:r w:rsidRPr="00F148F4">
        <w:rPr>
          <w:rFonts w:cs="Traditional Arabic" w:hint="cs"/>
          <w:sz w:val="36"/>
          <w:szCs w:val="36"/>
          <w:rtl/>
        </w:rPr>
        <w:t>/ جمع وتحقيق محمد زياد بن عمر التكلة، قاسم بن محمد ضاهر البقاعي.- طنجة؛ بيروت: دار الحديث الكتانية، 1440 هـ.</w:t>
      </w:r>
    </w:p>
    <w:p w14:paraId="48AE2277"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ويتضمن:</w:t>
      </w:r>
    </w:p>
    <w:p w14:paraId="5B6CFD14"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الاعتبار بأخبار الحجار.</w:t>
      </w:r>
    </w:p>
    <w:p w14:paraId="7F35DDE6"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أربعون حديثًا من المصافحات والموافقات والأبدال والثلاثيات العوالي/ تخريج الفخر البعلبكي.</w:t>
      </w:r>
    </w:p>
    <w:p w14:paraId="508EC780"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تقييد الحافظ البرزالي لسماع ست الوزراء والحجار، وتصحيح الحافظ المزي.</w:t>
      </w:r>
    </w:p>
    <w:p w14:paraId="10885896"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الانتصار لسماع الحجار/ للحافظ ابن ناصر الدين الدمشقي، مع حاشية للحافظ ابن حجر العسقلاني.</w:t>
      </w:r>
    </w:p>
    <w:p w14:paraId="59BB3939"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فتوى العلامة سليمان الأهدل حول رواية الحافظ العراقي عن الحجار.</w:t>
      </w:r>
    </w:p>
    <w:p w14:paraId="7E8F2B86" w14:textId="77777777" w:rsidR="00F148F4" w:rsidRPr="00F148F4" w:rsidRDefault="00F148F4" w:rsidP="00F148F4">
      <w:pPr>
        <w:spacing w:after="0" w:line="240" w:lineRule="auto"/>
        <w:jc w:val="both"/>
        <w:rPr>
          <w:rFonts w:cs="Traditional Arabic"/>
          <w:sz w:val="36"/>
          <w:szCs w:val="36"/>
          <w:rtl/>
        </w:rPr>
      </w:pPr>
      <w:r w:rsidRPr="00F148F4">
        <w:rPr>
          <w:rFonts w:cs="Traditional Arabic" w:hint="cs"/>
          <w:sz w:val="36"/>
          <w:szCs w:val="36"/>
          <w:rtl/>
        </w:rPr>
        <w:t>وثائق متعلقة.</w:t>
      </w:r>
    </w:p>
    <w:bookmarkEnd w:id="128"/>
    <w:p w14:paraId="5EBF9799" w14:textId="77777777" w:rsidR="00F148F4" w:rsidRDefault="00F148F4" w:rsidP="00275AF9">
      <w:pPr>
        <w:spacing w:after="0" w:line="240" w:lineRule="auto"/>
        <w:contextualSpacing/>
        <w:jc w:val="both"/>
        <w:rPr>
          <w:rFonts w:ascii="Calibri" w:eastAsia="Calibri" w:hAnsi="Calibri" w:cs="Traditional Arabic"/>
          <w:sz w:val="36"/>
          <w:szCs w:val="36"/>
          <w:rtl/>
        </w:rPr>
      </w:pPr>
    </w:p>
    <w:p w14:paraId="0DF725F0"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b/>
          <w:bCs/>
          <w:caps/>
          <w:sz w:val="36"/>
          <w:szCs w:val="36"/>
          <w:rtl/>
          <w:lang w:eastAsia="ar-SA"/>
        </w:rPr>
        <w:t>مجموع في الصهرين</w:t>
      </w:r>
      <w:r w:rsidRPr="00516C93">
        <w:rPr>
          <w:rFonts w:ascii="Times New Roman" w:eastAsia="Times New Roman" w:hAnsi="Times New Roman" w:cs="Traditional Arabic" w:hint="cs"/>
          <w:caps/>
          <w:sz w:val="36"/>
          <w:szCs w:val="36"/>
          <w:rtl/>
          <w:lang w:eastAsia="ar-SA"/>
        </w:rPr>
        <w:t>/ ل</w:t>
      </w:r>
      <w:r w:rsidRPr="00516C93">
        <w:rPr>
          <w:rFonts w:ascii="Times New Roman" w:eastAsia="Times New Roman" w:hAnsi="Times New Roman" w:cs="Traditional Arabic"/>
          <w:caps/>
          <w:sz w:val="36"/>
          <w:szCs w:val="36"/>
          <w:rtl/>
          <w:lang w:eastAsia="ar-SA"/>
        </w:rPr>
        <w:t>أبي الخير أحمد بن إسماعيل</w:t>
      </w:r>
      <w:r w:rsidRPr="00516C93">
        <w:rPr>
          <w:rFonts w:ascii="Times New Roman" w:eastAsia="Times New Roman" w:hAnsi="Times New Roman" w:cs="Traditional Arabic" w:hint="cs"/>
          <w:caps/>
          <w:sz w:val="36"/>
          <w:szCs w:val="36"/>
          <w:rtl/>
          <w:lang w:eastAsia="ar-SA"/>
        </w:rPr>
        <w:t xml:space="preserve"> </w:t>
      </w:r>
      <w:r w:rsidRPr="00516C93">
        <w:rPr>
          <w:rFonts w:ascii="Times New Roman" w:eastAsia="Times New Roman" w:hAnsi="Times New Roman" w:cs="Traditional Arabic"/>
          <w:caps/>
          <w:sz w:val="36"/>
          <w:szCs w:val="36"/>
          <w:rtl/>
          <w:lang w:eastAsia="ar-SA"/>
        </w:rPr>
        <w:t>الطالقاني</w:t>
      </w:r>
      <w:r w:rsidRPr="00516C93">
        <w:rPr>
          <w:rFonts w:ascii="Times New Roman" w:eastAsia="Times New Roman" w:hAnsi="Times New Roman" w:cs="Traditional Arabic" w:hint="cs"/>
          <w:caps/>
          <w:sz w:val="36"/>
          <w:szCs w:val="36"/>
          <w:rtl/>
          <w:lang w:eastAsia="ar-SA"/>
        </w:rPr>
        <w:t xml:space="preserve"> (ت 590 هـ)؛ تحقيق </w:t>
      </w:r>
      <w:r w:rsidRPr="00516C93">
        <w:rPr>
          <w:rFonts w:ascii="Times New Roman" w:eastAsia="Times New Roman" w:hAnsi="Times New Roman" w:cs="Traditional Arabic"/>
          <w:caps/>
          <w:sz w:val="36"/>
          <w:szCs w:val="36"/>
          <w:rtl/>
          <w:lang w:eastAsia="ar-SA"/>
        </w:rPr>
        <w:t>سامي بن عبد اللطيف الأسعد</w:t>
      </w:r>
      <w:r w:rsidRPr="00516C93">
        <w:rPr>
          <w:rFonts w:ascii="Times New Roman" w:eastAsia="Times New Roman" w:hAnsi="Times New Roman" w:cs="Traditional Arabic" w:hint="cs"/>
          <w:caps/>
          <w:sz w:val="36"/>
          <w:szCs w:val="36"/>
          <w:rtl/>
          <w:lang w:eastAsia="ar-SA"/>
        </w:rPr>
        <w:t>.- بيروت: دار الكتب العلمية، 1439 هـ، 824 ص.</w:t>
      </w:r>
    </w:p>
    <w:p w14:paraId="5D77179E"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caps/>
          <w:sz w:val="36"/>
          <w:szCs w:val="36"/>
          <w:rtl/>
          <w:lang w:eastAsia="ar-SA"/>
        </w:rPr>
        <w:t xml:space="preserve">وهو كتابان: </w:t>
      </w:r>
    </w:p>
    <w:p w14:paraId="3CD1E16A"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caps/>
          <w:sz w:val="36"/>
          <w:szCs w:val="36"/>
          <w:rtl/>
          <w:lang w:eastAsia="ar-SA"/>
        </w:rPr>
        <w:t>قربة الدارين في مناقب ذي النورين عثمان عليه رضوان الرحمن.</w:t>
      </w:r>
    </w:p>
    <w:p w14:paraId="5AC17141"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lang w:eastAsia="ar-SA"/>
        </w:rPr>
      </w:pPr>
      <w:r w:rsidRPr="00516C93">
        <w:rPr>
          <w:rFonts w:ascii="Times New Roman" w:eastAsia="Times New Roman" w:hAnsi="Times New Roman" w:cs="Traditional Arabic" w:hint="cs"/>
          <w:caps/>
          <w:sz w:val="36"/>
          <w:szCs w:val="36"/>
          <w:rtl/>
          <w:lang w:eastAsia="ar-SA"/>
        </w:rPr>
        <w:t>الأربعين المنتقى من مناقب علي المرتضى عليه رضوان العليّ الأعلى.</w:t>
      </w:r>
    </w:p>
    <w:p w14:paraId="49BA5FB9" w14:textId="77777777" w:rsidR="00516C93" w:rsidRPr="00516C93" w:rsidRDefault="00516C93" w:rsidP="00275AF9">
      <w:pPr>
        <w:spacing w:after="0" w:line="240" w:lineRule="auto"/>
        <w:contextualSpacing/>
        <w:jc w:val="both"/>
        <w:rPr>
          <w:rFonts w:ascii="Calibri" w:eastAsia="Calibri" w:hAnsi="Calibri" w:cs="Traditional Arabic"/>
          <w:sz w:val="36"/>
          <w:szCs w:val="36"/>
          <w:rtl/>
        </w:rPr>
      </w:pPr>
    </w:p>
    <w:p w14:paraId="443C6FD1"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b/>
          <w:bCs/>
          <w:sz w:val="36"/>
          <w:szCs w:val="36"/>
          <w:rtl/>
        </w:rPr>
        <w:t>مجموع فيه الأجزاء الحديثية</w:t>
      </w:r>
      <w:r w:rsidRPr="00275AF9">
        <w:rPr>
          <w:rFonts w:ascii="Calibri" w:eastAsia="Calibri" w:hAnsi="Calibri" w:cs="Traditional Arabic" w:hint="cs"/>
          <w:sz w:val="36"/>
          <w:szCs w:val="36"/>
          <w:rtl/>
        </w:rPr>
        <w:t>/ تحقيق وتعليق نور الدين محمد الحميدي الإدريسي.- المنامة: مكتبة نظام يعقوبي الخاصة، 1439 هـ.</w:t>
      </w:r>
    </w:p>
    <w:p w14:paraId="5D9A8043"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ويتضمن:</w:t>
      </w:r>
    </w:p>
    <w:p w14:paraId="0B37744B"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فضل المجالس والبقاع/ لأبي القاسم الخُتُّلي (ت 382 هـ).</w:t>
      </w:r>
    </w:p>
    <w:p w14:paraId="69750E93"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مجلس في الحديث/ لابن دوست العلاف (ت 407 هـ).</w:t>
      </w:r>
    </w:p>
    <w:p w14:paraId="4ABD197C"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مشيخة الموصل/ لليلداني الدمشقي (ت 655 هـ).</w:t>
      </w:r>
    </w:p>
    <w:p w14:paraId="53877C18"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جزء فيه أحاديث مسلسلة وحكايات/ رواية ابن غريون البجائي (ت 731 هـ).</w:t>
      </w:r>
    </w:p>
    <w:p w14:paraId="0FB07A97" w14:textId="77777777" w:rsidR="00275AF9" w:rsidRPr="00275AF9" w:rsidRDefault="00275AF9" w:rsidP="00275AF9">
      <w:pPr>
        <w:spacing w:after="0" w:line="240" w:lineRule="auto"/>
        <w:contextualSpacing/>
        <w:jc w:val="both"/>
        <w:rPr>
          <w:rFonts w:ascii="Calibri" w:eastAsia="Calibri" w:hAnsi="Calibri" w:cs="Traditional Arabic"/>
          <w:sz w:val="36"/>
          <w:szCs w:val="36"/>
          <w:rtl/>
        </w:rPr>
      </w:pPr>
      <w:r w:rsidRPr="00275AF9">
        <w:rPr>
          <w:rFonts w:ascii="Calibri" w:eastAsia="Calibri" w:hAnsi="Calibri" w:cs="Traditional Arabic" w:hint="cs"/>
          <w:sz w:val="36"/>
          <w:szCs w:val="36"/>
          <w:rtl/>
        </w:rPr>
        <w:t>ثلاثيات ابن ماجه/ رواية الذهبي (ت 748 هـ)؛ جمع ابن طولوبغا (ت 749 هـ).</w:t>
      </w:r>
    </w:p>
    <w:p w14:paraId="10C1CD4C" w14:textId="794571AA" w:rsidR="00275AF9" w:rsidRDefault="00275AF9" w:rsidP="005A315A">
      <w:pPr>
        <w:spacing w:after="0" w:line="240" w:lineRule="auto"/>
        <w:jc w:val="both"/>
        <w:rPr>
          <w:rFonts w:ascii="Times New Roman" w:eastAsia="Times New Roman" w:hAnsi="Times New Roman" w:cs="Traditional Arabic"/>
          <w:sz w:val="36"/>
          <w:szCs w:val="36"/>
          <w:rtl/>
          <w:lang w:eastAsia="ar-SA"/>
        </w:rPr>
      </w:pPr>
    </w:p>
    <w:p w14:paraId="7A8A0C4C" w14:textId="77777777" w:rsidR="00A35ACF" w:rsidRPr="00A35ACF" w:rsidRDefault="00A35ACF" w:rsidP="00A35ACF">
      <w:pPr>
        <w:spacing w:after="0" w:line="240" w:lineRule="auto"/>
        <w:jc w:val="both"/>
        <w:rPr>
          <w:rFonts w:cs="Traditional Arabic"/>
          <w:sz w:val="36"/>
          <w:szCs w:val="36"/>
          <w:rtl/>
        </w:rPr>
      </w:pPr>
      <w:r w:rsidRPr="00A35ACF">
        <w:rPr>
          <w:rFonts w:cs="Traditional Arabic"/>
          <w:b/>
          <w:bCs/>
          <w:sz w:val="36"/>
          <w:szCs w:val="36"/>
          <w:rtl/>
        </w:rPr>
        <w:t xml:space="preserve">مجموع فيه </w:t>
      </w:r>
      <w:r w:rsidRPr="00A35ACF">
        <w:rPr>
          <w:rFonts w:cs="Traditional Arabic" w:hint="cs"/>
          <w:b/>
          <w:bCs/>
          <w:sz w:val="36"/>
          <w:szCs w:val="36"/>
          <w:rtl/>
        </w:rPr>
        <w:t>(3)</w:t>
      </w:r>
      <w:r w:rsidRPr="00A35ACF">
        <w:rPr>
          <w:rFonts w:cs="Traditional Arabic"/>
          <w:b/>
          <w:bCs/>
          <w:sz w:val="36"/>
          <w:szCs w:val="36"/>
          <w:rtl/>
        </w:rPr>
        <w:t xml:space="preserve"> إجازات بخط العلامة شمس الدين محمد بن عبد الرحمن السخاوي </w:t>
      </w:r>
      <w:r w:rsidRPr="00A35ACF">
        <w:rPr>
          <w:rFonts w:cs="Traditional Arabic" w:hint="cs"/>
          <w:b/>
          <w:bCs/>
          <w:sz w:val="36"/>
          <w:szCs w:val="36"/>
          <w:rtl/>
        </w:rPr>
        <w:t>(ت 902 هـ)</w:t>
      </w:r>
      <w:r w:rsidRPr="00A35ACF">
        <w:rPr>
          <w:rFonts w:cs="Traditional Arabic" w:hint="cs"/>
          <w:sz w:val="36"/>
          <w:szCs w:val="36"/>
          <w:rtl/>
        </w:rPr>
        <w:t>/ عني بها محمد بن أحمد آل رحاب، 19 ص.</w:t>
      </w:r>
    </w:p>
    <w:p w14:paraId="1D06C7C2" w14:textId="77777777" w:rsidR="00A35ACF" w:rsidRPr="00A35ACF" w:rsidRDefault="00A35ACF" w:rsidP="00A35ACF">
      <w:pPr>
        <w:spacing w:after="0" w:line="240" w:lineRule="auto"/>
        <w:jc w:val="both"/>
        <w:rPr>
          <w:rFonts w:cs="Traditional Arabic"/>
          <w:sz w:val="36"/>
          <w:szCs w:val="36"/>
          <w:rtl/>
        </w:rPr>
      </w:pPr>
      <w:r w:rsidRPr="00A35ACF">
        <w:rPr>
          <w:rFonts w:cs="Traditional Arabic" w:hint="cs"/>
          <w:sz w:val="36"/>
          <w:szCs w:val="36"/>
          <w:rtl/>
        </w:rPr>
        <w:t>نشر في شبكة الألوكة بتاريخ 7/2/1440 هـ.</w:t>
      </w:r>
    </w:p>
    <w:p w14:paraId="282A129A" w14:textId="77777777" w:rsidR="00A35ACF" w:rsidRPr="00A35ACF" w:rsidRDefault="00A35ACF" w:rsidP="00A35ACF">
      <w:pPr>
        <w:spacing w:after="0" w:line="240" w:lineRule="auto"/>
        <w:jc w:val="both"/>
        <w:rPr>
          <w:rFonts w:cs="Traditional Arabic"/>
          <w:sz w:val="36"/>
          <w:szCs w:val="36"/>
          <w:rtl/>
        </w:rPr>
      </w:pPr>
      <w:r w:rsidRPr="00A35ACF">
        <w:rPr>
          <w:rFonts w:cs="Traditional Arabic" w:hint="cs"/>
          <w:sz w:val="36"/>
          <w:szCs w:val="36"/>
          <w:rtl/>
        </w:rPr>
        <w:t>(كلها إجازات منه)</w:t>
      </w:r>
    </w:p>
    <w:p w14:paraId="782690B3" w14:textId="77777777" w:rsidR="00A35ACF" w:rsidRDefault="00A35ACF" w:rsidP="005A315A">
      <w:pPr>
        <w:spacing w:after="0" w:line="240" w:lineRule="auto"/>
        <w:jc w:val="both"/>
        <w:rPr>
          <w:rFonts w:ascii="Times New Roman" w:eastAsia="Times New Roman" w:hAnsi="Times New Roman" w:cs="Traditional Arabic"/>
          <w:sz w:val="36"/>
          <w:szCs w:val="36"/>
          <w:rtl/>
          <w:lang w:eastAsia="ar-SA"/>
        </w:rPr>
      </w:pPr>
    </w:p>
    <w:p w14:paraId="0AE7C0F2" w14:textId="77777777" w:rsidR="000933A4" w:rsidRPr="000933A4" w:rsidRDefault="000933A4" w:rsidP="000933A4">
      <w:pPr>
        <w:spacing w:after="0" w:line="240" w:lineRule="auto"/>
        <w:jc w:val="lowKashida"/>
        <w:rPr>
          <w:rFonts w:ascii="Times New Roman" w:eastAsia="Times New Roman" w:hAnsi="Times New Roman" w:cs="Traditional Arabic"/>
          <w:sz w:val="36"/>
          <w:szCs w:val="36"/>
          <w:rtl/>
          <w:lang w:eastAsia="ar-SA"/>
        </w:rPr>
      </w:pPr>
      <w:bookmarkStart w:id="129" w:name="_Hlk524863093"/>
      <w:r w:rsidRPr="000933A4">
        <w:rPr>
          <w:rFonts w:ascii="Times New Roman" w:eastAsia="Times New Roman" w:hAnsi="Times New Roman" w:cs="Traditional Arabic"/>
          <w:b/>
          <w:bCs/>
          <w:sz w:val="36"/>
          <w:szCs w:val="36"/>
          <w:rtl/>
          <w:lang w:eastAsia="ar-SA"/>
        </w:rPr>
        <w:t xml:space="preserve">مجموع فيه </w:t>
      </w:r>
      <w:r w:rsidRPr="000933A4">
        <w:rPr>
          <w:rFonts w:ascii="Times New Roman" w:eastAsia="Times New Roman" w:hAnsi="Times New Roman" w:cs="Traditional Arabic" w:hint="cs"/>
          <w:b/>
          <w:bCs/>
          <w:sz w:val="36"/>
          <w:szCs w:val="36"/>
          <w:rtl/>
          <w:lang w:eastAsia="ar-SA"/>
        </w:rPr>
        <w:t>(</w:t>
      </w:r>
      <w:r w:rsidRPr="000933A4">
        <w:rPr>
          <w:rFonts w:ascii="Times New Roman" w:eastAsia="Times New Roman" w:hAnsi="Times New Roman" w:cs="Traditional Arabic"/>
          <w:b/>
          <w:bCs/>
          <w:sz w:val="36"/>
          <w:szCs w:val="36"/>
          <w:rtl/>
          <w:lang w:eastAsia="ar-SA"/>
        </w:rPr>
        <w:t>6</w:t>
      </w:r>
      <w:r w:rsidRPr="000933A4">
        <w:rPr>
          <w:rFonts w:ascii="Times New Roman" w:eastAsia="Times New Roman" w:hAnsi="Times New Roman" w:cs="Traditional Arabic" w:hint="cs"/>
          <w:b/>
          <w:bCs/>
          <w:sz w:val="36"/>
          <w:szCs w:val="36"/>
          <w:rtl/>
          <w:lang w:eastAsia="ar-SA"/>
        </w:rPr>
        <w:t>)</w:t>
      </w:r>
      <w:r w:rsidRPr="000933A4">
        <w:rPr>
          <w:rFonts w:ascii="Times New Roman" w:eastAsia="Times New Roman" w:hAnsi="Times New Roman" w:cs="Traditional Arabic"/>
          <w:b/>
          <w:bCs/>
          <w:sz w:val="36"/>
          <w:szCs w:val="36"/>
          <w:rtl/>
          <w:lang w:eastAsia="ar-SA"/>
        </w:rPr>
        <w:t xml:space="preserve"> إجازات بخط العلامة شمس الدين محمد بن عبد الرحمن السخاوي المصري </w:t>
      </w:r>
      <w:r w:rsidRPr="000933A4">
        <w:rPr>
          <w:rFonts w:ascii="Times New Roman" w:eastAsia="Times New Roman" w:hAnsi="Times New Roman" w:cs="Traditional Arabic" w:hint="cs"/>
          <w:b/>
          <w:bCs/>
          <w:sz w:val="36"/>
          <w:szCs w:val="36"/>
          <w:rtl/>
          <w:lang w:eastAsia="ar-SA"/>
        </w:rPr>
        <w:t xml:space="preserve">الشافعي (831 </w:t>
      </w:r>
      <w:r w:rsidRPr="000933A4">
        <w:rPr>
          <w:rFonts w:ascii="Times New Roman" w:eastAsia="Times New Roman" w:hAnsi="Times New Roman" w:cs="Traditional Arabic"/>
          <w:b/>
          <w:bCs/>
          <w:sz w:val="36"/>
          <w:szCs w:val="36"/>
          <w:rtl/>
          <w:lang w:eastAsia="ar-SA"/>
        </w:rPr>
        <w:t>–</w:t>
      </w:r>
      <w:r w:rsidRPr="000933A4">
        <w:rPr>
          <w:rFonts w:ascii="Times New Roman" w:eastAsia="Times New Roman" w:hAnsi="Times New Roman" w:cs="Traditional Arabic" w:hint="cs"/>
          <w:b/>
          <w:bCs/>
          <w:sz w:val="36"/>
          <w:szCs w:val="36"/>
          <w:rtl/>
          <w:lang w:eastAsia="ar-SA"/>
        </w:rPr>
        <w:t xml:space="preserve"> 902 هـ)/ </w:t>
      </w:r>
      <w:r w:rsidRPr="000933A4">
        <w:rPr>
          <w:rFonts w:ascii="Times New Roman" w:eastAsia="Times New Roman" w:hAnsi="Times New Roman" w:cs="Traditional Arabic" w:hint="cs"/>
          <w:sz w:val="36"/>
          <w:szCs w:val="36"/>
          <w:rtl/>
          <w:lang w:eastAsia="ar-SA"/>
        </w:rPr>
        <w:t>عني بها محمد بن أحمد آل رحاب، 56 ص.</w:t>
      </w:r>
    </w:p>
    <w:p w14:paraId="77E1A900" w14:textId="77777777" w:rsidR="000933A4" w:rsidRPr="000933A4" w:rsidRDefault="000933A4" w:rsidP="000933A4">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sz w:val="36"/>
          <w:szCs w:val="36"/>
          <w:rtl/>
          <w:lang w:eastAsia="ar-SA"/>
        </w:rPr>
        <w:t>نشر في شبكة الألوكة بتاريخ 4/1/1440 هـ.</w:t>
      </w:r>
    </w:p>
    <w:p w14:paraId="271D61D5" w14:textId="77777777" w:rsidR="000933A4" w:rsidRPr="000933A4" w:rsidRDefault="000933A4" w:rsidP="000933A4">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sz w:val="36"/>
          <w:szCs w:val="36"/>
          <w:rtl/>
          <w:lang w:eastAsia="ar-SA"/>
        </w:rPr>
        <w:t>(كلها إجازات منه)</w:t>
      </w:r>
    </w:p>
    <w:bookmarkEnd w:id="129"/>
    <w:p w14:paraId="2ED1DF22" w14:textId="669AF42D" w:rsidR="000933A4" w:rsidRDefault="000933A4" w:rsidP="005A315A">
      <w:pPr>
        <w:spacing w:after="0" w:line="240" w:lineRule="auto"/>
        <w:jc w:val="both"/>
        <w:rPr>
          <w:rFonts w:ascii="Times New Roman" w:eastAsia="Times New Roman" w:hAnsi="Times New Roman" w:cs="Traditional Arabic"/>
          <w:sz w:val="36"/>
          <w:szCs w:val="36"/>
          <w:rtl/>
          <w:lang w:eastAsia="ar-SA"/>
        </w:rPr>
      </w:pPr>
    </w:p>
    <w:p w14:paraId="4BC5F584" w14:textId="77777777" w:rsidR="00FD46A8" w:rsidRPr="00FD46A8" w:rsidRDefault="00FD46A8" w:rsidP="00FD46A8">
      <w:pPr>
        <w:spacing w:after="0" w:line="240" w:lineRule="auto"/>
        <w:jc w:val="lowKashida"/>
        <w:rPr>
          <w:rFonts w:ascii="Times New Roman" w:eastAsia="Times New Roman" w:hAnsi="Times New Roman" w:cs="Traditional Arabic"/>
          <w:sz w:val="36"/>
          <w:szCs w:val="36"/>
          <w:rtl/>
          <w:lang w:eastAsia="ar-SA"/>
        </w:rPr>
      </w:pPr>
      <w:bookmarkStart w:id="130" w:name="_Hlk736470"/>
      <w:r w:rsidRPr="00FD46A8">
        <w:rPr>
          <w:rFonts w:ascii="Times New Roman" w:eastAsia="Times New Roman" w:hAnsi="Times New Roman" w:cs="Traditional Arabic" w:hint="cs"/>
          <w:b/>
          <w:bCs/>
          <w:sz w:val="36"/>
          <w:szCs w:val="36"/>
          <w:rtl/>
          <w:lang w:eastAsia="ar-SA"/>
        </w:rPr>
        <w:t>مجموع فيه مصنفات طرّاد الزينبي: أبي الفوارس طرّاد بن محمد بن علي الهاشمي النقيب (ت 491 هـ) وأجزاء حديثية أخرى</w:t>
      </w:r>
      <w:r w:rsidRPr="00FD46A8">
        <w:rPr>
          <w:rFonts w:ascii="Times New Roman" w:eastAsia="Times New Roman" w:hAnsi="Times New Roman" w:cs="Traditional Arabic" w:hint="cs"/>
          <w:sz w:val="36"/>
          <w:szCs w:val="36"/>
          <w:rtl/>
          <w:lang w:eastAsia="ar-SA"/>
        </w:rPr>
        <w:t>/ تحقيق نبيل سعد الدين جرّار.- عمّان: أروقة للدراسات والنشر، 1440 هـ، 2019 م.</w:t>
      </w:r>
    </w:p>
    <w:p w14:paraId="04689981" w14:textId="77777777" w:rsidR="00FD46A8" w:rsidRPr="00FD46A8" w:rsidRDefault="00FD46A8" w:rsidP="00FD46A8">
      <w:pPr>
        <w:spacing w:after="0" w:line="240" w:lineRule="auto"/>
        <w:jc w:val="lowKashida"/>
        <w:rPr>
          <w:rFonts w:ascii="Times New Roman" w:eastAsia="Times New Roman" w:hAnsi="Times New Roman" w:cs="Traditional Arabic"/>
          <w:sz w:val="36"/>
          <w:szCs w:val="36"/>
          <w:rtl/>
          <w:lang w:eastAsia="ar-SA"/>
        </w:rPr>
      </w:pPr>
      <w:r w:rsidRPr="00FD46A8">
        <w:rPr>
          <w:rFonts w:ascii="Times New Roman" w:eastAsia="Times New Roman" w:hAnsi="Times New Roman" w:cs="Traditional Arabic" w:hint="cs"/>
          <w:sz w:val="36"/>
          <w:szCs w:val="36"/>
          <w:rtl/>
          <w:lang w:eastAsia="ar-SA"/>
        </w:rPr>
        <w:t>وهي: جزء ابن فارس، جزء السقَطي، جزء ابن نُجيد، جزء ابن ثرثال، حديث أبي إسحاق الحبّال، أحاديث منصور بن عمار، مجلس ابن هَزارمَرد، جزء المناديلي، أحاديث المناديلي، خمسة أحاديث لابن العربي.</w:t>
      </w:r>
    </w:p>
    <w:bookmarkEnd w:id="130"/>
    <w:p w14:paraId="619640FB" w14:textId="77777777" w:rsidR="00FD46A8" w:rsidRDefault="00FD46A8" w:rsidP="005A315A">
      <w:pPr>
        <w:spacing w:after="0" w:line="240" w:lineRule="auto"/>
        <w:jc w:val="both"/>
        <w:rPr>
          <w:rFonts w:ascii="Times New Roman" w:eastAsia="Times New Roman" w:hAnsi="Times New Roman" w:cs="Traditional Arabic"/>
          <w:sz w:val="36"/>
          <w:szCs w:val="36"/>
          <w:rtl/>
          <w:lang w:eastAsia="ar-SA"/>
        </w:rPr>
      </w:pPr>
    </w:p>
    <w:p w14:paraId="2FA62756" w14:textId="77777777" w:rsidR="000B528B" w:rsidRPr="000B528B" w:rsidRDefault="000B528B" w:rsidP="000B528B">
      <w:pPr>
        <w:spacing w:after="0" w:line="240" w:lineRule="auto"/>
        <w:jc w:val="lowKashida"/>
        <w:rPr>
          <w:rFonts w:cs="Traditional Arabic"/>
          <w:sz w:val="36"/>
          <w:szCs w:val="36"/>
          <w:rtl/>
        </w:rPr>
      </w:pPr>
      <w:r w:rsidRPr="000B528B">
        <w:rPr>
          <w:rFonts w:ascii="Times New Roman" w:eastAsia="Times New Roman" w:hAnsi="Times New Roman" w:cs="Traditional Arabic" w:hint="cs"/>
          <w:b/>
          <w:bCs/>
          <w:sz w:val="32"/>
          <w:szCs w:val="32"/>
          <w:rtl/>
        </w:rPr>
        <w:t>مجموع نفيس لأبي عروبة الحراني</w:t>
      </w:r>
      <w:r w:rsidRPr="000B528B">
        <w:rPr>
          <w:rFonts w:ascii="Times New Roman" w:eastAsia="Times New Roman" w:hAnsi="Times New Roman" w:cs="Traditional Arabic" w:hint="cs"/>
          <w:sz w:val="32"/>
          <w:szCs w:val="32"/>
          <w:rtl/>
        </w:rPr>
        <w:t xml:space="preserve">/ تحقيق إبراهيم صالح، وليد محمد الكندري، عبدالرزاق بن خليفة الشايجي.- </w:t>
      </w:r>
      <w:r w:rsidRPr="000B528B">
        <w:rPr>
          <w:rFonts w:cs="Traditional Arabic" w:hint="cs"/>
          <w:sz w:val="36"/>
          <w:szCs w:val="36"/>
          <w:rtl/>
        </w:rPr>
        <w:t>القاهرة: مؤسسة تبوك للنشر، 1431 هـ، 2010 م.</w:t>
      </w:r>
    </w:p>
    <w:p w14:paraId="3664C3D4" w14:textId="77777777" w:rsidR="000B528B" w:rsidRPr="005A315A" w:rsidRDefault="000B528B" w:rsidP="005A315A">
      <w:pPr>
        <w:spacing w:after="0" w:line="240" w:lineRule="auto"/>
        <w:jc w:val="both"/>
        <w:rPr>
          <w:rFonts w:ascii="Times New Roman" w:eastAsia="Times New Roman" w:hAnsi="Times New Roman" w:cs="Traditional Arabic"/>
          <w:sz w:val="36"/>
          <w:szCs w:val="36"/>
          <w:rtl/>
          <w:lang w:eastAsia="ar-SA"/>
        </w:rPr>
      </w:pPr>
    </w:p>
    <w:p w14:paraId="4C5D5FE3" w14:textId="77777777" w:rsidR="005A315A" w:rsidRPr="005A315A" w:rsidRDefault="005A315A" w:rsidP="005A315A">
      <w:pPr>
        <w:spacing w:after="0" w:line="240" w:lineRule="auto"/>
        <w:jc w:val="both"/>
        <w:rPr>
          <w:rFonts w:ascii="Times New Roman" w:eastAsia="Times New Roman" w:hAnsi="Times New Roman" w:cs="Traditional Arabic"/>
          <w:sz w:val="36"/>
          <w:szCs w:val="36"/>
          <w:rtl/>
          <w:lang w:eastAsia="ar-SA"/>
        </w:rPr>
      </w:pPr>
      <w:r w:rsidRPr="005A315A">
        <w:rPr>
          <w:rFonts w:ascii="Times New Roman" w:eastAsia="Times New Roman" w:hAnsi="Times New Roman" w:cs="Traditional Arabic" w:hint="cs"/>
          <w:b/>
          <w:bCs/>
          <w:sz w:val="36"/>
          <w:szCs w:val="36"/>
          <w:rtl/>
          <w:lang w:eastAsia="ar-SA"/>
        </w:rPr>
        <w:t>المجموعة العلمية الحديثية</w:t>
      </w:r>
      <w:r w:rsidRPr="005A315A">
        <w:rPr>
          <w:rFonts w:ascii="Times New Roman" w:eastAsia="Times New Roman" w:hAnsi="Times New Roman" w:cs="Traditional Arabic" w:hint="cs"/>
          <w:sz w:val="36"/>
          <w:szCs w:val="36"/>
          <w:rtl/>
          <w:lang w:eastAsia="ar-SA"/>
        </w:rPr>
        <w:t>/ إبراهيم بن عبدالله الدويش.- السعودية، 1439 هـ، 12 جـ.</w:t>
      </w:r>
    </w:p>
    <w:p w14:paraId="4FE35F1F" w14:textId="45D911A1" w:rsidR="005A315A" w:rsidRDefault="005A315A" w:rsidP="007A5ABE">
      <w:pPr>
        <w:spacing w:after="0" w:line="240" w:lineRule="auto"/>
        <w:jc w:val="both"/>
        <w:rPr>
          <w:rFonts w:ascii="Times New Roman" w:eastAsia="Times New Roman" w:hAnsi="Times New Roman" w:cs="Traditional Arabic"/>
          <w:sz w:val="36"/>
          <w:szCs w:val="36"/>
          <w:rtl/>
          <w:lang w:eastAsia="ar-SA"/>
        </w:rPr>
      </w:pPr>
    </w:p>
    <w:p w14:paraId="39C85F5F" w14:textId="53F98637" w:rsidR="00C97C48" w:rsidRPr="00C97C48" w:rsidRDefault="00C97C48" w:rsidP="00C97C48">
      <w:pPr>
        <w:spacing w:after="0" w:line="240" w:lineRule="auto"/>
        <w:jc w:val="both"/>
        <w:rPr>
          <w:rFonts w:ascii="Times New Roman" w:eastAsia="Times New Roman" w:hAnsi="Times New Roman" w:cs="Traditional Arabic"/>
          <w:caps/>
          <w:sz w:val="36"/>
          <w:szCs w:val="36"/>
          <w:rtl/>
          <w:lang w:eastAsia="ar-SA"/>
        </w:rPr>
      </w:pPr>
      <w:r w:rsidRPr="00C97C48">
        <w:rPr>
          <w:rFonts w:ascii="Times New Roman" w:eastAsia="Times New Roman" w:hAnsi="Times New Roman" w:cs="Traditional Arabic" w:hint="cs"/>
          <w:b/>
          <w:bCs/>
          <w:caps/>
          <w:sz w:val="36"/>
          <w:szCs w:val="36"/>
          <w:rtl/>
          <w:lang w:eastAsia="ar-SA"/>
        </w:rPr>
        <w:t>المجهول وموقف الإمام الترمذي منه في جامعه</w:t>
      </w:r>
      <w:r w:rsidR="00944E14">
        <w:rPr>
          <w:rFonts w:cs="Traditional Arabic" w:hint="cs"/>
          <w:b/>
          <w:bCs/>
          <w:sz w:val="36"/>
          <w:szCs w:val="36"/>
          <w:rtl/>
        </w:rPr>
        <w:t>:</w:t>
      </w:r>
      <w:r w:rsidR="00944E14" w:rsidRPr="00944E14">
        <w:rPr>
          <w:rFonts w:cs="Traditional Arabic" w:hint="cs"/>
          <w:b/>
          <w:bCs/>
          <w:sz w:val="36"/>
          <w:szCs w:val="36"/>
          <w:rtl/>
        </w:rPr>
        <w:t xml:space="preserve"> </w:t>
      </w:r>
      <w:r w:rsidR="00944E14">
        <w:rPr>
          <w:rFonts w:cs="Traditional Arabic" w:hint="cs"/>
          <w:b/>
          <w:bCs/>
          <w:sz w:val="36"/>
          <w:szCs w:val="36"/>
          <w:rtl/>
        </w:rPr>
        <w:t>دراسة حديثية مقارنة</w:t>
      </w:r>
      <w:r w:rsidRPr="00C97C48">
        <w:rPr>
          <w:rFonts w:ascii="Times New Roman" w:eastAsia="Times New Roman" w:hAnsi="Times New Roman" w:cs="Traditional Arabic" w:hint="cs"/>
          <w:caps/>
          <w:sz w:val="36"/>
          <w:szCs w:val="36"/>
          <w:rtl/>
          <w:lang w:eastAsia="ar-SA"/>
        </w:rPr>
        <w:t>/ عبدالملك بسفورت بن ظافر الماجوني.- عمّان: الدار الأثرية، 1439 هـ؟</w:t>
      </w:r>
    </w:p>
    <w:p w14:paraId="3386145F" w14:textId="30733CFC" w:rsidR="00C97C48" w:rsidRDefault="00C97C48" w:rsidP="007A5ABE">
      <w:pPr>
        <w:spacing w:after="0" w:line="240" w:lineRule="auto"/>
        <w:jc w:val="both"/>
        <w:rPr>
          <w:rFonts w:ascii="Times New Roman" w:eastAsia="Times New Roman" w:hAnsi="Times New Roman" w:cs="Traditional Arabic"/>
          <w:sz w:val="36"/>
          <w:szCs w:val="36"/>
          <w:rtl/>
          <w:lang w:eastAsia="ar-SA"/>
        </w:rPr>
      </w:pPr>
    </w:p>
    <w:p w14:paraId="5D0980E2" w14:textId="7C82109D" w:rsidR="00130D5E" w:rsidRPr="00130D5E" w:rsidRDefault="00130D5E" w:rsidP="00130D5E">
      <w:pPr>
        <w:spacing w:after="0" w:line="240" w:lineRule="auto"/>
        <w:jc w:val="both"/>
        <w:rPr>
          <w:rFonts w:cs="Traditional Arabic"/>
          <w:sz w:val="36"/>
          <w:szCs w:val="36"/>
          <w:rtl/>
        </w:rPr>
      </w:pPr>
      <w:r w:rsidRPr="00130D5E">
        <w:rPr>
          <w:rFonts w:cs="Traditional Arabic"/>
          <w:b/>
          <w:bCs/>
          <w:sz w:val="36"/>
          <w:szCs w:val="36"/>
          <w:rtl/>
        </w:rPr>
        <w:t>المحد</w:t>
      </w:r>
      <w:r>
        <w:rPr>
          <w:rFonts w:cs="Traditional Arabic" w:hint="cs"/>
          <w:b/>
          <w:bCs/>
          <w:sz w:val="36"/>
          <w:szCs w:val="36"/>
          <w:rtl/>
        </w:rPr>
        <w:t>ِّ</w:t>
      </w:r>
      <w:r w:rsidRPr="00130D5E">
        <w:rPr>
          <w:rFonts w:cs="Traditional Arabic"/>
          <w:b/>
          <w:bCs/>
          <w:sz w:val="36"/>
          <w:szCs w:val="36"/>
          <w:rtl/>
        </w:rPr>
        <w:t>ث الأستاذ الدكتور تقي الدين الندوي وجهوده في خدمة الحديث النبوي الشريف</w:t>
      </w:r>
      <w:r w:rsidRPr="00130D5E">
        <w:rPr>
          <w:rFonts w:cs="Traditional Arabic" w:hint="cs"/>
          <w:sz w:val="36"/>
          <w:szCs w:val="36"/>
          <w:rtl/>
        </w:rPr>
        <w:t>/ فريد الدين الندوي.- عمَّان: أروقة للدراسات والنشر، 1440 هـ؟، 2018 م، 376 ص.</w:t>
      </w:r>
    </w:p>
    <w:p w14:paraId="4FF74B1D" w14:textId="77777777" w:rsidR="00130D5E" w:rsidRDefault="00130D5E" w:rsidP="007A5ABE">
      <w:pPr>
        <w:spacing w:after="0" w:line="240" w:lineRule="auto"/>
        <w:jc w:val="both"/>
        <w:rPr>
          <w:rFonts w:ascii="Times New Roman" w:eastAsia="Times New Roman" w:hAnsi="Times New Roman" w:cs="Traditional Arabic"/>
          <w:sz w:val="36"/>
          <w:szCs w:val="36"/>
          <w:rtl/>
          <w:lang w:eastAsia="ar-SA"/>
        </w:rPr>
      </w:pPr>
    </w:p>
    <w:p w14:paraId="66C3FEF9" w14:textId="77777777" w:rsidR="00F13D71" w:rsidRPr="00F13D71" w:rsidRDefault="00F13D71" w:rsidP="00F13D71">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 xml:space="preserve">المحدِّث عبدالله الدويش: سيرته وأخباره وجهوده العلمية (1373 </w:t>
      </w:r>
      <w:r w:rsidRPr="00F13D71">
        <w:rPr>
          <w:rFonts w:ascii="Times New Roman" w:eastAsia="Times New Roman" w:hAnsi="Times New Roman" w:cs="Traditional Arabic"/>
          <w:b/>
          <w:bCs/>
          <w:sz w:val="36"/>
          <w:szCs w:val="36"/>
          <w:rtl/>
          <w:lang w:eastAsia="ar-SA"/>
        </w:rPr>
        <w:t>–</w:t>
      </w:r>
      <w:r w:rsidRPr="00F13D71">
        <w:rPr>
          <w:rFonts w:ascii="Times New Roman" w:eastAsia="Times New Roman" w:hAnsi="Times New Roman" w:cs="Traditional Arabic" w:hint="cs"/>
          <w:b/>
          <w:bCs/>
          <w:sz w:val="36"/>
          <w:szCs w:val="36"/>
          <w:rtl/>
          <w:lang w:eastAsia="ar-SA"/>
        </w:rPr>
        <w:t xml:space="preserve"> 1408 هـ)</w:t>
      </w:r>
      <w:r w:rsidRPr="00F13D71">
        <w:rPr>
          <w:rFonts w:ascii="Times New Roman" w:eastAsia="Times New Roman" w:hAnsi="Times New Roman" w:cs="Traditional Arabic" w:hint="cs"/>
          <w:sz w:val="36"/>
          <w:szCs w:val="36"/>
          <w:rtl/>
          <w:lang w:eastAsia="ar-SA"/>
        </w:rPr>
        <w:t>/ نواف بن عبيد الرعوجي.- بريدة: دار النفائس والمخطوطات، 1439 هـ.</w:t>
      </w:r>
    </w:p>
    <w:p w14:paraId="08199251" w14:textId="1B8DC3AD" w:rsidR="00F13D71" w:rsidRDefault="00F13D71" w:rsidP="00F13D71">
      <w:pPr>
        <w:spacing w:after="0" w:line="240" w:lineRule="auto"/>
        <w:jc w:val="both"/>
        <w:rPr>
          <w:rFonts w:ascii="Times New Roman" w:eastAsia="Times New Roman" w:hAnsi="Times New Roman" w:cs="Traditional Arabic"/>
          <w:sz w:val="36"/>
          <w:szCs w:val="36"/>
          <w:rtl/>
          <w:lang w:eastAsia="ar-SA"/>
        </w:rPr>
      </w:pPr>
    </w:p>
    <w:p w14:paraId="00035057" w14:textId="77777777" w:rsidR="00E861D2" w:rsidRPr="00E861D2" w:rsidRDefault="00E861D2" w:rsidP="00E861D2">
      <w:pPr>
        <w:spacing w:after="0" w:line="240" w:lineRule="auto"/>
        <w:jc w:val="both"/>
        <w:rPr>
          <w:rFonts w:cs="Traditional Arabic"/>
          <w:sz w:val="36"/>
          <w:szCs w:val="36"/>
          <w:rtl/>
        </w:rPr>
      </w:pPr>
      <w:r w:rsidRPr="00E861D2">
        <w:rPr>
          <w:rFonts w:cs="Traditional Arabic" w:hint="cs"/>
          <w:b/>
          <w:bCs/>
          <w:sz w:val="36"/>
          <w:szCs w:val="36"/>
          <w:rtl/>
        </w:rPr>
        <w:t>المحدّث الفاصل بين الراوي والواعي</w:t>
      </w:r>
      <w:r w:rsidRPr="00E861D2">
        <w:rPr>
          <w:rFonts w:cs="Traditional Arabic" w:hint="cs"/>
          <w:sz w:val="36"/>
          <w:szCs w:val="36"/>
          <w:rtl/>
        </w:rPr>
        <w:t>/ الحسن بن عبدالرحمن الرامهرمزي (ت 360 هـ)؛ تحقيق ودراسة محمد مصطفى مرزوق.- المدينة المنورة: الجامعة الإسلامية، 1440 هـ (ماجستير).</w:t>
      </w:r>
    </w:p>
    <w:p w14:paraId="2898911A" w14:textId="77777777" w:rsidR="00E861D2" w:rsidRDefault="00E861D2" w:rsidP="00F13D71">
      <w:pPr>
        <w:spacing w:after="0" w:line="240" w:lineRule="auto"/>
        <w:jc w:val="both"/>
        <w:rPr>
          <w:rFonts w:ascii="Times New Roman" w:eastAsia="Times New Roman" w:hAnsi="Times New Roman" w:cs="Traditional Arabic"/>
          <w:sz w:val="36"/>
          <w:szCs w:val="36"/>
          <w:rtl/>
          <w:lang w:eastAsia="ar-SA"/>
        </w:rPr>
      </w:pPr>
    </w:p>
    <w:p w14:paraId="48B02DA8" w14:textId="77777777" w:rsidR="00A40330" w:rsidRPr="00A40330" w:rsidRDefault="00A40330" w:rsidP="00A40330">
      <w:pPr>
        <w:spacing w:after="0" w:line="240" w:lineRule="auto"/>
        <w:jc w:val="both"/>
        <w:rPr>
          <w:rFonts w:ascii="Calibri" w:eastAsia="Calibri" w:hAnsi="Calibri" w:cs="Traditional Arabic"/>
          <w:sz w:val="36"/>
          <w:szCs w:val="36"/>
          <w:rtl/>
        </w:rPr>
      </w:pPr>
      <w:r w:rsidRPr="00A40330">
        <w:rPr>
          <w:rFonts w:ascii="Calibri" w:eastAsia="Calibri" w:hAnsi="Calibri" w:cs="Traditional Arabic" w:hint="cs"/>
          <w:b/>
          <w:bCs/>
          <w:sz w:val="36"/>
          <w:szCs w:val="36"/>
          <w:rtl/>
        </w:rPr>
        <w:t>ا</w:t>
      </w:r>
      <w:r w:rsidRPr="00A40330">
        <w:rPr>
          <w:rFonts w:ascii="Calibri" w:eastAsia="Calibri" w:hAnsi="Calibri" w:cs="Traditional Arabic"/>
          <w:b/>
          <w:bCs/>
          <w:sz w:val="36"/>
          <w:szCs w:val="36"/>
          <w:rtl/>
        </w:rPr>
        <w:t>لمحدِّثون الأحناف في الهند ومساهماتهم في الحديث النبوي: دراسة تاريخية نقدية</w:t>
      </w:r>
      <w:r w:rsidRPr="00A40330">
        <w:rPr>
          <w:rFonts w:ascii="Calibri" w:eastAsia="Calibri" w:hAnsi="Calibri" w:cs="Traditional Arabic" w:hint="cs"/>
          <w:b/>
          <w:bCs/>
          <w:sz w:val="36"/>
          <w:szCs w:val="36"/>
          <w:rtl/>
        </w:rPr>
        <w:t xml:space="preserve">/ </w:t>
      </w:r>
      <w:r w:rsidRPr="00A40330">
        <w:rPr>
          <w:rFonts w:ascii="Calibri" w:eastAsia="Calibri" w:hAnsi="Calibri" w:cs="Traditional Arabic" w:hint="cs"/>
          <w:sz w:val="36"/>
          <w:szCs w:val="36"/>
          <w:rtl/>
        </w:rPr>
        <w:t>سيد عبدالماجد الغوري، 1438 هـ، 2016 م (رسالة دكتوراه).</w:t>
      </w:r>
    </w:p>
    <w:p w14:paraId="22C3B2D4" w14:textId="13001ABA" w:rsidR="00A40330" w:rsidRDefault="00A40330" w:rsidP="00F13D71">
      <w:pPr>
        <w:spacing w:after="0" w:line="240" w:lineRule="auto"/>
        <w:jc w:val="both"/>
        <w:rPr>
          <w:rFonts w:ascii="Times New Roman" w:eastAsia="Times New Roman" w:hAnsi="Times New Roman" w:cs="Traditional Arabic"/>
          <w:sz w:val="36"/>
          <w:szCs w:val="36"/>
          <w:rtl/>
          <w:lang w:eastAsia="ar-SA"/>
        </w:rPr>
      </w:pPr>
    </w:p>
    <w:p w14:paraId="4DDE3688" w14:textId="77777777" w:rsidR="00E23145" w:rsidRPr="00E23145" w:rsidRDefault="00E23145" w:rsidP="00E23145">
      <w:pPr>
        <w:spacing w:after="0" w:line="240" w:lineRule="auto"/>
        <w:jc w:val="both"/>
        <w:rPr>
          <w:rFonts w:cs="Traditional Arabic"/>
          <w:sz w:val="36"/>
          <w:szCs w:val="36"/>
          <w:rtl/>
        </w:rPr>
      </w:pPr>
      <w:r w:rsidRPr="00E23145">
        <w:rPr>
          <w:rFonts w:cs="Traditional Arabic" w:hint="cs"/>
          <w:b/>
          <w:bCs/>
          <w:sz w:val="36"/>
          <w:szCs w:val="36"/>
          <w:rtl/>
        </w:rPr>
        <w:t>المحدِّثون في رحاب الأزهر الشريف</w:t>
      </w:r>
      <w:r w:rsidRPr="00E23145">
        <w:rPr>
          <w:rFonts w:cs="Traditional Arabic" w:hint="cs"/>
          <w:sz w:val="36"/>
          <w:szCs w:val="36"/>
          <w:rtl/>
        </w:rPr>
        <w:t>/ إبراهيم شعبان المرشدي.- القاهرة: مكتب رسالة الأزهر: كشيدة للنشر، 1437 هـ.</w:t>
      </w:r>
    </w:p>
    <w:p w14:paraId="060E1D54" w14:textId="77777777" w:rsidR="00E23145" w:rsidRDefault="00E23145" w:rsidP="00F13D71">
      <w:pPr>
        <w:spacing w:after="0" w:line="240" w:lineRule="auto"/>
        <w:jc w:val="both"/>
        <w:rPr>
          <w:rFonts w:ascii="Times New Roman" w:eastAsia="Times New Roman" w:hAnsi="Times New Roman" w:cs="Traditional Arabic"/>
          <w:sz w:val="36"/>
          <w:szCs w:val="36"/>
          <w:rtl/>
          <w:lang w:eastAsia="ar-SA"/>
        </w:rPr>
      </w:pPr>
    </w:p>
    <w:p w14:paraId="4CDF0285" w14:textId="77777777" w:rsidR="00B47A43" w:rsidRPr="00B47A43" w:rsidRDefault="00B47A43" w:rsidP="00B47A43">
      <w:pPr>
        <w:spacing w:after="0" w:line="240" w:lineRule="auto"/>
        <w:jc w:val="both"/>
        <w:rPr>
          <w:rFonts w:cs="Traditional Arabic"/>
          <w:sz w:val="36"/>
          <w:szCs w:val="36"/>
          <w:rtl/>
        </w:rPr>
      </w:pPr>
      <w:r w:rsidRPr="00B47A43">
        <w:rPr>
          <w:rFonts w:cs="Traditional Arabic" w:hint="cs"/>
          <w:b/>
          <w:bCs/>
          <w:sz w:val="36"/>
          <w:szCs w:val="36"/>
          <w:rtl/>
        </w:rPr>
        <w:t xml:space="preserve">المحدِّثون والسياسة: قراءة في أثر الواقع السياسي على منهج المحدِّثين/ </w:t>
      </w:r>
      <w:r w:rsidRPr="00B47A43">
        <w:rPr>
          <w:rFonts w:cs="Traditional Arabic" w:hint="cs"/>
          <w:sz w:val="36"/>
          <w:szCs w:val="36"/>
          <w:rtl/>
        </w:rPr>
        <w:t>إبراهيم بن صالح العجلان.- لندن أو الرياض: المنتدى الإسلامي، 1438 هـ (أصله رسالة دكتوراه).</w:t>
      </w:r>
    </w:p>
    <w:p w14:paraId="558AE779" w14:textId="77777777" w:rsidR="00B47A43" w:rsidRDefault="00B47A43" w:rsidP="00F13D71">
      <w:pPr>
        <w:spacing w:after="0" w:line="240" w:lineRule="auto"/>
        <w:jc w:val="both"/>
        <w:rPr>
          <w:rFonts w:ascii="Times New Roman" w:eastAsia="Times New Roman" w:hAnsi="Times New Roman" w:cs="Traditional Arabic"/>
          <w:sz w:val="36"/>
          <w:szCs w:val="36"/>
          <w:rtl/>
          <w:lang w:eastAsia="ar-SA"/>
        </w:rPr>
      </w:pPr>
    </w:p>
    <w:p w14:paraId="6897F90F" w14:textId="77777777" w:rsidR="00977F77" w:rsidRPr="00977F77" w:rsidRDefault="00977F77" w:rsidP="00977F77">
      <w:pPr>
        <w:spacing w:after="0" w:line="240" w:lineRule="auto"/>
        <w:jc w:val="both"/>
        <w:rPr>
          <w:rFonts w:cs="Traditional Arabic"/>
          <w:sz w:val="36"/>
          <w:szCs w:val="36"/>
          <w:rtl/>
        </w:rPr>
      </w:pPr>
      <w:r w:rsidRPr="00977F77">
        <w:rPr>
          <w:rFonts w:cs="Traditional Arabic" w:hint="cs"/>
          <w:b/>
          <w:bCs/>
          <w:sz w:val="36"/>
          <w:szCs w:val="36"/>
          <w:rtl/>
        </w:rPr>
        <w:t>مختار الأحاديث النبوية والحكم المحمدية</w:t>
      </w:r>
      <w:r w:rsidRPr="00977F77">
        <w:rPr>
          <w:rFonts w:cs="Traditional Arabic" w:hint="cs"/>
          <w:sz w:val="36"/>
          <w:szCs w:val="36"/>
          <w:rtl/>
        </w:rPr>
        <w:t>/ أحمد بن إبراهيم الهاشمي (ت 1362 هـ)؛ تحقيق إبراهيم بن شعيب المالكي.- جدة: دار المنهاج، 1434 هـ، 448 ص.</w:t>
      </w:r>
    </w:p>
    <w:p w14:paraId="3DBBCC43" w14:textId="6C47E222" w:rsidR="00977F77" w:rsidRDefault="00977F77" w:rsidP="00F13D71">
      <w:pPr>
        <w:spacing w:after="0" w:line="240" w:lineRule="auto"/>
        <w:jc w:val="both"/>
        <w:rPr>
          <w:rFonts w:ascii="Times New Roman" w:eastAsia="Times New Roman" w:hAnsi="Times New Roman" w:cs="Traditional Arabic"/>
          <w:sz w:val="36"/>
          <w:szCs w:val="36"/>
          <w:rtl/>
          <w:lang w:eastAsia="ar-SA"/>
        </w:rPr>
      </w:pPr>
    </w:p>
    <w:p w14:paraId="520B604D" w14:textId="77777777" w:rsidR="00AD41B3" w:rsidRPr="00AD41B3" w:rsidRDefault="00AD41B3" w:rsidP="00AD41B3">
      <w:pPr>
        <w:spacing w:after="0" w:line="240" w:lineRule="auto"/>
        <w:jc w:val="both"/>
        <w:rPr>
          <w:rFonts w:ascii="Times New Roman" w:eastAsia="Times New Roman" w:hAnsi="Times New Roman" w:cs="Traditional Arabic"/>
          <w:sz w:val="36"/>
          <w:szCs w:val="36"/>
          <w:lang w:eastAsia="ar-SA"/>
        </w:rPr>
      </w:pPr>
      <w:r w:rsidRPr="00AD41B3">
        <w:rPr>
          <w:rFonts w:ascii="Times New Roman" w:eastAsia="Times New Roman" w:hAnsi="Times New Roman" w:cs="Traditional Arabic"/>
          <w:b/>
          <w:bCs/>
          <w:sz w:val="36"/>
          <w:szCs w:val="36"/>
          <w:rtl/>
          <w:lang w:eastAsia="ar-SA"/>
        </w:rPr>
        <w:t>المختار مما فسره الزمخشري من ألفاظ الحديث في أساس البلاغة</w:t>
      </w:r>
      <w:r w:rsidRPr="00AD41B3">
        <w:rPr>
          <w:rFonts w:ascii="Times New Roman" w:eastAsia="Times New Roman" w:hAnsi="Times New Roman" w:cs="Traditional Arabic" w:hint="cs"/>
          <w:b/>
          <w:bCs/>
          <w:sz w:val="36"/>
          <w:szCs w:val="36"/>
          <w:rtl/>
          <w:lang w:eastAsia="ar-SA"/>
        </w:rPr>
        <w:t xml:space="preserve">: </w:t>
      </w:r>
      <w:r w:rsidRPr="00AD41B3">
        <w:rPr>
          <w:rFonts w:ascii="Times New Roman" w:eastAsia="Times New Roman" w:hAnsi="Times New Roman" w:cs="Traditional Arabic"/>
          <w:b/>
          <w:bCs/>
          <w:sz w:val="36"/>
          <w:szCs w:val="36"/>
          <w:rtl/>
          <w:lang w:eastAsia="ar-SA"/>
        </w:rPr>
        <w:t>تأسيس لغوي ودراسة سياقية</w:t>
      </w:r>
      <w:r w:rsidRPr="00AD41B3">
        <w:rPr>
          <w:rFonts w:ascii="Times New Roman" w:eastAsia="Times New Roman" w:hAnsi="Times New Roman" w:cs="Traditional Arabic" w:hint="cs"/>
          <w:b/>
          <w:bCs/>
          <w:sz w:val="36"/>
          <w:szCs w:val="36"/>
          <w:rtl/>
          <w:lang w:eastAsia="ar-SA"/>
        </w:rPr>
        <w:t xml:space="preserve">/ </w:t>
      </w:r>
      <w:r w:rsidRPr="00AD41B3">
        <w:rPr>
          <w:rFonts w:ascii="Times New Roman" w:eastAsia="Times New Roman" w:hAnsi="Times New Roman" w:cs="Traditional Arabic" w:hint="cs"/>
          <w:sz w:val="36"/>
          <w:szCs w:val="36"/>
          <w:rtl/>
          <w:lang w:eastAsia="ar-SA"/>
        </w:rPr>
        <w:t>بشير محمود فتاح.- بيروت: دار الكتب العلمية، 1431 هـ، 320 ص.</w:t>
      </w:r>
    </w:p>
    <w:p w14:paraId="1CBB21C6" w14:textId="77777777" w:rsidR="00AD41B3" w:rsidRPr="00AD41B3" w:rsidRDefault="00AD41B3" w:rsidP="00F13D71">
      <w:pPr>
        <w:spacing w:after="0" w:line="240" w:lineRule="auto"/>
        <w:jc w:val="both"/>
        <w:rPr>
          <w:rFonts w:ascii="Times New Roman" w:eastAsia="Times New Roman" w:hAnsi="Times New Roman" w:cs="Traditional Arabic"/>
          <w:sz w:val="36"/>
          <w:szCs w:val="36"/>
          <w:rtl/>
          <w:lang w:eastAsia="ar-SA"/>
        </w:rPr>
      </w:pPr>
    </w:p>
    <w:p w14:paraId="6309A0C3" w14:textId="77777777" w:rsidR="00E861D2" w:rsidRPr="00E861D2" w:rsidRDefault="00E861D2" w:rsidP="00E861D2">
      <w:pPr>
        <w:spacing w:after="0" w:line="240" w:lineRule="auto"/>
        <w:jc w:val="both"/>
        <w:rPr>
          <w:rFonts w:cs="Traditional Arabic"/>
          <w:sz w:val="36"/>
          <w:szCs w:val="36"/>
          <w:rtl/>
        </w:rPr>
      </w:pPr>
      <w:r w:rsidRPr="00E861D2">
        <w:rPr>
          <w:rFonts w:cs="Traditional Arabic" w:hint="cs"/>
          <w:b/>
          <w:bCs/>
          <w:sz w:val="36"/>
          <w:szCs w:val="36"/>
          <w:rtl/>
        </w:rPr>
        <w:t>مختارات من الدراسات الموضوعية في ضوء السنة النبوية</w:t>
      </w:r>
      <w:r w:rsidRPr="00E861D2">
        <w:rPr>
          <w:rFonts w:cs="Traditional Arabic" w:hint="cs"/>
          <w:sz w:val="36"/>
          <w:szCs w:val="36"/>
          <w:rtl/>
        </w:rPr>
        <w:t>/ محمد حسن محمد قنديل.- مصر: المؤلف، 1437 هـ، 333 ص.</w:t>
      </w:r>
    </w:p>
    <w:p w14:paraId="6227B0E2" w14:textId="77777777" w:rsidR="000D0788" w:rsidRDefault="000D0788" w:rsidP="000D0788">
      <w:pPr>
        <w:spacing w:after="0" w:line="240" w:lineRule="auto"/>
        <w:jc w:val="both"/>
        <w:rPr>
          <w:rFonts w:cs="Traditional Arabic"/>
          <w:b/>
          <w:bCs/>
          <w:sz w:val="36"/>
          <w:szCs w:val="36"/>
          <w:rtl/>
        </w:rPr>
      </w:pPr>
    </w:p>
    <w:p w14:paraId="56DB2F2B" w14:textId="5451C097" w:rsidR="000D0788" w:rsidRPr="000D0788" w:rsidRDefault="000D0788" w:rsidP="005B3679">
      <w:pPr>
        <w:spacing w:after="0" w:line="240" w:lineRule="auto"/>
        <w:jc w:val="both"/>
        <w:rPr>
          <w:rFonts w:cs="Traditional Arabic"/>
          <w:sz w:val="36"/>
          <w:szCs w:val="36"/>
          <w:rtl/>
        </w:rPr>
      </w:pPr>
      <w:r w:rsidRPr="000D0788">
        <w:rPr>
          <w:rFonts w:cs="Traditional Arabic"/>
          <w:b/>
          <w:bCs/>
          <w:sz w:val="36"/>
          <w:szCs w:val="36"/>
          <w:rtl/>
        </w:rPr>
        <w:t>مختارات من قاموس النبوة الكريم</w:t>
      </w:r>
      <w:r w:rsidRPr="000D0788">
        <w:rPr>
          <w:rFonts w:cs="Traditional Arabic" w:hint="cs"/>
          <w:b/>
          <w:bCs/>
          <w:sz w:val="36"/>
          <w:szCs w:val="36"/>
          <w:rtl/>
        </w:rPr>
        <w:t xml:space="preserve">: </w:t>
      </w:r>
      <w:r w:rsidRPr="000D0788">
        <w:rPr>
          <w:rFonts w:cs="Traditional Arabic"/>
          <w:b/>
          <w:bCs/>
          <w:sz w:val="36"/>
          <w:szCs w:val="36"/>
          <w:rtl/>
        </w:rPr>
        <w:t>مصطلحات</w:t>
      </w:r>
      <w:r w:rsidRPr="000D0788">
        <w:rPr>
          <w:rFonts w:cs="Traditional Arabic" w:hint="cs"/>
          <w:b/>
          <w:bCs/>
          <w:sz w:val="36"/>
          <w:szCs w:val="36"/>
          <w:rtl/>
        </w:rPr>
        <w:t>،</w:t>
      </w:r>
      <w:r w:rsidRPr="000D0788">
        <w:rPr>
          <w:rFonts w:cs="Traditional Arabic"/>
          <w:b/>
          <w:bCs/>
          <w:sz w:val="36"/>
          <w:szCs w:val="36"/>
          <w:rtl/>
        </w:rPr>
        <w:t xml:space="preserve"> تعريفات</w:t>
      </w:r>
      <w:r w:rsidRPr="000D0788">
        <w:rPr>
          <w:rFonts w:cs="Traditional Arabic" w:hint="cs"/>
          <w:b/>
          <w:bCs/>
          <w:sz w:val="36"/>
          <w:szCs w:val="36"/>
          <w:rtl/>
        </w:rPr>
        <w:t xml:space="preserve">، </w:t>
      </w:r>
      <w:r w:rsidRPr="000D0788">
        <w:rPr>
          <w:rFonts w:cs="Traditional Arabic"/>
          <w:b/>
          <w:bCs/>
          <w:sz w:val="36"/>
          <w:szCs w:val="36"/>
          <w:rtl/>
        </w:rPr>
        <w:t>تحديدات</w:t>
      </w:r>
      <w:r w:rsidRPr="000D0788">
        <w:rPr>
          <w:rFonts w:cs="Traditional Arabic" w:hint="cs"/>
          <w:sz w:val="36"/>
          <w:szCs w:val="36"/>
          <w:rtl/>
        </w:rPr>
        <w:t>/ محمد عقلة الإبراهيم.- عمّان: دار النفائس، 1439 هـ، 2018 م، 232 ص.</w:t>
      </w:r>
    </w:p>
    <w:p w14:paraId="60D19337" w14:textId="77777777" w:rsidR="00E861D2" w:rsidRDefault="00E861D2" w:rsidP="00F13D71">
      <w:pPr>
        <w:spacing w:after="0" w:line="240" w:lineRule="auto"/>
        <w:jc w:val="both"/>
        <w:rPr>
          <w:rFonts w:ascii="Times New Roman" w:eastAsia="Times New Roman" w:hAnsi="Times New Roman" w:cs="Traditional Arabic"/>
          <w:sz w:val="36"/>
          <w:szCs w:val="36"/>
          <w:rtl/>
          <w:lang w:eastAsia="ar-SA"/>
        </w:rPr>
      </w:pPr>
    </w:p>
    <w:p w14:paraId="45CC2168" w14:textId="77777777" w:rsidR="00516C93" w:rsidRPr="00516C93" w:rsidRDefault="00516C93" w:rsidP="00516C93">
      <w:pPr>
        <w:spacing w:after="0" w:line="240" w:lineRule="auto"/>
        <w:jc w:val="both"/>
        <w:rPr>
          <w:rFonts w:ascii="Times New Roman" w:eastAsia="Times New Roman" w:hAnsi="Times New Roman" w:cs="Traditional Arabic"/>
          <w:caps/>
          <w:sz w:val="36"/>
          <w:szCs w:val="36"/>
          <w:rtl/>
          <w:lang w:eastAsia="ar-SA"/>
        </w:rPr>
      </w:pPr>
      <w:r w:rsidRPr="00516C93">
        <w:rPr>
          <w:rFonts w:ascii="Times New Roman" w:eastAsia="Times New Roman" w:hAnsi="Times New Roman" w:cs="Traditional Arabic" w:hint="cs"/>
          <w:b/>
          <w:bCs/>
          <w:sz w:val="36"/>
          <w:szCs w:val="36"/>
          <w:rtl/>
          <w:lang w:eastAsia="ar-SA"/>
        </w:rPr>
        <w:t>مختصر جامع العلوم والحكم في شرح خمسين حديثًا من جوامع الكلم لابن رجب الحنبلي</w:t>
      </w:r>
      <w:r w:rsidRPr="00516C93">
        <w:rPr>
          <w:rFonts w:ascii="Times New Roman" w:eastAsia="Times New Roman" w:hAnsi="Times New Roman" w:cs="Traditional Arabic" w:hint="cs"/>
          <w:sz w:val="36"/>
          <w:szCs w:val="36"/>
          <w:rtl/>
          <w:lang w:eastAsia="ar-SA"/>
        </w:rPr>
        <w:t>/ اختصره</w:t>
      </w:r>
      <w:r w:rsidRPr="00516C93">
        <w:rPr>
          <w:rFonts w:ascii="Times New Roman" w:eastAsia="Times New Roman" w:hAnsi="Times New Roman" w:cs="Traditional Arabic" w:hint="cs"/>
          <w:caps/>
          <w:sz w:val="36"/>
          <w:szCs w:val="36"/>
          <w:rtl/>
          <w:lang w:eastAsia="ar-SA"/>
        </w:rPr>
        <w:t xml:space="preserve"> سليمان بن عبدالله القصير.- الرياض: دار كنوز إشبيليا، 1439 هـ.</w:t>
      </w:r>
    </w:p>
    <w:p w14:paraId="0EEB4C71" w14:textId="497F5B61" w:rsidR="00516C93" w:rsidRDefault="00516C93" w:rsidP="00F13D71">
      <w:pPr>
        <w:spacing w:after="0" w:line="240" w:lineRule="auto"/>
        <w:jc w:val="both"/>
        <w:rPr>
          <w:rFonts w:ascii="Times New Roman" w:eastAsia="Times New Roman" w:hAnsi="Times New Roman" w:cs="Traditional Arabic"/>
          <w:sz w:val="36"/>
          <w:szCs w:val="36"/>
          <w:rtl/>
          <w:lang w:eastAsia="ar-SA"/>
        </w:rPr>
      </w:pPr>
    </w:p>
    <w:p w14:paraId="238F0A33" w14:textId="7336A13B" w:rsidR="00977F77" w:rsidRPr="00977F77" w:rsidRDefault="00977F77" w:rsidP="00977F77">
      <w:pPr>
        <w:spacing w:after="0" w:line="240" w:lineRule="auto"/>
        <w:jc w:val="both"/>
        <w:rPr>
          <w:rFonts w:cs="Traditional Arabic"/>
          <w:sz w:val="36"/>
          <w:szCs w:val="36"/>
          <w:rtl/>
        </w:rPr>
      </w:pPr>
      <w:bookmarkStart w:id="131" w:name="_Hlk525676456"/>
      <w:r w:rsidRPr="00977F77">
        <w:rPr>
          <w:rFonts w:cs="Traditional Arabic" w:hint="cs"/>
          <w:b/>
          <w:bCs/>
          <w:sz w:val="36"/>
          <w:szCs w:val="36"/>
          <w:rtl/>
        </w:rPr>
        <w:t>مختصر صحيح البخاري، المسمى جمع النهاية في بدء الخير والغاية</w:t>
      </w:r>
      <w:r w:rsidRPr="00977F77">
        <w:rPr>
          <w:rFonts w:cs="Traditional Arabic" w:hint="cs"/>
          <w:sz w:val="36"/>
          <w:szCs w:val="36"/>
          <w:rtl/>
        </w:rPr>
        <w:t>/ عبدالله بن سعد بن أبي جمرة (ت 695 هـ)؛ عني به سامي جاهين.- ط2.- جدة: دار المنهاج، 1430 هـ، 294ص.</w:t>
      </w:r>
    </w:p>
    <w:bookmarkEnd w:id="131"/>
    <w:p w14:paraId="2A8BFBE5" w14:textId="729CB694" w:rsidR="00CB3B17" w:rsidRDefault="00CB3B17" w:rsidP="00CB3B17">
      <w:pPr>
        <w:spacing w:after="0" w:line="240" w:lineRule="auto"/>
        <w:jc w:val="lowKashida"/>
        <w:rPr>
          <w:rFonts w:ascii="Times New Roman" w:eastAsia="Times New Roman" w:hAnsi="Times New Roman" w:cs="Traditional Arabic"/>
          <w:b/>
          <w:bCs/>
          <w:sz w:val="36"/>
          <w:szCs w:val="36"/>
          <w:rtl/>
        </w:rPr>
      </w:pPr>
    </w:p>
    <w:p w14:paraId="257E23F8" w14:textId="77777777" w:rsidR="009C1A3B" w:rsidRPr="009C1A3B" w:rsidRDefault="009C1A3B" w:rsidP="009C1A3B">
      <w:pPr>
        <w:spacing w:after="0" w:line="240" w:lineRule="auto"/>
        <w:jc w:val="both"/>
        <w:rPr>
          <w:rFonts w:cs="Traditional Arabic"/>
          <w:sz w:val="36"/>
          <w:szCs w:val="36"/>
          <w:rtl/>
        </w:rPr>
      </w:pPr>
      <w:bookmarkStart w:id="132" w:name="_Hlk535156086"/>
      <w:r w:rsidRPr="009C1A3B">
        <w:rPr>
          <w:rFonts w:cs="Traditional Arabic" w:hint="cs"/>
          <w:b/>
          <w:bCs/>
          <w:sz w:val="36"/>
          <w:szCs w:val="36"/>
          <w:rtl/>
        </w:rPr>
        <w:t>مختصر علم مصطلح الحديث</w:t>
      </w:r>
      <w:r w:rsidRPr="009C1A3B">
        <w:rPr>
          <w:rFonts w:cs="Traditional Arabic" w:hint="cs"/>
          <w:sz w:val="36"/>
          <w:szCs w:val="36"/>
          <w:rtl/>
        </w:rPr>
        <w:t xml:space="preserve"> </w:t>
      </w:r>
      <w:r w:rsidRPr="009C1A3B">
        <w:rPr>
          <w:rFonts w:cs="Traditional Arabic" w:hint="cs"/>
          <w:b/>
          <w:bCs/>
          <w:sz w:val="36"/>
          <w:szCs w:val="36"/>
          <w:rtl/>
        </w:rPr>
        <w:t>للمستفيدين من طلاب العلم الشريف</w:t>
      </w:r>
      <w:r w:rsidRPr="009C1A3B">
        <w:rPr>
          <w:rFonts w:cs="Traditional Arabic" w:hint="cs"/>
          <w:sz w:val="36"/>
          <w:szCs w:val="36"/>
          <w:rtl/>
        </w:rPr>
        <w:t>/ زين بن إبراهيم بن سميط.- القاهرة: دار الإحسان، 1440 هـ.</w:t>
      </w:r>
    </w:p>
    <w:bookmarkEnd w:id="132"/>
    <w:p w14:paraId="783A0BD2" w14:textId="77777777" w:rsidR="005B3679" w:rsidRDefault="005B3679" w:rsidP="005B3679">
      <w:pPr>
        <w:spacing w:after="0" w:line="240" w:lineRule="auto"/>
        <w:jc w:val="both"/>
        <w:rPr>
          <w:rFonts w:cs="Traditional Arabic"/>
          <w:b/>
          <w:bCs/>
          <w:sz w:val="36"/>
          <w:szCs w:val="36"/>
          <w:rtl/>
        </w:rPr>
      </w:pPr>
    </w:p>
    <w:p w14:paraId="0AAEE97C" w14:textId="733FF8D6" w:rsidR="005B3679" w:rsidRPr="005B3679" w:rsidRDefault="005B3679" w:rsidP="005B3679">
      <w:pPr>
        <w:spacing w:after="0" w:line="240" w:lineRule="auto"/>
        <w:jc w:val="both"/>
        <w:rPr>
          <w:rFonts w:cs="Traditional Arabic"/>
          <w:sz w:val="36"/>
          <w:szCs w:val="36"/>
          <w:rtl/>
        </w:rPr>
      </w:pPr>
      <w:r w:rsidRPr="005B3679">
        <w:rPr>
          <w:rFonts w:cs="Traditional Arabic" w:hint="cs"/>
          <w:b/>
          <w:bCs/>
          <w:sz w:val="36"/>
          <w:szCs w:val="36"/>
          <w:rtl/>
        </w:rPr>
        <w:t>مختصر فن الأثر: خلاصة علوم الحديث</w:t>
      </w:r>
      <w:r w:rsidRPr="005B3679">
        <w:rPr>
          <w:rFonts w:cs="Traditional Arabic" w:hint="cs"/>
          <w:sz w:val="36"/>
          <w:szCs w:val="36"/>
          <w:rtl/>
        </w:rPr>
        <w:t>/ عبدالله بن محمد سرور زين العابدين.- إستانبول: دار الأصول العلمية، 1440 هـ، 2019 م.</w:t>
      </w:r>
    </w:p>
    <w:p w14:paraId="01153425" w14:textId="77777777" w:rsidR="009C1A3B" w:rsidRDefault="009C1A3B" w:rsidP="00CB3B17">
      <w:pPr>
        <w:spacing w:after="0" w:line="240" w:lineRule="auto"/>
        <w:jc w:val="lowKashida"/>
        <w:rPr>
          <w:rFonts w:ascii="Times New Roman" w:eastAsia="Times New Roman" w:hAnsi="Times New Roman" w:cs="Traditional Arabic"/>
          <w:b/>
          <w:bCs/>
          <w:sz w:val="36"/>
          <w:szCs w:val="36"/>
          <w:rtl/>
        </w:rPr>
      </w:pPr>
    </w:p>
    <w:p w14:paraId="1C1AD10E" w14:textId="104462B9" w:rsidR="00CB3B17" w:rsidRPr="00CB3B17" w:rsidRDefault="00CB3B17" w:rsidP="00CB3B17">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b/>
          <w:bCs/>
          <w:sz w:val="36"/>
          <w:szCs w:val="36"/>
          <w:rtl/>
        </w:rPr>
        <w:t>المختصر في تخريج أحاديث خير البشر</w:t>
      </w:r>
      <w:r w:rsidRPr="00CB3B17">
        <w:rPr>
          <w:rFonts w:ascii="Times New Roman" w:eastAsia="Times New Roman" w:hAnsi="Times New Roman" w:cs="Traditional Arabic" w:hint="cs"/>
          <w:sz w:val="36"/>
          <w:szCs w:val="36"/>
          <w:rtl/>
        </w:rPr>
        <w:t>/ إسلام محمود دربالة، 45 ص.</w:t>
      </w:r>
    </w:p>
    <w:p w14:paraId="4BD2B9B6" w14:textId="77777777" w:rsidR="00CB3B17" w:rsidRPr="00CB3B17" w:rsidRDefault="00CB3B17" w:rsidP="00CB3B17">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sz w:val="36"/>
          <w:szCs w:val="36"/>
          <w:rtl/>
        </w:rPr>
        <w:t>نشر في شبكة الألوكة بتاريخ 13/4/1440 هـ.</w:t>
      </w:r>
    </w:p>
    <w:p w14:paraId="6E2B5AB9" w14:textId="77777777" w:rsidR="00CB3B17" w:rsidRPr="00CB3B17" w:rsidRDefault="00CB3B17" w:rsidP="00CB3B17">
      <w:pPr>
        <w:spacing w:after="0" w:line="240" w:lineRule="auto"/>
        <w:jc w:val="lowKashida"/>
        <w:rPr>
          <w:rFonts w:ascii="Times New Roman" w:eastAsia="Times New Roman" w:hAnsi="Times New Roman" w:cs="Traditional Arabic"/>
          <w:sz w:val="36"/>
          <w:szCs w:val="36"/>
          <w:rtl/>
        </w:rPr>
      </w:pPr>
      <w:r w:rsidRPr="00CB3B17">
        <w:rPr>
          <w:rFonts w:ascii="Times New Roman" w:eastAsia="Times New Roman" w:hAnsi="Times New Roman" w:cs="Traditional Arabic" w:hint="cs"/>
          <w:sz w:val="36"/>
          <w:szCs w:val="36"/>
          <w:rtl/>
        </w:rPr>
        <w:t>وهو في علم التخريج.</w:t>
      </w:r>
    </w:p>
    <w:p w14:paraId="35E1693D" w14:textId="1C686370" w:rsidR="00977F77" w:rsidRDefault="00977F77" w:rsidP="00F13D71">
      <w:pPr>
        <w:spacing w:after="0" w:line="240" w:lineRule="auto"/>
        <w:jc w:val="both"/>
        <w:rPr>
          <w:rFonts w:ascii="Times New Roman" w:eastAsia="Times New Roman" w:hAnsi="Times New Roman" w:cs="Traditional Arabic"/>
          <w:sz w:val="36"/>
          <w:szCs w:val="36"/>
          <w:rtl/>
          <w:lang w:eastAsia="ar-SA"/>
        </w:rPr>
      </w:pPr>
    </w:p>
    <w:p w14:paraId="11776159" w14:textId="77777777" w:rsidR="00820691" w:rsidRPr="00820691" w:rsidRDefault="00820691" w:rsidP="00820691">
      <w:pPr>
        <w:spacing w:after="0" w:line="240" w:lineRule="auto"/>
        <w:jc w:val="both"/>
        <w:rPr>
          <w:rFonts w:cs="Traditional Arabic"/>
          <w:sz w:val="36"/>
          <w:szCs w:val="36"/>
          <w:rtl/>
        </w:rPr>
      </w:pPr>
      <w:r w:rsidRPr="00820691">
        <w:rPr>
          <w:rFonts w:cs="Traditional Arabic" w:hint="cs"/>
          <w:b/>
          <w:bCs/>
          <w:sz w:val="36"/>
          <w:szCs w:val="36"/>
          <w:rtl/>
        </w:rPr>
        <w:t>المختصر في علم أصول الحديث</w:t>
      </w:r>
      <w:r w:rsidRPr="00820691">
        <w:rPr>
          <w:rFonts w:cs="Traditional Arabic" w:hint="cs"/>
          <w:sz w:val="36"/>
          <w:szCs w:val="36"/>
          <w:rtl/>
        </w:rPr>
        <w:t>/ علاء الدين علي بن أبي الحزم بن النفيس (ت 687 هـ)؛ تحقيق عمار طالبي.</w:t>
      </w:r>
    </w:p>
    <w:p w14:paraId="2BDE40D1" w14:textId="77777777" w:rsidR="00820691" w:rsidRPr="00820691" w:rsidRDefault="00820691" w:rsidP="00820691">
      <w:pPr>
        <w:spacing w:after="0" w:line="240" w:lineRule="auto"/>
        <w:jc w:val="both"/>
        <w:rPr>
          <w:rFonts w:cs="Traditional Arabic"/>
          <w:sz w:val="36"/>
          <w:szCs w:val="36"/>
          <w:rtl/>
        </w:rPr>
      </w:pPr>
      <w:r w:rsidRPr="00820691">
        <w:rPr>
          <w:rFonts w:cs="Traditional Arabic" w:hint="cs"/>
          <w:sz w:val="36"/>
          <w:szCs w:val="36"/>
          <w:rtl/>
        </w:rPr>
        <w:t xml:space="preserve">ضمن: مجموع يشتمل على: شرح ابن رشد لأرجوزة ابن سينا في الطب.../ تحقيق عمار طالبي.- الجزائر: وزارة الثقافة: دار كردادة، 1440 هـ. </w:t>
      </w:r>
    </w:p>
    <w:p w14:paraId="6BBB74A9" w14:textId="77777777" w:rsidR="00820691" w:rsidRDefault="00820691" w:rsidP="00F13D71">
      <w:pPr>
        <w:spacing w:after="0" w:line="240" w:lineRule="auto"/>
        <w:jc w:val="both"/>
        <w:rPr>
          <w:rFonts w:ascii="Times New Roman" w:eastAsia="Times New Roman" w:hAnsi="Times New Roman" w:cs="Traditional Arabic"/>
          <w:sz w:val="36"/>
          <w:szCs w:val="36"/>
          <w:rtl/>
          <w:lang w:eastAsia="ar-SA"/>
        </w:rPr>
      </w:pPr>
    </w:p>
    <w:p w14:paraId="6F4606F2" w14:textId="77777777" w:rsidR="00FB7F66" w:rsidRPr="00FB7F66" w:rsidRDefault="00FB7F66" w:rsidP="00FB7F66">
      <w:pPr>
        <w:spacing w:after="0" w:line="240" w:lineRule="auto"/>
        <w:jc w:val="both"/>
        <w:rPr>
          <w:rFonts w:ascii="Times New Roman" w:eastAsia="Times New Roman" w:hAnsi="Times New Roman" w:cs="Traditional Arabic"/>
          <w:sz w:val="36"/>
          <w:szCs w:val="36"/>
          <w:rtl/>
          <w:lang w:eastAsia="ar-SA" w:bidi="ar"/>
        </w:rPr>
      </w:pPr>
      <w:bookmarkStart w:id="133" w:name="_Hlk529480973"/>
      <w:r w:rsidRPr="00FB7F66">
        <w:rPr>
          <w:rFonts w:ascii="Times New Roman" w:eastAsia="Times New Roman" w:hAnsi="Times New Roman" w:cs="Traditional Arabic" w:hint="cs"/>
          <w:b/>
          <w:bCs/>
          <w:sz w:val="36"/>
          <w:szCs w:val="36"/>
          <w:rtl/>
          <w:lang w:eastAsia="ar-SA"/>
        </w:rPr>
        <w:t>المختصر في علوم الحديث</w:t>
      </w:r>
      <w:r w:rsidRPr="00FB7F66">
        <w:rPr>
          <w:rFonts w:ascii="Times New Roman" w:eastAsia="Times New Roman" w:hAnsi="Times New Roman" w:cs="Traditional Arabic" w:hint="cs"/>
          <w:sz w:val="36"/>
          <w:szCs w:val="36"/>
          <w:rtl/>
          <w:lang w:eastAsia="ar-SA"/>
        </w:rPr>
        <w:t>/ محمد بن إبراهيم الوزير</w:t>
      </w:r>
      <w:r w:rsidRPr="00FB7F66">
        <w:rPr>
          <w:rFonts w:ascii="Times New Roman" w:eastAsia="Times New Roman" w:hAnsi="Times New Roman" w:cs="Traditional Arabic"/>
          <w:caps/>
          <w:sz w:val="36"/>
          <w:szCs w:val="36"/>
          <w:rtl/>
          <w:lang w:eastAsia="ar-SA"/>
        </w:rPr>
        <w:t xml:space="preserve"> </w:t>
      </w:r>
      <w:r w:rsidRPr="00FB7F66">
        <w:rPr>
          <w:rFonts w:ascii="Times New Roman" w:eastAsia="Times New Roman" w:hAnsi="Times New Roman" w:cs="Traditional Arabic" w:hint="cs"/>
          <w:caps/>
          <w:sz w:val="36"/>
          <w:szCs w:val="36"/>
          <w:rtl/>
          <w:lang w:eastAsia="ar-SA"/>
        </w:rPr>
        <w:t>(ت 840 هـ)؛</w:t>
      </w:r>
      <w:r w:rsidRPr="00FB7F66">
        <w:rPr>
          <w:rFonts w:ascii="Times New Roman" w:eastAsia="Times New Roman" w:hAnsi="Times New Roman" w:cs="Traditional Arabic" w:hint="cs"/>
          <w:b/>
          <w:bCs/>
          <w:sz w:val="36"/>
          <w:szCs w:val="36"/>
          <w:rtl/>
          <w:lang w:eastAsia="ar-SA" w:bidi="ar"/>
        </w:rPr>
        <w:t xml:space="preserve"> </w:t>
      </w:r>
      <w:r w:rsidRPr="00FB7F66">
        <w:rPr>
          <w:rFonts w:ascii="Times New Roman" w:eastAsia="Times New Roman" w:hAnsi="Times New Roman" w:cs="Traditional Arabic" w:hint="cs"/>
          <w:sz w:val="36"/>
          <w:szCs w:val="36"/>
          <w:rtl/>
          <w:lang w:eastAsia="ar-SA" w:bidi="ar"/>
        </w:rPr>
        <w:t>شرح وتعليق محمد بن إسماعيل الأمير الصنعاني (ت 1182 هـ)؛ تحقيق عبدالله بن أحمد بن لمح الخولاني.- الرياض: الناشر المتميز، 1440 هـ.</w:t>
      </w:r>
    </w:p>
    <w:bookmarkEnd w:id="133"/>
    <w:p w14:paraId="115B1BCB" w14:textId="77777777" w:rsidR="00FB7F66" w:rsidRDefault="00FB7F66" w:rsidP="00F13D71">
      <w:pPr>
        <w:spacing w:after="0" w:line="240" w:lineRule="auto"/>
        <w:jc w:val="both"/>
        <w:rPr>
          <w:rFonts w:ascii="Times New Roman" w:eastAsia="Times New Roman" w:hAnsi="Times New Roman" w:cs="Traditional Arabic"/>
          <w:sz w:val="36"/>
          <w:szCs w:val="36"/>
          <w:rtl/>
          <w:lang w:eastAsia="ar-SA" w:bidi="ar"/>
        </w:rPr>
      </w:pPr>
    </w:p>
    <w:p w14:paraId="43BB279C" w14:textId="77777777" w:rsidR="000376E7" w:rsidRPr="000376E7" w:rsidRDefault="000376E7" w:rsidP="000376E7">
      <w:pPr>
        <w:spacing w:after="0" w:line="240" w:lineRule="auto"/>
        <w:jc w:val="lowKashida"/>
        <w:rPr>
          <w:rFonts w:ascii="Times New Roman" w:eastAsia="Times New Roman" w:hAnsi="Times New Roman" w:cs="Traditional Arabic"/>
          <w:sz w:val="36"/>
          <w:szCs w:val="36"/>
          <w:rtl/>
          <w:lang w:eastAsia="ar-SA"/>
        </w:rPr>
      </w:pPr>
      <w:bookmarkStart w:id="134" w:name="_Hlk519431352"/>
      <w:r w:rsidRPr="000376E7">
        <w:rPr>
          <w:rFonts w:ascii="Times New Roman" w:eastAsia="Times New Roman" w:hAnsi="Times New Roman" w:cs="Traditional Arabic" w:hint="cs"/>
          <w:b/>
          <w:bCs/>
          <w:sz w:val="36"/>
          <w:szCs w:val="36"/>
          <w:rtl/>
          <w:lang w:eastAsia="ar-SA"/>
        </w:rPr>
        <w:t xml:space="preserve">مختصر كتاب التمييز/ </w:t>
      </w:r>
      <w:r w:rsidRPr="000376E7">
        <w:rPr>
          <w:rFonts w:ascii="Times New Roman" w:eastAsia="Times New Roman" w:hAnsi="Times New Roman" w:cs="Traditional Arabic" w:hint="cs"/>
          <w:sz w:val="36"/>
          <w:szCs w:val="36"/>
          <w:rtl/>
          <w:lang w:eastAsia="ar-SA"/>
        </w:rPr>
        <w:t>مسلم بن الحجاج القشيري (ت 261 هـ)؛ تحقيق خميس محروس العزاوي، زكريا شعبان الكبيسي.- بيروت: دار الكتب العلمية، 1439 هـ، 104 ص.</w:t>
      </w:r>
    </w:p>
    <w:bookmarkEnd w:id="134"/>
    <w:p w14:paraId="48A1C817" w14:textId="210A47FC" w:rsidR="00564C7D" w:rsidRDefault="00564C7D" w:rsidP="00F13D71">
      <w:pPr>
        <w:spacing w:after="0" w:line="240" w:lineRule="auto"/>
        <w:jc w:val="both"/>
        <w:rPr>
          <w:rFonts w:ascii="Times New Roman" w:eastAsia="Times New Roman" w:hAnsi="Times New Roman" w:cs="Traditional Arabic"/>
          <w:sz w:val="36"/>
          <w:szCs w:val="36"/>
          <w:rtl/>
          <w:lang w:eastAsia="ar-SA"/>
        </w:rPr>
      </w:pPr>
    </w:p>
    <w:p w14:paraId="5F12A8DA" w14:textId="77777777" w:rsidR="006D4B74" w:rsidRPr="006D4B74" w:rsidRDefault="006D4B74" w:rsidP="006D4B74">
      <w:pPr>
        <w:spacing w:after="0" w:line="240" w:lineRule="auto"/>
        <w:jc w:val="both"/>
        <w:rPr>
          <w:rFonts w:ascii="Times New Roman" w:eastAsia="Times New Roman" w:hAnsi="Times New Roman" w:cs="Traditional Arabic"/>
          <w:sz w:val="36"/>
          <w:szCs w:val="36"/>
          <w:rtl/>
          <w:lang w:eastAsia="ar-SA"/>
        </w:rPr>
      </w:pPr>
      <w:r w:rsidRPr="006D4B74">
        <w:rPr>
          <w:rFonts w:ascii="Times New Roman" w:eastAsia="Times New Roman" w:hAnsi="Times New Roman" w:cs="Traditional Arabic" w:hint="cs"/>
          <w:b/>
          <w:bCs/>
          <w:sz w:val="36"/>
          <w:szCs w:val="36"/>
          <w:rtl/>
          <w:lang w:eastAsia="ar-SA"/>
        </w:rPr>
        <w:t>مختصر مصطلح الحديث</w:t>
      </w:r>
      <w:r w:rsidRPr="006D4B74">
        <w:rPr>
          <w:rFonts w:ascii="Times New Roman" w:eastAsia="Times New Roman" w:hAnsi="Times New Roman" w:cs="Traditional Arabic" w:hint="cs"/>
          <w:sz w:val="36"/>
          <w:szCs w:val="36"/>
          <w:rtl/>
          <w:lang w:eastAsia="ar-SA"/>
        </w:rPr>
        <w:t xml:space="preserve"> </w:t>
      </w:r>
      <w:r w:rsidRPr="006D4B74">
        <w:rPr>
          <w:rFonts w:ascii="Times New Roman" w:eastAsia="Times New Roman" w:hAnsi="Times New Roman" w:cs="Traditional Arabic" w:hint="cs"/>
          <w:b/>
          <w:bCs/>
          <w:sz w:val="36"/>
          <w:szCs w:val="36"/>
          <w:rtl/>
          <w:lang w:eastAsia="ar-SA"/>
        </w:rPr>
        <w:t>للعثيمين</w:t>
      </w:r>
      <w:r w:rsidRPr="006D4B74">
        <w:rPr>
          <w:rFonts w:ascii="Times New Roman" w:eastAsia="Times New Roman" w:hAnsi="Times New Roman" w:cs="Traditional Arabic" w:hint="cs"/>
          <w:sz w:val="36"/>
          <w:szCs w:val="36"/>
          <w:rtl/>
          <w:lang w:eastAsia="ar-SA"/>
        </w:rPr>
        <w:t>/ اختصار محمد بن إبراهيم (المصري).- القاهرة: مكتب العقيدة الإسلامية، 1437 هـ، 2016 م، 67 ص.</w:t>
      </w:r>
    </w:p>
    <w:p w14:paraId="22784911" w14:textId="77777777" w:rsidR="006D4B74" w:rsidRDefault="006D4B74" w:rsidP="00F13D71">
      <w:pPr>
        <w:spacing w:after="0" w:line="240" w:lineRule="auto"/>
        <w:jc w:val="both"/>
        <w:rPr>
          <w:rFonts w:ascii="Times New Roman" w:eastAsia="Times New Roman" w:hAnsi="Times New Roman" w:cs="Traditional Arabic"/>
          <w:sz w:val="36"/>
          <w:szCs w:val="36"/>
          <w:rtl/>
          <w:lang w:eastAsia="ar-SA"/>
        </w:rPr>
      </w:pPr>
    </w:p>
    <w:p w14:paraId="60CC464F" w14:textId="77777777" w:rsidR="00B237F5" w:rsidRPr="00B237F5" w:rsidRDefault="00B237F5" w:rsidP="00B237F5">
      <w:pPr>
        <w:spacing w:after="0" w:line="240" w:lineRule="auto"/>
        <w:jc w:val="both"/>
        <w:rPr>
          <w:rFonts w:ascii="Times New Roman" w:eastAsia="Times New Roman" w:hAnsi="Times New Roman" w:cs="Traditional Arabic"/>
          <w:sz w:val="36"/>
          <w:szCs w:val="36"/>
          <w:rtl/>
          <w:lang w:eastAsia="ar-SA"/>
        </w:rPr>
      </w:pPr>
      <w:r w:rsidRPr="00B237F5">
        <w:rPr>
          <w:rFonts w:ascii="Times New Roman" w:eastAsia="Times New Roman" w:hAnsi="Times New Roman" w:cs="Traditional Arabic" w:hint="cs"/>
          <w:b/>
          <w:bCs/>
          <w:sz w:val="36"/>
          <w:szCs w:val="36"/>
          <w:rtl/>
          <w:lang w:eastAsia="ar-SA"/>
        </w:rPr>
        <w:t>مختصر النبراوي على الأربعين النووية</w:t>
      </w:r>
      <w:r w:rsidRPr="00B237F5">
        <w:rPr>
          <w:rFonts w:ascii="Times New Roman" w:eastAsia="Times New Roman" w:hAnsi="Times New Roman" w:cs="Traditional Arabic" w:hint="cs"/>
          <w:sz w:val="36"/>
          <w:szCs w:val="36"/>
          <w:rtl/>
          <w:lang w:eastAsia="ar-SA"/>
        </w:rPr>
        <w:t>/ عبدالرحيم فرج الجندي (ت 1389 هـ).- الكويت: دار الظاهرية، 1439 هـ.</w:t>
      </w:r>
    </w:p>
    <w:p w14:paraId="57F491F2" w14:textId="4C6D737D" w:rsidR="00275AF9" w:rsidRDefault="00275AF9" w:rsidP="00F13D71">
      <w:pPr>
        <w:spacing w:after="0" w:line="240" w:lineRule="auto"/>
        <w:jc w:val="both"/>
        <w:rPr>
          <w:rFonts w:ascii="Times New Roman" w:eastAsia="Times New Roman" w:hAnsi="Times New Roman" w:cs="Traditional Arabic"/>
          <w:sz w:val="36"/>
          <w:szCs w:val="36"/>
          <w:rtl/>
          <w:lang w:eastAsia="ar-SA"/>
        </w:rPr>
      </w:pPr>
    </w:p>
    <w:p w14:paraId="424777A3" w14:textId="77777777" w:rsidR="00303DEB" w:rsidRPr="00303DEB" w:rsidRDefault="00303DEB" w:rsidP="00303DEB">
      <w:pPr>
        <w:spacing w:after="0" w:line="240" w:lineRule="auto"/>
        <w:jc w:val="lowKashida"/>
        <w:rPr>
          <w:rFonts w:ascii="Times New Roman" w:eastAsia="Times New Roman" w:hAnsi="Times New Roman" w:cs="Traditional Arabic"/>
          <w:sz w:val="36"/>
          <w:szCs w:val="36"/>
          <w:rtl/>
          <w:lang w:eastAsia="ar-SA"/>
        </w:rPr>
      </w:pPr>
      <w:r w:rsidRPr="00303DEB">
        <w:rPr>
          <w:rFonts w:ascii="Times New Roman" w:eastAsia="Times New Roman" w:hAnsi="Times New Roman" w:cs="Traditional Arabic" w:hint="cs"/>
          <w:b/>
          <w:bCs/>
          <w:sz w:val="36"/>
          <w:szCs w:val="36"/>
          <w:rtl/>
          <w:lang w:eastAsia="ar-SA"/>
        </w:rPr>
        <w:t>م</w:t>
      </w:r>
      <w:r w:rsidRPr="00303DEB">
        <w:rPr>
          <w:rFonts w:ascii="Times New Roman" w:eastAsia="Times New Roman" w:hAnsi="Times New Roman" w:cs="Traditional Arabic"/>
          <w:b/>
          <w:bCs/>
          <w:sz w:val="36"/>
          <w:szCs w:val="36"/>
          <w:rtl/>
          <w:lang w:eastAsia="ar-SA"/>
        </w:rPr>
        <w:t>ختلف الحديث عند ابن الهمام في كتابه فتح القدير</w:t>
      </w:r>
      <w:r w:rsidRPr="00303DEB">
        <w:rPr>
          <w:rFonts w:ascii="Times New Roman" w:eastAsia="Times New Roman" w:hAnsi="Times New Roman" w:cs="Traditional Arabic" w:hint="cs"/>
          <w:b/>
          <w:bCs/>
          <w:sz w:val="36"/>
          <w:szCs w:val="36"/>
          <w:rtl/>
          <w:lang w:eastAsia="ar-SA"/>
        </w:rPr>
        <w:t>:</w:t>
      </w:r>
      <w:r w:rsidRPr="00303DEB">
        <w:rPr>
          <w:rFonts w:ascii="Times New Roman" w:eastAsia="Times New Roman" w:hAnsi="Times New Roman" w:cs="Traditional Arabic"/>
          <w:b/>
          <w:bCs/>
          <w:sz w:val="36"/>
          <w:szCs w:val="36"/>
          <w:rtl/>
          <w:lang w:eastAsia="ar-SA"/>
        </w:rPr>
        <w:t xml:space="preserve"> جمعاً ودراسة</w:t>
      </w:r>
      <w:r w:rsidRPr="00303DEB">
        <w:rPr>
          <w:rFonts w:ascii="Times New Roman" w:eastAsia="Times New Roman" w:hAnsi="Times New Roman" w:cs="Traditional Arabic" w:hint="cs"/>
          <w:sz w:val="36"/>
          <w:szCs w:val="36"/>
          <w:rtl/>
          <w:lang w:eastAsia="ar-SA"/>
        </w:rPr>
        <w:t>/</w:t>
      </w:r>
      <w:r w:rsidRPr="00303DEB">
        <w:rPr>
          <w:rFonts w:ascii="Times New Roman" w:eastAsia="Times New Roman" w:hAnsi="Times New Roman" w:cs="Traditional Arabic"/>
          <w:sz w:val="36"/>
          <w:szCs w:val="36"/>
          <w:rtl/>
          <w:lang w:eastAsia="ar-SA"/>
        </w:rPr>
        <w:t xml:space="preserve"> عادل بن حامد منياوي</w:t>
      </w:r>
      <w:r w:rsidRPr="00303DEB">
        <w:rPr>
          <w:rFonts w:ascii="Times New Roman" w:eastAsia="Times New Roman" w:hAnsi="Times New Roman" w:cs="Traditional Arabic" w:hint="cs"/>
          <w:sz w:val="36"/>
          <w:szCs w:val="36"/>
          <w:rtl/>
          <w:lang w:eastAsia="ar-SA"/>
        </w:rPr>
        <w:t>.- مكة المكرمة: جامعة أم القرى، 1440 هـ (ماجستير).</w:t>
      </w:r>
    </w:p>
    <w:p w14:paraId="1DF45AAE" w14:textId="77777777" w:rsidR="00303DEB" w:rsidRDefault="00303DEB" w:rsidP="00F13D71">
      <w:pPr>
        <w:spacing w:after="0" w:line="240" w:lineRule="auto"/>
        <w:jc w:val="both"/>
        <w:rPr>
          <w:rFonts w:ascii="Times New Roman" w:eastAsia="Times New Roman" w:hAnsi="Times New Roman" w:cs="Traditional Arabic"/>
          <w:sz w:val="36"/>
          <w:szCs w:val="36"/>
          <w:rtl/>
          <w:lang w:eastAsia="ar-SA"/>
        </w:rPr>
      </w:pPr>
    </w:p>
    <w:p w14:paraId="6A4E39EA" w14:textId="77777777" w:rsidR="00C27DBE" w:rsidRPr="00C27DBE" w:rsidRDefault="00C27DBE" w:rsidP="00C27DBE">
      <w:pPr>
        <w:spacing w:after="0" w:line="240" w:lineRule="auto"/>
        <w:jc w:val="both"/>
        <w:rPr>
          <w:rFonts w:ascii="Times New Roman" w:eastAsia="Times New Roman" w:hAnsi="Times New Roman" w:cs="Traditional Arabic"/>
          <w:caps/>
          <w:sz w:val="36"/>
          <w:szCs w:val="36"/>
          <w:rtl/>
          <w:lang w:eastAsia="ar-SA"/>
        </w:rPr>
      </w:pPr>
      <w:r w:rsidRPr="00C27DBE">
        <w:rPr>
          <w:rFonts w:ascii="Times New Roman" w:eastAsia="Times New Roman" w:hAnsi="Times New Roman" w:cs="Traditional Arabic"/>
          <w:b/>
          <w:bCs/>
          <w:caps/>
          <w:sz w:val="36"/>
          <w:szCs w:val="36"/>
          <w:rtl/>
          <w:lang w:eastAsia="ar-SA"/>
        </w:rPr>
        <w:t xml:space="preserve">مختلف الحديث عند </w:t>
      </w:r>
      <w:r w:rsidRPr="00C27DBE">
        <w:rPr>
          <w:rFonts w:ascii="Times New Roman" w:eastAsia="Times New Roman" w:hAnsi="Times New Roman" w:cs="Traditional Arabic" w:hint="cs"/>
          <w:b/>
          <w:bCs/>
          <w:caps/>
          <w:sz w:val="36"/>
          <w:szCs w:val="36"/>
          <w:rtl/>
          <w:lang w:eastAsia="ar-SA"/>
        </w:rPr>
        <w:t>الإ</w:t>
      </w:r>
      <w:r w:rsidRPr="00C27DBE">
        <w:rPr>
          <w:rFonts w:ascii="Times New Roman" w:eastAsia="Times New Roman" w:hAnsi="Times New Roman" w:cs="Traditional Arabic"/>
          <w:b/>
          <w:bCs/>
          <w:caps/>
          <w:sz w:val="36"/>
          <w:szCs w:val="36"/>
          <w:rtl/>
          <w:lang w:eastAsia="ar-SA"/>
        </w:rPr>
        <w:t>مامين المازري وأبي العباس القرطبي من خ</w:t>
      </w:r>
      <w:r w:rsidRPr="00C27DBE">
        <w:rPr>
          <w:rFonts w:ascii="Times New Roman" w:eastAsia="Times New Roman" w:hAnsi="Times New Roman" w:cs="Traditional Arabic" w:hint="cs"/>
          <w:b/>
          <w:bCs/>
          <w:caps/>
          <w:sz w:val="36"/>
          <w:szCs w:val="36"/>
          <w:rtl/>
          <w:lang w:eastAsia="ar-SA"/>
        </w:rPr>
        <w:t>لا</w:t>
      </w:r>
      <w:r w:rsidRPr="00C27DBE">
        <w:rPr>
          <w:rFonts w:ascii="Times New Roman" w:eastAsia="Times New Roman" w:hAnsi="Times New Roman" w:cs="Traditional Arabic"/>
          <w:b/>
          <w:bCs/>
          <w:caps/>
          <w:sz w:val="36"/>
          <w:szCs w:val="36"/>
          <w:rtl/>
          <w:lang w:eastAsia="ar-SA"/>
        </w:rPr>
        <w:t xml:space="preserve">ل كتابيهما "المعلم بفوائد مسلم" </w:t>
      </w:r>
      <w:r w:rsidRPr="00C27DBE">
        <w:rPr>
          <w:rFonts w:ascii="Times New Roman" w:eastAsia="Times New Roman" w:hAnsi="Times New Roman" w:cs="Traditional Arabic" w:hint="cs"/>
          <w:b/>
          <w:bCs/>
          <w:caps/>
          <w:sz w:val="36"/>
          <w:szCs w:val="36"/>
          <w:rtl/>
          <w:lang w:eastAsia="ar-SA"/>
        </w:rPr>
        <w:t>و"ا</w:t>
      </w:r>
      <w:r w:rsidRPr="00C27DBE">
        <w:rPr>
          <w:rFonts w:ascii="Times New Roman" w:eastAsia="Times New Roman" w:hAnsi="Times New Roman" w:cs="Traditional Arabic"/>
          <w:b/>
          <w:bCs/>
          <w:caps/>
          <w:sz w:val="36"/>
          <w:szCs w:val="36"/>
          <w:rtl/>
          <w:lang w:eastAsia="ar-SA"/>
        </w:rPr>
        <w:t>لمفهم لما أشكل من تلخيص كتاب مسل</w:t>
      </w:r>
      <w:r w:rsidRPr="00C27DBE">
        <w:rPr>
          <w:rFonts w:ascii="Times New Roman" w:eastAsia="Times New Roman" w:hAnsi="Times New Roman" w:cs="Traditional Arabic" w:hint="cs"/>
          <w:b/>
          <w:bCs/>
          <w:caps/>
          <w:sz w:val="36"/>
          <w:szCs w:val="36"/>
          <w:rtl/>
          <w:lang w:eastAsia="ar-SA"/>
        </w:rPr>
        <w:t xml:space="preserve">م"/ </w:t>
      </w:r>
      <w:r w:rsidRPr="00C27DBE">
        <w:rPr>
          <w:rFonts w:ascii="Times New Roman" w:eastAsia="Times New Roman" w:hAnsi="Times New Roman" w:cs="Traditional Arabic" w:hint="cs"/>
          <w:caps/>
          <w:sz w:val="36"/>
          <w:szCs w:val="36"/>
          <w:rtl/>
          <w:lang w:eastAsia="ar-SA"/>
        </w:rPr>
        <w:t>أكرم حمد عريق.- الرباط: دار الحديث الحسنية، 1431 هـ (دكتوراه).</w:t>
      </w:r>
    </w:p>
    <w:p w14:paraId="6ADA5C2E" w14:textId="77777777" w:rsidR="00E760A5" w:rsidRDefault="00E760A5" w:rsidP="00E760A5">
      <w:pPr>
        <w:spacing w:after="0" w:line="240" w:lineRule="auto"/>
        <w:jc w:val="both"/>
        <w:rPr>
          <w:rFonts w:ascii="Times New Roman" w:eastAsia="Times New Roman" w:hAnsi="Times New Roman" w:cs="Traditional Arabic"/>
          <w:b/>
          <w:bCs/>
          <w:sz w:val="36"/>
          <w:szCs w:val="36"/>
          <w:rtl/>
          <w:lang w:eastAsia="ar-SA"/>
        </w:rPr>
      </w:pPr>
    </w:p>
    <w:p w14:paraId="39D45343" w14:textId="218AF4B4" w:rsidR="00E760A5" w:rsidRPr="00E760A5" w:rsidRDefault="00E760A5" w:rsidP="00E760A5">
      <w:pPr>
        <w:spacing w:after="0" w:line="240" w:lineRule="auto"/>
        <w:jc w:val="both"/>
        <w:rPr>
          <w:rFonts w:ascii="Times New Roman" w:eastAsia="Times New Roman" w:hAnsi="Times New Roman" w:cs="Traditional Arabic"/>
          <w:sz w:val="36"/>
          <w:szCs w:val="36"/>
          <w:rtl/>
          <w:lang w:eastAsia="ar-SA"/>
        </w:rPr>
      </w:pPr>
      <w:r w:rsidRPr="00E760A5">
        <w:rPr>
          <w:rFonts w:ascii="Times New Roman" w:eastAsia="Times New Roman" w:hAnsi="Times New Roman" w:cs="Traditional Arabic" w:hint="cs"/>
          <w:b/>
          <w:bCs/>
          <w:sz w:val="36"/>
          <w:szCs w:val="36"/>
          <w:rtl/>
          <w:lang w:eastAsia="ar-SA"/>
        </w:rPr>
        <w:t>مختلف الحديث في كتاب "شرح السنة" للإمام البغوي: جمعًا ودراسة</w:t>
      </w:r>
      <w:r w:rsidRPr="00E760A5">
        <w:rPr>
          <w:rFonts w:ascii="Times New Roman" w:eastAsia="Times New Roman" w:hAnsi="Times New Roman" w:cs="Traditional Arabic" w:hint="cs"/>
          <w:sz w:val="36"/>
          <w:szCs w:val="36"/>
          <w:rtl/>
          <w:lang w:eastAsia="ar-SA"/>
        </w:rPr>
        <w:t>/ أبرار بنت زكي صادر.- مكة المكرمة: جامعة أم القرى، 1440 هـ، 2019 م (ماجستير).</w:t>
      </w:r>
    </w:p>
    <w:p w14:paraId="3B84A22C" w14:textId="241C11B8" w:rsidR="00C27DBE" w:rsidRDefault="00C27DBE" w:rsidP="00F13D71">
      <w:pPr>
        <w:spacing w:after="0" w:line="240" w:lineRule="auto"/>
        <w:jc w:val="both"/>
        <w:rPr>
          <w:rFonts w:ascii="Times New Roman" w:eastAsia="Times New Roman" w:hAnsi="Times New Roman" w:cs="Traditional Arabic"/>
          <w:sz w:val="36"/>
          <w:szCs w:val="36"/>
          <w:rtl/>
          <w:lang w:eastAsia="ar-SA"/>
        </w:rPr>
      </w:pPr>
    </w:p>
    <w:p w14:paraId="39804B3D" w14:textId="77777777" w:rsidR="009D7F6C" w:rsidRPr="009D7F6C" w:rsidRDefault="009D7F6C" w:rsidP="009D7F6C">
      <w:pPr>
        <w:spacing w:after="0" w:line="240" w:lineRule="auto"/>
        <w:jc w:val="both"/>
        <w:rPr>
          <w:rFonts w:cs="Traditional Arabic"/>
          <w:sz w:val="36"/>
          <w:szCs w:val="36"/>
          <w:rtl/>
        </w:rPr>
      </w:pPr>
      <w:r w:rsidRPr="009D7F6C">
        <w:rPr>
          <w:rFonts w:cs="Traditional Arabic" w:hint="cs"/>
          <w:b/>
          <w:bCs/>
          <w:sz w:val="36"/>
          <w:szCs w:val="36"/>
          <w:rtl/>
        </w:rPr>
        <w:t>المداخل الأولية في علم علل الحديث</w:t>
      </w:r>
      <w:r w:rsidRPr="009D7F6C">
        <w:rPr>
          <w:rFonts w:cs="Traditional Arabic" w:hint="cs"/>
          <w:sz w:val="36"/>
          <w:szCs w:val="36"/>
          <w:rtl/>
        </w:rPr>
        <w:t>/ عمر مكي.- هيئة علماء المسلمين في العراق: مؤسسة البصائر للدراسات والنشر، 1440 هـ؟</w:t>
      </w:r>
    </w:p>
    <w:p w14:paraId="63E09350" w14:textId="0126CB8D" w:rsidR="009D7F6C" w:rsidRDefault="009D7F6C" w:rsidP="00F13D71">
      <w:pPr>
        <w:spacing w:after="0" w:line="240" w:lineRule="auto"/>
        <w:jc w:val="both"/>
        <w:rPr>
          <w:rFonts w:ascii="Times New Roman" w:eastAsia="Times New Roman" w:hAnsi="Times New Roman" w:cs="Traditional Arabic"/>
          <w:sz w:val="36"/>
          <w:szCs w:val="36"/>
          <w:rtl/>
          <w:lang w:eastAsia="ar-SA"/>
        </w:rPr>
      </w:pPr>
    </w:p>
    <w:p w14:paraId="7BD6905A" w14:textId="77777777" w:rsidR="002045E2" w:rsidRPr="002045E2" w:rsidRDefault="002045E2" w:rsidP="002045E2">
      <w:pPr>
        <w:spacing w:after="0" w:line="240" w:lineRule="auto"/>
        <w:jc w:val="lowKashida"/>
        <w:rPr>
          <w:rFonts w:ascii="Times New Roman" w:eastAsia="Times New Roman" w:hAnsi="Times New Roman" w:cs="Traditional Arabic"/>
          <w:sz w:val="36"/>
          <w:szCs w:val="36"/>
          <w:rtl/>
          <w:lang w:eastAsia="ar-SA"/>
        </w:rPr>
      </w:pPr>
      <w:r w:rsidRPr="002045E2">
        <w:rPr>
          <w:rFonts w:ascii="Times New Roman" w:eastAsia="Times New Roman" w:hAnsi="Times New Roman" w:cs="Traditional Arabic" w:hint="cs"/>
          <w:b/>
          <w:bCs/>
          <w:sz w:val="36"/>
          <w:szCs w:val="36"/>
          <w:rtl/>
          <w:lang w:eastAsia="ar-SA"/>
        </w:rPr>
        <w:t>المدخل إلى أصول الحديث على منهج الحنفية</w:t>
      </w:r>
      <w:r w:rsidRPr="002045E2">
        <w:rPr>
          <w:rFonts w:ascii="Times New Roman" w:eastAsia="Times New Roman" w:hAnsi="Times New Roman" w:cs="Traditional Arabic" w:hint="cs"/>
          <w:sz w:val="36"/>
          <w:szCs w:val="36"/>
          <w:rtl/>
          <w:lang w:eastAsia="ar-SA"/>
        </w:rPr>
        <w:t>/ عبدالمجيد التركماني.- بيروت: دار الرياحين، 1439 هـ.</w:t>
      </w:r>
    </w:p>
    <w:p w14:paraId="485B9100" w14:textId="7FCDF9F4" w:rsidR="002045E2" w:rsidRDefault="002045E2" w:rsidP="00F13D71">
      <w:pPr>
        <w:spacing w:after="0" w:line="240" w:lineRule="auto"/>
        <w:jc w:val="both"/>
        <w:rPr>
          <w:rFonts w:ascii="Times New Roman" w:eastAsia="Times New Roman" w:hAnsi="Times New Roman" w:cs="Traditional Arabic"/>
          <w:sz w:val="36"/>
          <w:szCs w:val="36"/>
          <w:rtl/>
          <w:lang w:eastAsia="ar-SA"/>
        </w:rPr>
      </w:pPr>
    </w:p>
    <w:p w14:paraId="648C231D" w14:textId="77777777" w:rsidR="004C23A3" w:rsidRPr="004C23A3" w:rsidRDefault="004C23A3" w:rsidP="004C23A3">
      <w:pPr>
        <w:spacing w:after="0" w:line="240" w:lineRule="auto"/>
        <w:jc w:val="both"/>
        <w:rPr>
          <w:rFonts w:cs="Traditional Arabic"/>
          <w:sz w:val="36"/>
          <w:szCs w:val="36"/>
          <w:rtl/>
        </w:rPr>
      </w:pPr>
      <w:r w:rsidRPr="004C23A3">
        <w:rPr>
          <w:rFonts w:cs="Traditional Arabic" w:hint="cs"/>
          <w:b/>
          <w:bCs/>
          <w:sz w:val="36"/>
          <w:szCs w:val="36"/>
          <w:rtl/>
        </w:rPr>
        <w:t>المدخل إلى أصول علمي الجرح والتعديل وعلل الحديث بشرح المرويات عن أئمة الحديث في الجرح والتعديل وعلل الحديث واصطلاحات أهل الحديث</w:t>
      </w:r>
      <w:r w:rsidRPr="004C23A3">
        <w:rPr>
          <w:rFonts w:cs="Traditional Arabic" w:hint="cs"/>
          <w:sz w:val="36"/>
          <w:szCs w:val="36"/>
          <w:rtl/>
        </w:rPr>
        <w:t>/ عبدالوهاب بن عبدالعزيز الزيد.- الرياض: دار التوحيد، 1440 هـ.</w:t>
      </w:r>
    </w:p>
    <w:p w14:paraId="1BFB05FF" w14:textId="57969D90" w:rsidR="004C23A3" w:rsidRDefault="004C23A3" w:rsidP="00F13D71">
      <w:pPr>
        <w:spacing w:after="0" w:line="240" w:lineRule="auto"/>
        <w:jc w:val="both"/>
        <w:rPr>
          <w:rFonts w:ascii="Times New Roman" w:eastAsia="Times New Roman" w:hAnsi="Times New Roman" w:cs="Traditional Arabic"/>
          <w:sz w:val="36"/>
          <w:szCs w:val="36"/>
          <w:rtl/>
          <w:lang w:eastAsia="ar-SA"/>
        </w:rPr>
      </w:pPr>
    </w:p>
    <w:p w14:paraId="2FCA858B" w14:textId="77777777" w:rsidR="005E14E9" w:rsidRPr="005E14E9" w:rsidRDefault="005E14E9" w:rsidP="005E14E9">
      <w:pPr>
        <w:spacing w:after="0" w:line="240" w:lineRule="auto"/>
        <w:jc w:val="both"/>
        <w:rPr>
          <w:rFonts w:cs="Traditional Arabic"/>
          <w:sz w:val="36"/>
          <w:szCs w:val="36"/>
          <w:rtl/>
        </w:rPr>
      </w:pPr>
      <w:r w:rsidRPr="005E14E9">
        <w:rPr>
          <w:rFonts w:cs="Traditional Arabic"/>
          <w:b/>
          <w:bCs/>
          <w:sz w:val="36"/>
          <w:szCs w:val="36"/>
          <w:rtl/>
        </w:rPr>
        <w:t xml:space="preserve">المدخل إلى دراسة </w:t>
      </w:r>
      <w:r w:rsidRPr="005E14E9">
        <w:rPr>
          <w:rFonts w:cs="Traditional Arabic" w:hint="cs"/>
          <w:b/>
          <w:bCs/>
          <w:sz w:val="36"/>
          <w:szCs w:val="36"/>
          <w:rtl/>
        </w:rPr>
        <w:t xml:space="preserve">السنة النبوية/ </w:t>
      </w:r>
      <w:r w:rsidRPr="005E14E9">
        <w:rPr>
          <w:rFonts w:cs="Traditional Arabic" w:hint="cs"/>
          <w:sz w:val="36"/>
          <w:szCs w:val="36"/>
          <w:rtl/>
        </w:rPr>
        <w:t>سيد عبدالماجد الغوري.- دمشق؛ بيروت: دار ابن كثير، 1440 هـ؟، 2018 م، 144 ص.</w:t>
      </w:r>
    </w:p>
    <w:p w14:paraId="48278949" w14:textId="77777777" w:rsidR="005E14E9" w:rsidRDefault="005E14E9" w:rsidP="00F13D71">
      <w:pPr>
        <w:spacing w:after="0" w:line="240" w:lineRule="auto"/>
        <w:jc w:val="both"/>
        <w:rPr>
          <w:rFonts w:ascii="Times New Roman" w:eastAsia="Times New Roman" w:hAnsi="Times New Roman" w:cs="Traditional Arabic"/>
          <w:sz w:val="36"/>
          <w:szCs w:val="36"/>
          <w:rtl/>
          <w:lang w:eastAsia="ar-SA"/>
        </w:rPr>
      </w:pPr>
    </w:p>
    <w:p w14:paraId="609A143A" w14:textId="77777777" w:rsidR="004F309E" w:rsidRPr="004F309E" w:rsidRDefault="004F309E" w:rsidP="004F309E">
      <w:pPr>
        <w:spacing w:after="0" w:line="240" w:lineRule="auto"/>
        <w:jc w:val="both"/>
        <w:rPr>
          <w:rFonts w:cs="Traditional Arabic"/>
          <w:sz w:val="36"/>
          <w:szCs w:val="36"/>
          <w:rtl/>
        </w:rPr>
      </w:pPr>
      <w:r w:rsidRPr="004F309E">
        <w:rPr>
          <w:rFonts w:cs="Traditional Arabic"/>
          <w:b/>
          <w:bCs/>
          <w:sz w:val="36"/>
          <w:szCs w:val="36"/>
          <w:rtl/>
        </w:rPr>
        <w:t>المدخل إلى دراسة علم الجرح والتعديل</w:t>
      </w:r>
      <w:r w:rsidRPr="004F309E">
        <w:rPr>
          <w:rFonts w:cs="Traditional Arabic" w:hint="cs"/>
          <w:b/>
          <w:bCs/>
          <w:sz w:val="36"/>
          <w:szCs w:val="36"/>
          <w:rtl/>
        </w:rPr>
        <w:t xml:space="preserve">/ </w:t>
      </w:r>
      <w:r w:rsidRPr="004F309E">
        <w:rPr>
          <w:rFonts w:cs="Traditional Arabic" w:hint="cs"/>
          <w:sz w:val="36"/>
          <w:szCs w:val="36"/>
          <w:rtl/>
        </w:rPr>
        <w:t>سيد عبدالماجد الغوري.- دمشق؛ بيروت: دار ابن كثير، 1433 هـ؟، 2012 م، 592 ص.</w:t>
      </w:r>
    </w:p>
    <w:p w14:paraId="79726603" w14:textId="77777777" w:rsidR="000F1CA3" w:rsidRDefault="000F1CA3" w:rsidP="000F1CA3">
      <w:pPr>
        <w:spacing w:after="0" w:line="240" w:lineRule="auto"/>
        <w:jc w:val="both"/>
        <w:rPr>
          <w:rFonts w:cs="Traditional Arabic"/>
          <w:b/>
          <w:bCs/>
          <w:sz w:val="36"/>
          <w:szCs w:val="36"/>
          <w:rtl/>
        </w:rPr>
      </w:pPr>
    </w:p>
    <w:p w14:paraId="1A4629A2" w14:textId="10B7E254" w:rsidR="000F1CA3" w:rsidRPr="000F1CA3" w:rsidRDefault="000F1CA3" w:rsidP="000F1CA3">
      <w:pPr>
        <w:spacing w:after="0" w:line="240" w:lineRule="auto"/>
        <w:jc w:val="both"/>
        <w:rPr>
          <w:rFonts w:cs="Traditional Arabic"/>
          <w:sz w:val="36"/>
          <w:szCs w:val="36"/>
          <w:rtl/>
        </w:rPr>
      </w:pPr>
      <w:r w:rsidRPr="000F1CA3">
        <w:rPr>
          <w:rFonts w:cs="Traditional Arabic" w:hint="cs"/>
          <w:b/>
          <w:bCs/>
          <w:sz w:val="36"/>
          <w:szCs w:val="36"/>
          <w:rtl/>
        </w:rPr>
        <w:t>مدخل لعلوم الحديث</w:t>
      </w:r>
      <w:r w:rsidRPr="000F1CA3">
        <w:rPr>
          <w:rFonts w:cs="Traditional Arabic" w:hint="cs"/>
          <w:sz w:val="36"/>
          <w:szCs w:val="36"/>
          <w:rtl/>
        </w:rPr>
        <w:t>/ عبدالرحمن حسن محمد عثمان.- الدمام: مكتبة المتنبي، 1440 هـ.</w:t>
      </w:r>
    </w:p>
    <w:p w14:paraId="3FF88FFC" w14:textId="77777777" w:rsidR="004F309E" w:rsidRDefault="004F309E" w:rsidP="00F13D71">
      <w:pPr>
        <w:spacing w:after="0" w:line="240" w:lineRule="auto"/>
        <w:jc w:val="both"/>
        <w:rPr>
          <w:rFonts w:ascii="Times New Roman" w:eastAsia="Times New Roman" w:hAnsi="Times New Roman" w:cs="Traditional Arabic"/>
          <w:sz w:val="36"/>
          <w:szCs w:val="36"/>
          <w:rtl/>
          <w:lang w:eastAsia="ar-SA"/>
        </w:rPr>
      </w:pPr>
    </w:p>
    <w:p w14:paraId="2047864D" w14:textId="77777777" w:rsidR="00E1356B" w:rsidRPr="00E1356B" w:rsidRDefault="00E1356B" w:rsidP="00E1356B">
      <w:pPr>
        <w:spacing w:after="0" w:line="240" w:lineRule="auto"/>
        <w:jc w:val="both"/>
        <w:rPr>
          <w:rFonts w:cs="Traditional Arabic"/>
          <w:sz w:val="36"/>
          <w:szCs w:val="36"/>
          <w:rtl/>
        </w:rPr>
      </w:pPr>
      <w:r w:rsidRPr="00E1356B">
        <w:rPr>
          <w:rFonts w:cs="Traditional Arabic" w:hint="cs"/>
          <w:b/>
          <w:bCs/>
          <w:sz w:val="36"/>
          <w:szCs w:val="36"/>
          <w:rtl/>
        </w:rPr>
        <w:t>مدرسة الإمام البخاري في مصر: بحث في الجهود المبذولة من المدرسة المصرية في خدمة صحيح البخاري</w:t>
      </w:r>
      <w:r w:rsidRPr="00E1356B">
        <w:rPr>
          <w:rFonts w:cs="Traditional Arabic" w:hint="cs"/>
          <w:sz w:val="36"/>
          <w:szCs w:val="36"/>
          <w:rtl/>
        </w:rPr>
        <w:t>/ أحمد إبراهيم أحمد.- القاهرة: دار الصالح، 1440 هـ.</w:t>
      </w:r>
    </w:p>
    <w:p w14:paraId="11D12A11" w14:textId="25170B52" w:rsidR="00E1356B" w:rsidRDefault="00E1356B" w:rsidP="00F13D71">
      <w:pPr>
        <w:spacing w:after="0" w:line="240" w:lineRule="auto"/>
        <w:jc w:val="both"/>
        <w:rPr>
          <w:rFonts w:ascii="Times New Roman" w:eastAsia="Times New Roman" w:hAnsi="Times New Roman" w:cs="Traditional Arabic"/>
          <w:sz w:val="36"/>
          <w:szCs w:val="36"/>
          <w:rtl/>
          <w:lang w:eastAsia="ar-SA"/>
        </w:rPr>
      </w:pPr>
    </w:p>
    <w:p w14:paraId="00262BEC" w14:textId="15384F6C" w:rsidR="002207AA" w:rsidRPr="002207AA" w:rsidRDefault="002207AA" w:rsidP="002207AA">
      <w:pPr>
        <w:spacing w:after="0" w:line="240" w:lineRule="auto"/>
        <w:jc w:val="both"/>
        <w:rPr>
          <w:rFonts w:cs="Traditional Arabic"/>
          <w:sz w:val="36"/>
          <w:szCs w:val="36"/>
          <w:rtl/>
        </w:rPr>
      </w:pPr>
      <w:r w:rsidRPr="002207AA">
        <w:rPr>
          <w:rFonts w:cs="Traditional Arabic" w:hint="cs"/>
          <w:b/>
          <w:bCs/>
          <w:sz w:val="36"/>
          <w:szCs w:val="36"/>
          <w:rtl/>
        </w:rPr>
        <w:t xml:space="preserve">المدرسة الحديثية في المغرب الأقصى </w:t>
      </w:r>
      <w:r w:rsidR="00BD4131">
        <w:rPr>
          <w:rFonts w:cs="Traditional Arabic" w:hint="cs"/>
          <w:b/>
          <w:bCs/>
          <w:sz w:val="36"/>
          <w:szCs w:val="36"/>
          <w:rtl/>
        </w:rPr>
        <w:t>بعد القرن السابع</w:t>
      </w:r>
      <w:r w:rsidRPr="002207AA">
        <w:rPr>
          <w:rFonts w:cs="Traditional Arabic" w:hint="cs"/>
          <w:b/>
          <w:bCs/>
          <w:sz w:val="36"/>
          <w:szCs w:val="36"/>
          <w:rtl/>
        </w:rPr>
        <w:t xml:space="preserve"> الهجري</w:t>
      </w:r>
      <w:r w:rsidR="00371A7B">
        <w:rPr>
          <w:rFonts w:cs="Traditional Arabic" w:hint="cs"/>
          <w:b/>
          <w:bCs/>
          <w:sz w:val="36"/>
          <w:szCs w:val="36"/>
          <w:rtl/>
        </w:rPr>
        <w:t>: قضايا وأعلام</w:t>
      </w:r>
      <w:r w:rsidRPr="002207AA">
        <w:rPr>
          <w:rFonts w:cs="Traditional Arabic" w:hint="cs"/>
          <w:sz w:val="36"/>
          <w:szCs w:val="36"/>
          <w:rtl/>
        </w:rPr>
        <w:t xml:space="preserve">/ </w:t>
      </w:r>
      <w:r w:rsidR="00BD4131">
        <w:rPr>
          <w:rFonts w:cs="Traditional Arabic" w:hint="cs"/>
          <w:sz w:val="36"/>
          <w:szCs w:val="36"/>
          <w:rtl/>
        </w:rPr>
        <w:t xml:space="preserve">عبدالرزاق </w:t>
      </w:r>
      <w:r w:rsidRPr="002207AA">
        <w:rPr>
          <w:rFonts w:cs="Traditional Arabic" w:hint="cs"/>
          <w:sz w:val="36"/>
          <w:szCs w:val="36"/>
          <w:rtl/>
        </w:rPr>
        <w:t>زريوح</w:t>
      </w:r>
      <w:r w:rsidR="00BD4131">
        <w:rPr>
          <w:rFonts w:cs="Traditional Arabic" w:hint="cs"/>
          <w:sz w:val="36"/>
          <w:szCs w:val="36"/>
          <w:rtl/>
        </w:rPr>
        <w:t>.</w:t>
      </w:r>
      <w:r w:rsidRPr="002207AA">
        <w:rPr>
          <w:rFonts w:cs="Traditional Arabic" w:hint="cs"/>
          <w:sz w:val="36"/>
          <w:szCs w:val="36"/>
          <w:rtl/>
        </w:rPr>
        <w:t xml:space="preserve">- </w:t>
      </w:r>
      <w:r w:rsidR="00371A7B">
        <w:rPr>
          <w:rFonts w:cs="Traditional Arabic" w:hint="cs"/>
          <w:sz w:val="36"/>
          <w:szCs w:val="36"/>
          <w:rtl/>
        </w:rPr>
        <w:t>فاس: مركز الأندلس للدراسات وخدمة التراث، 1440 هـ، 2019 م؟</w:t>
      </w:r>
      <w:r w:rsidRPr="002207AA">
        <w:rPr>
          <w:rFonts w:cs="Traditional Arabic" w:hint="cs"/>
          <w:sz w:val="36"/>
          <w:szCs w:val="36"/>
          <w:rtl/>
        </w:rPr>
        <w:t>.</w:t>
      </w:r>
    </w:p>
    <w:p w14:paraId="1059EF46" w14:textId="7B413B8D" w:rsidR="009C6BD2" w:rsidRPr="009C6BD2" w:rsidRDefault="009C6BD2" w:rsidP="009C6BD2">
      <w:pPr>
        <w:spacing w:after="0" w:line="240" w:lineRule="auto"/>
        <w:jc w:val="both"/>
        <w:rPr>
          <w:rFonts w:cs="Traditional Arabic"/>
          <w:sz w:val="36"/>
          <w:szCs w:val="36"/>
          <w:rtl/>
        </w:rPr>
      </w:pPr>
      <w:r w:rsidRPr="009C6BD2">
        <w:rPr>
          <w:rFonts w:cs="Traditional Arabic" w:hint="cs"/>
          <w:sz w:val="36"/>
          <w:szCs w:val="36"/>
          <w:rtl/>
        </w:rPr>
        <w:t>أصله رسالة دكتوراه، وكان</w:t>
      </w:r>
      <w:r>
        <w:rPr>
          <w:rFonts w:cs="Traditional Arabic" w:hint="cs"/>
          <w:sz w:val="36"/>
          <w:szCs w:val="36"/>
          <w:rtl/>
        </w:rPr>
        <w:t>ت</w:t>
      </w:r>
      <w:r w:rsidRPr="009C6BD2">
        <w:rPr>
          <w:rFonts w:cs="Traditional Arabic" w:hint="cs"/>
          <w:sz w:val="36"/>
          <w:szCs w:val="36"/>
          <w:rtl/>
        </w:rPr>
        <w:t xml:space="preserve"> بعنوان: المدرسة الحديثية في المغرب الأقصى من القرن الثامن إلى الثلث الأول من القرن الخامس عشر الهجري.</w:t>
      </w:r>
    </w:p>
    <w:p w14:paraId="0019FDB1" w14:textId="77777777" w:rsidR="002207AA" w:rsidRDefault="002207AA" w:rsidP="00F13D71">
      <w:pPr>
        <w:spacing w:after="0" w:line="240" w:lineRule="auto"/>
        <w:jc w:val="both"/>
        <w:rPr>
          <w:rFonts w:ascii="Times New Roman" w:eastAsia="Times New Roman" w:hAnsi="Times New Roman" w:cs="Traditional Arabic"/>
          <w:sz w:val="36"/>
          <w:szCs w:val="36"/>
          <w:rtl/>
          <w:lang w:eastAsia="ar-SA"/>
        </w:rPr>
      </w:pPr>
    </w:p>
    <w:p w14:paraId="58C4F76D" w14:textId="77777777" w:rsidR="00137174" w:rsidRPr="00137174" w:rsidRDefault="00137174" w:rsidP="00137174">
      <w:pPr>
        <w:spacing w:after="0" w:line="240" w:lineRule="auto"/>
        <w:jc w:val="both"/>
        <w:rPr>
          <w:rFonts w:ascii="Times New Roman" w:eastAsia="Times New Roman" w:hAnsi="Times New Roman" w:cs="Traditional Arabic"/>
          <w:sz w:val="36"/>
          <w:szCs w:val="36"/>
          <w:rtl/>
          <w:lang w:eastAsia="ar-SA"/>
        </w:rPr>
      </w:pPr>
      <w:r w:rsidRPr="00137174">
        <w:rPr>
          <w:rFonts w:ascii="Times New Roman" w:eastAsia="Times New Roman" w:hAnsi="Times New Roman" w:cs="Traditional Arabic"/>
          <w:b/>
          <w:bCs/>
          <w:sz w:val="36"/>
          <w:szCs w:val="36"/>
          <w:rtl/>
          <w:lang w:eastAsia="ar-SA"/>
        </w:rPr>
        <w:t>مدلول مصطلح الغريب عند ال</w:t>
      </w:r>
      <w:r w:rsidRPr="00137174">
        <w:rPr>
          <w:rFonts w:ascii="Times New Roman" w:eastAsia="Times New Roman" w:hAnsi="Times New Roman" w:cs="Traditional Arabic" w:hint="cs"/>
          <w:b/>
          <w:bCs/>
          <w:sz w:val="36"/>
          <w:szCs w:val="36"/>
          <w:rtl/>
          <w:lang w:eastAsia="ar-SA"/>
        </w:rPr>
        <w:t>إ</w:t>
      </w:r>
      <w:r w:rsidRPr="00137174">
        <w:rPr>
          <w:rFonts w:ascii="Times New Roman" w:eastAsia="Times New Roman" w:hAnsi="Times New Roman" w:cs="Traditional Arabic"/>
          <w:b/>
          <w:bCs/>
          <w:sz w:val="36"/>
          <w:szCs w:val="36"/>
          <w:rtl/>
          <w:lang w:eastAsia="ar-SA"/>
        </w:rPr>
        <w:t>مام ابن كثير: دراسة نقدية تطبيقية من خلال تفسيره</w:t>
      </w:r>
      <w:r w:rsidRPr="00137174">
        <w:rPr>
          <w:rFonts w:ascii="Times New Roman" w:eastAsia="Times New Roman" w:hAnsi="Times New Roman" w:cs="Traditional Arabic" w:hint="cs"/>
          <w:b/>
          <w:bCs/>
          <w:sz w:val="36"/>
          <w:szCs w:val="36"/>
          <w:rtl/>
          <w:lang w:eastAsia="ar-SA"/>
        </w:rPr>
        <w:t xml:space="preserve">/ </w:t>
      </w:r>
      <w:r w:rsidRPr="00137174">
        <w:rPr>
          <w:rFonts w:ascii="Times New Roman" w:eastAsia="Times New Roman" w:hAnsi="Times New Roman" w:cs="Traditional Arabic" w:hint="cs"/>
          <w:sz w:val="36"/>
          <w:szCs w:val="36"/>
          <w:rtl/>
          <w:lang w:eastAsia="ar-SA"/>
        </w:rPr>
        <w:t>محمد بن علي غراب.- غزة: الجامعة الإسلامية، 1438 هـ (بحث مكمل لرسالة الماجستير).</w:t>
      </w:r>
    </w:p>
    <w:p w14:paraId="288F9AFB" w14:textId="57B9CAEA" w:rsidR="00DE63FD" w:rsidRDefault="00DE63FD" w:rsidP="00F13D71">
      <w:pPr>
        <w:spacing w:after="0" w:line="240" w:lineRule="auto"/>
        <w:jc w:val="both"/>
        <w:rPr>
          <w:rFonts w:ascii="Times New Roman" w:eastAsia="Times New Roman" w:hAnsi="Times New Roman" w:cs="Traditional Arabic"/>
          <w:sz w:val="36"/>
          <w:szCs w:val="36"/>
          <w:rtl/>
          <w:lang w:eastAsia="ar-SA"/>
        </w:rPr>
      </w:pPr>
    </w:p>
    <w:p w14:paraId="46BDA456" w14:textId="77777777" w:rsidR="00C06437" w:rsidRPr="00C06437" w:rsidRDefault="00C06437" w:rsidP="00C06437">
      <w:pPr>
        <w:spacing w:after="0" w:line="240" w:lineRule="auto"/>
        <w:jc w:val="lowKashida"/>
        <w:rPr>
          <w:rFonts w:ascii="Times New Roman" w:eastAsia="Times New Roman" w:hAnsi="Times New Roman" w:cs="Traditional Arabic"/>
          <w:sz w:val="36"/>
          <w:szCs w:val="36"/>
          <w:lang w:eastAsia="ar-SA"/>
        </w:rPr>
      </w:pPr>
      <w:bookmarkStart w:id="135" w:name="_Hlk699387"/>
      <w:r w:rsidRPr="00C06437">
        <w:rPr>
          <w:rFonts w:ascii="Times New Roman" w:eastAsia="Times New Roman" w:hAnsi="Times New Roman" w:cs="Traditional Arabic"/>
          <w:b/>
          <w:bCs/>
          <w:sz w:val="36"/>
          <w:szCs w:val="36"/>
          <w:rtl/>
          <w:lang w:eastAsia="ar-SA"/>
        </w:rPr>
        <w:t>مدى شرعية التأذين والإقامة في أذني المولود</w:t>
      </w:r>
      <w:r w:rsidRPr="00C06437">
        <w:rPr>
          <w:rFonts w:ascii="Times New Roman" w:eastAsia="Times New Roman" w:hAnsi="Times New Roman" w:cs="Traditional Arabic" w:hint="cs"/>
          <w:b/>
          <w:bCs/>
          <w:sz w:val="36"/>
          <w:szCs w:val="36"/>
          <w:rtl/>
          <w:lang w:eastAsia="ar-SA"/>
        </w:rPr>
        <w:t>: دراسة حديثية فقهية نقدية</w:t>
      </w:r>
      <w:r w:rsidRPr="00C06437">
        <w:rPr>
          <w:rFonts w:ascii="Times New Roman" w:eastAsia="Times New Roman" w:hAnsi="Times New Roman" w:cs="Traditional Arabic" w:hint="cs"/>
          <w:sz w:val="36"/>
          <w:szCs w:val="36"/>
          <w:rtl/>
          <w:lang w:eastAsia="ar-SA"/>
        </w:rPr>
        <w:t>/ محمد عامر القزدر.- بيروت: دار الكتب العلمية، 1440 هـ، 2019 م، 120 ص (أصله رسالة علمية).</w:t>
      </w:r>
    </w:p>
    <w:bookmarkEnd w:id="135"/>
    <w:p w14:paraId="0DAA6A99" w14:textId="77777777" w:rsidR="00C06437" w:rsidRPr="00C06437" w:rsidRDefault="00C06437" w:rsidP="00F13D71">
      <w:pPr>
        <w:spacing w:after="0" w:line="240" w:lineRule="auto"/>
        <w:jc w:val="both"/>
        <w:rPr>
          <w:rFonts w:ascii="Times New Roman" w:eastAsia="Times New Roman" w:hAnsi="Times New Roman" w:cs="Traditional Arabic"/>
          <w:sz w:val="36"/>
          <w:szCs w:val="36"/>
          <w:rtl/>
          <w:lang w:eastAsia="ar-SA"/>
        </w:rPr>
      </w:pPr>
    </w:p>
    <w:p w14:paraId="580EEA91" w14:textId="77777777" w:rsidR="00F13D71" w:rsidRPr="00F13D71" w:rsidRDefault="00F13D71" w:rsidP="00F13D71">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المذاكرة الحديثية</w:t>
      </w:r>
      <w:r w:rsidRPr="00F13D71">
        <w:rPr>
          <w:rFonts w:ascii="Times New Roman" w:eastAsia="Times New Roman" w:hAnsi="Times New Roman" w:cs="Traditional Arabic" w:hint="cs"/>
          <w:sz w:val="36"/>
          <w:szCs w:val="36"/>
          <w:rtl/>
          <w:lang w:eastAsia="ar-SA"/>
        </w:rPr>
        <w:t>/ جمع صفحة (المذاكرة الحديثية) على التويتر، 1439 هـ، 37 ص.</w:t>
      </w:r>
    </w:p>
    <w:p w14:paraId="4F499EE8" w14:textId="77777777" w:rsidR="00F13D71" w:rsidRPr="00F13D71" w:rsidRDefault="00F13D71" w:rsidP="00F13D71">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sz w:val="36"/>
          <w:szCs w:val="36"/>
          <w:rtl/>
          <w:lang w:eastAsia="ar-SA"/>
        </w:rPr>
        <w:t>132 سؤال وجواب في النسخة الأولى (وليس 150 كما ورد على الغلاف) في المصطلح والجرح والتعديل والعلل.</w:t>
      </w:r>
    </w:p>
    <w:p w14:paraId="56620924" w14:textId="02D4AA0E" w:rsidR="00F13D71" w:rsidRDefault="00F13D71" w:rsidP="00F13D71">
      <w:pPr>
        <w:spacing w:after="0" w:line="240" w:lineRule="auto"/>
        <w:jc w:val="both"/>
        <w:rPr>
          <w:rFonts w:ascii="Times New Roman" w:eastAsia="Times New Roman" w:hAnsi="Times New Roman" w:cs="Traditional Arabic"/>
          <w:sz w:val="36"/>
          <w:szCs w:val="36"/>
          <w:rtl/>
          <w:lang w:eastAsia="ar-SA"/>
        </w:rPr>
      </w:pPr>
    </w:p>
    <w:p w14:paraId="32CD15E9" w14:textId="77777777" w:rsidR="00E404FE" w:rsidRPr="00E404FE" w:rsidRDefault="00E404FE" w:rsidP="00E404FE">
      <w:pPr>
        <w:spacing w:after="0" w:line="240" w:lineRule="auto"/>
        <w:jc w:val="both"/>
        <w:rPr>
          <w:rFonts w:cs="Traditional Arabic"/>
          <w:sz w:val="36"/>
          <w:szCs w:val="36"/>
          <w:rtl/>
        </w:rPr>
      </w:pPr>
      <w:r w:rsidRPr="00E404FE">
        <w:rPr>
          <w:rFonts w:ascii="Times New Roman" w:eastAsia="Times New Roman" w:hAnsi="Times New Roman" w:cs="Traditional Arabic" w:hint="cs"/>
          <w:b/>
          <w:bCs/>
          <w:caps/>
          <w:sz w:val="36"/>
          <w:szCs w:val="36"/>
          <w:rtl/>
          <w:lang w:eastAsia="ar-SA"/>
        </w:rPr>
        <w:t>المرفوع حكمًا</w:t>
      </w:r>
      <w:r w:rsidRPr="00E404FE">
        <w:rPr>
          <w:rFonts w:ascii="Times New Roman" w:eastAsia="Times New Roman" w:hAnsi="Times New Roman" w:cs="Traditional Arabic" w:hint="cs"/>
          <w:b/>
          <w:bCs/>
          <w:sz w:val="36"/>
          <w:szCs w:val="36"/>
          <w:rtl/>
          <w:lang w:eastAsia="ar-SA"/>
        </w:rPr>
        <w:t>: دراسة تأصيلية تطبيقية</w:t>
      </w:r>
      <w:r w:rsidRPr="00E404FE">
        <w:rPr>
          <w:rFonts w:ascii="Times New Roman" w:eastAsia="Times New Roman" w:hAnsi="Times New Roman" w:cs="Traditional Arabic" w:hint="cs"/>
          <w:sz w:val="36"/>
          <w:szCs w:val="36"/>
          <w:rtl/>
          <w:lang w:eastAsia="ar-SA"/>
        </w:rPr>
        <w:t xml:space="preserve">/ عمار أحمد الصياصنة.- </w:t>
      </w:r>
      <w:r w:rsidRPr="00E404FE">
        <w:rPr>
          <w:rFonts w:cs="Traditional Arabic" w:hint="cs"/>
          <w:sz w:val="36"/>
          <w:szCs w:val="36"/>
          <w:rtl/>
        </w:rPr>
        <w:t>إستانبول: دار اللباب، 1440 هـ (أصله بحث مكمل للدكتوراه من جامعة الملك سعود، 1439 هـ).</w:t>
      </w:r>
    </w:p>
    <w:p w14:paraId="338C9216" w14:textId="28A0ADCD" w:rsidR="00E404FE" w:rsidRDefault="00E404FE" w:rsidP="00F13D71">
      <w:pPr>
        <w:spacing w:after="0" w:line="240" w:lineRule="auto"/>
        <w:jc w:val="both"/>
        <w:rPr>
          <w:rFonts w:ascii="Times New Roman" w:eastAsia="Times New Roman" w:hAnsi="Times New Roman" w:cs="Traditional Arabic"/>
          <w:sz w:val="36"/>
          <w:szCs w:val="36"/>
          <w:rtl/>
          <w:lang w:eastAsia="ar-SA"/>
        </w:rPr>
      </w:pPr>
    </w:p>
    <w:p w14:paraId="06D657A4" w14:textId="77777777" w:rsidR="002F2171" w:rsidRPr="002F2171" w:rsidRDefault="002F2171" w:rsidP="002F2171">
      <w:pPr>
        <w:spacing w:after="0" w:line="240" w:lineRule="auto"/>
        <w:jc w:val="lowKashida"/>
        <w:rPr>
          <w:rFonts w:ascii="Times New Roman" w:eastAsia="Times New Roman" w:hAnsi="Times New Roman" w:cs="Traditional Arabic"/>
          <w:sz w:val="36"/>
          <w:szCs w:val="36"/>
          <w:rtl/>
        </w:rPr>
      </w:pPr>
      <w:r w:rsidRPr="002F2171">
        <w:rPr>
          <w:rFonts w:ascii="Times New Roman" w:eastAsia="Times New Roman" w:hAnsi="Times New Roman" w:cs="Traditional Arabic" w:hint="cs"/>
          <w:b/>
          <w:bCs/>
          <w:sz w:val="36"/>
          <w:szCs w:val="36"/>
          <w:rtl/>
        </w:rPr>
        <w:t>مرويات الأفضليات في الكتب الستة: دراسة حديثية فقهية</w:t>
      </w:r>
      <w:r w:rsidRPr="002F2171">
        <w:rPr>
          <w:rFonts w:ascii="Times New Roman" w:eastAsia="Times New Roman" w:hAnsi="Times New Roman" w:cs="Traditional Arabic" w:hint="cs"/>
          <w:sz w:val="36"/>
          <w:szCs w:val="36"/>
          <w:rtl/>
        </w:rPr>
        <w:t>/ موسى عبدالله موسى.- المنيا: جامعة المنيا، 1437 هـ، 2016 م، 293 ص (ماجستير).</w:t>
      </w:r>
    </w:p>
    <w:p w14:paraId="67ECDA1C" w14:textId="66743527" w:rsidR="002F2171" w:rsidRDefault="002F2171" w:rsidP="002F2171">
      <w:pPr>
        <w:spacing w:after="0" w:line="240" w:lineRule="auto"/>
        <w:jc w:val="lowKashida"/>
        <w:rPr>
          <w:rFonts w:ascii="Times New Roman" w:eastAsia="Times New Roman" w:hAnsi="Times New Roman" w:cs="Traditional Arabic"/>
          <w:sz w:val="36"/>
          <w:szCs w:val="36"/>
          <w:rtl/>
        </w:rPr>
      </w:pPr>
    </w:p>
    <w:p w14:paraId="030EF273" w14:textId="77777777" w:rsidR="0011204C" w:rsidRPr="0011204C" w:rsidRDefault="0011204C" w:rsidP="0011204C">
      <w:pPr>
        <w:spacing w:after="0" w:line="240" w:lineRule="auto"/>
        <w:jc w:val="lowKashida"/>
        <w:rPr>
          <w:rFonts w:ascii="Times New Roman" w:eastAsia="Times New Roman" w:hAnsi="Times New Roman" w:cs="Traditional Arabic"/>
          <w:sz w:val="36"/>
          <w:szCs w:val="36"/>
          <w:rtl/>
          <w:lang w:eastAsia="ar-SA"/>
        </w:rPr>
      </w:pPr>
      <w:r w:rsidRPr="0011204C">
        <w:rPr>
          <w:rFonts w:ascii="Times New Roman" w:eastAsia="Times New Roman" w:hAnsi="Times New Roman" w:cs="Traditional Arabic" w:hint="cs"/>
          <w:b/>
          <w:bCs/>
          <w:sz w:val="36"/>
          <w:szCs w:val="36"/>
          <w:rtl/>
          <w:lang w:eastAsia="ar-SA"/>
        </w:rPr>
        <w:t>مرويات الإمام إسماعيل بن أبي خالد المعلَّة في كتاب العلل للدارقطني: جمعًا ودراسة</w:t>
      </w:r>
      <w:r w:rsidRPr="0011204C">
        <w:rPr>
          <w:rFonts w:ascii="Times New Roman" w:eastAsia="Times New Roman" w:hAnsi="Times New Roman" w:cs="Traditional Arabic" w:hint="cs"/>
          <w:sz w:val="36"/>
          <w:szCs w:val="36"/>
          <w:rtl/>
          <w:lang w:eastAsia="ar-SA"/>
        </w:rPr>
        <w:t xml:space="preserve">/ محمد بن بشير مصطفى.- مكة المكرمة: جامعة أم القرى، 1440 هـ (ماجستير). </w:t>
      </w:r>
    </w:p>
    <w:p w14:paraId="13281088" w14:textId="77777777" w:rsidR="0011204C" w:rsidRPr="002F2171" w:rsidRDefault="0011204C" w:rsidP="002F2171">
      <w:pPr>
        <w:spacing w:after="0" w:line="240" w:lineRule="auto"/>
        <w:jc w:val="lowKashida"/>
        <w:rPr>
          <w:rFonts w:ascii="Times New Roman" w:eastAsia="Times New Roman" w:hAnsi="Times New Roman" w:cs="Traditional Arabic"/>
          <w:sz w:val="36"/>
          <w:szCs w:val="36"/>
          <w:rtl/>
        </w:rPr>
      </w:pPr>
    </w:p>
    <w:p w14:paraId="04785278" w14:textId="77777777" w:rsidR="002F2171" w:rsidRPr="002F2171" w:rsidRDefault="002F2171" w:rsidP="002F2171">
      <w:pPr>
        <w:spacing w:after="0" w:line="240" w:lineRule="auto"/>
        <w:jc w:val="lowKashida"/>
        <w:rPr>
          <w:rFonts w:ascii="Times New Roman" w:eastAsia="Times New Roman" w:hAnsi="Times New Roman" w:cs="Traditional Arabic"/>
          <w:sz w:val="36"/>
          <w:szCs w:val="36"/>
          <w:rtl/>
        </w:rPr>
      </w:pPr>
      <w:r w:rsidRPr="002F2171">
        <w:rPr>
          <w:rFonts w:ascii="Times New Roman" w:eastAsia="Times New Roman" w:hAnsi="Times New Roman" w:cs="Traditional Arabic" w:hint="cs"/>
          <w:b/>
          <w:bCs/>
          <w:sz w:val="36"/>
          <w:szCs w:val="36"/>
          <w:rtl/>
        </w:rPr>
        <w:t xml:space="preserve">مرويات الإمام محمد بن سيرين (33 </w:t>
      </w:r>
      <w:r w:rsidRPr="002F2171">
        <w:rPr>
          <w:rFonts w:ascii="Times New Roman" w:eastAsia="Times New Roman" w:hAnsi="Times New Roman" w:cs="Traditional Arabic"/>
          <w:b/>
          <w:bCs/>
          <w:sz w:val="36"/>
          <w:szCs w:val="36"/>
          <w:rtl/>
        </w:rPr>
        <w:t>–</w:t>
      </w:r>
      <w:r w:rsidRPr="002F2171">
        <w:rPr>
          <w:rFonts w:ascii="Times New Roman" w:eastAsia="Times New Roman" w:hAnsi="Times New Roman" w:cs="Traditional Arabic" w:hint="cs"/>
          <w:b/>
          <w:bCs/>
          <w:sz w:val="36"/>
          <w:szCs w:val="36"/>
          <w:rtl/>
        </w:rPr>
        <w:t xml:space="preserve"> 110 هـ): جمع وتخريج ودراسة</w:t>
      </w:r>
      <w:r w:rsidRPr="002F2171">
        <w:rPr>
          <w:rFonts w:ascii="Times New Roman" w:eastAsia="Times New Roman" w:hAnsi="Times New Roman" w:cs="Traditional Arabic" w:hint="cs"/>
          <w:sz w:val="36"/>
          <w:szCs w:val="36"/>
          <w:rtl/>
        </w:rPr>
        <w:t>/ هيثم محمود الشيمي.- الإسكندرية: جامعة الإسكندرية، 1437 هـ، 2016 م، 522 ص (ماجستير).</w:t>
      </w:r>
    </w:p>
    <w:p w14:paraId="37385309" w14:textId="77777777" w:rsidR="002F2171" w:rsidRDefault="002F2171" w:rsidP="00F13D71">
      <w:pPr>
        <w:spacing w:after="0" w:line="240" w:lineRule="auto"/>
        <w:jc w:val="both"/>
        <w:rPr>
          <w:rFonts w:ascii="Times New Roman" w:eastAsia="Times New Roman" w:hAnsi="Times New Roman" w:cs="Traditional Arabic"/>
          <w:sz w:val="36"/>
          <w:szCs w:val="36"/>
          <w:rtl/>
          <w:lang w:eastAsia="ar-SA"/>
        </w:rPr>
      </w:pPr>
    </w:p>
    <w:p w14:paraId="671EFAAF" w14:textId="77777777" w:rsidR="00A62CA7" w:rsidRPr="00A62CA7" w:rsidRDefault="00A62CA7" w:rsidP="00A62CA7">
      <w:pPr>
        <w:spacing w:after="0" w:line="240" w:lineRule="auto"/>
        <w:jc w:val="both"/>
        <w:rPr>
          <w:rFonts w:cs="Traditional Arabic"/>
          <w:sz w:val="36"/>
          <w:szCs w:val="36"/>
          <w:rtl/>
        </w:rPr>
      </w:pPr>
      <w:r w:rsidRPr="00A62CA7">
        <w:rPr>
          <w:rFonts w:cs="Traditional Arabic" w:hint="cs"/>
          <w:b/>
          <w:bCs/>
          <w:sz w:val="36"/>
          <w:szCs w:val="36"/>
          <w:rtl/>
        </w:rPr>
        <w:t>مرويات الإمام محمد بن عبدالله بن نمير (ت 234 هـ) في سنن ابن ماجه: دراسة تحليلية</w:t>
      </w:r>
      <w:r w:rsidRPr="00A62CA7">
        <w:rPr>
          <w:rFonts w:cs="Traditional Arabic" w:hint="cs"/>
          <w:sz w:val="36"/>
          <w:szCs w:val="36"/>
          <w:rtl/>
        </w:rPr>
        <w:t>/ مثنى أحمد الجبوري.- عمّان: دار غيداء، 1438 هـ؟</w:t>
      </w:r>
    </w:p>
    <w:p w14:paraId="46D4A732" w14:textId="77777777" w:rsidR="00A62CA7" w:rsidRDefault="00A62CA7" w:rsidP="00F13D71">
      <w:pPr>
        <w:spacing w:after="0" w:line="240" w:lineRule="auto"/>
        <w:jc w:val="both"/>
        <w:rPr>
          <w:rFonts w:ascii="Times New Roman" w:eastAsia="Times New Roman" w:hAnsi="Times New Roman" w:cs="Traditional Arabic"/>
          <w:sz w:val="36"/>
          <w:szCs w:val="36"/>
          <w:rtl/>
          <w:lang w:eastAsia="ar-SA"/>
        </w:rPr>
      </w:pPr>
    </w:p>
    <w:p w14:paraId="3668FE30" w14:textId="77777777" w:rsidR="00137174" w:rsidRPr="00137174" w:rsidRDefault="00137174" w:rsidP="00137174">
      <w:pPr>
        <w:spacing w:after="0" w:line="240" w:lineRule="auto"/>
        <w:jc w:val="lowKashida"/>
        <w:rPr>
          <w:rFonts w:ascii="Times New Roman" w:eastAsia="Times New Roman" w:hAnsi="Times New Roman" w:cs="Traditional Arabic"/>
          <w:sz w:val="36"/>
          <w:szCs w:val="36"/>
          <w:rtl/>
          <w:lang w:eastAsia="ar-SA"/>
        </w:rPr>
      </w:pPr>
      <w:r w:rsidRPr="00137174">
        <w:rPr>
          <w:rFonts w:ascii="Times New Roman" w:eastAsia="Times New Roman" w:hAnsi="Times New Roman" w:cs="Traditional Arabic"/>
          <w:b/>
          <w:bCs/>
          <w:sz w:val="36"/>
          <w:szCs w:val="36"/>
          <w:rtl/>
          <w:lang w:eastAsia="ar-SA"/>
        </w:rPr>
        <w:t>مرويات اهل البيت ال</w:t>
      </w:r>
      <w:r w:rsidRPr="00137174">
        <w:rPr>
          <w:rFonts w:ascii="Times New Roman" w:eastAsia="Times New Roman" w:hAnsi="Times New Roman" w:cs="Traditional Arabic" w:hint="cs"/>
          <w:b/>
          <w:bCs/>
          <w:sz w:val="36"/>
          <w:szCs w:val="36"/>
          <w:rtl/>
          <w:lang w:eastAsia="ar-SA"/>
        </w:rPr>
        <w:t>آ</w:t>
      </w:r>
      <w:r w:rsidRPr="00137174">
        <w:rPr>
          <w:rFonts w:ascii="Times New Roman" w:eastAsia="Times New Roman" w:hAnsi="Times New Roman" w:cs="Traditional Arabic"/>
          <w:b/>
          <w:bCs/>
          <w:sz w:val="36"/>
          <w:szCs w:val="36"/>
          <w:rtl/>
          <w:lang w:eastAsia="ar-SA"/>
        </w:rPr>
        <w:t>من</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 xml:space="preserve"> </w:t>
      </w:r>
      <w:r w:rsidRPr="00137174">
        <w:rPr>
          <w:rFonts w:ascii="Times New Roman" w:eastAsia="Times New Roman" w:hAnsi="Times New Roman" w:cs="Traditional Arabic" w:hint="cs"/>
          <w:b/>
          <w:bCs/>
          <w:sz w:val="36"/>
          <w:szCs w:val="36"/>
          <w:rtl/>
          <w:lang w:eastAsia="ar-SA"/>
        </w:rPr>
        <w:t>أ</w:t>
      </w:r>
      <w:r w:rsidRPr="00137174">
        <w:rPr>
          <w:rFonts w:ascii="Times New Roman" w:eastAsia="Times New Roman" w:hAnsi="Times New Roman" w:cs="Traditional Arabic"/>
          <w:b/>
          <w:bCs/>
          <w:sz w:val="36"/>
          <w:szCs w:val="36"/>
          <w:rtl/>
          <w:lang w:eastAsia="ar-SA"/>
        </w:rPr>
        <w:t>بي سفيان وزوجه وابنته وابنه يزيد في كتب السنة</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 xml:space="preserve"> و مرويات ولده معاوية في الكتب التسعة رض</w:t>
      </w:r>
      <w:r w:rsidRPr="00137174">
        <w:rPr>
          <w:rFonts w:ascii="Times New Roman" w:eastAsia="Times New Roman" w:hAnsi="Times New Roman" w:cs="Traditional Arabic" w:hint="cs"/>
          <w:b/>
          <w:bCs/>
          <w:sz w:val="36"/>
          <w:szCs w:val="36"/>
          <w:rtl/>
          <w:lang w:eastAsia="ar-SA"/>
        </w:rPr>
        <w:t>ي</w:t>
      </w:r>
      <w:r w:rsidRPr="00137174">
        <w:rPr>
          <w:rFonts w:ascii="Times New Roman" w:eastAsia="Times New Roman" w:hAnsi="Times New Roman" w:cs="Traditional Arabic"/>
          <w:b/>
          <w:bCs/>
          <w:sz w:val="36"/>
          <w:szCs w:val="36"/>
          <w:rtl/>
          <w:lang w:eastAsia="ar-SA"/>
        </w:rPr>
        <w:t xml:space="preserve"> الله عنهم: جمع و تصنيف و تخريج و دراسة</w:t>
      </w:r>
      <w:r w:rsidRPr="00137174">
        <w:rPr>
          <w:rFonts w:ascii="Times New Roman" w:eastAsia="Times New Roman" w:hAnsi="Times New Roman" w:cs="Traditional Arabic" w:hint="cs"/>
          <w:b/>
          <w:bCs/>
          <w:sz w:val="36"/>
          <w:szCs w:val="36"/>
          <w:rtl/>
          <w:lang w:eastAsia="ar-SA"/>
        </w:rPr>
        <w:t xml:space="preserve">/ </w:t>
      </w:r>
      <w:r w:rsidRPr="00137174">
        <w:rPr>
          <w:rFonts w:ascii="Times New Roman" w:eastAsia="Times New Roman" w:hAnsi="Times New Roman" w:cs="Traditional Arabic" w:hint="cs"/>
          <w:sz w:val="36"/>
          <w:szCs w:val="36"/>
          <w:rtl/>
          <w:lang w:eastAsia="ar-SA"/>
        </w:rPr>
        <w:t xml:space="preserve">نعيم أحمد خضر.- </w:t>
      </w:r>
      <w:bookmarkStart w:id="136" w:name="_Hlk517374485"/>
      <w:r w:rsidRPr="00137174">
        <w:rPr>
          <w:rFonts w:ascii="Times New Roman" w:eastAsia="Times New Roman" w:hAnsi="Times New Roman" w:cs="Traditional Arabic" w:hint="cs"/>
          <w:sz w:val="36"/>
          <w:szCs w:val="36"/>
          <w:rtl/>
          <w:lang w:eastAsia="ar-SA"/>
        </w:rPr>
        <w:t>غزة: الجامعة الإسلامية، 1439 هـ، 230 ص (بحث مكمل لرسالة الماجستير).</w:t>
      </w:r>
    </w:p>
    <w:bookmarkEnd w:id="136"/>
    <w:p w14:paraId="74EC40B7" w14:textId="08105C7E" w:rsidR="00137174" w:rsidRDefault="00137174" w:rsidP="00137174">
      <w:pPr>
        <w:spacing w:after="0" w:line="240" w:lineRule="auto"/>
        <w:jc w:val="lowKashida"/>
        <w:rPr>
          <w:rFonts w:ascii="Times New Roman" w:eastAsia="Times New Roman" w:hAnsi="Times New Roman" w:cs="Traditional Arabic"/>
          <w:sz w:val="36"/>
          <w:szCs w:val="36"/>
          <w:rtl/>
          <w:lang w:eastAsia="ar-SA"/>
        </w:rPr>
      </w:pPr>
    </w:p>
    <w:p w14:paraId="31ED8BDF" w14:textId="77777777" w:rsidR="009D64FE" w:rsidRPr="009D64FE" w:rsidRDefault="009D64FE" w:rsidP="009D64FE">
      <w:pPr>
        <w:spacing w:after="0" w:line="240" w:lineRule="auto"/>
        <w:jc w:val="both"/>
        <w:rPr>
          <w:rFonts w:ascii="Times New Roman" w:eastAsia="Times New Roman" w:hAnsi="Times New Roman" w:cs="Traditional Arabic"/>
          <w:sz w:val="36"/>
          <w:szCs w:val="36"/>
          <w:rtl/>
          <w:lang w:eastAsia="ar-SA"/>
        </w:rPr>
      </w:pPr>
      <w:r w:rsidRPr="009D64FE">
        <w:rPr>
          <w:rFonts w:ascii="Times New Roman" w:eastAsia="Times New Roman" w:hAnsi="Times New Roman" w:cs="Traditional Arabic" w:hint="cs"/>
          <w:b/>
          <w:bCs/>
          <w:sz w:val="36"/>
          <w:szCs w:val="36"/>
          <w:rtl/>
          <w:lang w:eastAsia="ar-SA"/>
        </w:rPr>
        <w:t>مرويات التابعي سالم بن أبي الجعد وعنعته عن شيوخه بين الإرسال الخفي والتدليس</w:t>
      </w:r>
      <w:r w:rsidRPr="009D64FE">
        <w:rPr>
          <w:rFonts w:ascii="Times New Roman" w:eastAsia="Times New Roman" w:hAnsi="Times New Roman" w:cs="Traditional Arabic" w:hint="cs"/>
          <w:sz w:val="36"/>
          <w:szCs w:val="36"/>
          <w:rtl/>
          <w:lang w:eastAsia="ar-SA"/>
        </w:rPr>
        <w:t>/ زملة بنت سعد الشهراني.- مكة المكرمة: جامعة أم القرى، 1440 هـ (دكتوراه).</w:t>
      </w:r>
    </w:p>
    <w:p w14:paraId="76B8FDCD" w14:textId="77777777" w:rsidR="009D64FE" w:rsidRDefault="009D64FE" w:rsidP="00137174">
      <w:pPr>
        <w:spacing w:after="0" w:line="240" w:lineRule="auto"/>
        <w:jc w:val="lowKashida"/>
        <w:rPr>
          <w:rFonts w:ascii="Times New Roman" w:eastAsia="Times New Roman" w:hAnsi="Times New Roman" w:cs="Traditional Arabic"/>
          <w:sz w:val="36"/>
          <w:szCs w:val="36"/>
          <w:rtl/>
          <w:lang w:eastAsia="ar-SA"/>
        </w:rPr>
      </w:pPr>
    </w:p>
    <w:p w14:paraId="6EE9FD9E" w14:textId="77777777" w:rsidR="00516C93" w:rsidRPr="00516C93" w:rsidRDefault="00516C93" w:rsidP="00516C93">
      <w:pPr>
        <w:spacing w:after="0" w:line="240" w:lineRule="auto"/>
        <w:jc w:val="lowKashida"/>
        <w:rPr>
          <w:rFonts w:ascii="Times New Roman" w:eastAsia="Times New Roman" w:hAnsi="Times New Roman" w:cs="Traditional Arabic"/>
          <w:sz w:val="36"/>
          <w:szCs w:val="36"/>
          <w:rtl/>
          <w:lang w:eastAsia="ar-SA"/>
        </w:rPr>
      </w:pPr>
      <w:r w:rsidRPr="00516C93">
        <w:rPr>
          <w:rFonts w:ascii="Times New Roman" w:eastAsia="Times New Roman" w:hAnsi="Times New Roman" w:cs="Traditional Arabic"/>
          <w:b/>
          <w:bCs/>
          <w:sz w:val="36"/>
          <w:szCs w:val="36"/>
          <w:rtl/>
          <w:lang w:eastAsia="ar-SA"/>
        </w:rPr>
        <w:t>مرويات التقرير التصريحي في الكتب الستة</w:t>
      </w:r>
      <w:r w:rsidRPr="00516C93">
        <w:rPr>
          <w:rFonts w:ascii="Times New Roman" w:eastAsia="Times New Roman" w:hAnsi="Times New Roman" w:cs="Traditional Arabic" w:hint="cs"/>
          <w:b/>
          <w:bCs/>
          <w:sz w:val="36"/>
          <w:szCs w:val="36"/>
          <w:rtl/>
          <w:lang w:eastAsia="ar-SA"/>
        </w:rPr>
        <w:t>:</w:t>
      </w:r>
      <w:r w:rsidRPr="00516C93">
        <w:rPr>
          <w:rFonts w:ascii="Times New Roman" w:eastAsia="Times New Roman" w:hAnsi="Times New Roman" w:cs="Traditional Arabic"/>
          <w:b/>
          <w:bCs/>
          <w:sz w:val="36"/>
          <w:szCs w:val="36"/>
          <w:rtl/>
          <w:lang w:eastAsia="ar-SA"/>
        </w:rPr>
        <w:t xml:space="preserve"> دراسة تحليلية</w:t>
      </w:r>
      <w:r w:rsidRPr="00516C93">
        <w:rPr>
          <w:rFonts w:ascii="Times New Roman" w:eastAsia="Times New Roman" w:hAnsi="Times New Roman" w:cs="Traditional Arabic" w:hint="cs"/>
          <w:sz w:val="36"/>
          <w:szCs w:val="36"/>
          <w:rtl/>
          <w:lang w:eastAsia="ar-SA"/>
        </w:rPr>
        <w:t>/ صباح الدليمي.- بغداد الجامعة العراقية، كلية العلوم الإسلامية، 1439 هـ (دكتوراه).</w:t>
      </w:r>
    </w:p>
    <w:p w14:paraId="3D5B3416" w14:textId="75F5162F" w:rsidR="00516C93" w:rsidRDefault="00516C93" w:rsidP="00137174">
      <w:pPr>
        <w:spacing w:after="0" w:line="240" w:lineRule="auto"/>
        <w:jc w:val="lowKashida"/>
        <w:rPr>
          <w:rFonts w:ascii="Times New Roman" w:eastAsia="Times New Roman" w:hAnsi="Times New Roman" w:cs="Traditional Arabic"/>
          <w:sz w:val="36"/>
          <w:szCs w:val="36"/>
          <w:rtl/>
          <w:lang w:eastAsia="ar-SA"/>
        </w:rPr>
      </w:pPr>
    </w:p>
    <w:p w14:paraId="63549E79" w14:textId="77777777" w:rsidR="0084204E" w:rsidRPr="0084204E" w:rsidRDefault="0084204E" w:rsidP="0084204E">
      <w:pPr>
        <w:spacing w:after="0" w:line="240" w:lineRule="auto"/>
        <w:jc w:val="both"/>
        <w:rPr>
          <w:rFonts w:cs="Traditional Arabic"/>
          <w:sz w:val="36"/>
          <w:szCs w:val="36"/>
          <w:rtl/>
        </w:rPr>
      </w:pPr>
      <w:r w:rsidRPr="0084204E">
        <w:rPr>
          <w:rFonts w:cs="Traditional Arabic"/>
          <w:b/>
          <w:bCs/>
          <w:sz w:val="36"/>
          <w:szCs w:val="36"/>
          <w:rtl/>
        </w:rPr>
        <w:t xml:space="preserve">مرويات الحافظ عبد الرحيم بن سليمان الكناني </w:t>
      </w:r>
      <w:r w:rsidRPr="0084204E">
        <w:rPr>
          <w:rFonts w:cs="Traditional Arabic" w:hint="cs"/>
          <w:b/>
          <w:bCs/>
          <w:sz w:val="36"/>
          <w:szCs w:val="36"/>
          <w:rtl/>
        </w:rPr>
        <w:t>(ت</w:t>
      </w:r>
      <w:r w:rsidRPr="0084204E">
        <w:rPr>
          <w:rFonts w:cs="Traditional Arabic"/>
          <w:b/>
          <w:bCs/>
          <w:sz w:val="36"/>
          <w:szCs w:val="36"/>
          <w:rtl/>
        </w:rPr>
        <w:t xml:space="preserve"> ١٨٧ ه</w:t>
      </w:r>
      <w:r w:rsidRPr="0084204E">
        <w:rPr>
          <w:rFonts w:cs="Traditional Arabic" w:hint="cs"/>
          <w:b/>
          <w:bCs/>
          <w:sz w:val="36"/>
          <w:szCs w:val="36"/>
          <w:rtl/>
        </w:rPr>
        <w:t>ـ)</w:t>
      </w:r>
      <w:r w:rsidRPr="0084204E">
        <w:rPr>
          <w:rFonts w:cs="Traditional Arabic"/>
          <w:b/>
          <w:bCs/>
          <w:sz w:val="36"/>
          <w:szCs w:val="36"/>
          <w:rtl/>
        </w:rPr>
        <w:t xml:space="preserve"> في الكتب التسعة</w:t>
      </w:r>
      <w:r w:rsidRPr="0084204E">
        <w:rPr>
          <w:rFonts w:cs="Traditional Arabic" w:hint="cs"/>
          <w:b/>
          <w:bCs/>
          <w:sz w:val="36"/>
          <w:szCs w:val="36"/>
          <w:rtl/>
        </w:rPr>
        <w:t>:</w:t>
      </w:r>
      <w:r w:rsidRPr="0084204E">
        <w:rPr>
          <w:rFonts w:cs="Traditional Arabic"/>
          <w:b/>
          <w:bCs/>
          <w:sz w:val="36"/>
          <w:szCs w:val="36"/>
          <w:rtl/>
        </w:rPr>
        <w:t xml:space="preserve"> دراسة تحليلية</w:t>
      </w:r>
      <w:r w:rsidRPr="0084204E">
        <w:rPr>
          <w:rFonts w:cs="Traditional Arabic" w:hint="cs"/>
          <w:b/>
          <w:bCs/>
          <w:sz w:val="36"/>
          <w:szCs w:val="36"/>
          <w:rtl/>
        </w:rPr>
        <w:t xml:space="preserve">/ </w:t>
      </w:r>
      <w:r w:rsidRPr="0084204E">
        <w:rPr>
          <w:rFonts w:cs="Traditional Arabic" w:hint="cs"/>
          <w:sz w:val="36"/>
          <w:szCs w:val="36"/>
          <w:rtl/>
        </w:rPr>
        <w:t>حسين رسمي الجوعاني.- الرمادي:</w:t>
      </w:r>
      <w:r w:rsidRPr="0084204E">
        <w:rPr>
          <w:rFonts w:cs="Traditional Arabic"/>
          <w:sz w:val="36"/>
          <w:szCs w:val="36"/>
          <w:rtl/>
        </w:rPr>
        <w:t xml:space="preserve"> جامعة ال</w:t>
      </w:r>
      <w:r w:rsidRPr="0084204E">
        <w:rPr>
          <w:rFonts w:cs="Traditional Arabic" w:hint="cs"/>
          <w:sz w:val="36"/>
          <w:szCs w:val="36"/>
          <w:rtl/>
        </w:rPr>
        <w:t>أ</w:t>
      </w:r>
      <w:r w:rsidRPr="0084204E">
        <w:rPr>
          <w:rFonts w:cs="Traditional Arabic"/>
          <w:sz w:val="36"/>
          <w:szCs w:val="36"/>
          <w:rtl/>
        </w:rPr>
        <w:t>نبار</w:t>
      </w:r>
      <w:r w:rsidRPr="0084204E">
        <w:rPr>
          <w:rFonts w:cs="Traditional Arabic" w:hint="cs"/>
          <w:sz w:val="36"/>
          <w:szCs w:val="36"/>
          <w:rtl/>
        </w:rPr>
        <w:t>، 1439 هـ، 2018 م (رسالة ماجستير).</w:t>
      </w:r>
    </w:p>
    <w:p w14:paraId="566106F4" w14:textId="77777777" w:rsidR="0084204E" w:rsidRPr="00137174" w:rsidRDefault="0084204E" w:rsidP="00137174">
      <w:pPr>
        <w:spacing w:after="0" w:line="240" w:lineRule="auto"/>
        <w:jc w:val="lowKashida"/>
        <w:rPr>
          <w:rFonts w:ascii="Times New Roman" w:eastAsia="Times New Roman" w:hAnsi="Times New Roman" w:cs="Traditional Arabic"/>
          <w:sz w:val="36"/>
          <w:szCs w:val="36"/>
          <w:rtl/>
          <w:lang w:eastAsia="ar-SA"/>
        </w:rPr>
      </w:pPr>
    </w:p>
    <w:p w14:paraId="267B9F0C" w14:textId="5D8C6A01" w:rsidR="00137174" w:rsidRPr="00137174" w:rsidRDefault="00137174" w:rsidP="00137174">
      <w:pPr>
        <w:spacing w:after="0" w:line="240" w:lineRule="auto"/>
        <w:jc w:val="lowKashida"/>
        <w:rPr>
          <w:rFonts w:ascii="Times New Roman" w:eastAsia="Times New Roman" w:hAnsi="Times New Roman" w:cs="Traditional Arabic"/>
          <w:sz w:val="36"/>
          <w:szCs w:val="36"/>
          <w:rtl/>
          <w:lang w:eastAsia="ar-SA"/>
        </w:rPr>
      </w:pPr>
      <w:r w:rsidRPr="00137174">
        <w:rPr>
          <w:rFonts w:ascii="Times New Roman" w:eastAsia="Times New Roman" w:hAnsi="Times New Roman" w:cs="Traditional Arabic"/>
          <w:b/>
          <w:bCs/>
          <w:sz w:val="36"/>
          <w:szCs w:val="36"/>
          <w:rtl/>
          <w:lang w:eastAsia="ar-SA"/>
        </w:rPr>
        <w:t>مرويات الرواة</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 xml:space="preserve"> سماك بن حرب وهشام بن حسان ومحمد بن سوقة المعل</w:t>
      </w:r>
      <w:r w:rsidRPr="00137174">
        <w:rPr>
          <w:rFonts w:ascii="Times New Roman" w:eastAsia="Times New Roman" w:hAnsi="Times New Roman" w:cs="Traditional Arabic" w:hint="cs"/>
          <w:b/>
          <w:bCs/>
          <w:sz w:val="36"/>
          <w:szCs w:val="36"/>
          <w:rtl/>
          <w:lang w:eastAsia="ar-SA"/>
        </w:rPr>
        <w:t>َّ</w:t>
      </w:r>
      <w:r w:rsidRPr="00137174">
        <w:rPr>
          <w:rFonts w:ascii="Times New Roman" w:eastAsia="Times New Roman" w:hAnsi="Times New Roman" w:cs="Traditional Arabic"/>
          <w:b/>
          <w:bCs/>
          <w:sz w:val="36"/>
          <w:szCs w:val="36"/>
          <w:rtl/>
          <w:lang w:eastAsia="ar-SA"/>
        </w:rPr>
        <w:t>ة بالاختلاف في كتاب العلل للدارقطني</w:t>
      </w:r>
      <w:r w:rsidRPr="00137174">
        <w:rPr>
          <w:rFonts w:ascii="Times New Roman" w:eastAsia="Times New Roman" w:hAnsi="Times New Roman" w:cs="Traditional Arabic" w:hint="cs"/>
          <w:sz w:val="36"/>
          <w:szCs w:val="36"/>
          <w:rtl/>
          <w:lang w:eastAsia="ar-SA"/>
        </w:rPr>
        <w:t>/ منى محمد أبو شعير.- غزة: الجامعة الإسلامية، 1438 هـ، 441ص (بحث مكمل لرسالة الماجستير).</w:t>
      </w:r>
    </w:p>
    <w:p w14:paraId="4861E4DE" w14:textId="4D5CE89D" w:rsidR="00137174" w:rsidRDefault="00137174" w:rsidP="00F13D71">
      <w:pPr>
        <w:spacing w:after="0" w:line="240" w:lineRule="auto"/>
        <w:jc w:val="both"/>
        <w:rPr>
          <w:rFonts w:ascii="Times New Roman" w:eastAsia="Times New Roman" w:hAnsi="Times New Roman" w:cs="Traditional Arabic"/>
          <w:sz w:val="36"/>
          <w:szCs w:val="36"/>
          <w:rtl/>
          <w:lang w:eastAsia="ar-SA"/>
        </w:rPr>
      </w:pPr>
    </w:p>
    <w:p w14:paraId="4BB4217A" w14:textId="77777777" w:rsidR="002D28E1" w:rsidRPr="002D28E1" w:rsidRDefault="002D28E1" w:rsidP="002D28E1">
      <w:pPr>
        <w:spacing w:after="0" w:line="240" w:lineRule="auto"/>
        <w:jc w:val="both"/>
        <w:rPr>
          <w:rFonts w:cs="Traditional Arabic"/>
          <w:sz w:val="36"/>
          <w:szCs w:val="36"/>
          <w:rtl/>
        </w:rPr>
      </w:pPr>
      <w:r w:rsidRPr="002D28E1">
        <w:rPr>
          <w:rFonts w:cs="Traditional Arabic"/>
          <w:b/>
          <w:bCs/>
          <w:sz w:val="36"/>
          <w:szCs w:val="36"/>
          <w:rtl/>
        </w:rPr>
        <w:t>مرويات الصحابي فضالة بن عبيد بن نافذ ال</w:t>
      </w:r>
      <w:r w:rsidRPr="002D28E1">
        <w:rPr>
          <w:rFonts w:cs="Traditional Arabic" w:hint="cs"/>
          <w:b/>
          <w:bCs/>
          <w:sz w:val="36"/>
          <w:szCs w:val="36"/>
          <w:rtl/>
        </w:rPr>
        <w:t>أ</w:t>
      </w:r>
      <w:r w:rsidRPr="002D28E1">
        <w:rPr>
          <w:rFonts w:cs="Traditional Arabic"/>
          <w:b/>
          <w:bCs/>
          <w:sz w:val="36"/>
          <w:szCs w:val="36"/>
          <w:rtl/>
        </w:rPr>
        <w:t>نصاري في الكتب التسعة</w:t>
      </w:r>
      <w:r w:rsidRPr="002D28E1">
        <w:rPr>
          <w:rFonts w:cs="Traditional Arabic" w:hint="cs"/>
          <w:b/>
          <w:bCs/>
          <w:sz w:val="36"/>
          <w:szCs w:val="36"/>
          <w:rtl/>
        </w:rPr>
        <w:t>:</w:t>
      </w:r>
      <w:r w:rsidRPr="002D28E1">
        <w:rPr>
          <w:rFonts w:cs="Traditional Arabic"/>
          <w:b/>
          <w:bCs/>
          <w:sz w:val="36"/>
          <w:szCs w:val="36"/>
          <w:rtl/>
        </w:rPr>
        <w:t xml:space="preserve"> دراسة حديثية تحليلية</w:t>
      </w:r>
      <w:r w:rsidRPr="002D28E1">
        <w:rPr>
          <w:rFonts w:cs="Traditional Arabic" w:hint="cs"/>
          <w:sz w:val="36"/>
          <w:szCs w:val="36"/>
          <w:rtl/>
        </w:rPr>
        <w:t>/ إلهام صلاح الدين أحمد.- الرمادي: جامعة الأنبار، 1439 هـ، 2018 م (ماجستير).</w:t>
      </w:r>
    </w:p>
    <w:p w14:paraId="0054AE6C" w14:textId="77777777" w:rsidR="002D28E1" w:rsidRDefault="002D28E1" w:rsidP="00F13D71">
      <w:pPr>
        <w:spacing w:after="0" w:line="240" w:lineRule="auto"/>
        <w:jc w:val="both"/>
        <w:rPr>
          <w:rFonts w:ascii="Times New Roman" w:eastAsia="Times New Roman" w:hAnsi="Times New Roman" w:cs="Traditional Arabic"/>
          <w:sz w:val="36"/>
          <w:szCs w:val="36"/>
          <w:rtl/>
          <w:lang w:eastAsia="ar-SA"/>
        </w:rPr>
      </w:pPr>
    </w:p>
    <w:p w14:paraId="37DCD44E" w14:textId="77777777" w:rsidR="00B237F5" w:rsidRPr="00B237F5" w:rsidRDefault="00B237F5" w:rsidP="00B237F5">
      <w:pPr>
        <w:spacing w:after="0" w:line="240" w:lineRule="auto"/>
        <w:contextualSpacing/>
        <w:jc w:val="both"/>
        <w:rPr>
          <w:rFonts w:ascii="Calibri" w:eastAsia="Calibri" w:hAnsi="Calibri" w:cs="Traditional Arabic"/>
          <w:sz w:val="36"/>
          <w:szCs w:val="36"/>
          <w:rtl/>
        </w:rPr>
      </w:pPr>
      <w:r w:rsidRPr="00B237F5">
        <w:rPr>
          <w:rFonts w:ascii="Calibri" w:eastAsia="Calibri" w:hAnsi="Calibri" w:cs="Traditional Arabic" w:hint="cs"/>
          <w:b/>
          <w:bCs/>
          <w:sz w:val="36"/>
          <w:szCs w:val="36"/>
          <w:rtl/>
        </w:rPr>
        <w:t>مرويات عبدالملك بن عبدالعزيز بن جريج المعلَّة بالاختلاف عليه في كتاب "العلل" للدارقطني: تخريجًا ودراسة</w:t>
      </w:r>
      <w:r w:rsidRPr="00B237F5">
        <w:rPr>
          <w:rFonts w:ascii="Calibri" w:eastAsia="Calibri" w:hAnsi="Calibri" w:cs="Traditional Arabic" w:hint="cs"/>
          <w:sz w:val="36"/>
          <w:szCs w:val="36"/>
          <w:rtl/>
        </w:rPr>
        <w:t>/ عواطف بنت عبدالله الحربي.- بريدة: جامعة القصيم، 1438 هـ (بحث مكمل للماجستير).</w:t>
      </w:r>
    </w:p>
    <w:p w14:paraId="5CB8C7FB" w14:textId="7C6FE3B8" w:rsidR="00B237F5" w:rsidRDefault="00B237F5" w:rsidP="00F13D71">
      <w:pPr>
        <w:spacing w:after="0" w:line="240" w:lineRule="auto"/>
        <w:jc w:val="both"/>
        <w:rPr>
          <w:rFonts w:ascii="Times New Roman" w:eastAsia="Times New Roman" w:hAnsi="Times New Roman" w:cs="Traditional Arabic"/>
          <w:sz w:val="36"/>
          <w:szCs w:val="36"/>
          <w:rtl/>
          <w:lang w:eastAsia="ar-SA"/>
        </w:rPr>
      </w:pPr>
    </w:p>
    <w:p w14:paraId="52C88BB4" w14:textId="77777777" w:rsidR="001E1803" w:rsidRPr="001E1803" w:rsidRDefault="001E1803" w:rsidP="001E1803">
      <w:pPr>
        <w:spacing w:after="0" w:line="240" w:lineRule="auto"/>
        <w:jc w:val="both"/>
        <w:rPr>
          <w:rFonts w:ascii="Times New Roman" w:eastAsia="Times New Roman" w:hAnsi="Times New Roman" w:cs="Traditional Arabic"/>
          <w:sz w:val="36"/>
          <w:szCs w:val="36"/>
          <w:rtl/>
          <w:lang w:eastAsia="ar-SA"/>
        </w:rPr>
      </w:pPr>
      <w:r w:rsidRPr="001E1803">
        <w:rPr>
          <w:rFonts w:ascii="Times New Roman" w:eastAsia="Times New Roman" w:hAnsi="Times New Roman" w:cs="Traditional Arabic" w:hint="cs"/>
          <w:b/>
          <w:bCs/>
          <w:sz w:val="36"/>
          <w:szCs w:val="36"/>
          <w:rtl/>
          <w:lang w:eastAsia="ar-SA"/>
        </w:rPr>
        <w:t xml:space="preserve">المرويات الواردة في الخوارج/ </w:t>
      </w:r>
      <w:r w:rsidRPr="001E1803">
        <w:rPr>
          <w:rFonts w:ascii="Times New Roman" w:eastAsia="Times New Roman" w:hAnsi="Times New Roman" w:cs="Traditional Arabic" w:hint="cs"/>
          <w:sz w:val="36"/>
          <w:szCs w:val="36"/>
          <w:rtl/>
          <w:lang w:eastAsia="ar-SA"/>
        </w:rPr>
        <w:t>باسم بن فيصل الجوابرة.- عمّان: جمعية مركز الإمام الألباني للأبحاث والدراسات، 1438 هـ.</w:t>
      </w:r>
    </w:p>
    <w:p w14:paraId="6B7FFCB5" w14:textId="61CA28B9" w:rsidR="001E1803" w:rsidRDefault="001E1803" w:rsidP="00F13D71">
      <w:pPr>
        <w:spacing w:after="0" w:line="240" w:lineRule="auto"/>
        <w:jc w:val="both"/>
        <w:rPr>
          <w:rFonts w:ascii="Times New Roman" w:eastAsia="Times New Roman" w:hAnsi="Times New Roman" w:cs="Traditional Arabic"/>
          <w:sz w:val="36"/>
          <w:szCs w:val="36"/>
          <w:rtl/>
          <w:lang w:eastAsia="ar-SA"/>
        </w:rPr>
      </w:pPr>
    </w:p>
    <w:p w14:paraId="5EC8428E" w14:textId="77777777" w:rsidR="004C1192" w:rsidRPr="004C1192" w:rsidRDefault="004C1192" w:rsidP="004C1192">
      <w:pPr>
        <w:spacing w:after="0" w:line="240" w:lineRule="auto"/>
        <w:jc w:val="both"/>
        <w:rPr>
          <w:rFonts w:cs="Traditional Arabic"/>
          <w:sz w:val="36"/>
          <w:szCs w:val="36"/>
          <w:rtl/>
        </w:rPr>
      </w:pPr>
      <w:r w:rsidRPr="004C1192">
        <w:rPr>
          <w:rFonts w:cs="Traditional Arabic" w:hint="cs"/>
          <w:b/>
          <w:bCs/>
          <w:sz w:val="36"/>
          <w:szCs w:val="36"/>
          <w:rtl/>
        </w:rPr>
        <w:t xml:space="preserve">المرويات والأسانيد المتعلقة بالنسخ في "تفسير القرآن العظيم" لابن أبي حاتم: جمعًا ودراسة/ </w:t>
      </w:r>
      <w:r w:rsidRPr="004C1192">
        <w:rPr>
          <w:rFonts w:cs="Traditional Arabic" w:hint="cs"/>
          <w:sz w:val="36"/>
          <w:szCs w:val="36"/>
          <w:rtl/>
        </w:rPr>
        <w:t>إسلام خلف خلف.-</w:t>
      </w:r>
      <w:r w:rsidRPr="004C1192">
        <w:rPr>
          <w:rFonts w:cs="Traditional Arabic" w:hint="cs"/>
          <w:b/>
          <w:bCs/>
          <w:sz w:val="36"/>
          <w:szCs w:val="36"/>
          <w:rtl/>
        </w:rPr>
        <w:t xml:space="preserve"> </w:t>
      </w:r>
      <w:r w:rsidRPr="004C1192">
        <w:rPr>
          <w:rFonts w:cs="Traditional Arabic" w:hint="cs"/>
          <w:sz w:val="36"/>
          <w:szCs w:val="36"/>
          <w:rtl/>
        </w:rPr>
        <w:t>المنيا: جامعة المنيا، 1438 هـ، 259 ص. (ماجستير).</w:t>
      </w:r>
    </w:p>
    <w:p w14:paraId="2389211E" w14:textId="30E77373" w:rsidR="004C1192" w:rsidRDefault="004C1192" w:rsidP="00F13D71">
      <w:pPr>
        <w:spacing w:after="0" w:line="240" w:lineRule="auto"/>
        <w:jc w:val="both"/>
        <w:rPr>
          <w:rFonts w:ascii="Times New Roman" w:eastAsia="Times New Roman" w:hAnsi="Times New Roman" w:cs="Traditional Arabic"/>
          <w:sz w:val="36"/>
          <w:szCs w:val="36"/>
          <w:rtl/>
          <w:lang w:eastAsia="ar-SA"/>
        </w:rPr>
      </w:pPr>
    </w:p>
    <w:p w14:paraId="3DB9D45F" w14:textId="77777777" w:rsidR="002C2E41" w:rsidRPr="002C2E41" w:rsidRDefault="002C2E41" w:rsidP="002C2E41">
      <w:pPr>
        <w:spacing w:after="0" w:line="240" w:lineRule="auto"/>
        <w:jc w:val="both"/>
        <w:rPr>
          <w:rFonts w:ascii="Times New Roman" w:eastAsia="Times New Roman" w:hAnsi="Times New Roman" w:cs="Traditional Arabic"/>
          <w:sz w:val="36"/>
          <w:szCs w:val="36"/>
          <w:rtl/>
          <w:lang w:eastAsia="ar-SA"/>
        </w:rPr>
      </w:pPr>
      <w:r w:rsidRPr="002C2E41">
        <w:rPr>
          <w:rFonts w:ascii="Times New Roman" w:eastAsia="Times New Roman" w:hAnsi="Times New Roman" w:cs="Traditional Arabic" w:hint="cs"/>
          <w:b/>
          <w:bCs/>
          <w:sz w:val="36"/>
          <w:szCs w:val="36"/>
          <w:rtl/>
          <w:lang w:eastAsia="ar-SA"/>
        </w:rPr>
        <w:t>مسالك منهجية للذبّ عن السنة النبوية</w:t>
      </w:r>
      <w:r w:rsidRPr="002C2E41">
        <w:rPr>
          <w:rFonts w:ascii="Times New Roman" w:eastAsia="Times New Roman" w:hAnsi="Times New Roman" w:cs="Traditional Arabic" w:hint="cs"/>
          <w:sz w:val="36"/>
          <w:szCs w:val="36"/>
          <w:rtl/>
          <w:lang w:eastAsia="ar-SA"/>
        </w:rPr>
        <w:t>/ عبدالله بن عبدالعزيز الفالح.- دمشق: دار الميمنة، 1440 هـ.</w:t>
      </w:r>
    </w:p>
    <w:p w14:paraId="3A44CA09" w14:textId="77777777" w:rsidR="00F83AAC" w:rsidRDefault="00F83AAC" w:rsidP="00F13D71">
      <w:pPr>
        <w:spacing w:after="0" w:line="240" w:lineRule="auto"/>
        <w:jc w:val="both"/>
        <w:rPr>
          <w:rFonts w:ascii="Times New Roman" w:eastAsia="Times New Roman" w:hAnsi="Times New Roman" w:cs="Traditional Arabic"/>
          <w:sz w:val="36"/>
          <w:szCs w:val="36"/>
          <w:rtl/>
          <w:lang w:eastAsia="ar-SA"/>
        </w:rPr>
      </w:pPr>
    </w:p>
    <w:p w14:paraId="53FCA197" w14:textId="06428350" w:rsidR="000933A4" w:rsidRPr="000933A4" w:rsidRDefault="000933A4" w:rsidP="000933A4">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b/>
          <w:bCs/>
          <w:sz w:val="36"/>
          <w:szCs w:val="36"/>
          <w:rtl/>
          <w:lang w:eastAsia="ar-SA"/>
        </w:rPr>
        <w:t>المسائل</w:t>
      </w:r>
      <w:r w:rsidRPr="000933A4">
        <w:rPr>
          <w:rFonts w:ascii="Times New Roman" w:eastAsia="Times New Roman" w:hAnsi="Times New Roman" w:cs="Traditional Arabic" w:hint="cs"/>
          <w:sz w:val="36"/>
          <w:szCs w:val="36"/>
          <w:rtl/>
          <w:lang w:eastAsia="ar-SA"/>
        </w:rPr>
        <w:t>/ محمد بن عثمان بن أبي شيبة (ت 297 هـ)؛ تحقيق حافظ زبير علي زئي (ت 1435 هـ).- لاهور: المكتبة الإسلامية؛ حضرو أتيك: مكتبة الحديث، 1436 هـ، 96ص.</w:t>
      </w:r>
    </w:p>
    <w:p w14:paraId="1DCFFED1" w14:textId="77777777" w:rsidR="000933A4" w:rsidRPr="000933A4" w:rsidRDefault="000933A4" w:rsidP="000933A4">
      <w:pPr>
        <w:spacing w:after="0" w:line="240" w:lineRule="auto"/>
        <w:jc w:val="lowKashida"/>
        <w:rPr>
          <w:rFonts w:ascii="Times New Roman" w:eastAsia="Times New Roman" w:hAnsi="Times New Roman" w:cs="Traditional Arabic"/>
          <w:sz w:val="36"/>
          <w:szCs w:val="36"/>
          <w:rtl/>
          <w:lang w:eastAsia="ar-SA"/>
        </w:rPr>
      </w:pPr>
      <w:r w:rsidRPr="000933A4">
        <w:rPr>
          <w:rFonts w:ascii="Times New Roman" w:eastAsia="Times New Roman" w:hAnsi="Times New Roman" w:cs="Traditional Arabic" w:hint="cs"/>
          <w:sz w:val="36"/>
          <w:szCs w:val="36"/>
          <w:rtl/>
          <w:lang w:eastAsia="ar-SA"/>
        </w:rPr>
        <w:t>(في ذكر شيوخه)</w:t>
      </w:r>
    </w:p>
    <w:p w14:paraId="5FDE9EF3" w14:textId="4E1C5ACE" w:rsidR="000933A4" w:rsidRDefault="000933A4" w:rsidP="00F13D71">
      <w:pPr>
        <w:spacing w:after="0" w:line="240" w:lineRule="auto"/>
        <w:jc w:val="both"/>
        <w:rPr>
          <w:rFonts w:ascii="Times New Roman" w:eastAsia="Times New Roman" w:hAnsi="Times New Roman" w:cs="Traditional Arabic"/>
          <w:sz w:val="36"/>
          <w:szCs w:val="36"/>
          <w:rtl/>
          <w:lang w:eastAsia="ar-SA"/>
        </w:rPr>
      </w:pPr>
    </w:p>
    <w:p w14:paraId="622C8813" w14:textId="77777777" w:rsidR="002C2E41" w:rsidRPr="002C2E41" w:rsidRDefault="002C2E41" w:rsidP="002C2E41">
      <w:pPr>
        <w:spacing w:after="0" w:line="240" w:lineRule="auto"/>
        <w:jc w:val="both"/>
        <w:rPr>
          <w:rFonts w:ascii="Times New Roman" w:eastAsia="Times New Roman" w:hAnsi="Times New Roman" w:cs="Traditional Arabic"/>
          <w:sz w:val="36"/>
          <w:szCs w:val="36"/>
          <w:rtl/>
          <w:lang w:eastAsia="ar-SA"/>
        </w:rPr>
      </w:pPr>
      <w:bookmarkStart w:id="137" w:name="_Hlk6521499"/>
      <w:r w:rsidRPr="002C2E41">
        <w:rPr>
          <w:rFonts w:ascii="Times New Roman" w:eastAsia="Times New Roman" w:hAnsi="Times New Roman" w:cs="Traditional Arabic" w:hint="cs"/>
          <w:b/>
          <w:bCs/>
          <w:sz w:val="36"/>
          <w:szCs w:val="36"/>
          <w:rtl/>
          <w:lang w:eastAsia="ar-SA"/>
        </w:rPr>
        <w:t>المسائل الفقهية التي ظاهرها مخالفة أحاديث الصحيحين عند الشافعية: دراسة مقارنة</w:t>
      </w:r>
      <w:r w:rsidRPr="002C2E41">
        <w:rPr>
          <w:rFonts w:ascii="Times New Roman" w:eastAsia="Times New Roman" w:hAnsi="Times New Roman" w:cs="Traditional Arabic" w:hint="cs"/>
          <w:sz w:val="36"/>
          <w:szCs w:val="36"/>
          <w:rtl/>
          <w:lang w:eastAsia="ar-SA"/>
        </w:rPr>
        <w:t>/ عبدالرحمن بن محمد المحيميد.- بريدة: جامعة القصيم، 1439 هـ، 497 ص (بحث مكمل لرسالة الماجستير).</w:t>
      </w:r>
    </w:p>
    <w:bookmarkEnd w:id="137"/>
    <w:p w14:paraId="30D478D6" w14:textId="77777777" w:rsidR="002C2E41" w:rsidRDefault="002C2E41" w:rsidP="00F13D71">
      <w:pPr>
        <w:spacing w:after="0" w:line="240" w:lineRule="auto"/>
        <w:jc w:val="both"/>
        <w:rPr>
          <w:rFonts w:ascii="Times New Roman" w:eastAsia="Times New Roman" w:hAnsi="Times New Roman" w:cs="Traditional Arabic"/>
          <w:sz w:val="36"/>
          <w:szCs w:val="36"/>
          <w:rtl/>
          <w:lang w:eastAsia="ar-SA"/>
        </w:rPr>
      </w:pPr>
    </w:p>
    <w:p w14:paraId="4A92512B" w14:textId="027A1976" w:rsidR="007B6F49" w:rsidRDefault="007B6F49" w:rsidP="007B6F49">
      <w:pPr>
        <w:spacing w:after="0" w:line="240" w:lineRule="auto"/>
        <w:jc w:val="both"/>
        <w:rPr>
          <w:rFonts w:cs="Traditional Arabic"/>
          <w:sz w:val="36"/>
          <w:szCs w:val="36"/>
          <w:rtl/>
        </w:rPr>
      </w:pPr>
      <w:r w:rsidRPr="007B6F49">
        <w:rPr>
          <w:rFonts w:cs="Traditional Arabic" w:hint="cs"/>
          <w:b/>
          <w:bCs/>
          <w:sz w:val="36"/>
          <w:szCs w:val="36"/>
          <w:rtl/>
        </w:rPr>
        <w:t>المسائل المشتركة بين علوم القرآن وعلوم الحديث: دراسة وصفية تحليلية</w:t>
      </w:r>
      <w:r w:rsidRPr="007B6F49">
        <w:rPr>
          <w:rFonts w:cs="Traditional Arabic" w:hint="cs"/>
          <w:sz w:val="36"/>
          <w:szCs w:val="36"/>
          <w:rtl/>
        </w:rPr>
        <w:t>/ فواز منصر سالم علي.- المدينة المنورة: الجامعة الإسلامية، 1440 هـ. (دكتوراه).</w:t>
      </w:r>
    </w:p>
    <w:p w14:paraId="212F84D5" w14:textId="77777777" w:rsidR="00616464" w:rsidRPr="007B6F49" w:rsidRDefault="00616464" w:rsidP="007B6F49">
      <w:pPr>
        <w:spacing w:after="0" w:line="240" w:lineRule="auto"/>
        <w:jc w:val="both"/>
        <w:rPr>
          <w:rFonts w:cs="Traditional Arabic"/>
          <w:sz w:val="36"/>
          <w:szCs w:val="36"/>
          <w:rtl/>
        </w:rPr>
      </w:pPr>
    </w:p>
    <w:p w14:paraId="7E86550F" w14:textId="77777777" w:rsidR="00616464" w:rsidRPr="00616464" w:rsidRDefault="00616464" w:rsidP="00616464">
      <w:pPr>
        <w:spacing w:after="0" w:line="240" w:lineRule="auto"/>
        <w:jc w:val="both"/>
        <w:rPr>
          <w:rFonts w:cs="Traditional Arabic"/>
          <w:sz w:val="36"/>
          <w:szCs w:val="36"/>
          <w:rtl/>
        </w:rPr>
      </w:pPr>
      <w:bookmarkStart w:id="138" w:name="_Hlk532127011"/>
      <w:r w:rsidRPr="00616464">
        <w:rPr>
          <w:rFonts w:cs="Traditional Arabic"/>
          <w:b/>
          <w:bCs/>
          <w:sz w:val="36"/>
          <w:szCs w:val="36"/>
          <w:rtl/>
        </w:rPr>
        <w:t>المستخرج على الجامع الصحيح</w:t>
      </w:r>
      <w:r w:rsidRPr="00616464">
        <w:rPr>
          <w:rFonts w:cs="Traditional Arabic" w:hint="cs"/>
          <w:sz w:val="36"/>
          <w:szCs w:val="36"/>
          <w:rtl/>
        </w:rPr>
        <w:t xml:space="preserve">/ لأبي </w:t>
      </w:r>
      <w:r w:rsidRPr="00616464">
        <w:rPr>
          <w:rFonts w:cs="Traditional Arabic"/>
          <w:sz w:val="36"/>
          <w:szCs w:val="36"/>
          <w:rtl/>
        </w:rPr>
        <w:t>نُعيم أحمد بن عبدالله بن أحمد الأصبهاني</w:t>
      </w:r>
      <w:r w:rsidRPr="00616464">
        <w:rPr>
          <w:rFonts w:cs="Traditional Arabic" w:hint="cs"/>
          <w:sz w:val="36"/>
          <w:szCs w:val="36"/>
          <w:rtl/>
        </w:rPr>
        <w:t xml:space="preserve"> (ت </w:t>
      </w:r>
      <w:r w:rsidRPr="00616464">
        <w:rPr>
          <w:rFonts w:cs="Traditional Arabic"/>
          <w:sz w:val="36"/>
          <w:szCs w:val="36"/>
          <w:rtl/>
        </w:rPr>
        <w:t>430</w:t>
      </w:r>
      <w:r w:rsidRPr="00616464">
        <w:rPr>
          <w:rFonts w:cs="Traditional Arabic" w:hint="cs"/>
          <w:sz w:val="36"/>
          <w:szCs w:val="36"/>
          <w:rtl/>
        </w:rPr>
        <w:t xml:space="preserve"> هـ)؛ تحقيق محمد عيد منصور.- ط2.- دمشق:</w:t>
      </w:r>
      <w:r w:rsidRPr="00616464">
        <w:rPr>
          <w:rFonts w:cs="Traditional Arabic"/>
          <w:sz w:val="36"/>
          <w:szCs w:val="36"/>
          <w:rtl/>
        </w:rPr>
        <w:t xml:space="preserve"> دار الكمال المتحدة</w:t>
      </w:r>
      <w:r w:rsidRPr="00616464">
        <w:rPr>
          <w:rFonts w:cs="Traditional Arabic" w:hint="cs"/>
          <w:sz w:val="36"/>
          <w:szCs w:val="36"/>
          <w:rtl/>
        </w:rPr>
        <w:t>، 1437 هـ.</w:t>
      </w:r>
    </w:p>
    <w:p w14:paraId="6D1290D9" w14:textId="77777777" w:rsidR="00F03CEF" w:rsidRDefault="00F03CEF" w:rsidP="00F03CEF">
      <w:pPr>
        <w:spacing w:after="0" w:line="240" w:lineRule="auto"/>
        <w:jc w:val="both"/>
        <w:rPr>
          <w:rFonts w:cs="Traditional Arabic"/>
          <w:b/>
          <w:bCs/>
          <w:sz w:val="36"/>
          <w:szCs w:val="36"/>
          <w:rtl/>
        </w:rPr>
      </w:pPr>
      <w:bookmarkStart w:id="139" w:name="_Hlk535606606"/>
      <w:bookmarkEnd w:id="138"/>
    </w:p>
    <w:p w14:paraId="7D3B4312" w14:textId="52003588" w:rsidR="00F03CEF" w:rsidRPr="00F03CEF" w:rsidRDefault="00F03CEF" w:rsidP="00F03CEF">
      <w:pPr>
        <w:spacing w:after="0" w:line="240" w:lineRule="auto"/>
        <w:jc w:val="both"/>
        <w:rPr>
          <w:rFonts w:cs="Traditional Arabic"/>
          <w:sz w:val="36"/>
          <w:szCs w:val="36"/>
          <w:rtl/>
        </w:rPr>
      </w:pPr>
      <w:r w:rsidRPr="00F03CEF">
        <w:rPr>
          <w:rFonts w:cs="Traditional Arabic" w:hint="cs"/>
          <w:b/>
          <w:bCs/>
          <w:sz w:val="36"/>
          <w:szCs w:val="36"/>
          <w:rtl/>
        </w:rPr>
        <w:t>المستخرج على صحيح البخاري: قطعة منه</w:t>
      </w:r>
      <w:r w:rsidRPr="00F03CEF">
        <w:rPr>
          <w:rFonts w:cs="Traditional Arabic" w:hint="cs"/>
          <w:sz w:val="36"/>
          <w:szCs w:val="36"/>
          <w:rtl/>
        </w:rPr>
        <w:t xml:space="preserve">/ لأبي نعيم أحمد بن عبدالله الأصبهاني (ت 430 هـ)، </w:t>
      </w:r>
      <w:r w:rsidRPr="00F03CEF">
        <w:rPr>
          <w:rFonts w:cs="Traditional Arabic"/>
          <w:sz w:val="36"/>
          <w:szCs w:val="36"/>
          <w:rtl/>
        </w:rPr>
        <w:t>تحقيق رضا بوشامة، عمار تامالت، توفيق عمروني</w:t>
      </w:r>
      <w:r w:rsidRPr="00F03CEF">
        <w:rPr>
          <w:rFonts w:cs="Traditional Arabic" w:hint="cs"/>
          <w:sz w:val="36"/>
          <w:szCs w:val="36"/>
          <w:rtl/>
        </w:rPr>
        <w:t>.- الجزائر: دار الفضيلة: دار الميراث النبوي، 1440 هـ؟،</w:t>
      </w:r>
      <w:r w:rsidRPr="00F03CEF">
        <w:rPr>
          <w:rFonts w:cs="Traditional Arabic"/>
          <w:sz w:val="36"/>
          <w:szCs w:val="36"/>
          <w:rtl/>
        </w:rPr>
        <w:t xml:space="preserve"> نحو 600</w:t>
      </w:r>
      <w:r w:rsidRPr="00F03CEF">
        <w:rPr>
          <w:rFonts w:cs="Traditional Arabic" w:hint="cs"/>
          <w:sz w:val="36"/>
          <w:szCs w:val="36"/>
          <w:rtl/>
        </w:rPr>
        <w:t xml:space="preserve"> ص.</w:t>
      </w:r>
    </w:p>
    <w:p w14:paraId="6588F3DC" w14:textId="77777777" w:rsidR="00F03CEF" w:rsidRPr="00F03CEF" w:rsidRDefault="00F03CEF" w:rsidP="00F03CEF">
      <w:pPr>
        <w:spacing w:after="0" w:line="240" w:lineRule="auto"/>
        <w:jc w:val="both"/>
        <w:rPr>
          <w:rFonts w:cs="Traditional Arabic"/>
          <w:sz w:val="36"/>
          <w:szCs w:val="36"/>
          <w:rtl/>
        </w:rPr>
      </w:pPr>
      <w:r w:rsidRPr="00F03CEF">
        <w:rPr>
          <w:rFonts w:cs="Traditional Arabic" w:hint="cs"/>
          <w:sz w:val="36"/>
          <w:szCs w:val="36"/>
          <w:rtl/>
        </w:rPr>
        <w:t>(لم تطبع هذه القطعة من قبل، هكذا أُعلن عنها)</w:t>
      </w:r>
    </w:p>
    <w:bookmarkEnd w:id="139"/>
    <w:p w14:paraId="30626A3C" w14:textId="2DCC4856" w:rsidR="007B6F49" w:rsidRDefault="007B6F49" w:rsidP="00F13D71">
      <w:pPr>
        <w:spacing w:after="0" w:line="240" w:lineRule="auto"/>
        <w:jc w:val="both"/>
        <w:rPr>
          <w:rFonts w:ascii="Times New Roman" w:eastAsia="Times New Roman" w:hAnsi="Times New Roman" w:cs="Traditional Arabic"/>
          <w:sz w:val="36"/>
          <w:szCs w:val="36"/>
          <w:rtl/>
          <w:lang w:eastAsia="ar-SA"/>
        </w:rPr>
      </w:pPr>
    </w:p>
    <w:p w14:paraId="3FFC36BB" w14:textId="77777777" w:rsidR="008F2741" w:rsidRPr="008F2741" w:rsidRDefault="008F2741" w:rsidP="008F2741">
      <w:pPr>
        <w:spacing w:after="0" w:line="240" w:lineRule="auto"/>
        <w:jc w:val="both"/>
        <w:rPr>
          <w:rFonts w:ascii="Times New Roman" w:eastAsia="Times New Roman" w:hAnsi="Times New Roman" w:cs="Traditional Arabic"/>
          <w:sz w:val="36"/>
          <w:szCs w:val="36"/>
          <w:rtl/>
          <w:lang w:eastAsia="ar-SA"/>
        </w:rPr>
      </w:pPr>
      <w:bookmarkStart w:id="140" w:name="_Hlk529253899"/>
      <w:r w:rsidRPr="008F2741">
        <w:rPr>
          <w:rFonts w:ascii="Times New Roman" w:eastAsia="Times New Roman" w:hAnsi="Times New Roman" w:cs="Traditional Arabic" w:hint="cs"/>
          <w:b/>
          <w:bCs/>
          <w:sz w:val="36"/>
          <w:szCs w:val="36"/>
          <w:rtl/>
          <w:lang w:eastAsia="ar-SA"/>
        </w:rPr>
        <w:t>المستدرك على الأحاديث الواردة في فضائل الصحابة رضي الله عنهم في الكتب التسعة ومسندي أبي بكر البزار وأبي يعلى الموصلي والمعاجم الثلاثة لأبي القاسم الطبراني</w:t>
      </w:r>
      <w:r w:rsidRPr="008F2741">
        <w:rPr>
          <w:rFonts w:ascii="Times New Roman" w:eastAsia="Times New Roman" w:hAnsi="Times New Roman" w:cs="Traditional Arabic" w:hint="cs"/>
          <w:sz w:val="36"/>
          <w:szCs w:val="36"/>
          <w:rtl/>
          <w:lang w:eastAsia="ar-SA"/>
        </w:rPr>
        <w:t>/ سعود بن عيد الصاعدي.- المدينة المنورة: الجامعة الإسلامية، عمادة البحث العلمي، 1436 هـ.</w:t>
      </w:r>
    </w:p>
    <w:bookmarkEnd w:id="140"/>
    <w:p w14:paraId="10FFCA2F" w14:textId="77777777" w:rsidR="008F2741" w:rsidRDefault="008F2741" w:rsidP="00F13D71">
      <w:pPr>
        <w:spacing w:after="0" w:line="240" w:lineRule="auto"/>
        <w:jc w:val="both"/>
        <w:rPr>
          <w:rFonts w:ascii="Times New Roman" w:eastAsia="Times New Roman" w:hAnsi="Times New Roman" w:cs="Traditional Arabic"/>
          <w:sz w:val="36"/>
          <w:szCs w:val="36"/>
          <w:rtl/>
          <w:lang w:eastAsia="ar-SA"/>
        </w:rPr>
      </w:pPr>
    </w:p>
    <w:p w14:paraId="08F2DE6A" w14:textId="77777777" w:rsidR="004F309E" w:rsidRPr="004F309E" w:rsidRDefault="004F309E" w:rsidP="004F309E">
      <w:pPr>
        <w:spacing w:after="0" w:line="240" w:lineRule="auto"/>
        <w:jc w:val="both"/>
        <w:rPr>
          <w:rFonts w:cs="Traditional Arabic"/>
          <w:sz w:val="36"/>
          <w:szCs w:val="36"/>
          <w:rtl/>
        </w:rPr>
      </w:pPr>
      <w:r w:rsidRPr="004F309E">
        <w:rPr>
          <w:rFonts w:cs="Traditional Arabic" w:hint="cs"/>
          <w:b/>
          <w:bCs/>
          <w:sz w:val="36"/>
          <w:szCs w:val="36"/>
          <w:rtl/>
        </w:rPr>
        <w:t xml:space="preserve">المستدرك على الصحيحين/ </w:t>
      </w:r>
      <w:r w:rsidRPr="004F309E">
        <w:rPr>
          <w:rFonts w:cs="Traditional Arabic" w:hint="cs"/>
          <w:sz w:val="36"/>
          <w:szCs w:val="36"/>
          <w:rtl/>
        </w:rPr>
        <w:t>محمد بن عبدالله الحاكم النيسابوري (ت 405 هـ)؛ تحقيق عادل مرشد وآخرين.- دمشق: دار الرسالة العالمية، 1440 هـ، 9 مج.</w:t>
      </w:r>
    </w:p>
    <w:p w14:paraId="763C78CA" w14:textId="77777777" w:rsidR="004F309E" w:rsidRDefault="004F309E" w:rsidP="00F13D71">
      <w:pPr>
        <w:spacing w:after="0" w:line="240" w:lineRule="auto"/>
        <w:jc w:val="both"/>
        <w:rPr>
          <w:rFonts w:ascii="Times New Roman" w:eastAsia="Times New Roman" w:hAnsi="Times New Roman" w:cs="Traditional Arabic"/>
          <w:sz w:val="36"/>
          <w:szCs w:val="36"/>
          <w:rtl/>
          <w:lang w:eastAsia="ar-SA"/>
        </w:rPr>
      </w:pPr>
    </w:p>
    <w:p w14:paraId="1F5C5603" w14:textId="7214A079" w:rsidR="000376E7" w:rsidRDefault="000376E7" w:rsidP="000376E7">
      <w:pPr>
        <w:spacing w:after="0" w:line="240" w:lineRule="auto"/>
        <w:jc w:val="lowKashida"/>
        <w:rPr>
          <w:rFonts w:ascii="Times New Roman" w:eastAsia="Times New Roman" w:hAnsi="Times New Roman" w:cs="Traditional Arabic"/>
          <w:sz w:val="36"/>
          <w:szCs w:val="36"/>
          <w:rtl/>
          <w:lang w:eastAsia="ar-SA"/>
        </w:rPr>
      </w:pPr>
      <w:r w:rsidRPr="000376E7">
        <w:rPr>
          <w:rFonts w:ascii="Times New Roman" w:eastAsia="Times New Roman" w:hAnsi="Times New Roman" w:cs="Traditional Arabic" w:hint="cs"/>
          <w:b/>
          <w:bCs/>
          <w:sz w:val="36"/>
          <w:szCs w:val="36"/>
          <w:rtl/>
          <w:lang w:eastAsia="ar-SA"/>
        </w:rPr>
        <w:t xml:space="preserve">مستويات الخطاب: دراسة نحوية تطبيقية في الصحيح من الأحاديث القدسية/ </w:t>
      </w:r>
      <w:r w:rsidRPr="000376E7">
        <w:rPr>
          <w:rFonts w:ascii="Times New Roman" w:eastAsia="Times New Roman" w:hAnsi="Times New Roman" w:cs="Traditional Arabic" w:hint="cs"/>
          <w:sz w:val="36"/>
          <w:szCs w:val="36"/>
          <w:rtl/>
          <w:lang w:eastAsia="ar-SA"/>
        </w:rPr>
        <w:t>إيمان إسماعيل الذوادي.- القاهرة: جامعة القاهرة، كلية دار العلوم، 1438 هـ (دكتوراه).</w:t>
      </w:r>
    </w:p>
    <w:p w14:paraId="1C5D447C" w14:textId="07430A62" w:rsidR="005D4871" w:rsidRDefault="005D4871" w:rsidP="000376E7">
      <w:pPr>
        <w:spacing w:after="0" w:line="240" w:lineRule="auto"/>
        <w:jc w:val="lowKashida"/>
        <w:rPr>
          <w:rFonts w:ascii="Times New Roman" w:eastAsia="Times New Roman" w:hAnsi="Times New Roman" w:cs="Traditional Arabic"/>
          <w:sz w:val="36"/>
          <w:szCs w:val="36"/>
          <w:rtl/>
          <w:lang w:eastAsia="ar-SA"/>
        </w:rPr>
      </w:pPr>
    </w:p>
    <w:p w14:paraId="2BD3AC49" w14:textId="77777777" w:rsidR="00E73369" w:rsidRPr="00E73369" w:rsidRDefault="00E73369" w:rsidP="00E73369">
      <w:pPr>
        <w:spacing w:after="0" w:line="240" w:lineRule="auto"/>
        <w:jc w:val="both"/>
        <w:rPr>
          <w:rFonts w:cs="Traditional Arabic"/>
          <w:sz w:val="36"/>
          <w:szCs w:val="36"/>
          <w:rtl/>
        </w:rPr>
      </w:pPr>
      <w:bookmarkStart w:id="141" w:name="_Hlk530636003"/>
      <w:r w:rsidRPr="00E73369">
        <w:rPr>
          <w:rFonts w:cs="Traditional Arabic" w:hint="cs"/>
          <w:b/>
          <w:bCs/>
          <w:sz w:val="36"/>
          <w:szCs w:val="36"/>
          <w:rtl/>
        </w:rPr>
        <w:t>المسند</w:t>
      </w:r>
      <w:r w:rsidRPr="00E73369">
        <w:rPr>
          <w:rFonts w:cs="Traditional Arabic" w:hint="cs"/>
          <w:sz w:val="36"/>
          <w:szCs w:val="36"/>
          <w:rtl/>
        </w:rPr>
        <w:t>/ إسحاق بن إبراهيم بن راهويه [ت 238 هـ]؛ تحقيق مركز البحوث وتقنية المعلومات.- القاهرة: دار التأصيل، 1437 هـ، 2016 م، 4 مج (2216 ص).</w:t>
      </w:r>
    </w:p>
    <w:p w14:paraId="38D9BB5F" w14:textId="77777777" w:rsidR="00F03CEF" w:rsidRDefault="00F03CEF" w:rsidP="00F03CEF">
      <w:pPr>
        <w:spacing w:after="0" w:line="240" w:lineRule="auto"/>
        <w:jc w:val="both"/>
        <w:rPr>
          <w:rFonts w:cs="Traditional Arabic"/>
          <w:b/>
          <w:bCs/>
          <w:sz w:val="36"/>
          <w:szCs w:val="36"/>
          <w:rtl/>
        </w:rPr>
      </w:pPr>
      <w:bookmarkStart w:id="142" w:name="_Hlk535588281"/>
      <w:bookmarkEnd w:id="141"/>
    </w:p>
    <w:p w14:paraId="02B75D5A" w14:textId="1B0600B3" w:rsidR="00F03CEF" w:rsidRPr="00F03CEF" w:rsidRDefault="00F03CEF" w:rsidP="00F03CEF">
      <w:pPr>
        <w:spacing w:after="0" w:line="240" w:lineRule="auto"/>
        <w:jc w:val="both"/>
        <w:rPr>
          <w:rFonts w:cs="Traditional Arabic"/>
          <w:sz w:val="36"/>
          <w:szCs w:val="36"/>
          <w:rtl/>
        </w:rPr>
      </w:pPr>
      <w:r w:rsidRPr="00F03CEF">
        <w:rPr>
          <w:rFonts w:cs="Traditional Arabic" w:hint="cs"/>
          <w:b/>
          <w:bCs/>
          <w:sz w:val="36"/>
          <w:szCs w:val="36"/>
          <w:rtl/>
        </w:rPr>
        <w:t xml:space="preserve">مسند الإمام أبي بكر الصديق رضي الله عنه وأيامه وأحكامه/ </w:t>
      </w:r>
      <w:r w:rsidRPr="00F03CEF">
        <w:rPr>
          <w:rFonts w:cs="Traditional Arabic" w:hint="cs"/>
          <w:sz w:val="36"/>
          <w:szCs w:val="36"/>
          <w:rtl/>
        </w:rPr>
        <w:t>لأبي الفداء إسماعيل بن عمر بن كثير (ت 774 هـ)؛ دراسة وتحقيق غالية بنت سالم آل سعيد.-0 ع</w:t>
      </w:r>
      <w:r w:rsidR="00984E2F">
        <w:rPr>
          <w:rFonts w:cs="Traditional Arabic" w:hint="cs"/>
          <w:sz w:val="36"/>
          <w:szCs w:val="36"/>
          <w:rtl/>
        </w:rPr>
        <w:t>ُم</w:t>
      </w:r>
      <w:r w:rsidRPr="00F03CEF">
        <w:rPr>
          <w:rFonts w:cs="Traditional Arabic" w:hint="cs"/>
          <w:sz w:val="36"/>
          <w:szCs w:val="36"/>
          <w:rtl/>
        </w:rPr>
        <w:t>ان: مكتبة الوراق العامة، 1440 هـ</w:t>
      </w:r>
      <w:r w:rsidR="00984E2F">
        <w:rPr>
          <w:rFonts w:cs="Traditional Arabic" w:hint="cs"/>
          <w:sz w:val="36"/>
          <w:szCs w:val="36"/>
          <w:rtl/>
        </w:rPr>
        <w:t>.</w:t>
      </w:r>
    </w:p>
    <w:bookmarkEnd w:id="142"/>
    <w:p w14:paraId="31F1FF16" w14:textId="336DCF69" w:rsidR="00E73369" w:rsidRDefault="00E73369" w:rsidP="000376E7">
      <w:pPr>
        <w:spacing w:after="0" w:line="240" w:lineRule="auto"/>
        <w:jc w:val="lowKashida"/>
        <w:rPr>
          <w:rFonts w:ascii="Times New Roman" w:eastAsia="Times New Roman" w:hAnsi="Times New Roman" w:cs="Traditional Arabic"/>
          <w:sz w:val="36"/>
          <w:szCs w:val="36"/>
          <w:rtl/>
          <w:lang w:eastAsia="ar-SA"/>
        </w:rPr>
      </w:pPr>
    </w:p>
    <w:p w14:paraId="1555F8E4" w14:textId="77777777" w:rsidR="0029768C" w:rsidRPr="0029768C" w:rsidRDefault="0029768C" w:rsidP="0029768C">
      <w:pPr>
        <w:spacing w:after="0" w:line="240" w:lineRule="auto"/>
        <w:jc w:val="both"/>
        <w:rPr>
          <w:rFonts w:cs="Traditional Arabic"/>
          <w:sz w:val="36"/>
          <w:szCs w:val="36"/>
          <w:rtl/>
        </w:rPr>
      </w:pPr>
      <w:bookmarkStart w:id="143" w:name="_Hlk535302346"/>
      <w:r w:rsidRPr="0029768C">
        <w:rPr>
          <w:rFonts w:cs="Traditional Arabic"/>
          <w:b/>
          <w:bCs/>
          <w:sz w:val="36"/>
          <w:szCs w:val="36"/>
          <w:rtl/>
        </w:rPr>
        <w:t>مسند ال</w:t>
      </w:r>
      <w:r w:rsidRPr="0029768C">
        <w:rPr>
          <w:rFonts w:cs="Traditional Arabic" w:hint="cs"/>
          <w:b/>
          <w:bCs/>
          <w:sz w:val="36"/>
          <w:szCs w:val="36"/>
          <w:rtl/>
        </w:rPr>
        <w:t>إ</w:t>
      </w:r>
      <w:r w:rsidRPr="0029768C">
        <w:rPr>
          <w:rFonts w:cs="Traditional Arabic"/>
          <w:b/>
          <w:bCs/>
          <w:sz w:val="36"/>
          <w:szCs w:val="36"/>
          <w:rtl/>
        </w:rPr>
        <w:t xml:space="preserve">مام </w:t>
      </w:r>
      <w:r w:rsidRPr="0029768C">
        <w:rPr>
          <w:rFonts w:cs="Traditional Arabic" w:hint="cs"/>
          <w:b/>
          <w:bCs/>
          <w:sz w:val="36"/>
          <w:szCs w:val="36"/>
          <w:rtl/>
        </w:rPr>
        <w:t>أ</w:t>
      </w:r>
      <w:r w:rsidRPr="0029768C">
        <w:rPr>
          <w:rFonts w:cs="Traditional Arabic"/>
          <w:b/>
          <w:bCs/>
          <w:sz w:val="36"/>
          <w:szCs w:val="36"/>
          <w:rtl/>
        </w:rPr>
        <w:t xml:space="preserve">بي يعلى الموصلي </w:t>
      </w:r>
      <w:r w:rsidRPr="0029768C">
        <w:rPr>
          <w:rFonts w:cs="Traditional Arabic" w:hint="cs"/>
          <w:b/>
          <w:bCs/>
          <w:sz w:val="36"/>
          <w:szCs w:val="36"/>
          <w:rtl/>
        </w:rPr>
        <w:t>(</w:t>
      </w:r>
      <w:r w:rsidRPr="0029768C">
        <w:rPr>
          <w:rFonts w:cs="Traditional Arabic"/>
          <w:b/>
          <w:bCs/>
          <w:sz w:val="36"/>
          <w:szCs w:val="36"/>
          <w:rtl/>
        </w:rPr>
        <w:t>المسند الصغير</w:t>
      </w:r>
      <w:r w:rsidRPr="0029768C">
        <w:rPr>
          <w:rFonts w:cs="Traditional Arabic" w:hint="cs"/>
          <w:b/>
          <w:bCs/>
          <w:sz w:val="36"/>
          <w:szCs w:val="36"/>
          <w:rtl/>
        </w:rPr>
        <w:t>)</w:t>
      </w:r>
      <w:r w:rsidRPr="0029768C">
        <w:rPr>
          <w:rFonts w:cs="Traditional Arabic" w:hint="cs"/>
          <w:sz w:val="36"/>
          <w:szCs w:val="36"/>
          <w:rtl/>
        </w:rPr>
        <w:t>/</w:t>
      </w:r>
      <w:r w:rsidRPr="0029768C">
        <w:rPr>
          <w:rFonts w:ascii="Calibri" w:eastAsia="Calibri" w:hAnsi="Calibri" w:cs="Traditional Arabic" w:hint="cs"/>
          <w:sz w:val="36"/>
          <w:szCs w:val="36"/>
          <w:rtl/>
        </w:rPr>
        <w:t xml:space="preserve"> تحقيق ودراسة مركز البحوث وتقنية المعلومات بدار التأصيل.- القاهرة: دار التأصيل، 1435 هـ، 6 مج.</w:t>
      </w:r>
      <w:bookmarkEnd w:id="143"/>
    </w:p>
    <w:p w14:paraId="16BABF9F" w14:textId="77777777" w:rsidR="0029768C" w:rsidRDefault="0029768C" w:rsidP="000376E7">
      <w:pPr>
        <w:spacing w:after="0" w:line="240" w:lineRule="auto"/>
        <w:jc w:val="lowKashida"/>
        <w:rPr>
          <w:rFonts w:ascii="Times New Roman" w:eastAsia="Times New Roman" w:hAnsi="Times New Roman" w:cs="Traditional Arabic"/>
          <w:sz w:val="36"/>
          <w:szCs w:val="36"/>
          <w:rtl/>
          <w:lang w:eastAsia="ar-SA"/>
        </w:rPr>
      </w:pPr>
    </w:p>
    <w:p w14:paraId="66290330" w14:textId="77777777" w:rsidR="0018711D" w:rsidRPr="0018711D" w:rsidRDefault="0018711D" w:rsidP="0018711D">
      <w:pPr>
        <w:spacing w:after="0" w:line="240" w:lineRule="auto"/>
        <w:jc w:val="both"/>
        <w:rPr>
          <w:rFonts w:ascii="Times New Roman" w:eastAsia="Times New Roman" w:hAnsi="Times New Roman" w:cs="Traditional Arabic"/>
          <w:sz w:val="36"/>
          <w:szCs w:val="36"/>
          <w:rtl/>
          <w:lang w:eastAsia="ar-SA"/>
        </w:rPr>
      </w:pPr>
      <w:r w:rsidRPr="0018711D">
        <w:rPr>
          <w:rFonts w:ascii="Times New Roman" w:eastAsia="Times New Roman" w:hAnsi="Times New Roman" w:cs="Traditional Arabic" w:hint="cs"/>
          <w:b/>
          <w:bCs/>
          <w:sz w:val="36"/>
          <w:szCs w:val="36"/>
          <w:rtl/>
          <w:lang w:eastAsia="ar-SA"/>
        </w:rPr>
        <w:t>مسند الجن</w:t>
      </w:r>
      <w:r w:rsidRPr="0018711D">
        <w:rPr>
          <w:rFonts w:ascii="Times New Roman" w:eastAsia="Times New Roman" w:hAnsi="Times New Roman" w:cs="Traditional Arabic" w:hint="cs"/>
          <w:sz w:val="36"/>
          <w:szCs w:val="36"/>
          <w:rtl/>
          <w:lang w:eastAsia="ar-SA"/>
        </w:rPr>
        <w:t>/ لأبي الفيض أحمد بن محمد بن الصديق الغماري (ت 1380 هـ)؛ تحقيق عدنان بن عبدالله زُهار.- الدار البيضاء: دار الرشاد الحديثة، 1440 هـ.</w:t>
      </w:r>
    </w:p>
    <w:p w14:paraId="4E6C4125" w14:textId="77777777" w:rsidR="0018711D" w:rsidRPr="0018711D" w:rsidRDefault="0018711D" w:rsidP="0018711D">
      <w:pPr>
        <w:spacing w:after="0" w:line="240" w:lineRule="auto"/>
        <w:jc w:val="both"/>
        <w:rPr>
          <w:rFonts w:ascii="Times New Roman" w:eastAsia="Times New Roman" w:hAnsi="Times New Roman" w:cs="Traditional Arabic"/>
          <w:sz w:val="36"/>
          <w:szCs w:val="36"/>
          <w:rtl/>
          <w:lang w:eastAsia="ar-SA"/>
        </w:rPr>
      </w:pPr>
      <w:r w:rsidRPr="0018711D">
        <w:rPr>
          <w:rFonts w:ascii="Times New Roman" w:eastAsia="Times New Roman" w:hAnsi="Times New Roman" w:cs="Traditional Arabic" w:hint="cs"/>
          <w:sz w:val="36"/>
          <w:szCs w:val="36"/>
          <w:rtl/>
          <w:lang w:eastAsia="ar-SA"/>
        </w:rPr>
        <w:t>ومعه للمؤلف نفسه: المعجم الأصغر؛ إيضاح المريب من تعليق إعلام الأريب بحدوث بدعة المحاريب.</w:t>
      </w:r>
    </w:p>
    <w:p w14:paraId="7439BD88" w14:textId="59CFEA62" w:rsidR="0018711D" w:rsidRDefault="0018711D" w:rsidP="000376E7">
      <w:pPr>
        <w:spacing w:after="0" w:line="240" w:lineRule="auto"/>
        <w:jc w:val="lowKashida"/>
        <w:rPr>
          <w:rFonts w:ascii="Times New Roman" w:eastAsia="Times New Roman" w:hAnsi="Times New Roman" w:cs="Traditional Arabic"/>
          <w:sz w:val="36"/>
          <w:szCs w:val="36"/>
          <w:rtl/>
          <w:lang w:eastAsia="ar-SA"/>
        </w:rPr>
      </w:pPr>
    </w:p>
    <w:p w14:paraId="280476BA" w14:textId="77777777" w:rsidR="00F5229D" w:rsidRPr="00F5229D" w:rsidRDefault="00F5229D" w:rsidP="00F5229D">
      <w:pPr>
        <w:spacing w:after="0" w:line="240" w:lineRule="auto"/>
        <w:jc w:val="both"/>
        <w:rPr>
          <w:rFonts w:cs="Traditional Arabic"/>
          <w:sz w:val="36"/>
          <w:szCs w:val="36"/>
          <w:rtl/>
        </w:rPr>
      </w:pPr>
      <w:r w:rsidRPr="00F5229D">
        <w:rPr>
          <w:rFonts w:cs="Traditional Arabic" w:hint="cs"/>
          <w:b/>
          <w:bCs/>
          <w:sz w:val="36"/>
          <w:szCs w:val="36"/>
          <w:rtl/>
        </w:rPr>
        <w:t xml:space="preserve">مسند الدارمي، المعروف بسنن الدارمي/ </w:t>
      </w:r>
      <w:r w:rsidRPr="00F5229D">
        <w:rPr>
          <w:rFonts w:cs="Traditional Arabic" w:hint="cs"/>
          <w:sz w:val="36"/>
          <w:szCs w:val="36"/>
          <w:rtl/>
        </w:rPr>
        <w:t>عبدالله بن عبدالرحمن الدارمي (ت 255 هـ)؛ خرج أحاديثه محمد صبحي بن حسن حلاق.- دمشق؛ بيروت: دار ابن كثير، 1438 هـ، 1080ص.</w:t>
      </w:r>
    </w:p>
    <w:p w14:paraId="185FA332" w14:textId="5E37CA30" w:rsidR="00F5229D" w:rsidRDefault="00F5229D" w:rsidP="000376E7">
      <w:pPr>
        <w:spacing w:after="0" w:line="240" w:lineRule="auto"/>
        <w:jc w:val="lowKashida"/>
        <w:rPr>
          <w:rFonts w:ascii="Times New Roman" w:eastAsia="Times New Roman" w:hAnsi="Times New Roman" w:cs="Traditional Arabic"/>
          <w:sz w:val="36"/>
          <w:szCs w:val="36"/>
          <w:rtl/>
          <w:lang w:eastAsia="ar-SA"/>
        </w:rPr>
      </w:pPr>
    </w:p>
    <w:p w14:paraId="4AC5F068" w14:textId="77777777" w:rsidR="00A033FE" w:rsidRPr="00A033FE" w:rsidRDefault="00A033FE" w:rsidP="00A033FE">
      <w:pPr>
        <w:spacing w:after="0" w:line="240" w:lineRule="auto"/>
        <w:jc w:val="both"/>
        <w:rPr>
          <w:rFonts w:cs="Traditional Arabic"/>
          <w:sz w:val="36"/>
          <w:szCs w:val="36"/>
          <w:rtl/>
        </w:rPr>
      </w:pPr>
      <w:r w:rsidRPr="00A033FE">
        <w:rPr>
          <w:rFonts w:cs="Traditional Arabic"/>
          <w:b/>
          <w:bCs/>
          <w:sz w:val="36"/>
          <w:szCs w:val="36"/>
          <w:rtl/>
        </w:rPr>
        <w:t>مسند الصحابة الرواة الذين ماتوا في عهد النبي صلى الله عليه و سلم: جمع و تخريج ودراسة</w:t>
      </w:r>
      <w:r w:rsidRPr="00A033FE">
        <w:rPr>
          <w:rFonts w:cs="Traditional Arabic" w:hint="cs"/>
          <w:sz w:val="36"/>
          <w:szCs w:val="36"/>
          <w:rtl/>
        </w:rPr>
        <w:t>/ إنعام حسين عاشور.- غزة: الجامعة الإسلامية، 1437 هـ، 2016 م، 455 ص (بحث مكمل لرسالة الماجستير).</w:t>
      </w:r>
    </w:p>
    <w:p w14:paraId="1D546C28" w14:textId="77777777" w:rsidR="00A033FE" w:rsidRDefault="00A033FE" w:rsidP="000376E7">
      <w:pPr>
        <w:spacing w:after="0" w:line="240" w:lineRule="auto"/>
        <w:jc w:val="lowKashida"/>
        <w:rPr>
          <w:rFonts w:ascii="Times New Roman" w:eastAsia="Times New Roman" w:hAnsi="Times New Roman" w:cs="Traditional Arabic"/>
          <w:sz w:val="36"/>
          <w:szCs w:val="36"/>
          <w:rtl/>
          <w:lang w:eastAsia="ar-SA"/>
        </w:rPr>
      </w:pPr>
    </w:p>
    <w:p w14:paraId="1F2488F9" w14:textId="13F5EFB3" w:rsidR="009D7F6C" w:rsidRPr="009D7F6C" w:rsidRDefault="009D7F6C" w:rsidP="009D7F6C">
      <w:pPr>
        <w:spacing w:after="0" w:line="240" w:lineRule="auto"/>
        <w:jc w:val="both"/>
        <w:rPr>
          <w:rFonts w:cs="Traditional Arabic"/>
          <w:sz w:val="36"/>
          <w:szCs w:val="36"/>
          <w:rtl/>
        </w:rPr>
      </w:pPr>
      <w:r w:rsidRPr="009D7F6C">
        <w:rPr>
          <w:rFonts w:cs="Traditional Arabic" w:hint="cs"/>
          <w:b/>
          <w:bCs/>
          <w:sz w:val="36"/>
          <w:szCs w:val="36"/>
          <w:rtl/>
        </w:rPr>
        <w:t>مسند صيدا: وهو جمع للأحاديث التي صُرِّح التحديث فيها بمدينة صيدا مع ترجمة موجزة لمحدِّثيها</w:t>
      </w:r>
      <w:r w:rsidRPr="009D7F6C">
        <w:rPr>
          <w:rFonts w:cs="Traditional Arabic" w:hint="cs"/>
          <w:sz w:val="36"/>
          <w:szCs w:val="36"/>
          <w:rtl/>
        </w:rPr>
        <w:t xml:space="preserve">/ شعبان محمد مازن شعّار. (انتهى منه في 7 </w:t>
      </w:r>
      <w:r w:rsidRPr="009D7F6C">
        <w:rPr>
          <w:rFonts w:cs="Traditional Arabic"/>
          <w:sz w:val="36"/>
          <w:szCs w:val="36"/>
          <w:rtl/>
        </w:rPr>
        <w:t xml:space="preserve">محرم 1440 </w:t>
      </w:r>
      <w:r w:rsidRPr="009D7F6C">
        <w:rPr>
          <w:rFonts w:cs="Traditional Arabic" w:hint="cs"/>
          <w:sz w:val="36"/>
          <w:szCs w:val="36"/>
          <w:rtl/>
        </w:rPr>
        <w:t>هـ).</w:t>
      </w:r>
    </w:p>
    <w:p w14:paraId="4A7FAD34" w14:textId="3FAC2EE8" w:rsidR="009D7F6C" w:rsidRDefault="009D7F6C" w:rsidP="000376E7">
      <w:pPr>
        <w:spacing w:after="0" w:line="240" w:lineRule="auto"/>
        <w:jc w:val="lowKashida"/>
        <w:rPr>
          <w:rFonts w:ascii="Times New Roman" w:eastAsia="Times New Roman" w:hAnsi="Times New Roman" w:cs="Traditional Arabic"/>
          <w:sz w:val="36"/>
          <w:szCs w:val="36"/>
          <w:rtl/>
          <w:lang w:eastAsia="ar-SA"/>
        </w:rPr>
      </w:pPr>
    </w:p>
    <w:p w14:paraId="312F7638" w14:textId="77777777" w:rsidR="00725BB8" w:rsidRPr="00725BB8" w:rsidRDefault="00725BB8" w:rsidP="00725BB8">
      <w:pPr>
        <w:spacing w:after="0" w:line="240" w:lineRule="auto"/>
        <w:jc w:val="both"/>
        <w:rPr>
          <w:rFonts w:cs="Traditional Arabic"/>
          <w:sz w:val="36"/>
          <w:szCs w:val="36"/>
        </w:rPr>
      </w:pPr>
      <w:bookmarkStart w:id="144" w:name="_Hlk526863422"/>
      <w:r w:rsidRPr="00725BB8">
        <w:rPr>
          <w:rFonts w:cs="Traditional Arabic" w:hint="cs"/>
          <w:b/>
          <w:bCs/>
          <w:sz w:val="36"/>
          <w:szCs w:val="36"/>
          <w:rtl/>
        </w:rPr>
        <w:t xml:space="preserve">مشارق الأنوار النبوية من صحاح الأخبار المصطفوية/ </w:t>
      </w:r>
      <w:r w:rsidRPr="00725BB8">
        <w:rPr>
          <w:rFonts w:cs="Traditional Arabic" w:hint="cs"/>
          <w:sz w:val="36"/>
          <w:szCs w:val="36"/>
          <w:rtl/>
        </w:rPr>
        <w:t>الحسن بن محمد الصاغاني (ت 650 هـ)؛ تحقيق توفيق محمود تكلة.- إستانبول: دار اللباب، 1439 هـ.</w:t>
      </w:r>
    </w:p>
    <w:bookmarkEnd w:id="144"/>
    <w:p w14:paraId="4B904788" w14:textId="77777777" w:rsidR="00725BB8" w:rsidRPr="00725BB8" w:rsidRDefault="00725BB8" w:rsidP="000376E7">
      <w:pPr>
        <w:spacing w:after="0" w:line="240" w:lineRule="auto"/>
        <w:jc w:val="lowKashida"/>
        <w:rPr>
          <w:rFonts w:ascii="Times New Roman" w:eastAsia="Times New Roman" w:hAnsi="Times New Roman" w:cs="Traditional Arabic"/>
          <w:sz w:val="36"/>
          <w:szCs w:val="36"/>
          <w:rtl/>
          <w:lang w:eastAsia="ar-SA"/>
        </w:rPr>
      </w:pPr>
    </w:p>
    <w:p w14:paraId="0E813863" w14:textId="77777777" w:rsidR="00152669" w:rsidRPr="00152669" w:rsidRDefault="00152669" w:rsidP="00152669">
      <w:pPr>
        <w:spacing w:after="0" w:line="240" w:lineRule="auto"/>
        <w:jc w:val="both"/>
        <w:rPr>
          <w:rFonts w:ascii="Times New Roman" w:eastAsia="Times New Roman" w:hAnsi="Times New Roman" w:cs="Traditional Arabic"/>
          <w:caps/>
          <w:sz w:val="36"/>
          <w:szCs w:val="36"/>
          <w:rtl/>
          <w:lang w:eastAsia="ar-SA"/>
        </w:rPr>
      </w:pPr>
      <w:r w:rsidRPr="00152669">
        <w:rPr>
          <w:rFonts w:ascii="Times New Roman" w:eastAsia="Times New Roman" w:hAnsi="Times New Roman" w:cs="Traditional Arabic" w:hint="cs"/>
          <w:b/>
          <w:bCs/>
          <w:caps/>
          <w:sz w:val="36"/>
          <w:szCs w:val="36"/>
          <w:rtl/>
          <w:lang w:eastAsia="ar-SA"/>
        </w:rPr>
        <w:t>مشروعية الانتفاع بالسنة الضعيفة في المجال التربوي: ورقة علمية في مجال أصول التربية الإسلامية</w:t>
      </w:r>
      <w:r w:rsidRPr="00152669">
        <w:rPr>
          <w:rFonts w:ascii="Times New Roman" w:eastAsia="Times New Roman" w:hAnsi="Times New Roman" w:cs="Traditional Arabic" w:hint="cs"/>
          <w:caps/>
          <w:sz w:val="36"/>
          <w:szCs w:val="36"/>
          <w:rtl/>
          <w:lang w:eastAsia="ar-SA"/>
        </w:rPr>
        <w:t>/ عدنان حسن باحارث.- الرياض: دار الصميعي، 1439 هـ؟</w:t>
      </w:r>
    </w:p>
    <w:p w14:paraId="7718D3C6" w14:textId="77777777" w:rsidR="00152669" w:rsidRPr="000376E7" w:rsidRDefault="00152669" w:rsidP="000376E7">
      <w:pPr>
        <w:spacing w:after="0" w:line="240" w:lineRule="auto"/>
        <w:jc w:val="lowKashida"/>
        <w:rPr>
          <w:rFonts w:ascii="Times New Roman" w:eastAsia="Times New Roman" w:hAnsi="Times New Roman" w:cs="Traditional Arabic"/>
          <w:sz w:val="36"/>
          <w:szCs w:val="36"/>
          <w:rtl/>
          <w:lang w:eastAsia="ar-SA"/>
        </w:rPr>
      </w:pPr>
    </w:p>
    <w:p w14:paraId="41190CB5" w14:textId="77777777" w:rsidR="005D4871" w:rsidRPr="005D4871" w:rsidRDefault="005D4871" w:rsidP="005D4871">
      <w:pPr>
        <w:spacing w:after="0" w:line="240" w:lineRule="auto"/>
        <w:jc w:val="both"/>
        <w:rPr>
          <w:rFonts w:ascii="Times New Roman" w:eastAsia="Times New Roman" w:hAnsi="Times New Roman" w:cs="Traditional Arabic"/>
          <w:sz w:val="36"/>
          <w:szCs w:val="36"/>
          <w:rtl/>
          <w:lang w:eastAsia="ar-SA"/>
        </w:rPr>
      </w:pPr>
      <w:r w:rsidRPr="005D4871">
        <w:rPr>
          <w:rFonts w:ascii="Times New Roman" w:eastAsia="Times New Roman" w:hAnsi="Times New Roman" w:cs="Traditional Arabic" w:hint="cs"/>
          <w:b/>
          <w:bCs/>
          <w:sz w:val="36"/>
          <w:szCs w:val="36"/>
          <w:rtl/>
          <w:lang w:eastAsia="ar-SA"/>
        </w:rPr>
        <w:t>المشكاة: شرح حديث "اتق الله"</w:t>
      </w:r>
      <w:r w:rsidRPr="005D4871">
        <w:rPr>
          <w:rFonts w:ascii="Times New Roman" w:eastAsia="Times New Roman" w:hAnsi="Times New Roman" w:cs="Traditional Arabic" w:hint="cs"/>
          <w:sz w:val="36"/>
          <w:szCs w:val="36"/>
          <w:rtl/>
          <w:lang w:eastAsia="ar-SA"/>
        </w:rPr>
        <w:t>/ محمد يسري إبراهيم.- القاهرة: دار اليسر، 1433 هـ، 152 ص.</w:t>
      </w:r>
    </w:p>
    <w:p w14:paraId="7909566A" w14:textId="5E1CAD55" w:rsidR="005D4871" w:rsidRDefault="005D4871" w:rsidP="005D4871">
      <w:pPr>
        <w:spacing w:after="0" w:line="240" w:lineRule="auto"/>
        <w:jc w:val="both"/>
        <w:rPr>
          <w:rFonts w:ascii="Times New Roman" w:eastAsia="Times New Roman" w:hAnsi="Times New Roman" w:cs="Traditional Arabic"/>
          <w:sz w:val="36"/>
          <w:szCs w:val="36"/>
          <w:rtl/>
          <w:lang w:eastAsia="ar-SA"/>
        </w:rPr>
      </w:pPr>
    </w:p>
    <w:p w14:paraId="65DD3605" w14:textId="77777777" w:rsidR="00EC39DE" w:rsidRPr="00EC39DE" w:rsidRDefault="00EC39DE" w:rsidP="00EC39DE">
      <w:pPr>
        <w:spacing w:after="0" w:line="240" w:lineRule="auto"/>
        <w:jc w:val="lowKashida"/>
        <w:rPr>
          <w:rFonts w:cs="Traditional Arabic"/>
          <w:sz w:val="36"/>
          <w:szCs w:val="36"/>
          <w:rtl/>
        </w:rPr>
      </w:pPr>
      <w:bookmarkStart w:id="145" w:name="_Hlk532888571"/>
      <w:r w:rsidRPr="00EC39DE">
        <w:rPr>
          <w:rFonts w:cs="Traditional Arabic" w:hint="cs"/>
          <w:b/>
          <w:bCs/>
          <w:sz w:val="36"/>
          <w:szCs w:val="36"/>
          <w:rtl/>
        </w:rPr>
        <w:t>مشكاة المصابيح</w:t>
      </w:r>
      <w:r w:rsidRPr="00EC39DE">
        <w:rPr>
          <w:rFonts w:cs="Traditional Arabic" w:hint="cs"/>
          <w:sz w:val="36"/>
          <w:szCs w:val="36"/>
          <w:rtl/>
        </w:rPr>
        <w:t>/ محمد بن عبدالله الخطيب التبريزي (ت 737 هـ)؛ تحقيق جمال عيتاني.- بيروت: دار الكتب العلمية، 1440 هـ، 2 جـ في 1 مج (1304 ص).</w:t>
      </w:r>
    </w:p>
    <w:p w14:paraId="726E3E06" w14:textId="77777777" w:rsidR="00EC39DE" w:rsidRPr="00EC39DE" w:rsidRDefault="00EC39DE" w:rsidP="00EC39DE">
      <w:pPr>
        <w:spacing w:after="0" w:line="240" w:lineRule="auto"/>
        <w:jc w:val="lowKashida"/>
        <w:rPr>
          <w:rFonts w:cs="Traditional Arabic"/>
          <w:sz w:val="36"/>
          <w:szCs w:val="36"/>
          <w:rtl/>
        </w:rPr>
      </w:pPr>
      <w:r w:rsidRPr="00EC39DE">
        <w:rPr>
          <w:rFonts w:cs="Traditional Arabic" w:hint="cs"/>
          <w:sz w:val="36"/>
          <w:szCs w:val="36"/>
          <w:rtl/>
        </w:rPr>
        <w:t>طبعة مقابلة على مخطوطة المكتبة الظاهرية بدمشق، مرقمة الأحاديث ومخرجة..</w:t>
      </w:r>
    </w:p>
    <w:bookmarkEnd w:id="145"/>
    <w:p w14:paraId="0D328321" w14:textId="77777777" w:rsidR="00EC39DE" w:rsidRDefault="00EC39DE" w:rsidP="005D4871">
      <w:pPr>
        <w:spacing w:after="0" w:line="240" w:lineRule="auto"/>
        <w:jc w:val="both"/>
        <w:rPr>
          <w:rFonts w:ascii="Times New Roman" w:eastAsia="Times New Roman" w:hAnsi="Times New Roman" w:cs="Traditional Arabic"/>
          <w:sz w:val="36"/>
          <w:szCs w:val="36"/>
          <w:rtl/>
          <w:lang w:eastAsia="ar-SA"/>
        </w:rPr>
      </w:pPr>
    </w:p>
    <w:p w14:paraId="0A85544C" w14:textId="77777777" w:rsidR="008D04E3" w:rsidRPr="008D04E3" w:rsidRDefault="008D04E3" w:rsidP="008D04E3">
      <w:pPr>
        <w:spacing w:after="0" w:line="240" w:lineRule="auto"/>
        <w:jc w:val="lowKashida"/>
        <w:rPr>
          <w:rFonts w:ascii="Times New Roman" w:eastAsia="Times New Roman" w:hAnsi="Times New Roman" w:cs="Traditional Arabic"/>
          <w:sz w:val="36"/>
          <w:szCs w:val="36"/>
          <w:rtl/>
          <w:lang w:eastAsia="ar-SA"/>
        </w:rPr>
      </w:pPr>
      <w:r w:rsidRPr="008D04E3">
        <w:rPr>
          <w:rFonts w:ascii="Times New Roman" w:eastAsia="Times New Roman" w:hAnsi="Times New Roman" w:cs="Traditional Arabic" w:hint="cs"/>
          <w:b/>
          <w:bCs/>
          <w:sz w:val="36"/>
          <w:szCs w:val="36"/>
          <w:rtl/>
          <w:lang w:eastAsia="ar-SA"/>
        </w:rPr>
        <w:t xml:space="preserve">مشكل الحديث عند الإمام ابن جرير الطبري ومنهجه فيه من خلال كتابه "تهذيب الآثار": عرض ودراسة/ </w:t>
      </w:r>
      <w:r w:rsidRPr="008D04E3">
        <w:rPr>
          <w:rFonts w:ascii="Times New Roman" w:eastAsia="Times New Roman" w:hAnsi="Times New Roman" w:cs="Traditional Arabic" w:hint="cs"/>
          <w:sz w:val="36"/>
          <w:szCs w:val="36"/>
          <w:rtl/>
          <w:lang w:eastAsia="ar-SA"/>
        </w:rPr>
        <w:t>بدر بن علي العتيبي.- الرياض: جامعة الإمام، 1439 هـ (دكتوراه).</w:t>
      </w:r>
    </w:p>
    <w:p w14:paraId="5517BB9D" w14:textId="77777777" w:rsidR="008D04E3" w:rsidRPr="005D4871" w:rsidRDefault="008D04E3" w:rsidP="005D4871">
      <w:pPr>
        <w:spacing w:after="0" w:line="240" w:lineRule="auto"/>
        <w:jc w:val="both"/>
        <w:rPr>
          <w:rFonts w:ascii="Times New Roman" w:eastAsia="Times New Roman" w:hAnsi="Times New Roman" w:cs="Traditional Arabic"/>
          <w:sz w:val="36"/>
          <w:szCs w:val="36"/>
          <w:rtl/>
          <w:lang w:eastAsia="ar-SA"/>
        </w:rPr>
      </w:pPr>
    </w:p>
    <w:p w14:paraId="393CE3E9" w14:textId="77777777" w:rsidR="00AD219F" w:rsidRPr="00AD219F" w:rsidRDefault="00AD219F" w:rsidP="00AD219F">
      <w:pPr>
        <w:spacing w:after="0" w:line="240" w:lineRule="auto"/>
        <w:jc w:val="both"/>
        <w:rPr>
          <w:rFonts w:ascii="Times New Roman" w:eastAsia="Times New Roman" w:hAnsi="Times New Roman" w:cs="Traditional Arabic"/>
          <w:caps/>
          <w:sz w:val="36"/>
          <w:szCs w:val="36"/>
          <w:rtl/>
          <w:lang w:eastAsia="ar-SA"/>
        </w:rPr>
      </w:pPr>
      <w:r w:rsidRPr="00AD219F">
        <w:rPr>
          <w:rFonts w:ascii="Times New Roman" w:eastAsia="Times New Roman" w:hAnsi="Times New Roman" w:cs="Traditional Arabic" w:hint="cs"/>
          <w:b/>
          <w:bCs/>
          <w:caps/>
          <w:sz w:val="36"/>
          <w:szCs w:val="36"/>
          <w:rtl/>
          <w:lang w:eastAsia="ar-SA"/>
        </w:rPr>
        <w:t>الم</w:t>
      </w:r>
      <w:r w:rsidRPr="00AD219F">
        <w:rPr>
          <w:rFonts w:ascii="Times New Roman" w:eastAsia="Times New Roman" w:hAnsi="Times New Roman" w:cs="Traditional Arabic"/>
          <w:b/>
          <w:bCs/>
          <w:caps/>
          <w:sz w:val="36"/>
          <w:szCs w:val="36"/>
          <w:rtl/>
          <w:lang w:eastAsia="ar-SA"/>
        </w:rPr>
        <w:t>شهور</w:t>
      </w:r>
      <w:r w:rsidRPr="00AD219F">
        <w:rPr>
          <w:rFonts w:ascii="Times New Roman" w:eastAsia="Times New Roman" w:hAnsi="Times New Roman" w:cs="Traditional Arabic" w:hint="cs"/>
          <w:b/>
          <w:bCs/>
          <w:caps/>
          <w:sz w:val="36"/>
          <w:szCs w:val="36"/>
          <w:rtl/>
          <w:lang w:eastAsia="ar-SA"/>
        </w:rPr>
        <w:t xml:space="preserve"> الم</w:t>
      </w:r>
      <w:r w:rsidRPr="00AD219F">
        <w:rPr>
          <w:rFonts w:ascii="Times New Roman" w:eastAsia="Times New Roman" w:hAnsi="Times New Roman" w:cs="Traditional Arabic"/>
          <w:b/>
          <w:bCs/>
          <w:caps/>
          <w:sz w:val="36"/>
          <w:szCs w:val="36"/>
          <w:rtl/>
          <w:lang w:eastAsia="ar-SA"/>
        </w:rPr>
        <w:t>بني على</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مدرك</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ضعيف</w:t>
      </w:r>
      <w:r w:rsidRPr="00AD219F">
        <w:rPr>
          <w:rFonts w:ascii="Times New Roman" w:eastAsia="Times New Roman" w:hAnsi="Times New Roman" w:cs="Traditional Arabic" w:hint="cs"/>
          <w:b/>
          <w:bCs/>
          <w:caps/>
          <w:sz w:val="36"/>
          <w:szCs w:val="36"/>
          <w:rtl/>
          <w:lang w:eastAsia="ar-SA"/>
        </w:rPr>
        <w:t>:</w:t>
      </w:r>
      <w:r w:rsidRPr="00AD219F">
        <w:rPr>
          <w:rFonts w:ascii="Times New Roman" w:eastAsia="Times New Roman" w:hAnsi="Times New Roman" w:cs="Traditional Arabic"/>
          <w:b/>
          <w:bCs/>
          <w:caps/>
          <w:sz w:val="36"/>
          <w:szCs w:val="36"/>
          <w:rtl/>
          <w:lang w:eastAsia="ar-SA"/>
        </w:rPr>
        <w:t xml:space="preserve"> </w:t>
      </w:r>
      <w:r w:rsidRPr="00AD219F">
        <w:rPr>
          <w:rFonts w:ascii="Times New Roman" w:eastAsia="Times New Roman" w:hAnsi="Times New Roman" w:cs="Traditional Arabic" w:hint="cs"/>
          <w:b/>
          <w:bCs/>
          <w:caps/>
          <w:sz w:val="36"/>
          <w:szCs w:val="36"/>
          <w:rtl/>
          <w:lang w:eastAsia="ar-SA"/>
        </w:rPr>
        <w:t>الأ</w:t>
      </w:r>
      <w:r w:rsidRPr="00AD219F">
        <w:rPr>
          <w:rFonts w:ascii="Times New Roman" w:eastAsia="Times New Roman" w:hAnsi="Times New Roman" w:cs="Traditional Arabic"/>
          <w:b/>
          <w:bCs/>
          <w:caps/>
          <w:sz w:val="36"/>
          <w:szCs w:val="36"/>
          <w:rtl/>
          <w:lang w:eastAsia="ar-SA"/>
        </w:rPr>
        <w:t>سباب</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والغايات</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من خ</w:t>
      </w:r>
      <w:r w:rsidRPr="00AD219F">
        <w:rPr>
          <w:rFonts w:ascii="Times New Roman" w:eastAsia="Times New Roman" w:hAnsi="Times New Roman" w:cs="Traditional Arabic" w:hint="cs"/>
          <w:b/>
          <w:bCs/>
          <w:caps/>
          <w:sz w:val="36"/>
          <w:szCs w:val="36"/>
          <w:rtl/>
          <w:lang w:eastAsia="ar-SA"/>
        </w:rPr>
        <w:t>لا</w:t>
      </w:r>
      <w:r w:rsidRPr="00AD219F">
        <w:rPr>
          <w:rFonts w:ascii="Times New Roman" w:eastAsia="Times New Roman" w:hAnsi="Times New Roman" w:cs="Traditional Arabic"/>
          <w:b/>
          <w:bCs/>
          <w:caps/>
          <w:sz w:val="36"/>
          <w:szCs w:val="36"/>
          <w:rtl/>
          <w:lang w:eastAsia="ar-SA"/>
        </w:rPr>
        <w:t>ل "بلغة</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السالك</w:t>
      </w:r>
      <w:r w:rsidRPr="00AD219F">
        <w:rPr>
          <w:rFonts w:ascii="Times New Roman" w:eastAsia="Times New Roman" w:hAnsi="Times New Roman" w:cs="Traditional Arabic" w:hint="cs"/>
          <w:b/>
          <w:bCs/>
          <w:caps/>
          <w:sz w:val="36"/>
          <w:szCs w:val="36"/>
          <w:rtl/>
          <w:lang w:eastAsia="ar-SA"/>
        </w:rPr>
        <w:t xml:space="preserve">" </w:t>
      </w:r>
      <w:r w:rsidRPr="00AD219F">
        <w:rPr>
          <w:rFonts w:ascii="Times New Roman" w:eastAsia="Times New Roman" w:hAnsi="Times New Roman" w:cs="Traditional Arabic"/>
          <w:b/>
          <w:bCs/>
          <w:caps/>
          <w:sz w:val="36"/>
          <w:szCs w:val="36"/>
          <w:rtl/>
          <w:lang w:eastAsia="ar-SA"/>
        </w:rPr>
        <w:t>للشيخ الصاوي</w:t>
      </w:r>
      <w:r w:rsidRPr="00AD219F">
        <w:rPr>
          <w:rFonts w:ascii="Times New Roman" w:eastAsia="Times New Roman" w:hAnsi="Times New Roman" w:cs="Traditional Arabic" w:hint="cs"/>
          <w:caps/>
          <w:sz w:val="36"/>
          <w:szCs w:val="36"/>
          <w:rtl/>
          <w:lang w:eastAsia="ar-SA"/>
        </w:rPr>
        <w:t>"/ عبدالصمد تميم.- الرباط: دار الحديث الحسنية، 1438 هـ (بحث لنيل شهادة التأهيل في العلوم الإسلامية).</w:t>
      </w:r>
    </w:p>
    <w:p w14:paraId="3248F5F4" w14:textId="477DF867" w:rsidR="00506FC4" w:rsidRDefault="00506FC4" w:rsidP="00F13D71">
      <w:pPr>
        <w:spacing w:after="0" w:line="240" w:lineRule="auto"/>
        <w:jc w:val="both"/>
        <w:rPr>
          <w:rFonts w:ascii="Times New Roman" w:eastAsia="Times New Roman" w:hAnsi="Times New Roman" w:cs="Traditional Arabic"/>
          <w:sz w:val="36"/>
          <w:szCs w:val="36"/>
          <w:rtl/>
          <w:lang w:eastAsia="ar-SA"/>
        </w:rPr>
      </w:pPr>
    </w:p>
    <w:p w14:paraId="53385B5E" w14:textId="40B4583F" w:rsidR="00306E8C" w:rsidRPr="00306E8C" w:rsidRDefault="00306E8C" w:rsidP="00306E8C">
      <w:pPr>
        <w:spacing w:after="0" w:line="240" w:lineRule="auto"/>
        <w:jc w:val="both"/>
        <w:rPr>
          <w:rFonts w:ascii="Times New Roman" w:eastAsia="Times New Roman" w:hAnsi="Times New Roman" w:cs="Traditional Arabic"/>
          <w:sz w:val="36"/>
          <w:szCs w:val="36"/>
          <w:rtl/>
          <w:lang w:eastAsia="ar-SA" w:bidi="ar"/>
        </w:rPr>
      </w:pPr>
      <w:r w:rsidRPr="00306E8C">
        <w:rPr>
          <w:rFonts w:ascii="Times New Roman" w:eastAsia="Times New Roman" w:hAnsi="Times New Roman" w:cs="Traditional Arabic" w:hint="cs"/>
          <w:b/>
          <w:bCs/>
          <w:sz w:val="36"/>
          <w:szCs w:val="36"/>
          <w:rtl/>
          <w:lang w:eastAsia="ar-SA" w:bidi="ar"/>
        </w:rPr>
        <w:t>المشهور من الضعيف وما يغني عنه</w:t>
      </w:r>
      <w:r w:rsidRPr="00306E8C">
        <w:rPr>
          <w:rFonts w:ascii="Times New Roman" w:eastAsia="Times New Roman" w:hAnsi="Times New Roman" w:cs="Traditional Arabic" w:hint="cs"/>
          <w:sz w:val="36"/>
          <w:szCs w:val="36"/>
          <w:rtl/>
          <w:lang w:eastAsia="ar-SA" w:bidi="ar"/>
        </w:rPr>
        <w:t>/ جمع محمد أحمد زغدان.- القاهرة: دار ابن حزم، 1438هـ، 2017 م، 685 ص.</w:t>
      </w:r>
    </w:p>
    <w:p w14:paraId="46AF6EBE" w14:textId="77777777" w:rsidR="00306E8C" w:rsidRDefault="00306E8C" w:rsidP="00F13D71">
      <w:pPr>
        <w:spacing w:after="0" w:line="240" w:lineRule="auto"/>
        <w:jc w:val="both"/>
        <w:rPr>
          <w:rFonts w:ascii="Times New Roman" w:eastAsia="Times New Roman" w:hAnsi="Times New Roman" w:cs="Traditional Arabic"/>
          <w:sz w:val="36"/>
          <w:szCs w:val="36"/>
          <w:rtl/>
          <w:lang w:eastAsia="ar-SA" w:bidi="ar"/>
        </w:rPr>
      </w:pPr>
    </w:p>
    <w:p w14:paraId="7F114D5B" w14:textId="77777777" w:rsidR="005D4871" w:rsidRPr="005D4871" w:rsidRDefault="005D4871" w:rsidP="005D4871">
      <w:pPr>
        <w:spacing w:after="0" w:line="240" w:lineRule="auto"/>
        <w:jc w:val="both"/>
        <w:rPr>
          <w:rFonts w:ascii="Times New Roman" w:eastAsia="Times New Roman" w:hAnsi="Times New Roman" w:cs="Traditional Arabic"/>
          <w:sz w:val="36"/>
          <w:szCs w:val="36"/>
          <w:rtl/>
          <w:lang w:eastAsia="ar-SA"/>
        </w:rPr>
      </w:pPr>
      <w:r w:rsidRPr="005D4871">
        <w:rPr>
          <w:rFonts w:ascii="Times New Roman" w:eastAsia="Times New Roman" w:hAnsi="Times New Roman" w:cs="Traditional Arabic"/>
          <w:b/>
          <w:bCs/>
          <w:sz w:val="36"/>
          <w:szCs w:val="36"/>
          <w:rtl/>
          <w:lang w:eastAsia="ar-SA"/>
        </w:rPr>
        <w:t>المصاحبات اللغوية في صحيح البخاري: دراسة وصفية دلالية</w:t>
      </w:r>
      <w:r w:rsidRPr="005D4871">
        <w:rPr>
          <w:rFonts w:ascii="Arial" w:hAnsi="Arial" w:cs="Arial" w:hint="cs"/>
          <w:color w:val="222222"/>
          <w:sz w:val="27"/>
          <w:szCs w:val="27"/>
          <w:shd w:val="clear" w:color="auto" w:fill="F8F8F1"/>
          <w:rtl/>
        </w:rPr>
        <w:t>/</w:t>
      </w:r>
      <w:r w:rsidRPr="005D4871">
        <w:rPr>
          <w:rFonts w:ascii="Arial" w:hAnsi="Arial" w:cs="Arial"/>
          <w:color w:val="222222"/>
          <w:sz w:val="27"/>
          <w:szCs w:val="27"/>
          <w:shd w:val="clear" w:color="auto" w:fill="F8F8F1"/>
          <w:rtl/>
        </w:rPr>
        <w:t xml:space="preserve"> </w:t>
      </w:r>
      <w:r w:rsidRPr="005D4871">
        <w:rPr>
          <w:rFonts w:ascii="Times New Roman" w:eastAsia="Times New Roman" w:hAnsi="Times New Roman" w:cs="Traditional Arabic"/>
          <w:sz w:val="36"/>
          <w:szCs w:val="36"/>
          <w:rtl/>
          <w:lang w:eastAsia="ar-SA"/>
        </w:rPr>
        <w:t xml:space="preserve">ساجدة </w:t>
      </w:r>
      <w:r w:rsidRPr="005D4871">
        <w:rPr>
          <w:rFonts w:ascii="Times New Roman" w:eastAsia="Times New Roman" w:hAnsi="Times New Roman" w:cs="Traditional Arabic" w:hint="cs"/>
          <w:sz w:val="36"/>
          <w:szCs w:val="36"/>
          <w:rtl/>
          <w:lang w:eastAsia="ar-SA"/>
        </w:rPr>
        <w:t>إ</w:t>
      </w:r>
      <w:r w:rsidRPr="005D4871">
        <w:rPr>
          <w:rFonts w:ascii="Times New Roman" w:eastAsia="Times New Roman" w:hAnsi="Times New Roman" w:cs="Traditional Arabic"/>
          <w:sz w:val="36"/>
          <w:szCs w:val="36"/>
          <w:rtl/>
          <w:lang w:eastAsia="ar-SA"/>
        </w:rPr>
        <w:t>براهيم قوتة</w:t>
      </w:r>
      <w:r w:rsidRPr="005D4871">
        <w:rPr>
          <w:rFonts w:ascii="Times New Roman" w:eastAsia="Times New Roman" w:hAnsi="Times New Roman" w:cs="Traditional Arabic" w:hint="cs"/>
          <w:sz w:val="36"/>
          <w:szCs w:val="36"/>
          <w:rtl/>
          <w:lang w:eastAsia="ar-SA"/>
        </w:rPr>
        <w:t>.- غزة: الجامعة الإسلامية، 1437 هـ، 151 ص (بحث مكمل لرسالة الماجستير).</w:t>
      </w:r>
    </w:p>
    <w:p w14:paraId="55D1A34E" w14:textId="50DAD6AD" w:rsidR="005D4871" w:rsidRDefault="005D4871" w:rsidP="005D4871">
      <w:pPr>
        <w:spacing w:after="0" w:line="240" w:lineRule="auto"/>
        <w:jc w:val="both"/>
        <w:rPr>
          <w:rFonts w:ascii="Times New Roman" w:eastAsia="Times New Roman" w:hAnsi="Times New Roman" w:cs="Traditional Arabic"/>
          <w:sz w:val="36"/>
          <w:szCs w:val="36"/>
          <w:rtl/>
          <w:lang w:eastAsia="ar-SA"/>
        </w:rPr>
      </w:pPr>
    </w:p>
    <w:p w14:paraId="6F8544B4" w14:textId="41AF8305" w:rsidR="00F53AD2" w:rsidRDefault="00F53AD2" w:rsidP="00F53AD2">
      <w:pPr>
        <w:spacing w:after="0" w:line="240" w:lineRule="auto"/>
        <w:jc w:val="both"/>
        <w:rPr>
          <w:rFonts w:cs="Traditional Arabic"/>
          <w:sz w:val="36"/>
          <w:szCs w:val="36"/>
          <w:rtl/>
        </w:rPr>
      </w:pPr>
      <w:r w:rsidRPr="00F53AD2">
        <w:rPr>
          <w:rFonts w:cs="Traditional Arabic" w:hint="cs"/>
          <w:b/>
          <w:bCs/>
          <w:sz w:val="36"/>
          <w:szCs w:val="36"/>
          <w:rtl/>
        </w:rPr>
        <w:t>مصباح الصحاح لاستضاءة أولي العلم والصلاح في الجمع بين صحيحي البخاري ومسلم رضي الله عنهما</w:t>
      </w:r>
      <w:r w:rsidRPr="00F53AD2">
        <w:rPr>
          <w:rFonts w:cs="Traditional Arabic" w:hint="cs"/>
          <w:sz w:val="36"/>
          <w:szCs w:val="36"/>
          <w:rtl/>
        </w:rPr>
        <w:t>/ نجم الدين عبدالرحيم بن إبراهيم بن البارزي (ت 683 هـ)؛ تحقيق حسام صلاح الضرغامي.- دمشق: دار المنهاج القويم، 1440 هـ.</w:t>
      </w:r>
    </w:p>
    <w:p w14:paraId="054220D9" w14:textId="77777777" w:rsidR="00D01735" w:rsidRPr="00F53AD2" w:rsidRDefault="00D01735" w:rsidP="00F53AD2">
      <w:pPr>
        <w:spacing w:after="0" w:line="240" w:lineRule="auto"/>
        <w:jc w:val="both"/>
        <w:rPr>
          <w:rFonts w:cs="Traditional Arabic"/>
          <w:sz w:val="36"/>
          <w:szCs w:val="36"/>
          <w:rtl/>
        </w:rPr>
      </w:pPr>
    </w:p>
    <w:p w14:paraId="5324B138" w14:textId="77777777" w:rsidR="00D01735" w:rsidRPr="00D01735" w:rsidRDefault="00D01735" w:rsidP="00D01735">
      <w:pPr>
        <w:spacing w:after="0" w:line="240" w:lineRule="auto"/>
        <w:jc w:val="both"/>
        <w:rPr>
          <w:rFonts w:ascii="Times New Roman" w:eastAsia="Times New Roman" w:hAnsi="Times New Roman" w:cs="Traditional Arabic"/>
          <w:sz w:val="36"/>
          <w:szCs w:val="36"/>
          <w:rtl/>
          <w:lang w:eastAsia="ar-SA"/>
        </w:rPr>
      </w:pPr>
      <w:bookmarkStart w:id="146" w:name="_Hlk532194699"/>
      <w:r w:rsidRPr="00D01735">
        <w:rPr>
          <w:rFonts w:ascii="Times New Roman" w:eastAsia="Times New Roman" w:hAnsi="Times New Roman" w:cs="Traditional Arabic" w:hint="cs"/>
          <w:b/>
          <w:bCs/>
          <w:sz w:val="36"/>
          <w:szCs w:val="36"/>
          <w:rtl/>
          <w:lang w:eastAsia="ar-SA"/>
        </w:rPr>
        <w:t>مصباح الظلام في حديث النبي عليه أفضل الصلاة والسلام في علم مصطلح الحديث</w:t>
      </w:r>
      <w:r w:rsidRPr="00D01735">
        <w:rPr>
          <w:rFonts w:ascii="Times New Roman" w:eastAsia="Times New Roman" w:hAnsi="Times New Roman" w:cs="Traditional Arabic" w:hint="cs"/>
          <w:sz w:val="36"/>
          <w:szCs w:val="36"/>
          <w:rtl/>
          <w:lang w:eastAsia="ar-SA"/>
        </w:rPr>
        <w:t>/ جمال الدين حسين بن علي الحصني (ت 971 هـ)؛ تحقيق محمد ديب العباس.- إستانبول: دار السمان، 1440 هـ.</w:t>
      </w:r>
    </w:p>
    <w:bookmarkEnd w:id="146"/>
    <w:p w14:paraId="766A8535" w14:textId="77777777" w:rsidR="00F53AD2" w:rsidRDefault="00F53AD2" w:rsidP="005D4871">
      <w:pPr>
        <w:spacing w:after="0" w:line="240" w:lineRule="auto"/>
        <w:jc w:val="both"/>
        <w:rPr>
          <w:rFonts w:ascii="Times New Roman" w:eastAsia="Times New Roman" w:hAnsi="Times New Roman" w:cs="Traditional Arabic"/>
          <w:sz w:val="36"/>
          <w:szCs w:val="36"/>
          <w:rtl/>
          <w:lang w:eastAsia="ar-SA"/>
        </w:rPr>
      </w:pPr>
    </w:p>
    <w:p w14:paraId="28D68AFE" w14:textId="77777777" w:rsidR="00F67B2F" w:rsidRPr="00F67B2F" w:rsidRDefault="00F67B2F" w:rsidP="00F67B2F">
      <w:pPr>
        <w:spacing w:after="0" w:line="240" w:lineRule="auto"/>
        <w:jc w:val="both"/>
        <w:rPr>
          <w:rFonts w:ascii="Times New Roman" w:eastAsia="Times New Roman" w:hAnsi="Times New Roman" w:cs="Traditional Arabic"/>
          <w:caps/>
          <w:sz w:val="36"/>
          <w:szCs w:val="36"/>
          <w:rtl/>
          <w:lang w:eastAsia="ar-SA"/>
        </w:rPr>
      </w:pPr>
      <w:r w:rsidRPr="00F67B2F">
        <w:rPr>
          <w:rFonts w:ascii="Times New Roman" w:eastAsia="Times New Roman" w:hAnsi="Times New Roman" w:cs="Traditional Arabic"/>
          <w:b/>
          <w:bCs/>
          <w:caps/>
          <w:sz w:val="36"/>
          <w:szCs w:val="36"/>
          <w:rtl/>
          <w:lang w:eastAsia="ar-SA"/>
        </w:rPr>
        <w:t>مصطلح الشهرة: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مفهومه</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ووظيفته</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 xml:space="preserve">النقدية عند </w:t>
      </w:r>
      <w:r w:rsidRPr="00F67B2F">
        <w:rPr>
          <w:rFonts w:ascii="Times New Roman" w:eastAsia="Times New Roman" w:hAnsi="Times New Roman" w:cs="Traditional Arabic" w:hint="cs"/>
          <w:b/>
          <w:bCs/>
          <w:caps/>
          <w:sz w:val="36"/>
          <w:szCs w:val="36"/>
          <w:rtl/>
          <w:lang w:eastAsia="ar-SA"/>
        </w:rPr>
        <w:t>الإ</w:t>
      </w:r>
      <w:r w:rsidRPr="00F67B2F">
        <w:rPr>
          <w:rFonts w:ascii="Times New Roman" w:eastAsia="Times New Roman" w:hAnsi="Times New Roman" w:cs="Traditional Arabic"/>
          <w:b/>
          <w:bCs/>
          <w:caps/>
          <w:sz w:val="36"/>
          <w:szCs w:val="36"/>
          <w:rtl/>
          <w:lang w:eastAsia="ar-SA"/>
        </w:rPr>
        <w:t>مام مالك</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وشعبة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وأبي حاتم الرازي من خ</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ل كتاب "الجرح والتعديل</w:t>
      </w:r>
      <w:r w:rsidRPr="00F67B2F">
        <w:rPr>
          <w:rFonts w:ascii="Times New Roman" w:eastAsia="Times New Roman" w:hAnsi="Times New Roman" w:cs="Traditional Arabic" w:hint="cs"/>
          <w:b/>
          <w:bCs/>
          <w:caps/>
          <w:sz w:val="36"/>
          <w:szCs w:val="36"/>
          <w:rtl/>
          <w:lang w:eastAsia="ar-SA"/>
        </w:rPr>
        <w:t>"</w:t>
      </w:r>
      <w:r w:rsidRPr="00F67B2F">
        <w:rPr>
          <w:rFonts w:ascii="Times New Roman" w:eastAsia="Times New Roman" w:hAnsi="Times New Roman" w:cs="Traditional Arabic"/>
          <w:b/>
          <w:bCs/>
          <w:caps/>
          <w:sz w:val="36"/>
          <w:szCs w:val="36"/>
          <w:rtl/>
          <w:lang w:eastAsia="ar-SA"/>
        </w:rPr>
        <w:t xml:space="preserve"> </w:t>
      </w:r>
      <w:r w:rsidRPr="00F67B2F">
        <w:rPr>
          <w:rFonts w:ascii="Times New Roman" w:eastAsia="Times New Roman" w:hAnsi="Times New Roman" w:cs="Traditional Arabic" w:hint="cs"/>
          <w:b/>
          <w:bCs/>
          <w:caps/>
          <w:sz w:val="36"/>
          <w:szCs w:val="36"/>
          <w:rtl/>
          <w:lang w:eastAsia="ar-SA"/>
        </w:rPr>
        <w:t>لأ</w:t>
      </w:r>
      <w:r w:rsidRPr="00F67B2F">
        <w:rPr>
          <w:rFonts w:ascii="Times New Roman" w:eastAsia="Times New Roman" w:hAnsi="Times New Roman" w:cs="Traditional Arabic"/>
          <w:b/>
          <w:bCs/>
          <w:caps/>
          <w:sz w:val="36"/>
          <w:szCs w:val="36"/>
          <w:rtl/>
          <w:lang w:eastAsia="ar-SA"/>
        </w:rPr>
        <w:t>بي حاتم الرازي</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ت</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327</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ه</w:t>
      </w:r>
      <w:r w:rsidRPr="00F67B2F">
        <w:rPr>
          <w:rFonts w:ascii="Times New Roman" w:eastAsia="Times New Roman" w:hAnsi="Times New Roman" w:cs="Traditional Arabic" w:hint="cs"/>
          <w:b/>
          <w:bCs/>
          <w:caps/>
          <w:sz w:val="36"/>
          <w:szCs w:val="36"/>
          <w:rtl/>
          <w:lang w:eastAsia="ar-SA"/>
        </w:rPr>
        <w:t>ـ)</w:t>
      </w:r>
      <w:r w:rsidRPr="00F67B2F">
        <w:rPr>
          <w:rFonts w:ascii="Times New Roman" w:eastAsia="Times New Roman" w:hAnsi="Times New Roman" w:cs="Traditional Arabic" w:hint="cs"/>
          <w:caps/>
          <w:sz w:val="36"/>
          <w:szCs w:val="36"/>
          <w:rtl/>
          <w:lang w:eastAsia="ar-SA"/>
        </w:rPr>
        <w:t xml:space="preserve">/ حنان الجد.- </w:t>
      </w:r>
      <w:bookmarkStart w:id="147" w:name="_Hlk519695701"/>
      <w:r w:rsidRPr="00F67B2F">
        <w:rPr>
          <w:rFonts w:ascii="Times New Roman" w:eastAsia="Times New Roman" w:hAnsi="Times New Roman" w:cs="Traditional Arabic" w:hint="cs"/>
          <w:caps/>
          <w:sz w:val="36"/>
          <w:szCs w:val="36"/>
          <w:rtl/>
          <w:lang w:eastAsia="ar-SA"/>
        </w:rPr>
        <w:t>الرباط: دار الحديث الحسنية، 1433 هـ (بحث لنيل شهادة التأهيل في العلوم الإسلامية).</w:t>
      </w:r>
    </w:p>
    <w:bookmarkEnd w:id="147"/>
    <w:p w14:paraId="09980A79" w14:textId="04543D45" w:rsidR="00F67B2F" w:rsidRDefault="00F67B2F" w:rsidP="00F13D71">
      <w:pPr>
        <w:spacing w:after="0" w:line="240" w:lineRule="auto"/>
        <w:jc w:val="both"/>
        <w:rPr>
          <w:rFonts w:ascii="Times New Roman" w:eastAsia="Times New Roman" w:hAnsi="Times New Roman" w:cs="Traditional Arabic"/>
          <w:sz w:val="36"/>
          <w:szCs w:val="36"/>
          <w:rtl/>
          <w:lang w:eastAsia="ar-SA"/>
        </w:rPr>
      </w:pPr>
    </w:p>
    <w:p w14:paraId="7A4E3477" w14:textId="77777777" w:rsidR="00350292" w:rsidRPr="00350292" w:rsidRDefault="00350292" w:rsidP="00350292">
      <w:pPr>
        <w:spacing w:after="0" w:line="240" w:lineRule="auto"/>
        <w:jc w:val="both"/>
        <w:rPr>
          <w:rFonts w:cs="Traditional Arabic"/>
          <w:sz w:val="36"/>
          <w:szCs w:val="36"/>
          <w:rtl/>
        </w:rPr>
      </w:pPr>
      <w:r w:rsidRPr="00350292">
        <w:rPr>
          <w:rFonts w:cs="Traditional Arabic" w:hint="cs"/>
          <w:b/>
          <w:bCs/>
          <w:sz w:val="36"/>
          <w:szCs w:val="36"/>
          <w:rtl/>
        </w:rPr>
        <w:t>المصطلحات الحديثية بين الاتفاق والافتراق: دراسة تحليلية موضوعية</w:t>
      </w:r>
      <w:r w:rsidRPr="00350292">
        <w:rPr>
          <w:rFonts w:cs="Traditional Arabic" w:hint="cs"/>
          <w:sz w:val="36"/>
          <w:szCs w:val="36"/>
          <w:rtl/>
        </w:rPr>
        <w:t>/ راوية بنت عبدالله علي جابر.- جدة: جامعة الملك عبدالعزيز، 1439 هـ، 625 ص. (دكتوراه).</w:t>
      </w:r>
    </w:p>
    <w:p w14:paraId="2EBF41DB" w14:textId="7B81E4C4" w:rsidR="00350292" w:rsidRDefault="00350292" w:rsidP="00F13D71">
      <w:pPr>
        <w:spacing w:after="0" w:line="240" w:lineRule="auto"/>
        <w:jc w:val="both"/>
        <w:rPr>
          <w:rFonts w:ascii="Times New Roman" w:eastAsia="Times New Roman" w:hAnsi="Times New Roman" w:cs="Traditional Arabic"/>
          <w:sz w:val="36"/>
          <w:szCs w:val="36"/>
          <w:rtl/>
          <w:lang w:eastAsia="ar-SA"/>
        </w:rPr>
      </w:pPr>
    </w:p>
    <w:p w14:paraId="59BC2416" w14:textId="77777777" w:rsidR="00E73369" w:rsidRPr="00E73369" w:rsidRDefault="00E73369" w:rsidP="00E73369">
      <w:pPr>
        <w:spacing w:after="0" w:line="240" w:lineRule="auto"/>
        <w:jc w:val="both"/>
        <w:rPr>
          <w:rFonts w:cs="Traditional Arabic"/>
          <w:sz w:val="36"/>
          <w:szCs w:val="36"/>
          <w:rtl/>
        </w:rPr>
      </w:pPr>
      <w:r w:rsidRPr="00E73369">
        <w:rPr>
          <w:rFonts w:ascii="Calibri" w:eastAsia="Calibri" w:hAnsi="Calibri" w:cs="Traditional Arabic" w:hint="cs"/>
          <w:b/>
          <w:bCs/>
          <w:sz w:val="36"/>
          <w:szCs w:val="36"/>
          <w:rtl/>
        </w:rPr>
        <w:t>المصنف</w:t>
      </w:r>
      <w:r w:rsidRPr="00E73369">
        <w:rPr>
          <w:rFonts w:ascii="Calibri" w:eastAsia="Calibri" w:hAnsi="Calibri" w:cs="Traditional Arabic" w:hint="cs"/>
          <w:sz w:val="36"/>
          <w:szCs w:val="36"/>
          <w:rtl/>
        </w:rPr>
        <w:t xml:space="preserve">/ لأبي بكر عبدالرزاق بن همام الصنعاني (ت 211 هـ)؛ تحقيق ودراسة مركز البحوث </w:t>
      </w:r>
      <w:r w:rsidRPr="00E73369">
        <w:rPr>
          <w:rFonts w:cs="Traditional Arabic" w:hint="cs"/>
          <w:sz w:val="36"/>
          <w:szCs w:val="36"/>
          <w:rtl/>
        </w:rPr>
        <w:t>وتقنية المعلومات بدار التأصيل.- ط2، مزيدة موثقة أعيد تحقيقها على سبع نسخ خطية.- القاهرة: دار التأصيل، 1437 هـ، 2016 م، 12 مج (6670 ص).</w:t>
      </w:r>
    </w:p>
    <w:p w14:paraId="41323282" w14:textId="77777777" w:rsidR="00E73369" w:rsidRDefault="00E73369" w:rsidP="00F13D71">
      <w:pPr>
        <w:spacing w:after="0" w:line="240" w:lineRule="auto"/>
        <w:jc w:val="both"/>
        <w:rPr>
          <w:rFonts w:ascii="Times New Roman" w:eastAsia="Times New Roman" w:hAnsi="Times New Roman" w:cs="Traditional Arabic"/>
          <w:sz w:val="36"/>
          <w:szCs w:val="36"/>
          <w:rtl/>
          <w:lang w:eastAsia="ar-SA"/>
        </w:rPr>
      </w:pPr>
    </w:p>
    <w:p w14:paraId="1B4E7639" w14:textId="77777777" w:rsidR="00FD7611" w:rsidRPr="00FD7611" w:rsidRDefault="00FD7611" w:rsidP="00FD7611">
      <w:pPr>
        <w:spacing w:after="0" w:line="240" w:lineRule="auto"/>
        <w:jc w:val="both"/>
        <w:rPr>
          <w:rFonts w:cs="Traditional Arabic"/>
          <w:sz w:val="36"/>
          <w:szCs w:val="36"/>
          <w:rtl/>
        </w:rPr>
      </w:pPr>
      <w:r w:rsidRPr="00FD7611">
        <w:rPr>
          <w:rFonts w:ascii="Times New Roman" w:eastAsia="Times New Roman" w:hAnsi="Times New Roman" w:cs="Traditional Arabic" w:hint="cs"/>
          <w:b/>
          <w:bCs/>
          <w:sz w:val="36"/>
          <w:szCs w:val="36"/>
          <w:rtl/>
          <w:lang w:eastAsia="ar-SA"/>
        </w:rPr>
        <w:t>مضاعفة الحسنات في السنة النبوية: دراسة موضوعية</w:t>
      </w:r>
      <w:r w:rsidRPr="00FD7611">
        <w:rPr>
          <w:rFonts w:ascii="Times New Roman" w:eastAsia="Times New Roman" w:hAnsi="Times New Roman" w:cs="Traditional Arabic" w:hint="cs"/>
          <w:sz w:val="36"/>
          <w:szCs w:val="36"/>
          <w:rtl/>
          <w:lang w:eastAsia="ar-SA"/>
        </w:rPr>
        <w:t>/ محمد خالد كُلّاب.- إستانبول: الذخائر لنشر التراث والدراسات العلمية، 1440 هـ.</w:t>
      </w:r>
      <w:r w:rsidRPr="00FD7611">
        <w:rPr>
          <w:rFonts w:ascii="Times New Roman" w:eastAsia="Times New Roman" w:hAnsi="Times New Roman" w:cs="Traditional Arabic" w:hint="cs"/>
          <w:b/>
          <w:bCs/>
          <w:sz w:val="36"/>
          <w:szCs w:val="36"/>
          <w:rtl/>
          <w:lang w:eastAsia="ar-SA"/>
        </w:rPr>
        <w:t xml:space="preserve"> </w:t>
      </w:r>
      <w:r w:rsidRPr="00FD7611">
        <w:rPr>
          <w:rFonts w:ascii="Times New Roman" w:eastAsia="Times New Roman" w:hAnsi="Times New Roman" w:cs="Traditional Arabic" w:hint="cs"/>
          <w:sz w:val="36"/>
          <w:szCs w:val="36"/>
          <w:rtl/>
          <w:lang w:eastAsia="ar-SA"/>
        </w:rPr>
        <w:t>(أصله رسالة دكتوراه، وكانت بعنوان: مضاعفة الأجور في السنة النبوية</w:t>
      </w:r>
      <w:r w:rsidRPr="00FD7611">
        <w:rPr>
          <w:rFonts w:cs="Traditional Arabic" w:hint="cs"/>
          <w:sz w:val="36"/>
          <w:szCs w:val="36"/>
          <w:rtl/>
        </w:rPr>
        <w:t>).</w:t>
      </w:r>
    </w:p>
    <w:p w14:paraId="1569EA4E" w14:textId="77777777" w:rsidR="00FD7611" w:rsidRDefault="00FD7611" w:rsidP="00F13D71">
      <w:pPr>
        <w:spacing w:after="0" w:line="240" w:lineRule="auto"/>
        <w:jc w:val="both"/>
        <w:rPr>
          <w:rFonts w:ascii="Times New Roman" w:eastAsia="Times New Roman" w:hAnsi="Times New Roman" w:cs="Traditional Arabic"/>
          <w:sz w:val="36"/>
          <w:szCs w:val="36"/>
          <w:rtl/>
          <w:lang w:eastAsia="ar-SA"/>
        </w:rPr>
      </w:pPr>
    </w:p>
    <w:p w14:paraId="03689A62" w14:textId="7FADC1A0" w:rsidR="00F53AD2" w:rsidRPr="00F53AD2" w:rsidRDefault="00F53AD2" w:rsidP="00F53AD2">
      <w:pPr>
        <w:spacing w:after="0" w:line="240" w:lineRule="auto"/>
        <w:jc w:val="both"/>
        <w:rPr>
          <w:rFonts w:cs="Traditional Arabic"/>
          <w:sz w:val="36"/>
          <w:szCs w:val="36"/>
          <w:rtl/>
        </w:rPr>
      </w:pPr>
      <w:r w:rsidRPr="00F53AD2">
        <w:rPr>
          <w:rFonts w:cs="Traditional Arabic" w:hint="cs"/>
          <w:b/>
          <w:bCs/>
          <w:sz w:val="36"/>
          <w:szCs w:val="36"/>
          <w:rtl/>
        </w:rPr>
        <w:t>المطلب السامي في ضبط ما أَشكل في الصحيحين من الأسامي</w:t>
      </w:r>
      <w:r w:rsidRPr="00F53AD2">
        <w:rPr>
          <w:rFonts w:cs="Traditional Arabic" w:hint="cs"/>
          <w:sz w:val="36"/>
          <w:szCs w:val="36"/>
          <w:rtl/>
        </w:rPr>
        <w:t>/ جمال الدين محمد بن أبي بكر الأشخر (ت 989 هـ)؛ تحقيق أحمد عمر الأهدل.- جدة: دار المنهاج، 14</w:t>
      </w:r>
      <w:r w:rsidR="001D36EB">
        <w:rPr>
          <w:rFonts w:cs="Traditional Arabic" w:hint="cs"/>
          <w:sz w:val="36"/>
          <w:szCs w:val="36"/>
          <w:rtl/>
        </w:rPr>
        <w:t>39</w:t>
      </w:r>
      <w:r w:rsidRPr="00F53AD2">
        <w:rPr>
          <w:rFonts w:cs="Traditional Arabic" w:hint="cs"/>
          <w:sz w:val="36"/>
          <w:szCs w:val="36"/>
          <w:rtl/>
        </w:rPr>
        <w:t xml:space="preserve"> هـ، نحو </w:t>
      </w:r>
      <w:r w:rsidR="001D36EB">
        <w:rPr>
          <w:rFonts w:cs="Traditional Arabic" w:hint="cs"/>
          <w:sz w:val="36"/>
          <w:szCs w:val="36"/>
          <w:rtl/>
        </w:rPr>
        <w:t>208</w:t>
      </w:r>
      <w:r w:rsidRPr="00F53AD2">
        <w:rPr>
          <w:rFonts w:cs="Traditional Arabic" w:hint="cs"/>
          <w:sz w:val="36"/>
          <w:szCs w:val="36"/>
          <w:rtl/>
        </w:rPr>
        <w:t xml:space="preserve"> ص.</w:t>
      </w:r>
    </w:p>
    <w:p w14:paraId="335C9FBB" w14:textId="3FF24E7A" w:rsidR="00F53AD2" w:rsidRDefault="00F53AD2" w:rsidP="00F13D71">
      <w:pPr>
        <w:spacing w:after="0" w:line="240" w:lineRule="auto"/>
        <w:jc w:val="both"/>
        <w:rPr>
          <w:rFonts w:ascii="Times New Roman" w:eastAsia="Times New Roman" w:hAnsi="Times New Roman" w:cs="Traditional Arabic"/>
          <w:sz w:val="36"/>
          <w:szCs w:val="36"/>
          <w:rtl/>
          <w:lang w:eastAsia="ar-SA"/>
        </w:rPr>
      </w:pPr>
    </w:p>
    <w:p w14:paraId="31A120B1" w14:textId="77777777" w:rsidR="0076745F" w:rsidRPr="0076745F" w:rsidRDefault="0076745F" w:rsidP="0076745F">
      <w:pPr>
        <w:spacing w:after="0" w:line="240" w:lineRule="auto"/>
        <w:jc w:val="both"/>
        <w:rPr>
          <w:rFonts w:cs="Traditional Arabic"/>
          <w:sz w:val="36"/>
          <w:szCs w:val="36"/>
          <w:rtl/>
        </w:rPr>
      </w:pPr>
      <w:r w:rsidRPr="0076745F">
        <w:rPr>
          <w:rFonts w:cs="Traditional Arabic"/>
          <w:b/>
          <w:bCs/>
          <w:sz w:val="36"/>
          <w:szCs w:val="36"/>
          <w:rtl/>
        </w:rPr>
        <w:t>مظاهر الرحمة في حجة النبي صلى الله عليه وسلم</w:t>
      </w:r>
      <w:r w:rsidRPr="0076745F">
        <w:rPr>
          <w:rFonts w:cs="Traditional Arabic" w:hint="cs"/>
          <w:b/>
          <w:bCs/>
          <w:sz w:val="36"/>
          <w:szCs w:val="36"/>
          <w:rtl/>
        </w:rPr>
        <w:t xml:space="preserve">/ </w:t>
      </w:r>
      <w:r w:rsidRPr="0076745F">
        <w:rPr>
          <w:rFonts w:cs="Traditional Arabic" w:hint="cs"/>
          <w:sz w:val="36"/>
          <w:szCs w:val="36"/>
          <w:rtl/>
        </w:rPr>
        <w:t>وليد بن صالح الحجاج.- الرياض: دار الصميعي، 1437 هـ، 2016 م، 336 ص.</w:t>
      </w:r>
    </w:p>
    <w:p w14:paraId="0568E7F9" w14:textId="77777777" w:rsidR="00F12FD6" w:rsidRDefault="00F12FD6" w:rsidP="00F12FD6">
      <w:pPr>
        <w:spacing w:after="0" w:line="240" w:lineRule="auto"/>
        <w:jc w:val="both"/>
        <w:rPr>
          <w:rFonts w:cs="Traditional Arabic"/>
          <w:b/>
          <w:bCs/>
          <w:sz w:val="36"/>
          <w:szCs w:val="36"/>
          <w:rtl/>
        </w:rPr>
      </w:pPr>
    </w:p>
    <w:p w14:paraId="56C11D10" w14:textId="4984C43B" w:rsidR="00F12FD6" w:rsidRPr="00F12FD6" w:rsidRDefault="00F12FD6" w:rsidP="00F12FD6">
      <w:pPr>
        <w:spacing w:after="0" w:line="240" w:lineRule="auto"/>
        <w:jc w:val="both"/>
        <w:rPr>
          <w:rFonts w:cs="Traditional Arabic"/>
          <w:sz w:val="36"/>
          <w:szCs w:val="36"/>
          <w:rtl/>
        </w:rPr>
      </w:pPr>
      <w:r w:rsidRPr="00F12FD6">
        <w:rPr>
          <w:rFonts w:cs="Traditional Arabic" w:hint="cs"/>
          <w:b/>
          <w:bCs/>
          <w:sz w:val="36"/>
          <w:szCs w:val="36"/>
          <w:rtl/>
        </w:rPr>
        <w:t>المعارضات الفكرية المعاصرة لأحاديث الصحيحين: دراسة نقدية</w:t>
      </w:r>
      <w:r w:rsidRPr="00F12FD6">
        <w:rPr>
          <w:rFonts w:cs="Traditional Arabic" w:hint="cs"/>
          <w:sz w:val="36"/>
          <w:szCs w:val="36"/>
          <w:rtl/>
        </w:rPr>
        <w:t>/ محمد زريوح.- القنيطرة، المغرب: جامعة ابن طفيل، 1439 هـ، 2018 م (دكتوراه).</w:t>
      </w:r>
    </w:p>
    <w:p w14:paraId="4DB9705E" w14:textId="4C755A4A" w:rsidR="00E8578F" w:rsidRDefault="00E8578F" w:rsidP="00F13D71">
      <w:pPr>
        <w:spacing w:after="0" w:line="240" w:lineRule="auto"/>
        <w:jc w:val="both"/>
        <w:rPr>
          <w:rFonts w:ascii="Times New Roman" w:eastAsia="Times New Roman" w:hAnsi="Times New Roman" w:cs="Traditional Arabic"/>
          <w:sz w:val="36"/>
          <w:szCs w:val="36"/>
          <w:rtl/>
          <w:lang w:eastAsia="ar-SA"/>
        </w:rPr>
      </w:pPr>
    </w:p>
    <w:p w14:paraId="5E29A5EA" w14:textId="77777777" w:rsidR="0089726E" w:rsidRPr="0089726E" w:rsidRDefault="0089726E" w:rsidP="0089726E">
      <w:pPr>
        <w:spacing w:after="0" w:line="240" w:lineRule="auto"/>
        <w:jc w:val="both"/>
        <w:rPr>
          <w:rFonts w:ascii="Times New Roman" w:eastAsia="Times New Roman" w:hAnsi="Times New Roman" w:cs="Traditional Arabic"/>
          <w:sz w:val="36"/>
          <w:szCs w:val="36"/>
          <w:rtl/>
          <w:lang w:eastAsia="ar-SA"/>
        </w:rPr>
      </w:pPr>
      <w:r w:rsidRPr="0089726E">
        <w:rPr>
          <w:rFonts w:ascii="Times New Roman" w:eastAsia="Times New Roman" w:hAnsi="Times New Roman" w:cs="Traditional Arabic" w:hint="cs"/>
          <w:b/>
          <w:bCs/>
          <w:sz w:val="36"/>
          <w:szCs w:val="36"/>
          <w:rtl/>
          <w:lang w:eastAsia="ar-SA"/>
        </w:rPr>
        <w:t>معالم أصول الفقه عند الإمام البخاري من خلال جامعه الصحيح</w:t>
      </w:r>
      <w:r w:rsidRPr="0089726E">
        <w:rPr>
          <w:rFonts w:ascii="Times New Roman" w:eastAsia="Times New Roman" w:hAnsi="Times New Roman" w:cs="Traditional Arabic" w:hint="cs"/>
          <w:sz w:val="36"/>
          <w:szCs w:val="36"/>
          <w:rtl/>
          <w:lang w:eastAsia="ar-SA"/>
        </w:rPr>
        <w:t>/ محمود محمد الكبش.- مكة المكرمة: دار طيبة الخضراء، 1440 هـ، 2019 م.</w:t>
      </w:r>
      <w:r w:rsidRPr="0089726E">
        <w:rPr>
          <w:rFonts w:ascii="Times New Roman" w:eastAsia="Times New Roman" w:hAnsi="Times New Roman" w:cs="Traditional Arabic"/>
          <w:sz w:val="36"/>
          <w:szCs w:val="36"/>
          <w:rtl/>
          <w:lang w:eastAsia="ar-SA"/>
        </w:rPr>
        <w:tab/>
      </w:r>
    </w:p>
    <w:p w14:paraId="4D15B049" w14:textId="77777777" w:rsidR="0089726E" w:rsidRDefault="0089726E" w:rsidP="00F13D71">
      <w:pPr>
        <w:spacing w:after="0" w:line="240" w:lineRule="auto"/>
        <w:jc w:val="both"/>
        <w:rPr>
          <w:rFonts w:ascii="Times New Roman" w:eastAsia="Times New Roman" w:hAnsi="Times New Roman" w:cs="Traditional Arabic"/>
          <w:sz w:val="36"/>
          <w:szCs w:val="36"/>
          <w:rtl/>
          <w:lang w:eastAsia="ar-SA"/>
        </w:rPr>
      </w:pPr>
    </w:p>
    <w:p w14:paraId="07E7FFC8" w14:textId="77777777" w:rsidR="00A0197B" w:rsidRPr="00A0197B" w:rsidRDefault="00A0197B" w:rsidP="00A0197B">
      <w:pPr>
        <w:spacing w:after="0" w:line="240" w:lineRule="auto"/>
        <w:jc w:val="both"/>
        <w:rPr>
          <w:rFonts w:ascii="Times New Roman" w:eastAsia="Times New Roman" w:hAnsi="Times New Roman" w:cs="Traditional Arabic"/>
          <w:sz w:val="36"/>
          <w:szCs w:val="36"/>
        </w:rPr>
      </w:pPr>
      <w:r w:rsidRPr="00A0197B">
        <w:rPr>
          <w:rFonts w:ascii="Times New Roman" w:eastAsia="Times New Roman" w:hAnsi="Times New Roman" w:cs="Traditional Arabic"/>
          <w:b/>
          <w:bCs/>
          <w:sz w:val="36"/>
          <w:szCs w:val="36"/>
          <w:rtl/>
        </w:rPr>
        <w:t>معالم ا</w:t>
      </w:r>
      <w:r w:rsidRPr="00A0197B">
        <w:rPr>
          <w:rFonts w:ascii="Times New Roman" w:eastAsia="Times New Roman" w:hAnsi="Times New Roman" w:cs="Traditional Arabic" w:hint="cs"/>
          <w:b/>
          <w:bCs/>
          <w:sz w:val="36"/>
          <w:szCs w:val="36"/>
          <w:rtl/>
        </w:rPr>
        <w:t>لم</w:t>
      </w:r>
      <w:r w:rsidRPr="00A0197B">
        <w:rPr>
          <w:rFonts w:ascii="Times New Roman" w:eastAsia="Times New Roman" w:hAnsi="Times New Roman" w:cs="Traditional Arabic"/>
          <w:b/>
          <w:bCs/>
          <w:sz w:val="36"/>
          <w:szCs w:val="36"/>
          <w:rtl/>
        </w:rPr>
        <w:t>نهج</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النبوي في</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التعامل مع</w:t>
      </w:r>
      <w:r w:rsidRPr="00A0197B">
        <w:rPr>
          <w:rFonts w:ascii="Times New Roman" w:eastAsia="Times New Roman" w:hAnsi="Times New Roman" w:cs="Traditional Arabic" w:hint="cs"/>
          <w:b/>
          <w:bCs/>
          <w:sz w:val="36"/>
          <w:szCs w:val="36"/>
          <w:rtl/>
        </w:rPr>
        <w:t xml:space="preserve"> الم</w:t>
      </w:r>
      <w:r w:rsidRPr="00A0197B">
        <w:rPr>
          <w:rFonts w:ascii="Times New Roman" w:eastAsia="Times New Roman" w:hAnsi="Times New Roman" w:cs="Traditional Arabic"/>
          <w:b/>
          <w:bCs/>
          <w:sz w:val="36"/>
          <w:szCs w:val="36"/>
          <w:rtl/>
        </w:rPr>
        <w:t>خالف</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الديني</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وأثره</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في</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الواقع</w:t>
      </w:r>
      <w:r w:rsidRPr="00A0197B">
        <w:rPr>
          <w:rFonts w:ascii="Times New Roman" w:eastAsia="Times New Roman" w:hAnsi="Times New Roman" w:cs="Traditional Arabic" w:hint="cs"/>
          <w:b/>
          <w:bCs/>
          <w:sz w:val="36"/>
          <w:szCs w:val="36"/>
          <w:rtl/>
        </w:rPr>
        <w:t xml:space="preserve"> الم</w:t>
      </w:r>
      <w:r w:rsidRPr="00A0197B">
        <w:rPr>
          <w:rFonts w:ascii="Times New Roman" w:eastAsia="Times New Roman" w:hAnsi="Times New Roman" w:cs="Traditional Arabic"/>
          <w:b/>
          <w:bCs/>
          <w:sz w:val="36"/>
          <w:szCs w:val="36"/>
          <w:rtl/>
        </w:rPr>
        <w:t xml:space="preserve">غربي </w:t>
      </w:r>
      <w:r w:rsidRPr="00A0197B">
        <w:rPr>
          <w:rFonts w:ascii="Times New Roman" w:eastAsia="Times New Roman" w:hAnsi="Times New Roman" w:cs="Traditional Arabic" w:hint="cs"/>
          <w:b/>
          <w:bCs/>
          <w:sz w:val="36"/>
          <w:szCs w:val="36"/>
          <w:rtl/>
        </w:rPr>
        <w:t>الم</w:t>
      </w:r>
      <w:r w:rsidRPr="00A0197B">
        <w:rPr>
          <w:rFonts w:ascii="Times New Roman" w:eastAsia="Times New Roman" w:hAnsi="Times New Roman" w:cs="Traditional Arabic"/>
          <w:b/>
          <w:bCs/>
          <w:sz w:val="36"/>
          <w:szCs w:val="36"/>
          <w:rtl/>
        </w:rPr>
        <w:t>عاصر</w:t>
      </w:r>
      <w:r w:rsidRPr="00A0197B">
        <w:rPr>
          <w:rFonts w:ascii="Times New Roman" w:eastAsia="Times New Roman" w:hAnsi="Times New Roman" w:cs="Traditional Arabic" w:hint="cs"/>
          <w:sz w:val="36"/>
          <w:szCs w:val="36"/>
          <w:rtl/>
        </w:rPr>
        <w:t xml:space="preserve">/ سمية رفيع.- الرباط: </w:t>
      </w:r>
      <w:r w:rsidRPr="00A0197B">
        <w:rPr>
          <w:rFonts w:ascii="Times New Roman" w:eastAsia="Times New Roman" w:hAnsi="Times New Roman" w:cs="Traditional Arabic"/>
          <w:sz w:val="36"/>
          <w:szCs w:val="36"/>
          <w:rtl/>
        </w:rPr>
        <w:t>مؤسسة دار الحديث الحسنية</w:t>
      </w:r>
      <w:r w:rsidRPr="00A0197B">
        <w:rPr>
          <w:rFonts w:ascii="Times New Roman" w:eastAsia="Times New Roman" w:hAnsi="Times New Roman" w:cs="Traditional Arabic" w:hint="cs"/>
          <w:sz w:val="36"/>
          <w:szCs w:val="36"/>
          <w:rtl/>
        </w:rPr>
        <w:t>، 1439 هـ (بحث لنيل شهادة التأهيل في العلوم الإسلامية).</w:t>
      </w:r>
    </w:p>
    <w:p w14:paraId="705BAC25" w14:textId="77777777" w:rsidR="00A0197B" w:rsidRPr="00A0197B" w:rsidRDefault="00A0197B" w:rsidP="00F13D71">
      <w:pPr>
        <w:spacing w:after="0" w:line="240" w:lineRule="auto"/>
        <w:jc w:val="both"/>
        <w:rPr>
          <w:rFonts w:ascii="Times New Roman" w:eastAsia="Times New Roman" w:hAnsi="Times New Roman" w:cs="Traditional Arabic"/>
          <w:sz w:val="36"/>
          <w:szCs w:val="36"/>
          <w:rtl/>
          <w:lang w:eastAsia="ar-SA"/>
        </w:rPr>
      </w:pPr>
    </w:p>
    <w:p w14:paraId="0FAFC82C" w14:textId="77777777" w:rsidR="000E22D9" w:rsidRPr="000E22D9" w:rsidRDefault="000E22D9" w:rsidP="000E22D9">
      <w:pPr>
        <w:spacing w:after="0" w:line="240" w:lineRule="auto"/>
        <w:jc w:val="both"/>
        <w:rPr>
          <w:rFonts w:ascii="Times New Roman" w:eastAsia="Times New Roman" w:hAnsi="Times New Roman" w:cs="Traditional Arabic"/>
          <w:caps/>
          <w:sz w:val="36"/>
          <w:szCs w:val="36"/>
          <w:rtl/>
          <w:lang w:eastAsia="ar-SA"/>
        </w:rPr>
      </w:pPr>
      <w:r w:rsidRPr="000E22D9">
        <w:rPr>
          <w:rFonts w:ascii="Times New Roman" w:eastAsia="Times New Roman" w:hAnsi="Times New Roman" w:cs="Traditional Arabic" w:hint="cs"/>
          <w:b/>
          <w:bCs/>
          <w:caps/>
          <w:sz w:val="36"/>
          <w:szCs w:val="36"/>
          <w:rtl/>
          <w:lang w:eastAsia="ar-SA"/>
        </w:rPr>
        <w:t>الم</w:t>
      </w:r>
      <w:r w:rsidRPr="000E22D9">
        <w:rPr>
          <w:rFonts w:ascii="Times New Roman" w:eastAsia="Times New Roman" w:hAnsi="Times New Roman" w:cs="Traditional Arabic"/>
          <w:b/>
          <w:bCs/>
          <w:caps/>
          <w:sz w:val="36"/>
          <w:szCs w:val="36"/>
          <w:rtl/>
          <w:lang w:eastAsia="ar-SA"/>
        </w:rPr>
        <w:t>عاهدات النبوية</w:t>
      </w:r>
      <w:r w:rsidRPr="000E22D9">
        <w:rPr>
          <w:rFonts w:ascii="Times New Roman" w:eastAsia="Times New Roman" w:hAnsi="Times New Roman" w:cs="Traditional Arabic" w:hint="cs"/>
          <w:b/>
          <w:bCs/>
          <w:caps/>
          <w:sz w:val="36"/>
          <w:szCs w:val="36"/>
          <w:rtl/>
          <w:lang w:eastAsia="ar-SA"/>
        </w:rPr>
        <w:t>:</w:t>
      </w:r>
      <w:r w:rsidRPr="000E22D9">
        <w:rPr>
          <w:rFonts w:ascii="Times New Roman" w:eastAsia="Times New Roman" w:hAnsi="Times New Roman" w:cs="Traditional Arabic"/>
          <w:b/>
          <w:bCs/>
          <w:caps/>
          <w:sz w:val="36"/>
          <w:szCs w:val="36"/>
          <w:rtl/>
          <w:lang w:eastAsia="ar-SA"/>
        </w:rPr>
        <w:t xml:space="preserve"> جمع وتقديم وتكشيف</w:t>
      </w:r>
      <w:r w:rsidRPr="000E22D9">
        <w:rPr>
          <w:rFonts w:ascii="Times New Roman" w:eastAsia="Times New Roman" w:hAnsi="Times New Roman" w:cs="Traditional Arabic" w:hint="cs"/>
          <w:caps/>
          <w:sz w:val="36"/>
          <w:szCs w:val="36"/>
          <w:rtl/>
          <w:lang w:eastAsia="ar-SA"/>
        </w:rPr>
        <w:t>/ محمد بمب درامي.- الرباط: دار الحديث الحسنية، 1437 هـ (بحث شهادة التأهيل في العلوم الإسلامية).</w:t>
      </w:r>
    </w:p>
    <w:p w14:paraId="2472828C" w14:textId="77777777" w:rsidR="00F67ED0" w:rsidRDefault="00F67ED0" w:rsidP="00F67ED0">
      <w:pPr>
        <w:spacing w:after="0" w:line="240" w:lineRule="auto"/>
        <w:jc w:val="lowKashida"/>
        <w:rPr>
          <w:rFonts w:ascii="Times New Roman" w:eastAsia="Times New Roman" w:hAnsi="Times New Roman" w:cs="Traditional Arabic"/>
          <w:b/>
          <w:bCs/>
          <w:sz w:val="32"/>
          <w:szCs w:val="32"/>
          <w:rtl/>
        </w:rPr>
      </w:pPr>
      <w:bookmarkStart w:id="148" w:name="_Hlk533050624"/>
    </w:p>
    <w:p w14:paraId="3CAA587B" w14:textId="6E113030" w:rsidR="00F67ED0" w:rsidRPr="00F67ED0" w:rsidRDefault="00F67ED0" w:rsidP="00F67ED0">
      <w:pPr>
        <w:spacing w:after="0" w:line="240" w:lineRule="auto"/>
        <w:jc w:val="lowKashida"/>
        <w:rPr>
          <w:rFonts w:ascii="Times New Roman" w:eastAsia="Times New Roman" w:hAnsi="Times New Roman" w:cs="Traditional Arabic"/>
          <w:sz w:val="32"/>
          <w:szCs w:val="32"/>
          <w:rtl/>
        </w:rPr>
      </w:pPr>
      <w:r w:rsidRPr="00F67ED0">
        <w:rPr>
          <w:rFonts w:ascii="Times New Roman" w:eastAsia="Times New Roman" w:hAnsi="Times New Roman" w:cs="Traditional Arabic" w:hint="cs"/>
          <w:b/>
          <w:bCs/>
          <w:sz w:val="32"/>
          <w:szCs w:val="32"/>
          <w:rtl/>
        </w:rPr>
        <w:t>المعاهدات والرسائل النبوية: دراسة لغوية وصفية في البنية والتراكيب والدلالة</w:t>
      </w:r>
      <w:r w:rsidRPr="00F67ED0">
        <w:rPr>
          <w:rFonts w:ascii="Times New Roman" w:eastAsia="Times New Roman" w:hAnsi="Times New Roman" w:cs="Traditional Arabic" w:hint="cs"/>
          <w:sz w:val="32"/>
          <w:szCs w:val="32"/>
          <w:rtl/>
        </w:rPr>
        <w:t>/ أحمد محمد فهمي خطاب.- المنوفية: جامعة المنوفية، 1437 هـ، 2016 م، 301 ص (ماجستير).</w:t>
      </w:r>
    </w:p>
    <w:bookmarkEnd w:id="148"/>
    <w:p w14:paraId="325F5E42" w14:textId="1A837864" w:rsidR="000E22D9" w:rsidRDefault="000E22D9" w:rsidP="00F13D71">
      <w:pPr>
        <w:spacing w:after="0" w:line="240" w:lineRule="auto"/>
        <w:jc w:val="both"/>
        <w:rPr>
          <w:rFonts w:ascii="Times New Roman" w:eastAsia="Times New Roman" w:hAnsi="Times New Roman" w:cs="Traditional Arabic"/>
          <w:sz w:val="36"/>
          <w:szCs w:val="36"/>
          <w:rtl/>
          <w:lang w:eastAsia="ar-SA"/>
        </w:rPr>
      </w:pPr>
    </w:p>
    <w:p w14:paraId="7C3FCF52" w14:textId="77777777" w:rsidR="0026007A" w:rsidRPr="0026007A" w:rsidRDefault="0026007A" w:rsidP="0026007A">
      <w:pPr>
        <w:spacing w:after="0" w:line="240" w:lineRule="auto"/>
        <w:jc w:val="both"/>
        <w:rPr>
          <w:rFonts w:cs="Traditional Arabic"/>
          <w:sz w:val="36"/>
          <w:szCs w:val="36"/>
          <w:rtl/>
        </w:rPr>
      </w:pPr>
      <w:r w:rsidRPr="0026007A">
        <w:rPr>
          <w:rFonts w:cs="Traditional Arabic" w:hint="cs"/>
          <w:b/>
          <w:bCs/>
          <w:sz w:val="36"/>
          <w:szCs w:val="36"/>
          <w:rtl/>
        </w:rPr>
        <w:t>معجم المصطلحات الحديثية</w:t>
      </w:r>
      <w:r w:rsidRPr="0026007A">
        <w:rPr>
          <w:rFonts w:cs="Traditional Arabic" w:hint="cs"/>
          <w:sz w:val="36"/>
          <w:szCs w:val="36"/>
          <w:rtl/>
        </w:rPr>
        <w:t>/ سيد عبدالماجد الغوري.- ط2.- دمشق؛ بيروت: دار ابن كثير، 1433 هـ، 2012 م، 896 ص.</w:t>
      </w:r>
    </w:p>
    <w:p w14:paraId="40AE5D58" w14:textId="35B31D82" w:rsidR="0026007A" w:rsidRDefault="0026007A" w:rsidP="00F13D71">
      <w:pPr>
        <w:spacing w:after="0" w:line="240" w:lineRule="auto"/>
        <w:jc w:val="both"/>
        <w:rPr>
          <w:rFonts w:ascii="Times New Roman" w:eastAsia="Times New Roman" w:hAnsi="Times New Roman" w:cs="Traditional Arabic"/>
          <w:sz w:val="36"/>
          <w:szCs w:val="36"/>
          <w:rtl/>
          <w:lang w:eastAsia="ar-SA"/>
        </w:rPr>
      </w:pPr>
    </w:p>
    <w:p w14:paraId="182D2C91"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bookmarkStart w:id="149" w:name="_Hlk435066"/>
      <w:r w:rsidRPr="008977FF">
        <w:rPr>
          <w:rFonts w:ascii="Times New Roman" w:eastAsia="Times New Roman" w:hAnsi="Times New Roman" w:cs="Traditional Arabic" w:hint="cs"/>
          <w:b/>
          <w:bCs/>
          <w:sz w:val="36"/>
          <w:szCs w:val="36"/>
          <w:rtl/>
          <w:lang w:eastAsia="ar-SA"/>
        </w:rPr>
        <w:t>معونة القاري لصحيح البخاري</w:t>
      </w:r>
      <w:r w:rsidRPr="008977FF">
        <w:rPr>
          <w:rFonts w:ascii="Times New Roman" w:eastAsia="Times New Roman" w:hAnsi="Times New Roman" w:cs="Traditional Arabic" w:hint="cs"/>
          <w:sz w:val="36"/>
          <w:szCs w:val="36"/>
          <w:rtl/>
          <w:lang w:eastAsia="ar-SA"/>
        </w:rPr>
        <w:t>/ علي بن محمد المنوفي (ت 939 هـ)؛ تحقيق ودراسة داود محمد الرفاعي.- القاهرة: جامعة الأزهر، 1438 هـ (ماجستير).</w:t>
      </w:r>
    </w:p>
    <w:bookmarkEnd w:id="149"/>
    <w:p w14:paraId="18137000"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من بداية المخطوط، إلى نهاية باب: إثم من كذب على النبي صلى الله عليه وسلم.</w:t>
      </w:r>
    </w:p>
    <w:p w14:paraId="337FDF6A" w14:textId="6F2A6645" w:rsidR="00E810B1" w:rsidRDefault="00E810B1" w:rsidP="00F13D71">
      <w:pPr>
        <w:spacing w:after="0" w:line="240" w:lineRule="auto"/>
        <w:jc w:val="both"/>
        <w:rPr>
          <w:rFonts w:ascii="Times New Roman" w:eastAsia="Times New Roman" w:hAnsi="Times New Roman" w:cs="Traditional Arabic"/>
          <w:sz w:val="36"/>
          <w:szCs w:val="36"/>
          <w:rtl/>
          <w:lang w:eastAsia="ar-SA"/>
        </w:rPr>
      </w:pPr>
    </w:p>
    <w:p w14:paraId="19645632" w14:textId="77777777" w:rsidR="00BF0F70" w:rsidRPr="00BF0F70" w:rsidRDefault="00BF0F70" w:rsidP="00BF0F70">
      <w:pPr>
        <w:spacing w:after="0" w:line="240" w:lineRule="auto"/>
        <w:jc w:val="lowKashida"/>
        <w:rPr>
          <w:rFonts w:ascii="Times New Roman" w:eastAsia="Times New Roman" w:hAnsi="Times New Roman" w:cs="Traditional Arabic"/>
          <w:sz w:val="36"/>
          <w:szCs w:val="36"/>
          <w:rtl/>
          <w:lang w:eastAsia="ar-SA"/>
        </w:rPr>
      </w:pPr>
      <w:r w:rsidRPr="00BF0F70">
        <w:rPr>
          <w:rFonts w:ascii="Times New Roman" w:eastAsia="Times New Roman" w:hAnsi="Times New Roman" w:cs="Traditional Arabic" w:hint="cs"/>
          <w:b/>
          <w:bCs/>
          <w:sz w:val="36"/>
          <w:szCs w:val="36"/>
          <w:rtl/>
          <w:lang w:eastAsia="ar-SA"/>
        </w:rPr>
        <w:t>المعيار لمعرفة د. ربيع بن هادي بعلوم الحديث النبوي: دراسة نقدية لأطروحته في الدكتوراه: النكت على ابن الصلاح لابن حجر: تحقيق ودراسة</w:t>
      </w:r>
      <w:r w:rsidRPr="00BF0F70">
        <w:rPr>
          <w:rFonts w:ascii="Times New Roman" w:eastAsia="Times New Roman" w:hAnsi="Times New Roman" w:cs="Traditional Arabic" w:hint="cs"/>
          <w:sz w:val="36"/>
          <w:szCs w:val="36"/>
          <w:rtl/>
          <w:lang w:eastAsia="ar-SA"/>
        </w:rPr>
        <w:t>/ ناصر بن عبدالمحسن القحطاني، 1416 هـ (نسخة إلكترونية).</w:t>
      </w:r>
    </w:p>
    <w:p w14:paraId="48A2675E" w14:textId="77777777" w:rsidR="00BF0F70" w:rsidRDefault="00BF0F70" w:rsidP="00F13D71">
      <w:pPr>
        <w:spacing w:after="0" w:line="240" w:lineRule="auto"/>
        <w:jc w:val="both"/>
        <w:rPr>
          <w:rFonts w:ascii="Times New Roman" w:eastAsia="Times New Roman" w:hAnsi="Times New Roman" w:cs="Traditional Arabic"/>
          <w:sz w:val="36"/>
          <w:szCs w:val="36"/>
          <w:rtl/>
          <w:lang w:eastAsia="ar-SA"/>
        </w:rPr>
      </w:pPr>
    </w:p>
    <w:p w14:paraId="6A8F3B48" w14:textId="77777777" w:rsidR="005D4871" w:rsidRPr="005D4871" w:rsidRDefault="005D4871" w:rsidP="005D4871">
      <w:pPr>
        <w:spacing w:after="0" w:line="240" w:lineRule="auto"/>
        <w:jc w:val="both"/>
        <w:rPr>
          <w:rFonts w:ascii="Times New Roman" w:eastAsia="Times New Roman" w:hAnsi="Times New Roman" w:cs="Traditional Arabic"/>
          <w:sz w:val="36"/>
          <w:szCs w:val="36"/>
          <w:lang w:eastAsia="ar-SA"/>
        </w:rPr>
      </w:pPr>
      <w:r w:rsidRPr="005D4871">
        <w:rPr>
          <w:rFonts w:ascii="Times New Roman" w:eastAsia="Times New Roman" w:hAnsi="Times New Roman" w:cs="Traditional Arabic"/>
          <w:b/>
          <w:bCs/>
          <w:sz w:val="36"/>
          <w:szCs w:val="36"/>
          <w:rtl/>
          <w:lang w:eastAsia="ar-SA"/>
        </w:rPr>
        <w:t>مفتاح الحاجة بشرح سنن ابن ماجه</w:t>
      </w:r>
      <w:r w:rsidRPr="005D4871">
        <w:rPr>
          <w:rFonts w:ascii="Times New Roman" w:eastAsia="Times New Roman" w:hAnsi="Times New Roman" w:cs="Traditional Arabic" w:hint="cs"/>
          <w:sz w:val="36"/>
          <w:szCs w:val="36"/>
          <w:rtl/>
          <w:lang w:eastAsia="ar-SA"/>
        </w:rPr>
        <w:t xml:space="preserve">/ </w:t>
      </w:r>
      <w:r w:rsidRPr="005D4871">
        <w:rPr>
          <w:rFonts w:ascii="Times New Roman" w:eastAsia="Times New Roman" w:hAnsi="Times New Roman" w:cs="Traditional Arabic"/>
          <w:sz w:val="36"/>
          <w:szCs w:val="36"/>
          <w:rtl/>
          <w:lang w:eastAsia="ar-SA"/>
        </w:rPr>
        <w:t>محمد بن عبد الله العلوي</w:t>
      </w:r>
      <w:r w:rsidRPr="005D4871">
        <w:rPr>
          <w:rFonts w:ascii="Times New Roman" w:eastAsia="Times New Roman" w:hAnsi="Times New Roman" w:cs="Traditional Arabic" w:hint="cs"/>
          <w:sz w:val="36"/>
          <w:szCs w:val="36"/>
          <w:rtl/>
          <w:lang w:eastAsia="ar-SA"/>
        </w:rPr>
        <w:t xml:space="preserve"> </w:t>
      </w:r>
      <w:r w:rsidRPr="005D4871">
        <w:rPr>
          <w:rFonts w:ascii="Times New Roman" w:eastAsia="Times New Roman" w:hAnsi="Times New Roman" w:cs="Traditional Arabic"/>
          <w:sz w:val="36"/>
          <w:szCs w:val="36"/>
          <w:rtl/>
          <w:lang w:eastAsia="ar-SA"/>
        </w:rPr>
        <w:t>الفنجاني الهندي</w:t>
      </w:r>
      <w:r w:rsidRPr="005D4871">
        <w:rPr>
          <w:rFonts w:ascii="Times New Roman" w:eastAsia="Times New Roman" w:hAnsi="Times New Roman" w:cs="Traditional Arabic" w:hint="cs"/>
          <w:sz w:val="36"/>
          <w:szCs w:val="36"/>
          <w:rtl/>
          <w:lang w:eastAsia="ar-SA"/>
        </w:rPr>
        <w:t xml:space="preserve"> (ت 1382 هـ)؛ تحقيق عادل بن سعد.- بيروت: دار الكتب العلمية، 1439 هـ، 4 مج (2624 ص).</w:t>
      </w:r>
      <w:r w:rsidRPr="005D4871">
        <w:rPr>
          <w:rFonts w:ascii="Times New Roman" w:eastAsia="Times New Roman" w:hAnsi="Times New Roman" w:cs="Traditional Arabic"/>
          <w:sz w:val="36"/>
          <w:szCs w:val="36"/>
          <w:rtl/>
          <w:lang w:eastAsia="ar-SA"/>
        </w:rPr>
        <w:t> </w:t>
      </w:r>
    </w:p>
    <w:p w14:paraId="58DE7DDC" w14:textId="3E04E743" w:rsidR="005D4871" w:rsidRDefault="005D4871" w:rsidP="00F13D71">
      <w:pPr>
        <w:spacing w:after="0" w:line="240" w:lineRule="auto"/>
        <w:jc w:val="both"/>
        <w:rPr>
          <w:rFonts w:ascii="Times New Roman" w:eastAsia="Times New Roman" w:hAnsi="Times New Roman" w:cs="Traditional Arabic"/>
          <w:sz w:val="36"/>
          <w:szCs w:val="36"/>
          <w:rtl/>
          <w:lang w:eastAsia="ar-SA"/>
        </w:rPr>
      </w:pPr>
    </w:p>
    <w:p w14:paraId="038F5325" w14:textId="77777777" w:rsidR="00E81C65" w:rsidRDefault="00E81C65" w:rsidP="00E81C65">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مفتاح شرح مشكل الآثار للإمام الطحاوي (ت 321 هـ)</w:t>
      </w:r>
      <w:r>
        <w:rPr>
          <w:rFonts w:ascii="Times New Roman" w:eastAsia="Times New Roman" w:hAnsi="Times New Roman" w:cs="Traditional Arabic" w:hint="cs"/>
          <w:sz w:val="36"/>
          <w:szCs w:val="36"/>
          <w:rtl/>
          <w:lang w:eastAsia="ar-SA"/>
        </w:rPr>
        <w:t>/ أشرف نضر صابر.- المنصورة: دار اللؤلؤة، 1440 هـ، 2019 م.</w:t>
      </w:r>
    </w:p>
    <w:p w14:paraId="5D28DC11" w14:textId="77777777" w:rsidR="00E81C65" w:rsidRPr="005D4871" w:rsidRDefault="00E81C65" w:rsidP="00F13D71">
      <w:pPr>
        <w:spacing w:after="0" w:line="240" w:lineRule="auto"/>
        <w:jc w:val="both"/>
        <w:rPr>
          <w:rFonts w:ascii="Times New Roman" w:eastAsia="Times New Roman" w:hAnsi="Times New Roman" w:cs="Traditional Arabic"/>
          <w:sz w:val="36"/>
          <w:szCs w:val="36"/>
          <w:rtl/>
          <w:lang w:eastAsia="ar-SA"/>
        </w:rPr>
      </w:pPr>
    </w:p>
    <w:p w14:paraId="12F84574"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مفهوم البدعة في السنة النبوية</w:t>
      </w:r>
      <w:r w:rsidRPr="00174B4B">
        <w:rPr>
          <w:rFonts w:ascii="Times New Roman" w:eastAsia="Times New Roman" w:hAnsi="Times New Roman" w:cs="Traditional Arabic" w:hint="cs"/>
          <w:caps/>
          <w:sz w:val="36"/>
          <w:szCs w:val="36"/>
          <w:rtl/>
          <w:lang w:eastAsia="ar-SA"/>
        </w:rPr>
        <w:t>/ فاطمة بن صابر.- الرباط: دار الحديث الحسنية، 1430 هـ (بحث لنيل شهادة التأهيل في العلوم الإسلامية).</w:t>
      </w:r>
    </w:p>
    <w:p w14:paraId="598D2258"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p>
    <w:p w14:paraId="166B7472"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مفهوم الجرح بالتفرد من خ</w:t>
      </w:r>
      <w:r w:rsidRPr="00174B4B">
        <w:rPr>
          <w:rFonts w:ascii="Times New Roman" w:eastAsia="Times New Roman" w:hAnsi="Times New Roman" w:cs="Traditional Arabic" w:hint="cs"/>
          <w:b/>
          <w:bCs/>
          <w:caps/>
          <w:sz w:val="36"/>
          <w:szCs w:val="36"/>
          <w:rtl/>
          <w:lang w:eastAsia="ar-SA"/>
        </w:rPr>
        <w:t>لا</w:t>
      </w:r>
      <w:r w:rsidRPr="00174B4B">
        <w:rPr>
          <w:rFonts w:ascii="Times New Roman" w:eastAsia="Times New Roman" w:hAnsi="Times New Roman" w:cs="Traditional Arabic"/>
          <w:b/>
          <w:bCs/>
          <w:caps/>
          <w:sz w:val="36"/>
          <w:szCs w:val="36"/>
          <w:rtl/>
          <w:lang w:eastAsia="ar-SA"/>
        </w:rPr>
        <w:t xml:space="preserve">ل كتاب </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الجرح والتعديل</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 xml:space="preserve"> </w:t>
      </w:r>
      <w:r w:rsidRPr="00174B4B">
        <w:rPr>
          <w:rFonts w:ascii="Times New Roman" w:eastAsia="Times New Roman" w:hAnsi="Times New Roman" w:cs="Traditional Arabic" w:hint="cs"/>
          <w:b/>
          <w:bCs/>
          <w:caps/>
          <w:sz w:val="36"/>
          <w:szCs w:val="36"/>
          <w:rtl/>
          <w:lang w:eastAsia="ar-SA"/>
        </w:rPr>
        <w:t>لا</w:t>
      </w:r>
      <w:r w:rsidRPr="00174B4B">
        <w:rPr>
          <w:rFonts w:ascii="Times New Roman" w:eastAsia="Times New Roman" w:hAnsi="Times New Roman" w:cs="Traditional Arabic"/>
          <w:b/>
          <w:bCs/>
          <w:caps/>
          <w:sz w:val="36"/>
          <w:szCs w:val="36"/>
          <w:rtl/>
          <w:lang w:eastAsia="ar-SA"/>
        </w:rPr>
        <w:t>بن أبي حاتم الرازي</w:t>
      </w:r>
      <w:r w:rsidRPr="00174B4B">
        <w:rPr>
          <w:rFonts w:ascii="Times New Roman" w:eastAsia="Times New Roman" w:hAnsi="Times New Roman" w:cs="Traditional Arabic" w:hint="cs"/>
          <w:b/>
          <w:bCs/>
          <w:caps/>
          <w:sz w:val="36"/>
          <w:szCs w:val="36"/>
          <w:rtl/>
          <w:lang w:eastAsia="ar-SA"/>
        </w:rPr>
        <w:t xml:space="preserve"> (</w:t>
      </w:r>
      <w:r w:rsidRPr="00174B4B">
        <w:rPr>
          <w:rFonts w:ascii="Times New Roman" w:eastAsia="Times New Roman" w:hAnsi="Times New Roman" w:cs="Traditional Arabic"/>
          <w:b/>
          <w:bCs/>
          <w:caps/>
          <w:sz w:val="36"/>
          <w:szCs w:val="36"/>
          <w:rtl/>
          <w:lang w:eastAsia="ar-SA"/>
        </w:rPr>
        <w:t>ت</w:t>
      </w:r>
      <w:r w:rsidRPr="00174B4B">
        <w:rPr>
          <w:rFonts w:ascii="Times New Roman" w:eastAsia="Times New Roman" w:hAnsi="Times New Roman" w:cs="Traditional Arabic" w:hint="cs"/>
          <w:b/>
          <w:bCs/>
          <w:caps/>
          <w:sz w:val="36"/>
          <w:szCs w:val="36"/>
          <w:rtl/>
          <w:lang w:eastAsia="ar-SA"/>
        </w:rPr>
        <w:t xml:space="preserve"> </w:t>
      </w:r>
      <w:r w:rsidRPr="00174B4B">
        <w:rPr>
          <w:rFonts w:ascii="Times New Roman" w:eastAsia="Times New Roman" w:hAnsi="Times New Roman" w:cs="Traditional Arabic"/>
          <w:b/>
          <w:bCs/>
          <w:caps/>
          <w:sz w:val="36"/>
          <w:szCs w:val="36"/>
          <w:rtl/>
          <w:lang w:eastAsia="ar-SA"/>
        </w:rPr>
        <w:t>327</w:t>
      </w:r>
      <w:r w:rsidRPr="00174B4B">
        <w:rPr>
          <w:rFonts w:ascii="Times New Roman" w:eastAsia="Times New Roman" w:hAnsi="Times New Roman" w:cs="Traditional Arabic" w:hint="cs"/>
          <w:b/>
          <w:bCs/>
          <w:caps/>
          <w:sz w:val="36"/>
          <w:szCs w:val="36"/>
          <w:rtl/>
          <w:lang w:eastAsia="ar-SA"/>
        </w:rPr>
        <w:t xml:space="preserve"> </w:t>
      </w:r>
      <w:r w:rsidRPr="00174B4B">
        <w:rPr>
          <w:rFonts w:ascii="Times New Roman" w:eastAsia="Times New Roman" w:hAnsi="Times New Roman" w:cs="Traditional Arabic"/>
          <w:b/>
          <w:bCs/>
          <w:caps/>
          <w:sz w:val="36"/>
          <w:szCs w:val="36"/>
          <w:rtl/>
          <w:lang w:eastAsia="ar-SA"/>
        </w:rPr>
        <w:t>ه</w:t>
      </w:r>
      <w:r w:rsidRPr="00174B4B">
        <w:rPr>
          <w:rFonts w:ascii="Times New Roman" w:eastAsia="Times New Roman" w:hAnsi="Times New Roman" w:cs="Traditional Arabic" w:hint="cs"/>
          <w:b/>
          <w:bCs/>
          <w:caps/>
          <w:sz w:val="36"/>
          <w:szCs w:val="36"/>
          <w:rtl/>
          <w:lang w:eastAsia="ar-SA"/>
        </w:rPr>
        <w:t>ـ)</w:t>
      </w:r>
      <w:r w:rsidRPr="00174B4B">
        <w:rPr>
          <w:rFonts w:ascii="Times New Roman" w:eastAsia="Times New Roman" w:hAnsi="Times New Roman" w:cs="Traditional Arabic" w:hint="cs"/>
          <w:caps/>
          <w:sz w:val="36"/>
          <w:szCs w:val="36"/>
          <w:rtl/>
          <w:lang w:eastAsia="ar-SA"/>
        </w:rPr>
        <w:t>/ عبدالله إد حمو.- الرباط: دار الحديث الحسنية، 1433 هـ (بحث لنيل الإجازة في علوم الدين).</w:t>
      </w:r>
    </w:p>
    <w:p w14:paraId="4CD498D7" w14:textId="77777777" w:rsidR="00174B4B" w:rsidRDefault="00174B4B" w:rsidP="00F13D71">
      <w:pPr>
        <w:spacing w:after="0" w:line="240" w:lineRule="auto"/>
        <w:jc w:val="both"/>
        <w:rPr>
          <w:rFonts w:ascii="Times New Roman" w:eastAsia="Times New Roman" w:hAnsi="Times New Roman" w:cs="Traditional Arabic"/>
          <w:sz w:val="36"/>
          <w:szCs w:val="36"/>
          <w:rtl/>
          <w:lang w:eastAsia="ar-SA"/>
        </w:rPr>
      </w:pPr>
    </w:p>
    <w:p w14:paraId="659FA9D5" w14:textId="77777777" w:rsidR="00F67B2F" w:rsidRPr="00F67B2F" w:rsidRDefault="00F67B2F" w:rsidP="00F67B2F">
      <w:pPr>
        <w:spacing w:after="0" w:line="240" w:lineRule="auto"/>
        <w:jc w:val="both"/>
        <w:rPr>
          <w:rFonts w:ascii="Times New Roman" w:eastAsia="Times New Roman" w:hAnsi="Times New Roman" w:cs="Traditional Arabic"/>
          <w:caps/>
          <w:sz w:val="36"/>
          <w:szCs w:val="36"/>
          <w:rtl/>
          <w:lang w:eastAsia="ar-SA"/>
        </w:rPr>
      </w:pPr>
      <w:r w:rsidRPr="00F67B2F">
        <w:rPr>
          <w:rFonts w:ascii="Times New Roman" w:eastAsia="Times New Roman" w:hAnsi="Times New Roman" w:cs="Traditional Arabic"/>
          <w:b/>
          <w:bCs/>
          <w:caps/>
          <w:sz w:val="36"/>
          <w:szCs w:val="36"/>
          <w:rtl/>
          <w:lang w:eastAsia="ar-SA"/>
        </w:rPr>
        <w:t>مفهوم السيرة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النبوية</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ووظيفتها</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ومعايير</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نقد نصوصها عند الحافظ ابن حجر العسق</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ني في</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"فتح الباري</w:t>
      </w:r>
      <w:r w:rsidRPr="00F67B2F">
        <w:rPr>
          <w:rFonts w:ascii="Times New Roman" w:eastAsia="Times New Roman" w:hAnsi="Times New Roman" w:cs="Traditional Arabic" w:hint="cs"/>
          <w:b/>
          <w:bCs/>
          <w:caps/>
          <w:sz w:val="36"/>
          <w:szCs w:val="36"/>
          <w:rtl/>
          <w:lang w:eastAsia="ar-SA"/>
        </w:rPr>
        <w:t>"</w:t>
      </w:r>
      <w:r w:rsidRPr="00F67B2F">
        <w:rPr>
          <w:rFonts w:ascii="Times New Roman" w:eastAsia="Times New Roman" w:hAnsi="Times New Roman" w:cs="Traditional Arabic" w:hint="cs"/>
          <w:caps/>
          <w:sz w:val="36"/>
          <w:szCs w:val="36"/>
          <w:rtl/>
          <w:lang w:eastAsia="ar-SA"/>
        </w:rPr>
        <w:t>/ إيمان الهاني.- الرباط: دار الحديث الحسنية، 1433 هـ (بحث لنيل شهادة التأهيل في العلوم الإسلامية).</w:t>
      </w:r>
    </w:p>
    <w:p w14:paraId="30F70DB1" w14:textId="58F900AC" w:rsidR="00F67B2F" w:rsidRDefault="00F67B2F" w:rsidP="00F13D71">
      <w:pPr>
        <w:spacing w:after="0" w:line="240" w:lineRule="auto"/>
        <w:jc w:val="both"/>
        <w:rPr>
          <w:rFonts w:ascii="Times New Roman" w:eastAsia="Times New Roman" w:hAnsi="Times New Roman" w:cs="Traditional Arabic"/>
          <w:sz w:val="36"/>
          <w:szCs w:val="36"/>
          <w:rtl/>
          <w:lang w:eastAsia="ar-SA"/>
        </w:rPr>
      </w:pPr>
    </w:p>
    <w:p w14:paraId="667909C4" w14:textId="77777777" w:rsidR="00C27DBE" w:rsidRPr="00C27DBE" w:rsidRDefault="00C27DBE" w:rsidP="00C27DBE">
      <w:pPr>
        <w:spacing w:after="0" w:line="240" w:lineRule="auto"/>
        <w:jc w:val="both"/>
        <w:rPr>
          <w:rFonts w:ascii="Times New Roman" w:eastAsia="Times New Roman" w:hAnsi="Times New Roman" w:cs="Traditional Arabic"/>
          <w:caps/>
          <w:sz w:val="36"/>
          <w:szCs w:val="36"/>
          <w:rtl/>
          <w:lang w:eastAsia="ar-SA"/>
        </w:rPr>
      </w:pPr>
      <w:bookmarkStart w:id="150" w:name="_Hlk519703822"/>
      <w:r w:rsidRPr="00C27DBE">
        <w:rPr>
          <w:rFonts w:ascii="Times New Roman" w:eastAsia="Times New Roman" w:hAnsi="Times New Roman" w:cs="Traditional Arabic" w:hint="cs"/>
          <w:b/>
          <w:bCs/>
          <w:caps/>
          <w:sz w:val="36"/>
          <w:szCs w:val="36"/>
          <w:rtl/>
          <w:lang w:eastAsia="ar-SA"/>
        </w:rPr>
        <w:t xml:space="preserve">مفهوم الشهرة </w:t>
      </w:r>
      <w:r w:rsidRPr="00C27DBE">
        <w:rPr>
          <w:rFonts w:ascii="Times New Roman" w:eastAsia="Times New Roman" w:hAnsi="Times New Roman" w:cs="Traditional Arabic"/>
          <w:b/>
          <w:bCs/>
          <w:caps/>
          <w:sz w:val="36"/>
          <w:szCs w:val="36"/>
          <w:rtl/>
          <w:lang w:eastAsia="ar-SA"/>
        </w:rPr>
        <w:t>وأثره النقدي من خ</w:t>
      </w:r>
      <w:r w:rsidRPr="00C27DBE">
        <w:rPr>
          <w:rFonts w:ascii="Times New Roman" w:eastAsia="Times New Roman" w:hAnsi="Times New Roman" w:cs="Traditional Arabic" w:hint="cs"/>
          <w:b/>
          <w:bCs/>
          <w:caps/>
          <w:sz w:val="36"/>
          <w:szCs w:val="36"/>
          <w:rtl/>
          <w:lang w:eastAsia="ar-SA"/>
        </w:rPr>
        <w:t>لا</w:t>
      </w:r>
      <w:r w:rsidRPr="00C27DBE">
        <w:rPr>
          <w:rFonts w:ascii="Times New Roman" w:eastAsia="Times New Roman" w:hAnsi="Times New Roman" w:cs="Traditional Arabic"/>
          <w:b/>
          <w:bCs/>
          <w:caps/>
          <w:sz w:val="36"/>
          <w:szCs w:val="36"/>
          <w:rtl/>
          <w:lang w:eastAsia="ar-SA"/>
        </w:rPr>
        <w:t xml:space="preserve">ل كتاب </w:t>
      </w:r>
      <w:r w:rsidRPr="00C27DBE">
        <w:rPr>
          <w:rFonts w:ascii="Times New Roman" w:eastAsia="Times New Roman" w:hAnsi="Times New Roman" w:cs="Traditional Arabic" w:hint="cs"/>
          <w:b/>
          <w:bCs/>
          <w:caps/>
          <w:sz w:val="36"/>
          <w:szCs w:val="36"/>
          <w:rtl/>
          <w:lang w:eastAsia="ar-SA"/>
        </w:rPr>
        <w:t>"</w:t>
      </w:r>
      <w:r w:rsidRPr="00C27DBE">
        <w:rPr>
          <w:rFonts w:ascii="Times New Roman" w:eastAsia="Times New Roman" w:hAnsi="Times New Roman" w:cs="Traditional Arabic"/>
          <w:b/>
          <w:bCs/>
          <w:caps/>
          <w:sz w:val="36"/>
          <w:szCs w:val="36"/>
          <w:rtl/>
          <w:lang w:eastAsia="ar-SA"/>
        </w:rPr>
        <w:t xml:space="preserve">التلخيص الحبير في تخريج أحاديث الرافعي الكبير" </w:t>
      </w:r>
      <w:r w:rsidRPr="00C27DBE">
        <w:rPr>
          <w:rFonts w:ascii="Times New Roman" w:eastAsia="Times New Roman" w:hAnsi="Times New Roman" w:cs="Traditional Arabic" w:hint="cs"/>
          <w:b/>
          <w:bCs/>
          <w:caps/>
          <w:sz w:val="36"/>
          <w:szCs w:val="36"/>
          <w:rtl/>
          <w:lang w:eastAsia="ar-SA"/>
        </w:rPr>
        <w:t>لا</w:t>
      </w:r>
      <w:r w:rsidRPr="00C27DBE">
        <w:rPr>
          <w:rFonts w:ascii="Times New Roman" w:eastAsia="Times New Roman" w:hAnsi="Times New Roman" w:cs="Traditional Arabic"/>
          <w:b/>
          <w:bCs/>
          <w:caps/>
          <w:sz w:val="36"/>
          <w:szCs w:val="36"/>
          <w:rtl/>
          <w:lang w:eastAsia="ar-SA"/>
        </w:rPr>
        <w:t>بن حجر العسق</w:t>
      </w:r>
      <w:r w:rsidRPr="00C27DBE">
        <w:rPr>
          <w:rFonts w:ascii="Times New Roman" w:eastAsia="Times New Roman" w:hAnsi="Times New Roman" w:cs="Traditional Arabic" w:hint="cs"/>
          <w:b/>
          <w:bCs/>
          <w:caps/>
          <w:sz w:val="36"/>
          <w:szCs w:val="36"/>
          <w:rtl/>
          <w:lang w:eastAsia="ar-SA"/>
        </w:rPr>
        <w:t>لاني/</w:t>
      </w:r>
      <w:r w:rsidRPr="00C27DBE">
        <w:rPr>
          <w:rFonts w:ascii="Times New Roman" w:eastAsia="Times New Roman" w:hAnsi="Times New Roman" w:cs="Traditional Arabic" w:hint="cs"/>
          <w:caps/>
          <w:sz w:val="36"/>
          <w:szCs w:val="36"/>
          <w:rtl/>
          <w:lang w:eastAsia="ar-SA"/>
        </w:rPr>
        <w:t xml:space="preserve"> عائشة بنيس.- الرباط: دار الحديث الحسنية، 1432 هـ (بحث لنيل الإجازة في علوم الدين).</w:t>
      </w:r>
    </w:p>
    <w:bookmarkEnd w:id="150"/>
    <w:p w14:paraId="639BAE42" w14:textId="4C60D881" w:rsidR="00C27DBE" w:rsidRDefault="00C27DBE" w:rsidP="00F13D71">
      <w:pPr>
        <w:spacing w:after="0" w:line="240" w:lineRule="auto"/>
        <w:jc w:val="both"/>
        <w:rPr>
          <w:rFonts w:ascii="Times New Roman" w:eastAsia="Times New Roman" w:hAnsi="Times New Roman" w:cs="Traditional Arabic"/>
          <w:sz w:val="36"/>
          <w:szCs w:val="36"/>
          <w:rtl/>
          <w:lang w:eastAsia="ar-SA"/>
        </w:rPr>
      </w:pPr>
    </w:p>
    <w:p w14:paraId="5AA44AC7" w14:textId="1EEAD906" w:rsidR="00821C8C" w:rsidRPr="00821C8C" w:rsidRDefault="00821C8C" w:rsidP="00821C8C">
      <w:pPr>
        <w:spacing w:after="0" w:line="240" w:lineRule="auto"/>
        <w:jc w:val="lowKashida"/>
        <w:rPr>
          <w:rFonts w:ascii="Times New Roman" w:eastAsia="Times New Roman" w:hAnsi="Times New Roman" w:cs="Traditional Arabic"/>
          <w:sz w:val="32"/>
          <w:szCs w:val="32"/>
          <w:rtl/>
        </w:rPr>
      </w:pPr>
      <w:bookmarkStart w:id="151" w:name="_Hlk524625059"/>
      <w:r w:rsidRPr="00821C8C">
        <w:rPr>
          <w:rFonts w:ascii="Calibri" w:eastAsia="Calibri" w:hAnsi="Calibri" w:cs="Traditional Arabic" w:hint="cs"/>
          <w:b/>
          <w:bCs/>
          <w:sz w:val="32"/>
          <w:szCs w:val="32"/>
          <w:rtl/>
        </w:rPr>
        <w:t>المقاصد الحسنة في بيان كثير من الأحاديث المشتهرة على الألسنة</w:t>
      </w:r>
      <w:r w:rsidRPr="00821C8C">
        <w:rPr>
          <w:rFonts w:ascii="Times New Roman" w:eastAsia="Times New Roman" w:hAnsi="Times New Roman" w:cs="Traditional Arabic" w:hint="cs"/>
          <w:sz w:val="36"/>
          <w:szCs w:val="36"/>
          <w:rtl/>
          <w:lang w:eastAsia="ar-SA"/>
        </w:rPr>
        <w:t>/ شمس الدين محمد بن عبدالرحمن السخاوي (ت 902 هـ)؛ دراسة وتحقيق عبدالمعطي بن عبدالرزاق البكور</w:t>
      </w:r>
      <w:r w:rsidRPr="00821C8C">
        <w:rPr>
          <w:rFonts w:ascii="Times New Roman" w:eastAsia="Times New Roman" w:hAnsi="Times New Roman" w:cs="Traditional Arabic" w:hint="cs"/>
          <w:sz w:val="32"/>
          <w:szCs w:val="32"/>
          <w:rtl/>
        </w:rPr>
        <w:t xml:space="preserve"> وآخرين.- </w:t>
      </w:r>
      <w:r w:rsidR="00006BF6">
        <w:rPr>
          <w:rFonts w:ascii="Times New Roman" w:eastAsia="Times New Roman" w:hAnsi="Times New Roman" w:cs="Traditional Arabic" w:hint="cs"/>
          <w:sz w:val="32"/>
          <w:szCs w:val="32"/>
          <w:rtl/>
        </w:rPr>
        <w:t>دمشق</w:t>
      </w:r>
      <w:r w:rsidRPr="00821C8C">
        <w:rPr>
          <w:rFonts w:ascii="Times New Roman" w:eastAsia="Times New Roman" w:hAnsi="Times New Roman" w:cs="Traditional Arabic" w:hint="cs"/>
          <w:sz w:val="32"/>
          <w:szCs w:val="32"/>
          <w:rtl/>
        </w:rPr>
        <w:t>: دار الميمنة، 1440 هـ، 5 مج (أصله رسائل جامعية).</w:t>
      </w:r>
    </w:p>
    <w:bookmarkEnd w:id="151"/>
    <w:p w14:paraId="6BD5A92E" w14:textId="61702AEC" w:rsidR="00821C8C" w:rsidRDefault="00821C8C" w:rsidP="00821C8C">
      <w:pPr>
        <w:spacing w:after="0" w:line="240" w:lineRule="auto"/>
        <w:jc w:val="lowKashida"/>
        <w:rPr>
          <w:rFonts w:ascii="Times New Roman" w:eastAsia="Times New Roman" w:hAnsi="Times New Roman" w:cs="Traditional Arabic"/>
          <w:sz w:val="36"/>
          <w:szCs w:val="36"/>
          <w:rtl/>
          <w:lang w:eastAsia="ar-SA"/>
        </w:rPr>
      </w:pPr>
    </w:p>
    <w:p w14:paraId="4E8CB867" w14:textId="37F2EA8E" w:rsidR="00F62659" w:rsidRPr="00F62659" w:rsidRDefault="00F62659" w:rsidP="00F62659">
      <w:pPr>
        <w:spacing w:after="0" w:line="240" w:lineRule="auto"/>
        <w:jc w:val="lowKashida"/>
        <w:rPr>
          <w:rFonts w:ascii="Times New Roman" w:eastAsia="Times New Roman" w:hAnsi="Times New Roman" w:cs="Traditional Arabic"/>
          <w:sz w:val="36"/>
          <w:szCs w:val="36"/>
          <w:rtl/>
          <w:lang w:eastAsia="ar-SA"/>
        </w:rPr>
      </w:pPr>
      <w:bookmarkStart w:id="152" w:name="_Hlk6467185"/>
      <w:r w:rsidRPr="00F62659">
        <w:rPr>
          <w:rFonts w:ascii="Calibri" w:eastAsia="Calibri" w:hAnsi="Calibri" w:cs="Traditional Arabic" w:hint="cs"/>
          <w:b/>
          <w:bCs/>
          <w:sz w:val="32"/>
          <w:szCs w:val="32"/>
          <w:rtl/>
        </w:rPr>
        <w:t>المقاصد الحسنة في بيان كثير من الأحاديث المشتهرة على الألسنة</w:t>
      </w:r>
      <w:r w:rsidRPr="00F62659">
        <w:rPr>
          <w:rFonts w:ascii="Times New Roman" w:eastAsia="Times New Roman" w:hAnsi="Times New Roman" w:cs="Traditional Arabic" w:hint="cs"/>
          <w:sz w:val="36"/>
          <w:szCs w:val="36"/>
          <w:rtl/>
          <w:lang w:eastAsia="ar-SA"/>
        </w:rPr>
        <w:t xml:space="preserve">/ </w:t>
      </w:r>
      <w:r>
        <w:rPr>
          <w:rFonts w:ascii="Times New Roman" w:eastAsia="Times New Roman" w:hAnsi="Times New Roman" w:cs="Traditional Arabic" w:hint="cs"/>
          <w:sz w:val="36"/>
          <w:szCs w:val="36"/>
          <w:rtl/>
          <w:lang w:eastAsia="ar-SA"/>
        </w:rPr>
        <w:t>للسخاوي</w:t>
      </w:r>
      <w:r w:rsidRPr="00F62659">
        <w:rPr>
          <w:rFonts w:ascii="Times New Roman" w:eastAsia="Times New Roman" w:hAnsi="Times New Roman" w:cs="Traditional Arabic" w:hint="cs"/>
          <w:sz w:val="36"/>
          <w:szCs w:val="36"/>
          <w:rtl/>
          <w:lang w:eastAsia="ar-SA"/>
        </w:rPr>
        <w:t xml:space="preserve">؛ تحقيق، محمد السيد البرسيجي، محمد موسى حمدان.- دبي: جائزة </w:t>
      </w:r>
      <w:r w:rsidR="00035F79">
        <w:rPr>
          <w:rFonts w:ascii="Times New Roman" w:eastAsia="Times New Roman" w:hAnsi="Times New Roman" w:cs="Traditional Arabic" w:hint="cs"/>
          <w:sz w:val="36"/>
          <w:szCs w:val="36"/>
          <w:rtl/>
          <w:lang w:eastAsia="ar-SA"/>
        </w:rPr>
        <w:t xml:space="preserve">دبي </w:t>
      </w:r>
      <w:r w:rsidRPr="00F62659">
        <w:rPr>
          <w:rFonts w:ascii="Times New Roman" w:eastAsia="Times New Roman" w:hAnsi="Times New Roman" w:cs="Traditional Arabic" w:hint="cs"/>
          <w:sz w:val="36"/>
          <w:szCs w:val="36"/>
          <w:rtl/>
          <w:lang w:eastAsia="ar-SA"/>
        </w:rPr>
        <w:t>الدولية للقرآن الكريم، 1440 هـ؟، 3مج.</w:t>
      </w:r>
    </w:p>
    <w:bookmarkEnd w:id="152"/>
    <w:p w14:paraId="272B98AC" w14:textId="77777777" w:rsidR="00F62659" w:rsidRDefault="00F62659" w:rsidP="00821C8C">
      <w:pPr>
        <w:spacing w:after="0" w:line="240" w:lineRule="auto"/>
        <w:jc w:val="lowKashida"/>
        <w:rPr>
          <w:rFonts w:ascii="Times New Roman" w:eastAsia="Times New Roman" w:hAnsi="Times New Roman" w:cs="Traditional Arabic"/>
          <w:sz w:val="36"/>
          <w:szCs w:val="36"/>
          <w:rtl/>
          <w:lang w:eastAsia="ar-SA"/>
        </w:rPr>
      </w:pPr>
    </w:p>
    <w:p w14:paraId="05362FFC" w14:textId="77777777" w:rsidR="00D03842" w:rsidRPr="009352E9" w:rsidRDefault="00D03842" w:rsidP="00D03842">
      <w:pPr>
        <w:spacing w:after="0" w:line="240" w:lineRule="auto"/>
        <w:jc w:val="both"/>
        <w:rPr>
          <w:rFonts w:ascii="Times New Roman" w:eastAsia="Times New Roman" w:hAnsi="Times New Roman" w:cs="Traditional Arabic"/>
          <w:sz w:val="36"/>
          <w:szCs w:val="36"/>
          <w:rtl/>
          <w:lang w:eastAsia="ar-SA"/>
        </w:rPr>
      </w:pPr>
      <w:bookmarkStart w:id="153" w:name="_Hlk90034"/>
      <w:r w:rsidRPr="00693970">
        <w:rPr>
          <w:rFonts w:ascii="Times New Roman" w:eastAsia="Times New Roman" w:hAnsi="Times New Roman" w:cs="Traditional Arabic" w:hint="cs"/>
          <w:b/>
          <w:bCs/>
          <w:sz w:val="36"/>
          <w:szCs w:val="36"/>
          <w:rtl/>
          <w:lang w:eastAsia="ar-SA"/>
        </w:rPr>
        <w:t>المقتبس من كتب يعقوب بن سفيان المفقودة</w:t>
      </w:r>
      <w:r>
        <w:rPr>
          <w:rFonts w:ascii="Times New Roman" w:eastAsia="Times New Roman" w:hAnsi="Times New Roman" w:cs="Traditional Arabic" w:hint="cs"/>
          <w:sz w:val="36"/>
          <w:szCs w:val="36"/>
          <w:rtl/>
          <w:lang w:eastAsia="ar-SA"/>
        </w:rPr>
        <w:t xml:space="preserve">/ جمع وتنظيم وتحقيق أكرم ضياء العمري.- </w:t>
      </w:r>
      <w:r w:rsidRPr="009352E9">
        <w:rPr>
          <w:rFonts w:ascii="Times New Roman" w:eastAsia="Times New Roman" w:hAnsi="Times New Roman" w:cs="Traditional Arabic" w:hint="cs"/>
          <w:sz w:val="36"/>
          <w:szCs w:val="36"/>
          <w:rtl/>
          <w:lang w:eastAsia="ar-SA"/>
        </w:rPr>
        <w:t>مصر: عِلم لإحياء التراث والخدمات الرقمية، 1440 هـ</w:t>
      </w:r>
      <w:r>
        <w:rPr>
          <w:rFonts w:ascii="Times New Roman" w:eastAsia="Times New Roman" w:hAnsi="Times New Roman" w:cs="Traditional Arabic" w:hint="cs"/>
          <w:sz w:val="36"/>
          <w:szCs w:val="36"/>
          <w:rtl/>
          <w:lang w:eastAsia="ar-SA"/>
        </w:rPr>
        <w:t>، 2 مج.</w:t>
      </w:r>
    </w:p>
    <w:bookmarkEnd w:id="153"/>
    <w:p w14:paraId="6AEC4594" w14:textId="02909B9C" w:rsidR="00D03842" w:rsidRDefault="00D03842" w:rsidP="00821C8C">
      <w:pPr>
        <w:spacing w:after="0" w:line="240" w:lineRule="auto"/>
        <w:jc w:val="lowKashida"/>
        <w:rPr>
          <w:rFonts w:ascii="Times New Roman" w:eastAsia="Times New Roman" w:hAnsi="Times New Roman" w:cs="Traditional Arabic"/>
          <w:sz w:val="36"/>
          <w:szCs w:val="36"/>
          <w:rtl/>
          <w:lang w:eastAsia="ar-SA"/>
        </w:rPr>
      </w:pPr>
    </w:p>
    <w:p w14:paraId="3F859ECE"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b/>
          <w:bCs/>
          <w:sz w:val="36"/>
          <w:szCs w:val="36"/>
          <w:rtl/>
          <w:lang w:eastAsia="ar-SA"/>
        </w:rPr>
        <w:t>مقدمتان في فوائد علوم الحديث ومصطلحه وأصوله وبعض كتبه وتصنيفها وشروط أهلها وغير ذلك</w:t>
      </w:r>
      <w:r w:rsidRPr="008977FF">
        <w:rPr>
          <w:rFonts w:ascii="Times New Roman" w:eastAsia="Times New Roman" w:hAnsi="Times New Roman" w:cs="Traditional Arabic" w:hint="cs"/>
          <w:sz w:val="36"/>
          <w:szCs w:val="36"/>
          <w:rtl/>
          <w:lang w:eastAsia="ar-SA"/>
        </w:rPr>
        <w:t>/ دراسة وتعليق وتخريج محمد بن علي الصومعي البيضاني.- الرياض: الناشر المتميز، 1440 هـ؟.</w:t>
      </w:r>
    </w:p>
    <w:p w14:paraId="042A0F50"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الأولى: مقدمة جامع الأصول لأبي السعادات بن الأثير (ت 606 هـ).</w:t>
      </w:r>
    </w:p>
    <w:p w14:paraId="5C9A258F"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الثانية: مقدمة البدر المنير لأبي حفص بن الملقن (ت 804 هـ).</w:t>
      </w:r>
    </w:p>
    <w:p w14:paraId="209FD351"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p>
    <w:p w14:paraId="2E7A8146"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b/>
          <w:bCs/>
          <w:sz w:val="36"/>
          <w:szCs w:val="36"/>
          <w:rtl/>
          <w:lang w:eastAsia="ar-SA"/>
        </w:rPr>
        <w:t>مقدمة الجرح والتعديل لابن أبي حاتم الرازي</w:t>
      </w:r>
      <w:r w:rsidRPr="008977FF">
        <w:rPr>
          <w:rFonts w:ascii="Times New Roman" w:eastAsia="Times New Roman" w:hAnsi="Times New Roman" w:cs="Traditional Arabic" w:hint="cs"/>
          <w:sz w:val="36"/>
          <w:szCs w:val="36"/>
          <w:rtl/>
          <w:lang w:eastAsia="ar-SA"/>
        </w:rPr>
        <w:t>/ دراسة وتحقيق محمد بن علي الصومعي البيضاني.- الرياض: الناشر المتميز، 1440 هـ؟.</w:t>
      </w:r>
    </w:p>
    <w:p w14:paraId="2CBE32C6" w14:textId="77777777" w:rsidR="008977FF" w:rsidRPr="008977FF" w:rsidRDefault="008977FF" w:rsidP="008977FF">
      <w:pPr>
        <w:spacing w:after="0" w:line="240" w:lineRule="auto"/>
        <w:jc w:val="both"/>
        <w:rPr>
          <w:rFonts w:ascii="Times New Roman" w:eastAsia="Times New Roman" w:hAnsi="Times New Roman" w:cs="Traditional Arabic"/>
          <w:sz w:val="36"/>
          <w:szCs w:val="36"/>
          <w:rtl/>
          <w:lang w:eastAsia="ar-SA"/>
        </w:rPr>
      </w:pPr>
      <w:r w:rsidRPr="008977FF">
        <w:rPr>
          <w:rFonts w:ascii="Times New Roman" w:eastAsia="Times New Roman" w:hAnsi="Times New Roman" w:cs="Traditional Arabic" w:hint="cs"/>
          <w:sz w:val="36"/>
          <w:szCs w:val="36"/>
          <w:rtl/>
          <w:lang w:eastAsia="ar-SA"/>
        </w:rPr>
        <w:t>ومعه تعليقات المعلمي اليماني.</w:t>
      </w:r>
    </w:p>
    <w:p w14:paraId="00AE7330" w14:textId="77777777" w:rsidR="008977FF" w:rsidRDefault="008977FF" w:rsidP="00821C8C">
      <w:pPr>
        <w:spacing w:after="0" w:line="240" w:lineRule="auto"/>
        <w:jc w:val="lowKashida"/>
        <w:rPr>
          <w:rFonts w:ascii="Times New Roman" w:eastAsia="Times New Roman" w:hAnsi="Times New Roman" w:cs="Traditional Arabic"/>
          <w:sz w:val="36"/>
          <w:szCs w:val="36"/>
          <w:rtl/>
          <w:lang w:eastAsia="ar-SA"/>
        </w:rPr>
      </w:pPr>
    </w:p>
    <w:p w14:paraId="519C8FEB" w14:textId="77777777" w:rsidR="0026007A" w:rsidRPr="0026007A" w:rsidRDefault="0026007A" w:rsidP="0026007A">
      <w:pPr>
        <w:spacing w:after="0" w:line="240" w:lineRule="auto"/>
        <w:jc w:val="both"/>
        <w:rPr>
          <w:rFonts w:cs="Traditional Arabic"/>
          <w:sz w:val="36"/>
          <w:szCs w:val="36"/>
          <w:rtl/>
        </w:rPr>
      </w:pPr>
      <w:bookmarkStart w:id="154" w:name="_Hlk527628297"/>
      <w:r w:rsidRPr="0026007A">
        <w:rPr>
          <w:rFonts w:cs="Traditional Arabic" w:hint="cs"/>
          <w:b/>
          <w:bCs/>
          <w:sz w:val="36"/>
          <w:szCs w:val="36"/>
          <w:rtl/>
        </w:rPr>
        <w:t>مقدمة في أصول الحديث</w:t>
      </w:r>
      <w:r w:rsidRPr="0026007A">
        <w:rPr>
          <w:rFonts w:cs="Traditional Arabic" w:hint="cs"/>
          <w:sz w:val="36"/>
          <w:szCs w:val="36"/>
          <w:rtl/>
        </w:rPr>
        <w:t xml:space="preserve">/ عبدالحق بن سيف الدين الدهلوي (ت 1052 هـ)؛ </w:t>
      </w:r>
      <w:r w:rsidRPr="0026007A">
        <w:rPr>
          <w:rFonts w:cs="Traditional Arabic"/>
          <w:sz w:val="36"/>
          <w:szCs w:val="36"/>
          <w:rtl/>
        </w:rPr>
        <w:t>تقديم وتعليق سلمان الحسني الندوي</w:t>
      </w:r>
      <w:r w:rsidRPr="0026007A">
        <w:rPr>
          <w:rFonts w:cs="Traditional Arabic" w:hint="cs"/>
          <w:sz w:val="36"/>
          <w:szCs w:val="36"/>
          <w:rtl/>
        </w:rPr>
        <w:t>؛ اعتنى بها سيد عبدالماجد الغوري.- ط2.- دمشق؛ بيروت: دار ابن كثير، 1438 هـ، 2017 م، 120 ص.</w:t>
      </w:r>
    </w:p>
    <w:bookmarkEnd w:id="154"/>
    <w:p w14:paraId="728774E6" w14:textId="77777777" w:rsidR="0026007A" w:rsidRPr="00821C8C" w:rsidRDefault="0026007A" w:rsidP="00821C8C">
      <w:pPr>
        <w:spacing w:after="0" w:line="240" w:lineRule="auto"/>
        <w:jc w:val="lowKashida"/>
        <w:rPr>
          <w:rFonts w:ascii="Times New Roman" w:eastAsia="Times New Roman" w:hAnsi="Times New Roman" w:cs="Traditional Arabic"/>
          <w:sz w:val="36"/>
          <w:szCs w:val="36"/>
          <w:lang w:eastAsia="ar-SA"/>
        </w:rPr>
      </w:pPr>
    </w:p>
    <w:p w14:paraId="3AF5781F" w14:textId="77777777" w:rsidR="00F22B0A" w:rsidRPr="00F22B0A" w:rsidRDefault="00F22B0A" w:rsidP="00F22B0A">
      <w:pPr>
        <w:spacing w:after="0" w:line="240" w:lineRule="auto"/>
        <w:jc w:val="both"/>
        <w:rPr>
          <w:rFonts w:ascii="Times New Roman" w:eastAsia="Times New Roman" w:hAnsi="Times New Roman" w:cs="Traditional Arabic"/>
          <w:sz w:val="36"/>
          <w:szCs w:val="36"/>
          <w:lang w:eastAsia="ar-SA"/>
        </w:rPr>
      </w:pPr>
      <w:r w:rsidRPr="00F22B0A">
        <w:rPr>
          <w:rFonts w:ascii="Times New Roman" w:eastAsia="Times New Roman" w:hAnsi="Times New Roman" w:cs="Traditional Arabic" w:hint="cs"/>
          <w:b/>
          <w:bCs/>
          <w:sz w:val="36"/>
          <w:szCs w:val="36"/>
          <w:rtl/>
          <w:lang w:eastAsia="ar-SA"/>
        </w:rPr>
        <w:t>مقدمة في بيان أصول الحديث: دراية ورواية</w:t>
      </w:r>
      <w:r w:rsidRPr="00F22B0A">
        <w:rPr>
          <w:rFonts w:ascii="Times New Roman" w:eastAsia="Times New Roman" w:hAnsi="Times New Roman" w:cs="Traditional Arabic" w:hint="cs"/>
          <w:sz w:val="36"/>
          <w:szCs w:val="36"/>
          <w:rtl/>
          <w:lang w:eastAsia="ar-SA"/>
        </w:rPr>
        <w:t>/ علي بن محمد الهندي؛ اعتنى به وعلق عليه سلطان بن هليل المسمار.- السعودية؟: دار السلطانية، 1439 هـ.</w:t>
      </w:r>
    </w:p>
    <w:p w14:paraId="3624C063" w14:textId="41B38343" w:rsidR="00F22B0A" w:rsidRDefault="00F22B0A" w:rsidP="00F13D71">
      <w:pPr>
        <w:spacing w:after="0" w:line="240" w:lineRule="auto"/>
        <w:jc w:val="both"/>
        <w:rPr>
          <w:rFonts w:ascii="Times New Roman" w:eastAsia="Times New Roman" w:hAnsi="Times New Roman" w:cs="Traditional Arabic"/>
          <w:sz w:val="36"/>
          <w:szCs w:val="36"/>
          <w:rtl/>
          <w:lang w:eastAsia="ar-SA"/>
        </w:rPr>
      </w:pPr>
    </w:p>
    <w:p w14:paraId="3033846C" w14:textId="77777777" w:rsidR="00844B37" w:rsidRPr="00844B37" w:rsidRDefault="00844B37" w:rsidP="00844B37">
      <w:pPr>
        <w:spacing w:after="0" w:line="240" w:lineRule="auto"/>
        <w:jc w:val="both"/>
        <w:rPr>
          <w:rFonts w:ascii="Times New Roman" w:eastAsia="Times New Roman" w:hAnsi="Times New Roman" w:cs="Traditional Arabic"/>
          <w:sz w:val="36"/>
          <w:szCs w:val="36"/>
          <w:rtl/>
          <w:lang w:eastAsia="ar-SA"/>
        </w:rPr>
      </w:pPr>
      <w:r w:rsidRPr="00844B37">
        <w:rPr>
          <w:rFonts w:ascii="Times New Roman" w:eastAsia="Times New Roman" w:hAnsi="Times New Roman" w:cs="Traditional Arabic" w:hint="cs"/>
          <w:b/>
          <w:bCs/>
          <w:sz w:val="36"/>
          <w:szCs w:val="36"/>
          <w:rtl/>
          <w:lang w:eastAsia="ar-SA"/>
        </w:rPr>
        <w:t>المقدمة النسائية من الأحاديث النبوية: تتضمن أهم المسائل التي تحتاجها المسلمة في أبواب الطهارة والصلاة</w:t>
      </w:r>
      <w:r w:rsidRPr="00844B37">
        <w:rPr>
          <w:rFonts w:ascii="Times New Roman" w:eastAsia="Times New Roman" w:hAnsi="Times New Roman" w:cs="Traditional Arabic" w:hint="cs"/>
          <w:sz w:val="36"/>
          <w:szCs w:val="36"/>
          <w:rtl/>
          <w:lang w:eastAsia="ar-SA"/>
        </w:rPr>
        <w:t>/ انتخب أحاديثها وأعدها أحمد بن ناصر القُعيمي؛ تخريج عبدالله بن محمد السُّحيمي.- الرياض؛ الدمام: دار ابن الجوزي، 1440 هـ، 2019 م.</w:t>
      </w:r>
    </w:p>
    <w:p w14:paraId="1EBF6933" w14:textId="77777777" w:rsidR="00844B37" w:rsidRPr="00F22B0A" w:rsidRDefault="00844B37" w:rsidP="00F13D71">
      <w:pPr>
        <w:spacing w:after="0" w:line="240" w:lineRule="auto"/>
        <w:jc w:val="both"/>
        <w:rPr>
          <w:rFonts w:ascii="Times New Roman" w:eastAsia="Times New Roman" w:hAnsi="Times New Roman" w:cs="Traditional Arabic"/>
          <w:sz w:val="36"/>
          <w:szCs w:val="36"/>
          <w:rtl/>
          <w:lang w:eastAsia="ar-SA"/>
        </w:rPr>
      </w:pPr>
    </w:p>
    <w:p w14:paraId="0A058246" w14:textId="37A695F0" w:rsidR="00F13D71" w:rsidRPr="00F13D71" w:rsidRDefault="00F13D71" w:rsidP="00F13D71">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مكانة السنة في التشريع الإسلامي وأثرها على الأحكام والرد العلمي على منكري السنة النبوية الشريفة</w:t>
      </w:r>
      <w:r w:rsidRPr="00F13D71">
        <w:rPr>
          <w:rFonts w:ascii="Times New Roman" w:eastAsia="Times New Roman" w:hAnsi="Times New Roman" w:cs="Traditional Arabic" w:hint="cs"/>
          <w:sz w:val="36"/>
          <w:szCs w:val="36"/>
          <w:rtl/>
          <w:lang w:eastAsia="ar-SA"/>
        </w:rPr>
        <w:t>/ سها سليم مكداش.- بيروت: دار البشائر الإسلامية، 1439 هـ</w:t>
      </w:r>
      <w:r w:rsidR="004E0D66">
        <w:rPr>
          <w:rFonts w:ascii="Times New Roman" w:eastAsia="Times New Roman" w:hAnsi="Times New Roman" w:cs="Traditional Arabic" w:hint="cs"/>
          <w:sz w:val="36"/>
          <w:szCs w:val="36"/>
          <w:rtl/>
          <w:lang w:eastAsia="ar-SA"/>
        </w:rPr>
        <w:t>، 88 ص.</w:t>
      </w:r>
    </w:p>
    <w:p w14:paraId="106362E4" w14:textId="69C289E0" w:rsidR="00F13D71" w:rsidRDefault="00F13D71" w:rsidP="00F13D71">
      <w:pPr>
        <w:spacing w:after="0" w:line="240" w:lineRule="auto"/>
        <w:jc w:val="both"/>
        <w:rPr>
          <w:rFonts w:ascii="Times New Roman" w:eastAsia="Times New Roman" w:hAnsi="Times New Roman" w:cs="Traditional Arabic"/>
          <w:sz w:val="36"/>
          <w:szCs w:val="36"/>
          <w:rtl/>
          <w:lang w:eastAsia="ar-SA"/>
        </w:rPr>
      </w:pPr>
    </w:p>
    <w:p w14:paraId="42067980" w14:textId="77777777" w:rsidR="00E36CD3" w:rsidRPr="00E36CD3" w:rsidRDefault="00E36CD3" w:rsidP="00E36CD3">
      <w:pPr>
        <w:spacing w:after="0" w:line="240" w:lineRule="auto"/>
        <w:jc w:val="both"/>
        <w:rPr>
          <w:rFonts w:cs="Traditional Arabic"/>
          <w:sz w:val="36"/>
          <w:szCs w:val="36"/>
          <w:rtl/>
        </w:rPr>
      </w:pPr>
      <w:r w:rsidRPr="00E36CD3">
        <w:rPr>
          <w:rFonts w:cs="Traditional Arabic" w:hint="cs"/>
          <w:b/>
          <w:bCs/>
          <w:sz w:val="36"/>
          <w:szCs w:val="36"/>
          <w:rtl/>
        </w:rPr>
        <w:t xml:space="preserve">مكانة الشيخين أبي بكر وعمر في السنة النبوية/ </w:t>
      </w:r>
      <w:r w:rsidRPr="00E36CD3">
        <w:rPr>
          <w:rFonts w:cs="Traditional Arabic" w:hint="cs"/>
          <w:sz w:val="36"/>
          <w:szCs w:val="36"/>
          <w:rtl/>
        </w:rPr>
        <w:t>راوية نور الدين عتر.- دمشق: دار الفكر، 1440 هـ.</w:t>
      </w:r>
    </w:p>
    <w:p w14:paraId="67304651" w14:textId="77777777" w:rsidR="00E36CD3" w:rsidRDefault="00E36CD3" w:rsidP="00F13D71">
      <w:pPr>
        <w:spacing w:after="0" w:line="240" w:lineRule="auto"/>
        <w:jc w:val="both"/>
        <w:rPr>
          <w:rFonts w:ascii="Times New Roman" w:eastAsia="Times New Roman" w:hAnsi="Times New Roman" w:cs="Traditional Arabic"/>
          <w:sz w:val="36"/>
          <w:szCs w:val="36"/>
          <w:rtl/>
          <w:lang w:eastAsia="ar-SA"/>
        </w:rPr>
      </w:pPr>
    </w:p>
    <w:p w14:paraId="62E5E882" w14:textId="4D9BB480" w:rsidR="00673D44" w:rsidRDefault="00673D44" w:rsidP="00673D44">
      <w:pPr>
        <w:spacing w:after="0" w:line="240" w:lineRule="auto"/>
        <w:jc w:val="both"/>
        <w:rPr>
          <w:rFonts w:ascii="Times New Roman" w:eastAsia="Times New Roman" w:hAnsi="Times New Roman" w:cs="Traditional Arabic"/>
          <w:sz w:val="36"/>
          <w:szCs w:val="36"/>
          <w:rtl/>
          <w:lang w:eastAsia="ar-SA"/>
        </w:rPr>
      </w:pPr>
      <w:r w:rsidRPr="00673D44">
        <w:rPr>
          <w:rFonts w:ascii="Times New Roman" w:eastAsia="Times New Roman" w:hAnsi="Times New Roman" w:cs="Traditional Arabic" w:hint="cs"/>
          <w:b/>
          <w:bCs/>
          <w:sz w:val="36"/>
          <w:szCs w:val="36"/>
          <w:rtl/>
          <w:lang w:eastAsia="ar-SA"/>
        </w:rPr>
        <w:t>المكتبة العتيقة بالقيروان: نظرة جديدة في تراجم علماء الفقه والحديث وكتبهم في المدرسة المالكية الإفريقية حتى منتصف القرن الخامس الهجري</w:t>
      </w:r>
      <w:r w:rsidRPr="00673D44">
        <w:rPr>
          <w:rFonts w:ascii="Times New Roman" w:eastAsia="Times New Roman" w:hAnsi="Times New Roman" w:cs="Traditional Arabic" w:hint="cs"/>
          <w:sz w:val="36"/>
          <w:szCs w:val="36"/>
          <w:rtl/>
          <w:lang w:eastAsia="ar-SA"/>
        </w:rPr>
        <w:t xml:space="preserve">/ ميكلوش موراني؛ نقله إلى العربية محمد فؤاد نعناع.- المنامة: مكتبة نظام يعقوبي الخاصة، 1438 هـ، 382 ص. </w:t>
      </w:r>
    </w:p>
    <w:p w14:paraId="696878B3" w14:textId="77777777" w:rsidR="00F837C7" w:rsidRPr="00673D44" w:rsidRDefault="00F837C7" w:rsidP="00673D44">
      <w:pPr>
        <w:spacing w:after="0" w:line="240" w:lineRule="auto"/>
        <w:jc w:val="both"/>
        <w:rPr>
          <w:rFonts w:ascii="Times New Roman" w:eastAsia="Times New Roman" w:hAnsi="Times New Roman" w:cs="Traditional Arabic"/>
          <w:sz w:val="36"/>
          <w:szCs w:val="36"/>
          <w:rtl/>
          <w:lang w:eastAsia="ar-SA"/>
        </w:rPr>
      </w:pPr>
    </w:p>
    <w:p w14:paraId="51E80885" w14:textId="77777777" w:rsidR="00F837C7" w:rsidRPr="00F837C7" w:rsidRDefault="00F837C7" w:rsidP="00F837C7">
      <w:pPr>
        <w:spacing w:after="0" w:line="240" w:lineRule="auto"/>
        <w:jc w:val="both"/>
        <w:rPr>
          <w:rFonts w:cs="Traditional Arabic"/>
          <w:sz w:val="36"/>
          <w:szCs w:val="36"/>
          <w:rtl/>
        </w:rPr>
      </w:pPr>
      <w:r w:rsidRPr="00F837C7">
        <w:rPr>
          <w:rFonts w:cs="Traditional Arabic" w:hint="cs"/>
          <w:b/>
          <w:bCs/>
          <w:sz w:val="36"/>
          <w:szCs w:val="36"/>
          <w:rtl/>
        </w:rPr>
        <w:t>مكملات الجملة الفعلية في موطأ الإمام مالك: دراسة نحوية دلالية</w:t>
      </w:r>
      <w:r w:rsidRPr="00F837C7">
        <w:rPr>
          <w:rFonts w:cs="Traditional Arabic" w:hint="cs"/>
          <w:sz w:val="36"/>
          <w:szCs w:val="36"/>
          <w:rtl/>
        </w:rPr>
        <w:t>/ مريم مفتاح الربيقي.- المنصورة: جامعة المنصورة، 1437 هـ، 2016 م، 524 ص (ماجستير).</w:t>
      </w:r>
    </w:p>
    <w:p w14:paraId="65119DB8" w14:textId="3F3882C5" w:rsidR="00673D44" w:rsidRDefault="00673D44" w:rsidP="00F13D71">
      <w:pPr>
        <w:spacing w:after="0" w:line="240" w:lineRule="auto"/>
        <w:jc w:val="both"/>
        <w:rPr>
          <w:rFonts w:ascii="Times New Roman" w:eastAsia="Times New Roman" w:hAnsi="Times New Roman" w:cs="Traditional Arabic"/>
          <w:sz w:val="36"/>
          <w:szCs w:val="36"/>
          <w:rtl/>
          <w:lang w:eastAsia="ar-SA"/>
        </w:rPr>
      </w:pPr>
    </w:p>
    <w:p w14:paraId="1A079E15" w14:textId="77777777" w:rsidR="00A54EC3" w:rsidRPr="00A54EC3" w:rsidRDefault="00A54EC3" w:rsidP="00A54EC3">
      <w:pPr>
        <w:spacing w:after="0" w:line="240" w:lineRule="auto"/>
        <w:jc w:val="both"/>
        <w:rPr>
          <w:rFonts w:cs="Traditional Arabic"/>
          <w:sz w:val="36"/>
          <w:szCs w:val="36"/>
          <w:rtl/>
        </w:rPr>
      </w:pPr>
      <w:r w:rsidRPr="00A54EC3">
        <w:rPr>
          <w:rFonts w:cs="Traditional Arabic" w:hint="cs"/>
          <w:b/>
          <w:bCs/>
          <w:sz w:val="36"/>
          <w:szCs w:val="36"/>
          <w:rtl/>
        </w:rPr>
        <w:t>الملخص الوجيز في مصطلح الحديث</w:t>
      </w:r>
      <w:r w:rsidRPr="00A54EC3">
        <w:rPr>
          <w:rFonts w:cs="Traditional Arabic" w:hint="cs"/>
          <w:sz w:val="36"/>
          <w:szCs w:val="36"/>
          <w:rtl/>
        </w:rPr>
        <w:t>/ عبدالوهاب المشهداني.- ط2.- مصر، 1436 هـ.</w:t>
      </w:r>
    </w:p>
    <w:p w14:paraId="75FD85EC" w14:textId="21F069DC" w:rsidR="00A54EC3" w:rsidRDefault="00A54EC3" w:rsidP="00F13D71">
      <w:pPr>
        <w:spacing w:after="0" w:line="240" w:lineRule="auto"/>
        <w:jc w:val="both"/>
        <w:rPr>
          <w:rFonts w:ascii="Times New Roman" w:eastAsia="Times New Roman" w:hAnsi="Times New Roman" w:cs="Traditional Arabic"/>
          <w:sz w:val="36"/>
          <w:szCs w:val="36"/>
          <w:rtl/>
          <w:lang w:eastAsia="ar-SA"/>
        </w:rPr>
      </w:pPr>
    </w:p>
    <w:p w14:paraId="4005C091" w14:textId="77777777" w:rsidR="00080A6D" w:rsidRPr="00080A6D" w:rsidRDefault="00080A6D" w:rsidP="00080A6D">
      <w:pPr>
        <w:spacing w:after="0" w:line="240" w:lineRule="auto"/>
        <w:jc w:val="both"/>
        <w:rPr>
          <w:rFonts w:ascii="Times New Roman" w:eastAsia="Times New Roman" w:hAnsi="Times New Roman" w:cs="Traditional Arabic"/>
          <w:sz w:val="36"/>
          <w:szCs w:val="36"/>
          <w:rtl/>
          <w:lang w:eastAsia="ar-SA"/>
        </w:rPr>
      </w:pPr>
      <w:r w:rsidRPr="00080A6D">
        <w:rPr>
          <w:rFonts w:ascii="Times New Roman" w:eastAsia="Times New Roman" w:hAnsi="Times New Roman" w:cs="Traditional Arabic" w:hint="cs"/>
          <w:b/>
          <w:bCs/>
          <w:sz w:val="36"/>
          <w:szCs w:val="36"/>
          <w:rtl/>
          <w:lang w:eastAsia="ar-SA"/>
        </w:rPr>
        <w:t>من أساليب وطرائق التربية في السنة النبوية المطهرة</w:t>
      </w:r>
      <w:r w:rsidRPr="00080A6D">
        <w:rPr>
          <w:rFonts w:ascii="Times New Roman" w:eastAsia="Times New Roman" w:hAnsi="Times New Roman" w:cs="Traditional Arabic" w:hint="cs"/>
          <w:sz w:val="36"/>
          <w:szCs w:val="36"/>
          <w:rtl/>
          <w:lang w:eastAsia="ar-SA"/>
        </w:rPr>
        <w:t>/ إبراهيم محمد شريف.- الإسكندرية: الدار العالمية للنشر، 1438 هـ، 2017 م، 216 ص.</w:t>
      </w:r>
    </w:p>
    <w:p w14:paraId="1F19E8D4" w14:textId="77777777" w:rsidR="00080A6D" w:rsidRDefault="00080A6D" w:rsidP="00F13D71">
      <w:pPr>
        <w:spacing w:after="0" w:line="240" w:lineRule="auto"/>
        <w:jc w:val="both"/>
        <w:rPr>
          <w:rFonts w:ascii="Times New Roman" w:eastAsia="Times New Roman" w:hAnsi="Times New Roman" w:cs="Traditional Arabic"/>
          <w:sz w:val="36"/>
          <w:szCs w:val="36"/>
          <w:rtl/>
          <w:lang w:eastAsia="ar-SA"/>
        </w:rPr>
      </w:pPr>
    </w:p>
    <w:p w14:paraId="318C49FF" w14:textId="2C85FE26" w:rsidR="004C23A3" w:rsidRDefault="004C23A3" w:rsidP="004C23A3">
      <w:pPr>
        <w:spacing w:after="0" w:line="240" w:lineRule="auto"/>
        <w:jc w:val="both"/>
        <w:rPr>
          <w:rFonts w:cs="Traditional Arabic"/>
          <w:sz w:val="36"/>
          <w:szCs w:val="36"/>
          <w:rtl/>
        </w:rPr>
      </w:pPr>
      <w:r w:rsidRPr="004C23A3">
        <w:rPr>
          <w:rFonts w:cs="Traditional Arabic"/>
          <w:b/>
          <w:bCs/>
          <w:sz w:val="36"/>
          <w:szCs w:val="36"/>
          <w:rtl/>
        </w:rPr>
        <w:t>من إعجاز القرآن الكريم والسنة النبوية</w:t>
      </w:r>
      <w:r w:rsidRPr="004C23A3">
        <w:rPr>
          <w:rFonts w:cs="Traditional Arabic"/>
          <w:sz w:val="36"/>
          <w:szCs w:val="36"/>
          <w:rtl/>
        </w:rPr>
        <w:t>/ وحيد فائز السائح</w:t>
      </w:r>
      <w:r w:rsidRPr="004C23A3">
        <w:rPr>
          <w:rFonts w:cs="Traditional Arabic" w:hint="cs"/>
          <w:sz w:val="36"/>
          <w:szCs w:val="36"/>
          <w:rtl/>
        </w:rPr>
        <w:t xml:space="preserve">.- </w:t>
      </w:r>
      <w:r w:rsidRPr="004C23A3">
        <w:rPr>
          <w:rFonts w:cs="Traditional Arabic"/>
          <w:sz w:val="36"/>
          <w:szCs w:val="36"/>
          <w:rtl/>
        </w:rPr>
        <w:t>عم</w:t>
      </w:r>
      <w:r w:rsidRPr="004C23A3">
        <w:rPr>
          <w:rFonts w:cs="Traditional Arabic" w:hint="cs"/>
          <w:sz w:val="36"/>
          <w:szCs w:val="36"/>
          <w:rtl/>
        </w:rPr>
        <w:t>ّ</w:t>
      </w:r>
      <w:r w:rsidRPr="004C23A3">
        <w:rPr>
          <w:rFonts w:cs="Traditional Arabic"/>
          <w:sz w:val="36"/>
          <w:szCs w:val="36"/>
          <w:rtl/>
        </w:rPr>
        <w:t>ان: دار المأمون</w:t>
      </w:r>
      <w:r w:rsidRPr="004C23A3">
        <w:rPr>
          <w:rFonts w:cs="Traditional Arabic" w:hint="cs"/>
          <w:sz w:val="36"/>
          <w:szCs w:val="36"/>
          <w:rtl/>
        </w:rPr>
        <w:t>، 1439 هـ؟</w:t>
      </w:r>
      <w:r w:rsidRPr="004C23A3">
        <w:rPr>
          <w:rFonts w:cs="Traditional Arabic"/>
          <w:sz w:val="36"/>
          <w:szCs w:val="36"/>
          <w:rtl/>
        </w:rPr>
        <w:t>، 2018</w:t>
      </w:r>
      <w:r w:rsidRPr="004C23A3">
        <w:rPr>
          <w:rFonts w:cs="Traditional Arabic"/>
          <w:sz w:val="36"/>
          <w:szCs w:val="36"/>
        </w:rPr>
        <w:t xml:space="preserve">  </w:t>
      </w:r>
      <w:r w:rsidRPr="004C23A3">
        <w:rPr>
          <w:rFonts w:cs="Traditional Arabic" w:hint="cs"/>
          <w:sz w:val="36"/>
          <w:szCs w:val="36"/>
          <w:rtl/>
        </w:rPr>
        <w:t>م، 300 ص.</w:t>
      </w:r>
    </w:p>
    <w:p w14:paraId="2B73BE3D" w14:textId="77777777" w:rsidR="00396287" w:rsidRPr="004C23A3" w:rsidRDefault="00396287" w:rsidP="004C23A3">
      <w:pPr>
        <w:spacing w:after="0" w:line="240" w:lineRule="auto"/>
        <w:jc w:val="both"/>
        <w:rPr>
          <w:rFonts w:cs="Traditional Arabic"/>
          <w:sz w:val="36"/>
          <w:szCs w:val="36"/>
          <w:rtl/>
        </w:rPr>
      </w:pPr>
    </w:p>
    <w:p w14:paraId="3923C694" w14:textId="09DC9B04" w:rsidR="00396287" w:rsidRPr="00396287" w:rsidRDefault="00396287" w:rsidP="00396287">
      <w:pPr>
        <w:spacing w:after="0" w:line="240" w:lineRule="auto"/>
        <w:jc w:val="both"/>
        <w:rPr>
          <w:rFonts w:cs="Traditional Arabic"/>
          <w:sz w:val="36"/>
          <w:szCs w:val="36"/>
          <w:rtl/>
        </w:rPr>
      </w:pPr>
      <w:bookmarkStart w:id="155" w:name="_Hlk532157721"/>
      <w:r w:rsidRPr="00396287">
        <w:rPr>
          <w:rFonts w:cs="Traditional Arabic" w:hint="cs"/>
          <w:b/>
          <w:bCs/>
          <w:sz w:val="36"/>
          <w:szCs w:val="36"/>
          <w:rtl/>
        </w:rPr>
        <w:t>مَن أ</w:t>
      </w:r>
      <w:r w:rsidR="00AB01A8">
        <w:rPr>
          <w:rFonts w:cs="Traditional Arabic" w:hint="cs"/>
          <w:b/>
          <w:bCs/>
          <w:sz w:val="36"/>
          <w:szCs w:val="36"/>
          <w:rtl/>
        </w:rPr>
        <w:t>ُ</w:t>
      </w:r>
      <w:r w:rsidRPr="00396287">
        <w:rPr>
          <w:rFonts w:cs="Traditional Arabic" w:hint="cs"/>
          <w:b/>
          <w:bCs/>
          <w:sz w:val="36"/>
          <w:szCs w:val="36"/>
          <w:rtl/>
        </w:rPr>
        <w:t>لق</w:t>
      </w:r>
      <w:r w:rsidR="00AB01A8">
        <w:rPr>
          <w:rFonts w:cs="Traditional Arabic" w:hint="cs"/>
          <w:b/>
          <w:bCs/>
          <w:sz w:val="36"/>
          <w:szCs w:val="36"/>
          <w:rtl/>
        </w:rPr>
        <w:t>ِ</w:t>
      </w:r>
      <w:r w:rsidRPr="00396287">
        <w:rPr>
          <w:rFonts w:cs="Traditional Arabic" w:hint="cs"/>
          <w:b/>
          <w:bCs/>
          <w:sz w:val="36"/>
          <w:szCs w:val="36"/>
          <w:rtl/>
        </w:rPr>
        <w:t>مَ الحجرَ إذ كذ</w:t>
      </w:r>
      <w:r w:rsidR="00AB01A8">
        <w:rPr>
          <w:rFonts w:cs="Traditional Arabic" w:hint="cs"/>
          <w:b/>
          <w:bCs/>
          <w:sz w:val="36"/>
          <w:szCs w:val="36"/>
          <w:rtl/>
        </w:rPr>
        <w:t>َ</w:t>
      </w:r>
      <w:r w:rsidRPr="00396287">
        <w:rPr>
          <w:rFonts w:cs="Traditional Arabic" w:hint="cs"/>
          <w:b/>
          <w:bCs/>
          <w:sz w:val="36"/>
          <w:szCs w:val="36"/>
          <w:rtl/>
        </w:rPr>
        <w:t>ب وفجَر وأسقط</w:t>
      </w:r>
      <w:r w:rsidR="00AB01A8">
        <w:rPr>
          <w:rFonts w:cs="Traditional Arabic" w:hint="cs"/>
          <w:b/>
          <w:bCs/>
          <w:sz w:val="36"/>
          <w:szCs w:val="36"/>
          <w:rtl/>
        </w:rPr>
        <w:t>َ</w:t>
      </w:r>
      <w:r w:rsidRPr="00396287">
        <w:rPr>
          <w:rFonts w:cs="Traditional Arabic" w:hint="cs"/>
          <w:b/>
          <w:bCs/>
          <w:sz w:val="36"/>
          <w:szCs w:val="36"/>
          <w:rtl/>
        </w:rPr>
        <w:t xml:space="preserve"> عدالة</w:t>
      </w:r>
      <w:r w:rsidR="00AB01A8">
        <w:rPr>
          <w:rFonts w:cs="Traditional Arabic" w:hint="cs"/>
          <w:b/>
          <w:bCs/>
          <w:sz w:val="36"/>
          <w:szCs w:val="36"/>
          <w:rtl/>
        </w:rPr>
        <w:t>َ</w:t>
      </w:r>
      <w:r w:rsidRPr="00396287">
        <w:rPr>
          <w:rFonts w:cs="Traditional Arabic" w:hint="cs"/>
          <w:b/>
          <w:bCs/>
          <w:sz w:val="36"/>
          <w:szCs w:val="36"/>
          <w:rtl/>
        </w:rPr>
        <w:t xml:space="preserve"> م</w:t>
      </w:r>
      <w:r w:rsidR="00AB01A8">
        <w:rPr>
          <w:rFonts w:cs="Traditional Arabic" w:hint="cs"/>
          <w:b/>
          <w:bCs/>
          <w:sz w:val="36"/>
          <w:szCs w:val="36"/>
          <w:rtl/>
        </w:rPr>
        <w:t>َ</w:t>
      </w:r>
      <w:r w:rsidRPr="00396287">
        <w:rPr>
          <w:rFonts w:cs="Traditional Arabic" w:hint="cs"/>
          <w:b/>
          <w:bCs/>
          <w:sz w:val="36"/>
          <w:szCs w:val="36"/>
          <w:rtl/>
        </w:rPr>
        <w:t>ن قال من الصحابة: ما له أَهَجَر</w:t>
      </w:r>
      <w:r w:rsidRPr="00396287">
        <w:rPr>
          <w:rFonts w:cs="Traditional Arabic" w:hint="cs"/>
          <w:sz w:val="36"/>
          <w:szCs w:val="36"/>
          <w:rtl/>
        </w:rPr>
        <w:t>/ لأبي الخطاب عمر بن الحسن بن دحية الكلبي (ت 633 هـ)؛ تحقيق عبدالعزيز فارح.- طنجة؛ بيروت: دار الحديث الكتانية، 1440 هـ.</w:t>
      </w:r>
    </w:p>
    <w:bookmarkEnd w:id="155"/>
    <w:p w14:paraId="3ADABE8B" w14:textId="77777777" w:rsidR="00E26FB7" w:rsidRDefault="00E26FB7" w:rsidP="00E26FB7">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(سبق صدوره بهذا التحقيق في الرباط عام 1423 هـ، 128 ص)</w:t>
      </w:r>
    </w:p>
    <w:p w14:paraId="43DDDDA1" w14:textId="1FF86333" w:rsidR="004C23A3" w:rsidRDefault="004C23A3" w:rsidP="00F13D71">
      <w:pPr>
        <w:spacing w:after="0" w:line="240" w:lineRule="auto"/>
        <w:jc w:val="both"/>
        <w:rPr>
          <w:rFonts w:ascii="Times New Roman" w:eastAsia="Times New Roman" w:hAnsi="Times New Roman" w:cs="Traditional Arabic"/>
          <w:sz w:val="36"/>
          <w:szCs w:val="36"/>
          <w:rtl/>
          <w:lang w:eastAsia="ar-SA"/>
        </w:rPr>
      </w:pPr>
    </w:p>
    <w:p w14:paraId="46970278" w14:textId="77777777" w:rsidR="00706195" w:rsidRPr="00706195" w:rsidRDefault="00706195" w:rsidP="00706195">
      <w:pPr>
        <w:spacing w:after="0" w:line="240" w:lineRule="auto"/>
        <w:jc w:val="both"/>
        <w:rPr>
          <w:rFonts w:cs="Traditional Arabic"/>
          <w:sz w:val="36"/>
          <w:szCs w:val="36"/>
          <w:rtl/>
        </w:rPr>
      </w:pPr>
      <w:r w:rsidRPr="00706195">
        <w:rPr>
          <w:rFonts w:cs="Traditional Arabic" w:hint="cs"/>
          <w:b/>
          <w:bCs/>
          <w:sz w:val="36"/>
          <w:szCs w:val="36"/>
          <w:rtl/>
        </w:rPr>
        <w:t>من صحيح الأذكار النبوية</w:t>
      </w:r>
      <w:r w:rsidRPr="00706195">
        <w:rPr>
          <w:rFonts w:cs="Traditional Arabic" w:hint="cs"/>
          <w:sz w:val="36"/>
          <w:szCs w:val="36"/>
          <w:rtl/>
        </w:rPr>
        <w:t>/ مازن عبدالقادر الأرناؤوط.- دمشق: دار الفجر، 1440 هـ؟</w:t>
      </w:r>
    </w:p>
    <w:p w14:paraId="170267CF" w14:textId="77777777" w:rsidR="002C00B9" w:rsidRDefault="002C00B9" w:rsidP="00F13D71">
      <w:pPr>
        <w:spacing w:after="0" w:line="240" w:lineRule="auto"/>
        <w:jc w:val="both"/>
        <w:rPr>
          <w:rFonts w:ascii="Times New Roman" w:eastAsia="Times New Roman" w:hAnsi="Times New Roman" w:cs="Traditional Arabic"/>
          <w:sz w:val="36"/>
          <w:szCs w:val="36"/>
          <w:rtl/>
          <w:lang w:eastAsia="ar-SA"/>
        </w:rPr>
      </w:pPr>
    </w:p>
    <w:p w14:paraId="50396B4D" w14:textId="77777777" w:rsidR="00E84AAA" w:rsidRPr="00E84AAA" w:rsidRDefault="00E84AAA" w:rsidP="00E84AAA">
      <w:pPr>
        <w:spacing w:after="0" w:line="240" w:lineRule="auto"/>
        <w:jc w:val="both"/>
        <w:rPr>
          <w:rFonts w:cs="Traditional Arabic"/>
          <w:sz w:val="36"/>
          <w:szCs w:val="36"/>
          <w:rtl/>
        </w:rPr>
      </w:pPr>
      <w:bookmarkStart w:id="156" w:name="_Hlk535343117"/>
      <w:r w:rsidRPr="00E84AAA">
        <w:rPr>
          <w:rFonts w:cs="Traditional Arabic"/>
          <w:b/>
          <w:bCs/>
          <w:sz w:val="36"/>
          <w:szCs w:val="36"/>
          <w:rtl/>
        </w:rPr>
        <w:t>من غي</w:t>
      </w:r>
      <w:r w:rsidRPr="00E84AAA">
        <w:rPr>
          <w:rFonts w:cs="Traditional Arabic" w:hint="cs"/>
          <w:b/>
          <w:bCs/>
          <w:sz w:val="36"/>
          <w:szCs w:val="36"/>
          <w:rtl/>
        </w:rPr>
        <w:t>َّ</w:t>
      </w:r>
      <w:r w:rsidRPr="00E84AAA">
        <w:rPr>
          <w:rFonts w:cs="Traditional Arabic"/>
          <w:b/>
          <w:bCs/>
          <w:sz w:val="36"/>
          <w:szCs w:val="36"/>
          <w:rtl/>
        </w:rPr>
        <w:t>ر النبي صلي الله عليه وسلم أسماءهم من الصحابة</w:t>
      </w:r>
      <w:r w:rsidRPr="00E84AAA">
        <w:rPr>
          <w:rFonts w:cs="Traditional Arabic" w:hint="cs"/>
          <w:sz w:val="36"/>
          <w:szCs w:val="36"/>
          <w:rtl/>
        </w:rPr>
        <w:t>/ محمد المدني بن علي بن جلّون (ت 1298 هـ)؛ تحقيق عبدالله عبدالمؤمن [الغماري].- الرباط: الرابطة المحمدية للعلماء، 1438 هـ، 2017 م، 272 ص.</w:t>
      </w:r>
      <w:r w:rsidRPr="00E84AAA">
        <w:rPr>
          <w:rFonts w:cs="Traditional Arabic"/>
          <w:sz w:val="36"/>
          <w:szCs w:val="36"/>
          <w:rtl/>
        </w:rPr>
        <w:t xml:space="preserve"> </w:t>
      </w:r>
    </w:p>
    <w:p w14:paraId="45D651DF" w14:textId="77777777" w:rsidR="00E84AAA" w:rsidRPr="00E84AAA" w:rsidRDefault="00E84AAA" w:rsidP="00E84AAA">
      <w:pPr>
        <w:spacing w:after="0" w:line="240" w:lineRule="auto"/>
        <w:jc w:val="both"/>
        <w:rPr>
          <w:rFonts w:cs="Traditional Arabic"/>
          <w:sz w:val="36"/>
          <w:szCs w:val="36"/>
        </w:rPr>
      </w:pPr>
      <w:r w:rsidRPr="00E84AAA">
        <w:rPr>
          <w:rFonts w:cs="Traditional Arabic"/>
          <w:sz w:val="36"/>
          <w:szCs w:val="36"/>
          <w:rtl/>
        </w:rPr>
        <w:t>يليه</w:t>
      </w:r>
      <w:r w:rsidRPr="00E84AAA">
        <w:rPr>
          <w:rFonts w:cs="Traditional Arabic" w:hint="cs"/>
          <w:sz w:val="36"/>
          <w:szCs w:val="36"/>
          <w:rtl/>
        </w:rPr>
        <w:t>:</w:t>
      </w:r>
      <w:r w:rsidRPr="00E84AAA">
        <w:rPr>
          <w:rFonts w:cs="Traditional Arabic"/>
          <w:sz w:val="36"/>
          <w:szCs w:val="36"/>
          <w:rtl/>
        </w:rPr>
        <w:t xml:space="preserve"> إعلام الج</w:t>
      </w:r>
      <w:r w:rsidRPr="00E84AAA">
        <w:rPr>
          <w:rFonts w:cs="Traditional Arabic" w:hint="cs"/>
          <w:sz w:val="36"/>
          <w:szCs w:val="36"/>
          <w:rtl/>
        </w:rPr>
        <w:t>ِ</w:t>
      </w:r>
      <w:r w:rsidRPr="00E84AAA">
        <w:rPr>
          <w:rFonts w:cs="Traditional Arabic"/>
          <w:sz w:val="36"/>
          <w:szCs w:val="36"/>
          <w:rtl/>
        </w:rPr>
        <w:t>ل</w:t>
      </w:r>
      <w:r w:rsidRPr="00E84AAA">
        <w:rPr>
          <w:rFonts w:cs="Traditional Arabic" w:hint="cs"/>
          <w:sz w:val="36"/>
          <w:szCs w:val="36"/>
          <w:rtl/>
        </w:rPr>
        <w:t>َّ</w:t>
      </w:r>
      <w:r w:rsidRPr="00E84AAA">
        <w:rPr>
          <w:rFonts w:cs="Traditional Arabic"/>
          <w:sz w:val="36"/>
          <w:szCs w:val="36"/>
          <w:rtl/>
        </w:rPr>
        <w:t>ة الأعلام بمن غي</w:t>
      </w:r>
      <w:r w:rsidRPr="00E84AAA">
        <w:rPr>
          <w:rFonts w:cs="Traditional Arabic" w:hint="cs"/>
          <w:sz w:val="36"/>
          <w:szCs w:val="36"/>
          <w:rtl/>
        </w:rPr>
        <w:t>َّ</w:t>
      </w:r>
      <w:r w:rsidRPr="00E84AAA">
        <w:rPr>
          <w:rFonts w:cs="Traditional Arabic"/>
          <w:sz w:val="36"/>
          <w:szCs w:val="36"/>
          <w:rtl/>
        </w:rPr>
        <w:t>ر النبي ما لهم من الأعلام</w:t>
      </w:r>
      <w:r w:rsidRPr="00E84AAA">
        <w:rPr>
          <w:rFonts w:cs="Traditional Arabic" w:hint="cs"/>
          <w:sz w:val="36"/>
          <w:szCs w:val="36"/>
          <w:rtl/>
        </w:rPr>
        <w:t>/ عبدالرحمن بن جعفر الكتاني (ت 1334 هـ).</w:t>
      </w:r>
      <w:bookmarkEnd w:id="156"/>
    </w:p>
    <w:p w14:paraId="0CB9D552" w14:textId="77777777" w:rsidR="00E84AAA" w:rsidRPr="00E84AAA" w:rsidRDefault="00E84AAA" w:rsidP="00F13D71">
      <w:pPr>
        <w:spacing w:after="0" w:line="240" w:lineRule="auto"/>
        <w:jc w:val="both"/>
        <w:rPr>
          <w:rFonts w:ascii="Times New Roman" w:eastAsia="Times New Roman" w:hAnsi="Times New Roman" w:cs="Traditional Arabic"/>
          <w:sz w:val="36"/>
          <w:szCs w:val="36"/>
          <w:rtl/>
          <w:lang w:eastAsia="ar-SA"/>
        </w:rPr>
      </w:pPr>
    </w:p>
    <w:p w14:paraId="0D4A4D37" w14:textId="35E8B3AC" w:rsidR="008F2741" w:rsidRPr="008F2741" w:rsidRDefault="008F2741" w:rsidP="008F2741">
      <w:pPr>
        <w:spacing w:after="0" w:line="240" w:lineRule="auto"/>
        <w:jc w:val="both"/>
        <w:rPr>
          <w:rFonts w:ascii="Times New Roman" w:eastAsia="Times New Roman" w:hAnsi="Times New Roman" w:cs="Traditional Arabic"/>
          <w:sz w:val="36"/>
          <w:szCs w:val="36"/>
          <w:rtl/>
          <w:lang w:eastAsia="ar-SA"/>
        </w:rPr>
      </w:pPr>
      <w:r w:rsidRPr="008F2741">
        <w:rPr>
          <w:rFonts w:ascii="Times New Roman" w:eastAsia="Times New Roman" w:hAnsi="Times New Roman" w:cs="Traditional Arabic" w:hint="cs"/>
          <w:b/>
          <w:bCs/>
          <w:sz w:val="36"/>
          <w:szCs w:val="36"/>
          <w:rtl/>
          <w:lang w:eastAsia="ar-SA"/>
        </w:rPr>
        <w:t>من مزايا صحيح البخاري</w:t>
      </w:r>
      <w:r w:rsidRPr="008F2741">
        <w:rPr>
          <w:rFonts w:ascii="Times New Roman" w:eastAsia="Times New Roman" w:hAnsi="Times New Roman" w:cs="Traditional Arabic" w:hint="cs"/>
          <w:sz w:val="36"/>
          <w:szCs w:val="36"/>
          <w:rtl/>
          <w:lang w:eastAsia="ar-SA"/>
        </w:rPr>
        <w:t>/ خليل بن إبراهيم ملاخاطر.- المدينة المنورة: جامعة طيبة، 1440 هـ</w:t>
      </w:r>
      <w:r w:rsidR="00952C1D">
        <w:rPr>
          <w:rFonts w:ascii="Times New Roman" w:eastAsia="Times New Roman" w:hAnsi="Times New Roman" w:cs="Traditional Arabic" w:hint="cs"/>
          <w:sz w:val="36"/>
          <w:szCs w:val="36"/>
          <w:rtl/>
          <w:lang w:eastAsia="ar-SA"/>
        </w:rPr>
        <w:t>، 104 ص.</w:t>
      </w:r>
    </w:p>
    <w:p w14:paraId="7680E941" w14:textId="77777777" w:rsidR="008F2741" w:rsidRPr="008F2741" w:rsidRDefault="008F2741" w:rsidP="008F2741">
      <w:pPr>
        <w:spacing w:after="0" w:line="240" w:lineRule="auto"/>
        <w:jc w:val="both"/>
        <w:rPr>
          <w:rFonts w:ascii="Times New Roman" w:eastAsia="Times New Roman" w:hAnsi="Times New Roman" w:cs="Traditional Arabic"/>
          <w:sz w:val="36"/>
          <w:szCs w:val="36"/>
          <w:rtl/>
          <w:lang w:eastAsia="ar-SA"/>
        </w:rPr>
      </w:pPr>
      <w:r w:rsidRPr="008F2741">
        <w:rPr>
          <w:rFonts w:ascii="Times New Roman" w:eastAsia="Times New Roman" w:hAnsi="Times New Roman" w:cs="Traditional Arabic" w:hint="cs"/>
          <w:sz w:val="36"/>
          <w:szCs w:val="36"/>
          <w:rtl/>
          <w:lang w:eastAsia="ar-SA"/>
        </w:rPr>
        <w:t>بتمويل من كرسي الشيخ صالح بن محمد عوض بن لادن لأصح الصحيح في الحديث الشريف بجامعة طيبة.</w:t>
      </w:r>
    </w:p>
    <w:p w14:paraId="085CA20A" w14:textId="77777777" w:rsidR="008F2741" w:rsidRDefault="008F2741" w:rsidP="00F13D71">
      <w:pPr>
        <w:spacing w:after="0" w:line="240" w:lineRule="auto"/>
        <w:jc w:val="both"/>
        <w:rPr>
          <w:rFonts w:ascii="Times New Roman" w:eastAsia="Times New Roman" w:hAnsi="Times New Roman" w:cs="Traditional Arabic"/>
          <w:sz w:val="36"/>
          <w:szCs w:val="36"/>
          <w:rtl/>
          <w:lang w:eastAsia="ar-SA"/>
        </w:rPr>
      </w:pPr>
    </w:p>
    <w:p w14:paraId="62CFD988" w14:textId="77777777" w:rsidR="00B51BBC" w:rsidRPr="00B51BBC" w:rsidRDefault="00B51BBC" w:rsidP="00B51BBC">
      <w:pPr>
        <w:spacing w:after="0" w:line="240" w:lineRule="auto"/>
        <w:jc w:val="lowKashida"/>
        <w:rPr>
          <w:rFonts w:ascii="Times New Roman" w:eastAsia="Times New Roman" w:hAnsi="Times New Roman" w:cs="Traditional Arabic"/>
          <w:sz w:val="36"/>
          <w:szCs w:val="36"/>
          <w:rtl/>
          <w:lang w:eastAsia="ar-SA"/>
        </w:rPr>
      </w:pPr>
      <w:r w:rsidRPr="00B51BBC">
        <w:rPr>
          <w:rFonts w:ascii="Times New Roman" w:eastAsia="Times New Roman" w:hAnsi="Times New Roman" w:cs="Traditional Arabic" w:hint="cs"/>
          <w:b/>
          <w:bCs/>
          <w:sz w:val="36"/>
          <w:szCs w:val="36"/>
          <w:rtl/>
          <w:lang w:eastAsia="ar-SA"/>
        </w:rPr>
        <w:t>من مشكاة النبوة</w:t>
      </w:r>
      <w:r w:rsidRPr="00B51BBC">
        <w:rPr>
          <w:rFonts w:ascii="Times New Roman" w:eastAsia="Times New Roman" w:hAnsi="Times New Roman" w:cs="Traditional Arabic" w:hint="cs"/>
          <w:sz w:val="36"/>
          <w:szCs w:val="36"/>
          <w:rtl/>
          <w:lang w:eastAsia="ar-SA"/>
        </w:rPr>
        <w:t>/ إسماعيل الكيلاني.- بيروت: المكتب الإسلامي، 1440 هـ.</w:t>
      </w:r>
    </w:p>
    <w:p w14:paraId="328CE8E8" w14:textId="46714EEE" w:rsidR="00B51BBC" w:rsidRDefault="00B51BBC" w:rsidP="00F13D71">
      <w:pPr>
        <w:spacing w:after="0" w:line="240" w:lineRule="auto"/>
        <w:jc w:val="both"/>
        <w:rPr>
          <w:rFonts w:ascii="Times New Roman" w:eastAsia="Times New Roman" w:hAnsi="Times New Roman" w:cs="Traditional Arabic"/>
          <w:sz w:val="36"/>
          <w:szCs w:val="36"/>
          <w:rtl/>
          <w:lang w:eastAsia="ar-SA"/>
        </w:rPr>
      </w:pPr>
    </w:p>
    <w:p w14:paraId="5791A57F" w14:textId="622A2EB0" w:rsidR="007F670E" w:rsidRPr="007F670E" w:rsidRDefault="007F670E" w:rsidP="007F670E">
      <w:pPr>
        <w:spacing w:after="0" w:line="240" w:lineRule="auto"/>
        <w:jc w:val="both"/>
        <w:rPr>
          <w:rFonts w:cs="Traditional Arabic"/>
          <w:sz w:val="36"/>
          <w:szCs w:val="36"/>
          <w:rtl/>
        </w:rPr>
      </w:pPr>
      <w:r w:rsidRPr="007F670E">
        <w:rPr>
          <w:rFonts w:cs="Traditional Arabic" w:hint="cs"/>
          <w:b/>
          <w:bCs/>
          <w:sz w:val="36"/>
          <w:szCs w:val="36"/>
          <w:rtl/>
        </w:rPr>
        <w:t>من هدي النبوة</w:t>
      </w:r>
      <w:r w:rsidRPr="007F670E">
        <w:rPr>
          <w:rFonts w:cs="Traditional Arabic" w:hint="cs"/>
          <w:sz w:val="36"/>
          <w:szCs w:val="36"/>
          <w:rtl/>
        </w:rPr>
        <w:t>/ أحمد محمد سعيد السعدي.- ط2.- عمّان: دار الرواد، 1430 هـ، 86ص.</w:t>
      </w:r>
    </w:p>
    <w:p w14:paraId="67166B95" w14:textId="77777777" w:rsidR="001251B2" w:rsidRDefault="001251B2" w:rsidP="001251B2">
      <w:pPr>
        <w:spacing w:after="0" w:line="240" w:lineRule="auto"/>
        <w:jc w:val="both"/>
        <w:rPr>
          <w:rFonts w:cs="Traditional Arabic"/>
          <w:b/>
          <w:bCs/>
          <w:sz w:val="36"/>
          <w:szCs w:val="36"/>
          <w:rtl/>
        </w:rPr>
      </w:pPr>
    </w:p>
    <w:p w14:paraId="56186FFA" w14:textId="028C9AAC" w:rsidR="001251B2" w:rsidRPr="001251B2" w:rsidRDefault="001251B2" w:rsidP="001251B2">
      <w:pPr>
        <w:spacing w:after="0" w:line="240" w:lineRule="auto"/>
        <w:jc w:val="both"/>
        <w:rPr>
          <w:rFonts w:cs="Traditional Arabic"/>
          <w:sz w:val="36"/>
          <w:szCs w:val="36"/>
          <w:rtl/>
        </w:rPr>
      </w:pPr>
      <w:r w:rsidRPr="001251B2">
        <w:rPr>
          <w:rFonts w:cs="Traditional Arabic" w:hint="cs"/>
          <w:b/>
          <w:bCs/>
          <w:sz w:val="36"/>
          <w:szCs w:val="36"/>
          <w:rtl/>
        </w:rPr>
        <w:t>مناهج البحث عن أحوال الرواة عند المحدّثين: دراسة تأصيلية تطبيقية</w:t>
      </w:r>
      <w:r w:rsidRPr="001251B2">
        <w:rPr>
          <w:rFonts w:cs="Traditional Arabic" w:hint="cs"/>
          <w:sz w:val="36"/>
          <w:szCs w:val="36"/>
          <w:rtl/>
        </w:rPr>
        <w:t>/ عبدالعزيز محمد الخلف.- بيروت: دار المقتبس، 1440 هـ، 2019 م.</w:t>
      </w:r>
    </w:p>
    <w:p w14:paraId="03EDDF06" w14:textId="0CF65CB6" w:rsidR="007F670E" w:rsidRDefault="007F670E" w:rsidP="00F13D71">
      <w:pPr>
        <w:spacing w:after="0" w:line="240" w:lineRule="auto"/>
        <w:jc w:val="both"/>
        <w:rPr>
          <w:rFonts w:ascii="Times New Roman" w:eastAsia="Times New Roman" w:hAnsi="Times New Roman" w:cs="Traditional Arabic"/>
          <w:sz w:val="36"/>
          <w:szCs w:val="36"/>
          <w:rtl/>
          <w:lang w:eastAsia="ar-SA"/>
        </w:rPr>
      </w:pPr>
    </w:p>
    <w:p w14:paraId="1E7181EE" w14:textId="77777777" w:rsidR="002C7A7B" w:rsidRPr="002C7A7B" w:rsidRDefault="002C7A7B" w:rsidP="002C7A7B">
      <w:pPr>
        <w:spacing w:after="0" w:line="240" w:lineRule="auto"/>
        <w:jc w:val="both"/>
        <w:rPr>
          <w:rFonts w:ascii="Times New Roman" w:eastAsia="Times New Roman" w:hAnsi="Times New Roman" w:cs="Traditional Arabic"/>
          <w:sz w:val="36"/>
          <w:szCs w:val="36"/>
          <w:rtl/>
          <w:lang w:eastAsia="ar-SA"/>
        </w:rPr>
      </w:pPr>
      <w:r w:rsidRPr="002C7A7B">
        <w:rPr>
          <w:rFonts w:ascii="Times New Roman" w:eastAsia="Times New Roman" w:hAnsi="Times New Roman" w:cs="Traditional Arabic"/>
          <w:b/>
          <w:bCs/>
          <w:sz w:val="36"/>
          <w:szCs w:val="36"/>
          <w:rtl/>
          <w:lang w:eastAsia="ar-SA"/>
        </w:rPr>
        <w:t>مناهج تحليل الأحاديث في الدراسات الغربية</w:t>
      </w:r>
      <w:r w:rsidRPr="002C7A7B">
        <w:rPr>
          <w:rFonts w:ascii="Times New Roman" w:eastAsia="Times New Roman" w:hAnsi="Times New Roman" w:cs="Traditional Arabic" w:hint="cs"/>
          <w:b/>
          <w:bCs/>
          <w:sz w:val="36"/>
          <w:szCs w:val="36"/>
          <w:rtl/>
          <w:lang w:eastAsia="ar-SA"/>
        </w:rPr>
        <w:t xml:space="preserve">: </w:t>
      </w:r>
      <w:r w:rsidRPr="002C7A7B">
        <w:rPr>
          <w:rFonts w:ascii="Times New Roman" w:eastAsia="Times New Roman" w:hAnsi="Times New Roman" w:cs="Traditional Arabic"/>
          <w:b/>
          <w:bCs/>
          <w:sz w:val="36"/>
          <w:szCs w:val="36"/>
          <w:rtl/>
          <w:lang w:eastAsia="ar-SA"/>
        </w:rPr>
        <w:t>عرض ونقد</w:t>
      </w:r>
      <w:r w:rsidRPr="002C7A7B">
        <w:rPr>
          <w:rFonts w:ascii="Times New Roman" w:eastAsia="Times New Roman" w:hAnsi="Times New Roman" w:cs="Traditional Arabic" w:hint="cs"/>
          <w:sz w:val="36"/>
          <w:szCs w:val="36"/>
          <w:rtl/>
          <w:lang w:eastAsia="ar-SA"/>
        </w:rPr>
        <w:t xml:space="preserve">/ </w:t>
      </w:r>
      <w:r w:rsidRPr="002C7A7B">
        <w:rPr>
          <w:rFonts w:ascii="Times New Roman" w:eastAsia="Times New Roman" w:hAnsi="Times New Roman" w:cs="Traditional Arabic"/>
          <w:sz w:val="36"/>
          <w:szCs w:val="36"/>
          <w:rtl/>
          <w:lang w:eastAsia="ar-SA"/>
        </w:rPr>
        <w:t>هرلد موتسكي</w:t>
      </w:r>
      <w:r w:rsidRPr="002C7A7B">
        <w:rPr>
          <w:rFonts w:ascii="Times New Roman" w:eastAsia="Times New Roman" w:hAnsi="Times New Roman" w:cs="Traditional Arabic" w:hint="cs"/>
          <w:sz w:val="36"/>
          <w:szCs w:val="36"/>
          <w:rtl/>
          <w:lang w:eastAsia="ar-SA"/>
        </w:rPr>
        <w:t>؛ تعريب وتحرير محمد الشهري، شذا الدركزلي.- المنامة: مكتبة نظام يعقوبي الخاصة؛ بيروت: دار البشائر الإسلامية، 1440 هـ، 2019 م، 648 ص.</w:t>
      </w:r>
    </w:p>
    <w:p w14:paraId="624F7CBE" w14:textId="77777777" w:rsidR="002C7A7B" w:rsidRDefault="002C7A7B" w:rsidP="00F13D71">
      <w:pPr>
        <w:spacing w:after="0" w:line="240" w:lineRule="auto"/>
        <w:jc w:val="both"/>
        <w:rPr>
          <w:rFonts w:ascii="Times New Roman" w:eastAsia="Times New Roman" w:hAnsi="Times New Roman" w:cs="Traditional Arabic"/>
          <w:sz w:val="36"/>
          <w:szCs w:val="36"/>
          <w:rtl/>
          <w:lang w:eastAsia="ar-SA"/>
        </w:rPr>
      </w:pPr>
    </w:p>
    <w:p w14:paraId="49A9FA89" w14:textId="77777777" w:rsidR="004C1192" w:rsidRPr="004C1192" w:rsidRDefault="004C1192" w:rsidP="004C1192">
      <w:pPr>
        <w:spacing w:after="0" w:line="240" w:lineRule="auto"/>
        <w:jc w:val="both"/>
        <w:rPr>
          <w:rFonts w:cs="Traditional Arabic"/>
          <w:sz w:val="36"/>
          <w:szCs w:val="36"/>
          <w:rtl/>
        </w:rPr>
      </w:pPr>
      <w:r w:rsidRPr="004C1192">
        <w:rPr>
          <w:rFonts w:cs="Traditional Arabic" w:hint="cs"/>
          <w:b/>
          <w:bCs/>
          <w:sz w:val="36"/>
          <w:szCs w:val="36"/>
          <w:rtl/>
        </w:rPr>
        <w:t>مناهج الهداية لمعالم الرواية</w:t>
      </w:r>
      <w:r w:rsidRPr="004C1192">
        <w:rPr>
          <w:rFonts w:cs="Traditional Arabic" w:hint="cs"/>
          <w:sz w:val="36"/>
          <w:szCs w:val="36"/>
          <w:rtl/>
        </w:rPr>
        <w:t>/ أحمد بن محمد القسطلاني (ت 923 هـ)؛ تحقيق نبيل بن صلاح آل سليم.- أبو ظبي: بينونة للنشر، 1440 هـ.</w:t>
      </w:r>
    </w:p>
    <w:p w14:paraId="2A10E1C2" w14:textId="77777777" w:rsidR="00D13478" w:rsidRDefault="00D13478" w:rsidP="00D13478">
      <w:pPr>
        <w:spacing w:after="0" w:line="240" w:lineRule="auto"/>
        <w:jc w:val="both"/>
        <w:rPr>
          <w:rFonts w:cs="Traditional Arabic"/>
          <w:b/>
          <w:bCs/>
          <w:sz w:val="36"/>
          <w:szCs w:val="36"/>
          <w:rtl/>
        </w:rPr>
      </w:pPr>
    </w:p>
    <w:p w14:paraId="7E5652BB" w14:textId="50B0CF63" w:rsidR="00D13478" w:rsidRPr="00D13478" w:rsidRDefault="00D13478" w:rsidP="00D13478">
      <w:pPr>
        <w:spacing w:after="0" w:line="240" w:lineRule="auto"/>
        <w:jc w:val="both"/>
        <w:rPr>
          <w:rFonts w:cs="Traditional Arabic"/>
          <w:sz w:val="36"/>
          <w:szCs w:val="36"/>
          <w:rtl/>
        </w:rPr>
      </w:pPr>
      <w:r w:rsidRPr="00D13478">
        <w:rPr>
          <w:rFonts w:cs="Traditional Arabic"/>
          <w:b/>
          <w:bCs/>
          <w:sz w:val="36"/>
          <w:szCs w:val="36"/>
          <w:rtl/>
        </w:rPr>
        <w:t>مناهل الصفا في مرائي المصطفى</w:t>
      </w:r>
      <w:r w:rsidRPr="00D13478">
        <w:rPr>
          <w:rFonts w:cs="Traditional Arabic" w:hint="cs"/>
          <w:b/>
          <w:bCs/>
          <w:sz w:val="36"/>
          <w:szCs w:val="36"/>
          <w:rtl/>
        </w:rPr>
        <w:t xml:space="preserve"> صلى الله عليه وسلم/ </w:t>
      </w:r>
      <w:r w:rsidRPr="00D13478">
        <w:rPr>
          <w:rFonts w:cs="Traditional Arabic" w:hint="cs"/>
          <w:sz w:val="36"/>
          <w:szCs w:val="36"/>
          <w:rtl/>
        </w:rPr>
        <w:t>قدور بن محمد المستغانمي (ت 1322 هـ)؛ تحقيق أحمد فريد المزيدي.- بيروت:</w:t>
      </w:r>
      <w:r w:rsidRPr="00D13478">
        <w:rPr>
          <w:rFonts w:cs="Traditional Arabic" w:hint="cs"/>
          <w:b/>
          <w:bCs/>
          <w:sz w:val="36"/>
          <w:szCs w:val="36"/>
          <w:rtl/>
        </w:rPr>
        <w:t xml:space="preserve"> </w:t>
      </w:r>
      <w:r w:rsidRPr="00D13478">
        <w:rPr>
          <w:rFonts w:cs="Traditional Arabic" w:hint="cs"/>
          <w:sz w:val="36"/>
          <w:szCs w:val="36"/>
          <w:rtl/>
        </w:rPr>
        <w:t>دار الكتب العلمية، 1440 هـ، 2018 م، 192 ص.</w:t>
      </w:r>
    </w:p>
    <w:p w14:paraId="6D895C62" w14:textId="26D47C15" w:rsidR="004C1192" w:rsidRDefault="004C1192" w:rsidP="00F13D71">
      <w:pPr>
        <w:spacing w:after="0" w:line="240" w:lineRule="auto"/>
        <w:jc w:val="both"/>
        <w:rPr>
          <w:rFonts w:ascii="Times New Roman" w:eastAsia="Times New Roman" w:hAnsi="Times New Roman" w:cs="Traditional Arabic"/>
          <w:sz w:val="36"/>
          <w:szCs w:val="36"/>
          <w:rtl/>
          <w:lang w:eastAsia="ar-SA"/>
        </w:rPr>
      </w:pPr>
    </w:p>
    <w:p w14:paraId="2ED0DBC9" w14:textId="77777777" w:rsidR="007B4CCD" w:rsidRPr="007B4CCD" w:rsidRDefault="007B4CCD" w:rsidP="007B4CCD">
      <w:pPr>
        <w:spacing w:after="0" w:line="240" w:lineRule="auto"/>
        <w:jc w:val="lowKashida"/>
        <w:rPr>
          <w:rFonts w:ascii="Times New Roman" w:eastAsia="Times New Roman" w:hAnsi="Times New Roman" w:cs="Traditional Arabic"/>
          <w:sz w:val="36"/>
          <w:szCs w:val="36"/>
          <w:rtl/>
          <w:lang w:eastAsia="ar-SA"/>
        </w:rPr>
      </w:pPr>
      <w:r w:rsidRPr="007B4CCD">
        <w:rPr>
          <w:rFonts w:ascii="Times New Roman" w:eastAsia="Times New Roman" w:hAnsi="Times New Roman" w:cs="Traditional Arabic" w:hint="cs"/>
          <w:b/>
          <w:bCs/>
          <w:sz w:val="36"/>
          <w:szCs w:val="36"/>
          <w:rtl/>
          <w:lang w:eastAsia="ar-SA"/>
        </w:rPr>
        <w:t>المناهي النبوية المختلف في دلالتها</w:t>
      </w:r>
      <w:r w:rsidRPr="007B4CCD">
        <w:rPr>
          <w:rFonts w:ascii="Times New Roman" w:eastAsia="Times New Roman" w:hAnsi="Times New Roman" w:cs="Traditional Arabic" w:hint="cs"/>
          <w:sz w:val="36"/>
          <w:szCs w:val="36"/>
          <w:rtl/>
          <w:lang w:eastAsia="ar-SA"/>
        </w:rPr>
        <w:t>/</w:t>
      </w:r>
      <w:r w:rsidRPr="007B4CCD">
        <w:rPr>
          <w:rFonts w:ascii="Times New Roman" w:eastAsia="Times New Roman" w:hAnsi="Times New Roman" w:cs="Traditional Arabic"/>
          <w:sz w:val="36"/>
          <w:szCs w:val="36"/>
          <w:rtl/>
          <w:lang w:eastAsia="ar-SA"/>
        </w:rPr>
        <w:t xml:space="preserve"> </w:t>
      </w:r>
      <w:r w:rsidRPr="007B4CCD">
        <w:rPr>
          <w:rFonts w:ascii="Times New Roman" w:eastAsia="Times New Roman" w:hAnsi="Times New Roman" w:cs="Traditional Arabic" w:hint="cs"/>
          <w:sz w:val="36"/>
          <w:szCs w:val="36"/>
          <w:rtl/>
          <w:lang w:eastAsia="ar-SA"/>
        </w:rPr>
        <w:t xml:space="preserve">عائشة بنت محمد بن قاسم.- الرياض: جامعة الملك سعود، 1440 هـ (دكتوراه). </w:t>
      </w:r>
    </w:p>
    <w:p w14:paraId="1D8C8337" w14:textId="77777777" w:rsidR="007B4CCD" w:rsidRPr="007B4CCD" w:rsidRDefault="007B4CCD" w:rsidP="007B4CCD">
      <w:pPr>
        <w:spacing w:after="0" w:line="240" w:lineRule="auto"/>
        <w:jc w:val="lowKashida"/>
        <w:rPr>
          <w:rFonts w:ascii="Times New Roman" w:eastAsia="Times New Roman" w:hAnsi="Times New Roman" w:cs="Traditional Arabic"/>
          <w:sz w:val="36"/>
          <w:szCs w:val="36"/>
          <w:rtl/>
          <w:lang w:eastAsia="ar-SA"/>
        </w:rPr>
      </w:pPr>
      <w:r w:rsidRPr="007B4CCD">
        <w:rPr>
          <w:rFonts w:ascii="Times New Roman" w:eastAsia="Times New Roman" w:hAnsi="Times New Roman" w:cs="Traditional Arabic" w:hint="cs"/>
          <w:sz w:val="36"/>
          <w:szCs w:val="36"/>
          <w:rtl/>
          <w:lang w:eastAsia="ar-SA"/>
        </w:rPr>
        <w:t>من كتاب الجهاد، إلى كتاب العتق: دراسة فقهية تطبيقية.</w:t>
      </w:r>
    </w:p>
    <w:p w14:paraId="40A9027A" w14:textId="77777777" w:rsidR="007B4CCD" w:rsidRDefault="007B4CCD" w:rsidP="00F13D71">
      <w:pPr>
        <w:spacing w:after="0" w:line="240" w:lineRule="auto"/>
        <w:jc w:val="both"/>
        <w:rPr>
          <w:rFonts w:ascii="Times New Roman" w:eastAsia="Times New Roman" w:hAnsi="Times New Roman" w:cs="Traditional Arabic"/>
          <w:sz w:val="36"/>
          <w:szCs w:val="36"/>
          <w:rtl/>
          <w:lang w:eastAsia="ar-SA"/>
        </w:rPr>
      </w:pPr>
    </w:p>
    <w:p w14:paraId="2D7CCD15" w14:textId="77777777" w:rsidR="008A4F6C" w:rsidRPr="008A4F6C" w:rsidRDefault="008A4F6C" w:rsidP="008A4F6C">
      <w:pPr>
        <w:spacing w:after="0" w:line="240" w:lineRule="auto"/>
        <w:jc w:val="both"/>
        <w:rPr>
          <w:rFonts w:cs="Traditional Arabic"/>
          <w:sz w:val="36"/>
          <w:szCs w:val="36"/>
          <w:rtl/>
        </w:rPr>
      </w:pPr>
      <w:r w:rsidRPr="008A4F6C">
        <w:rPr>
          <w:rFonts w:cs="Traditional Arabic" w:hint="cs"/>
          <w:b/>
          <w:bCs/>
          <w:sz w:val="36"/>
          <w:szCs w:val="36"/>
          <w:rtl/>
        </w:rPr>
        <w:t>المناهي النبوية المختلف في دلالتها: دراسة فقهية تطبيقية</w:t>
      </w:r>
      <w:r w:rsidRPr="008A4F6C">
        <w:rPr>
          <w:rFonts w:cs="Traditional Arabic" w:hint="cs"/>
          <w:sz w:val="36"/>
          <w:szCs w:val="36"/>
          <w:rtl/>
        </w:rPr>
        <w:t>/ ندا بنت حسن الحميد.- الرياض: جامعة الملك سعود، 1439 هـ (دكتوراه).</w:t>
      </w:r>
    </w:p>
    <w:p w14:paraId="27D46C8E" w14:textId="77777777" w:rsidR="008A4F6C" w:rsidRPr="008A4F6C" w:rsidRDefault="008A4F6C" w:rsidP="008A4F6C">
      <w:pPr>
        <w:spacing w:after="0" w:line="240" w:lineRule="auto"/>
        <w:jc w:val="both"/>
        <w:rPr>
          <w:rFonts w:cs="Traditional Arabic"/>
          <w:sz w:val="36"/>
          <w:szCs w:val="36"/>
          <w:rtl/>
        </w:rPr>
      </w:pPr>
      <w:r w:rsidRPr="008A4F6C">
        <w:rPr>
          <w:rFonts w:cs="Traditional Arabic"/>
          <w:sz w:val="36"/>
          <w:szCs w:val="36"/>
          <w:rtl/>
        </w:rPr>
        <w:t>من</w:t>
      </w:r>
      <w:r w:rsidRPr="008A4F6C">
        <w:rPr>
          <w:rFonts w:cs="Traditional Arabic" w:hint="cs"/>
          <w:sz w:val="36"/>
          <w:szCs w:val="36"/>
          <w:rtl/>
        </w:rPr>
        <w:t xml:space="preserve"> </w:t>
      </w:r>
      <w:r w:rsidRPr="008A4F6C">
        <w:rPr>
          <w:rFonts w:cs="Traditional Arabic"/>
          <w:sz w:val="36"/>
          <w:szCs w:val="36"/>
          <w:rtl/>
        </w:rPr>
        <w:t>أول كتاب النكاح</w:t>
      </w:r>
      <w:r w:rsidRPr="008A4F6C">
        <w:rPr>
          <w:rFonts w:cs="Traditional Arabic" w:hint="cs"/>
          <w:sz w:val="36"/>
          <w:szCs w:val="36"/>
          <w:rtl/>
        </w:rPr>
        <w:t>،</w:t>
      </w:r>
      <w:r w:rsidRPr="008A4F6C">
        <w:rPr>
          <w:rFonts w:cs="Traditional Arabic"/>
          <w:sz w:val="36"/>
          <w:szCs w:val="36"/>
          <w:rtl/>
        </w:rPr>
        <w:t xml:space="preserve"> إلى نهاية كتاب القضاء</w:t>
      </w:r>
      <w:r w:rsidRPr="008A4F6C">
        <w:rPr>
          <w:rFonts w:cs="Traditional Arabic" w:hint="cs"/>
          <w:sz w:val="36"/>
          <w:szCs w:val="36"/>
          <w:rtl/>
        </w:rPr>
        <w:t>.</w:t>
      </w:r>
    </w:p>
    <w:p w14:paraId="6429E9BE" w14:textId="77777777" w:rsidR="002464E1" w:rsidRDefault="002464E1" w:rsidP="002464E1">
      <w:pPr>
        <w:spacing w:after="0" w:line="240" w:lineRule="auto"/>
        <w:jc w:val="both"/>
        <w:rPr>
          <w:rFonts w:cs="Traditional Arabic"/>
          <w:b/>
          <w:bCs/>
          <w:sz w:val="36"/>
          <w:szCs w:val="36"/>
          <w:rtl/>
        </w:rPr>
      </w:pPr>
    </w:p>
    <w:p w14:paraId="6E0A768B" w14:textId="77777777" w:rsidR="00B51BBC" w:rsidRPr="00B51BBC" w:rsidRDefault="00B51BBC" w:rsidP="00B51BBC">
      <w:pPr>
        <w:spacing w:after="0" w:line="240" w:lineRule="auto"/>
        <w:jc w:val="lowKashida"/>
        <w:rPr>
          <w:rFonts w:ascii="Times New Roman" w:eastAsia="Times New Roman" w:hAnsi="Times New Roman" w:cs="Traditional Arabic"/>
          <w:sz w:val="36"/>
          <w:szCs w:val="36"/>
          <w:lang w:eastAsia="ar-SA"/>
        </w:rPr>
      </w:pPr>
      <w:bookmarkStart w:id="157" w:name="_Hlk524814562"/>
      <w:r w:rsidRPr="00B51BBC">
        <w:rPr>
          <w:rFonts w:ascii="Times New Roman" w:eastAsia="Times New Roman" w:hAnsi="Times New Roman" w:cs="Traditional Arabic"/>
          <w:b/>
          <w:bCs/>
          <w:sz w:val="36"/>
          <w:szCs w:val="36"/>
          <w:rtl/>
          <w:lang w:eastAsia="ar-SA"/>
        </w:rPr>
        <w:t>منتخب الدراري في ختم صحيح البخاري</w:t>
      </w:r>
      <w:r w:rsidRPr="00B51BBC">
        <w:rPr>
          <w:rFonts w:ascii="Times New Roman" w:eastAsia="Times New Roman" w:hAnsi="Times New Roman" w:cs="Traditional Arabic" w:hint="cs"/>
          <w:sz w:val="36"/>
          <w:szCs w:val="36"/>
          <w:rtl/>
          <w:lang w:eastAsia="ar-SA"/>
        </w:rPr>
        <w:t xml:space="preserve">/ لأبي الفضل تاج الدين محمد بن عبدالمحسن القلعي (ت 1149 هـ)؛ تحقيق نور الدين بن محمد الحميدي.- بيروت: </w:t>
      </w:r>
      <w:r w:rsidRPr="00B51BBC">
        <w:rPr>
          <w:rFonts w:cs="Traditional Arabic" w:hint="cs"/>
          <w:sz w:val="36"/>
          <w:szCs w:val="36"/>
          <w:rtl/>
        </w:rPr>
        <w:t>دار البشائر الإسلامية، 1439 هـ، 65 ص.- (لقاء العشر الأواخر بالمسجد الحرام، 337).</w:t>
      </w:r>
      <w:bookmarkEnd w:id="157"/>
    </w:p>
    <w:p w14:paraId="321BC2BC" w14:textId="77777777" w:rsidR="00B51BBC" w:rsidRPr="00B51BBC" w:rsidRDefault="00B51BBC" w:rsidP="00F13D71">
      <w:pPr>
        <w:spacing w:after="0" w:line="240" w:lineRule="auto"/>
        <w:jc w:val="both"/>
        <w:rPr>
          <w:rFonts w:ascii="Times New Roman" w:eastAsia="Times New Roman" w:hAnsi="Times New Roman" w:cs="Traditional Arabic"/>
          <w:sz w:val="36"/>
          <w:szCs w:val="36"/>
          <w:rtl/>
          <w:lang w:eastAsia="ar-SA"/>
        </w:rPr>
      </w:pPr>
    </w:p>
    <w:p w14:paraId="4FD585CA" w14:textId="77777777" w:rsidR="00F13D71" w:rsidRPr="00F13D71" w:rsidRDefault="00F13D71" w:rsidP="00F13D71">
      <w:pPr>
        <w:spacing w:after="0" w:line="240" w:lineRule="auto"/>
        <w:jc w:val="both"/>
        <w:rPr>
          <w:rFonts w:ascii="Times New Roman" w:eastAsia="Times New Roman" w:hAnsi="Times New Roman" w:cs="Traditional Arabic"/>
          <w:sz w:val="36"/>
          <w:szCs w:val="36"/>
          <w:rtl/>
          <w:lang w:eastAsia="ar-SA"/>
        </w:rPr>
      </w:pPr>
      <w:r w:rsidRPr="00F13D71">
        <w:rPr>
          <w:rFonts w:ascii="Times New Roman" w:eastAsia="Times New Roman" w:hAnsi="Times New Roman" w:cs="Traditional Arabic" w:hint="cs"/>
          <w:b/>
          <w:bCs/>
          <w:sz w:val="36"/>
          <w:szCs w:val="36"/>
          <w:rtl/>
          <w:lang w:eastAsia="ar-SA"/>
        </w:rPr>
        <w:t>المنتخب من سلسلة الأحاديث الصحيحة للألباني</w:t>
      </w:r>
      <w:r w:rsidRPr="00F13D71">
        <w:rPr>
          <w:rFonts w:ascii="Times New Roman" w:eastAsia="Times New Roman" w:hAnsi="Times New Roman" w:cs="Traditional Arabic" w:hint="cs"/>
          <w:sz w:val="36"/>
          <w:szCs w:val="36"/>
          <w:rtl/>
          <w:lang w:eastAsia="ar-SA"/>
        </w:rPr>
        <w:t>/ يوسف محمد فارح يوسف.- بيروت: المكتب الإسلامي، 1439 هـ.</w:t>
      </w:r>
    </w:p>
    <w:p w14:paraId="7778A7B2" w14:textId="3A9FAFE4" w:rsidR="00F13D71" w:rsidRDefault="00F13D71" w:rsidP="007A5ABE">
      <w:pPr>
        <w:spacing w:after="0" w:line="240" w:lineRule="auto"/>
        <w:jc w:val="both"/>
        <w:rPr>
          <w:rFonts w:ascii="Times New Roman" w:eastAsia="Times New Roman" w:hAnsi="Times New Roman" w:cs="Traditional Arabic"/>
          <w:sz w:val="36"/>
          <w:szCs w:val="36"/>
          <w:rtl/>
          <w:lang w:eastAsia="ar-SA"/>
        </w:rPr>
      </w:pPr>
    </w:p>
    <w:p w14:paraId="38AF0782" w14:textId="77777777" w:rsidR="005577F7" w:rsidRPr="005577F7" w:rsidRDefault="005577F7" w:rsidP="005577F7">
      <w:pPr>
        <w:spacing w:after="0" w:line="240" w:lineRule="auto"/>
        <w:contextualSpacing/>
        <w:jc w:val="both"/>
        <w:rPr>
          <w:rFonts w:ascii="Times New Roman" w:eastAsia="Times New Roman" w:hAnsi="Times New Roman" w:cs="Traditional Arabic"/>
          <w:sz w:val="36"/>
          <w:szCs w:val="36"/>
          <w:rtl/>
          <w:lang w:eastAsia="ar-SA"/>
        </w:rPr>
      </w:pPr>
      <w:bookmarkStart w:id="158" w:name="_Hlk107985"/>
      <w:r w:rsidRPr="005577F7">
        <w:rPr>
          <w:rFonts w:ascii="Times New Roman" w:eastAsia="Times New Roman" w:hAnsi="Times New Roman" w:cs="Traditional Arabic" w:hint="cs"/>
          <w:b/>
          <w:bCs/>
          <w:sz w:val="36"/>
          <w:szCs w:val="36"/>
          <w:rtl/>
          <w:lang w:eastAsia="ar-SA"/>
        </w:rPr>
        <w:t>المنتخب من كتاب الأربعين في شعب الدين لأبي القاسم الصفار (ت 522 هـ)</w:t>
      </w:r>
      <w:r w:rsidRPr="005577F7">
        <w:rPr>
          <w:rFonts w:ascii="Times New Roman" w:eastAsia="Times New Roman" w:hAnsi="Times New Roman" w:cs="Traditional Arabic" w:hint="cs"/>
          <w:sz w:val="36"/>
          <w:szCs w:val="36"/>
          <w:rtl/>
          <w:lang w:eastAsia="ar-SA"/>
        </w:rPr>
        <w:t>/ لأبي الفتح عمر بن علي بن حمويه الجويني (ت 577 هـ)؛ تحقيق مرهف حسين أسد.- الكويت: مجلة الوعي الإسلامي، 1438 هـ، 2017 م، 80 ص.</w:t>
      </w:r>
    </w:p>
    <w:p w14:paraId="3472114A" w14:textId="77777777" w:rsidR="00F148DB" w:rsidRDefault="00F148DB" w:rsidP="00F148DB">
      <w:pPr>
        <w:spacing w:after="0" w:line="240" w:lineRule="auto"/>
        <w:jc w:val="both"/>
        <w:rPr>
          <w:rFonts w:cs="Traditional Arabic"/>
          <w:b/>
          <w:bCs/>
          <w:sz w:val="36"/>
          <w:szCs w:val="36"/>
          <w:rtl/>
        </w:rPr>
      </w:pPr>
      <w:bookmarkStart w:id="159" w:name="_Hlk337340"/>
      <w:bookmarkEnd w:id="158"/>
    </w:p>
    <w:p w14:paraId="670FEDD8" w14:textId="69246636" w:rsidR="00F148DB" w:rsidRPr="00F148DB" w:rsidRDefault="00F148DB" w:rsidP="00F148DB">
      <w:pPr>
        <w:spacing w:after="0" w:line="240" w:lineRule="auto"/>
        <w:jc w:val="both"/>
        <w:rPr>
          <w:rFonts w:ascii="Times New Roman" w:eastAsia="Times New Roman" w:hAnsi="Times New Roman" w:cs="Traditional Arabic"/>
          <w:sz w:val="36"/>
          <w:szCs w:val="36"/>
          <w:rtl/>
          <w:lang w:eastAsia="ar-SA"/>
        </w:rPr>
      </w:pPr>
      <w:r w:rsidRPr="00F148DB">
        <w:rPr>
          <w:rFonts w:cs="Traditional Arabic" w:hint="cs"/>
          <w:b/>
          <w:bCs/>
          <w:sz w:val="36"/>
          <w:szCs w:val="36"/>
          <w:rtl/>
        </w:rPr>
        <w:t>المنتخب من مسند عبد بن حميد</w:t>
      </w:r>
      <w:r w:rsidRPr="00F148DB">
        <w:rPr>
          <w:rFonts w:cs="Traditional Arabic" w:hint="cs"/>
          <w:sz w:val="36"/>
          <w:szCs w:val="36"/>
          <w:rtl/>
        </w:rPr>
        <w:t>/ عبد بن حميد الكشّي (ت 249 هـ)؛ تحقيق ودراسة مركز البحوث وتقنية المعلومات بدار التأصيل.- القاهرة: دار التأصيل،</w:t>
      </w:r>
      <w:r w:rsidRPr="00F148DB">
        <w:rPr>
          <w:rFonts w:ascii="Times New Roman" w:eastAsia="Times New Roman" w:hAnsi="Times New Roman" w:cs="Traditional Arabic" w:hint="cs"/>
          <w:sz w:val="36"/>
          <w:szCs w:val="36"/>
          <w:rtl/>
          <w:lang w:eastAsia="ar-SA"/>
        </w:rPr>
        <w:t xml:space="preserve"> 1440 هـ، 2 مج.</w:t>
      </w:r>
    </w:p>
    <w:bookmarkEnd w:id="159"/>
    <w:p w14:paraId="1B2B7F18" w14:textId="77777777" w:rsidR="005577F7" w:rsidRDefault="005577F7" w:rsidP="007A5ABE">
      <w:pPr>
        <w:spacing w:after="0" w:line="240" w:lineRule="auto"/>
        <w:jc w:val="both"/>
        <w:rPr>
          <w:rFonts w:ascii="Times New Roman" w:eastAsia="Times New Roman" w:hAnsi="Times New Roman" w:cs="Traditional Arabic"/>
          <w:sz w:val="36"/>
          <w:szCs w:val="36"/>
          <w:rtl/>
          <w:lang w:eastAsia="ar-SA"/>
        </w:rPr>
      </w:pPr>
    </w:p>
    <w:p w14:paraId="66B29104" w14:textId="46DE4107" w:rsidR="00700237" w:rsidRPr="00700237" w:rsidRDefault="00700237" w:rsidP="00700237">
      <w:pPr>
        <w:spacing w:after="0" w:line="240" w:lineRule="auto"/>
        <w:jc w:val="both"/>
        <w:rPr>
          <w:rFonts w:ascii="Times New Roman" w:eastAsia="Times New Roman" w:hAnsi="Times New Roman" w:cs="Traditional Arabic"/>
          <w:sz w:val="36"/>
          <w:szCs w:val="36"/>
          <w:rtl/>
          <w:lang w:eastAsia="ar-SA"/>
        </w:rPr>
      </w:pPr>
      <w:r w:rsidRPr="00700237">
        <w:rPr>
          <w:rFonts w:ascii="Times New Roman" w:eastAsia="Times New Roman" w:hAnsi="Times New Roman" w:cs="Traditional Arabic"/>
          <w:b/>
          <w:bCs/>
          <w:sz w:val="36"/>
          <w:szCs w:val="36"/>
          <w:rtl/>
          <w:lang w:eastAsia="ar-SA"/>
        </w:rPr>
        <w:t>ا</w:t>
      </w:r>
      <w:r w:rsidRPr="00700237">
        <w:rPr>
          <w:rFonts w:ascii="Times New Roman" w:eastAsia="Times New Roman" w:hAnsi="Times New Roman" w:cs="Traditional Arabic" w:hint="cs"/>
          <w:b/>
          <w:bCs/>
          <w:sz w:val="36"/>
          <w:szCs w:val="36"/>
          <w:rtl/>
          <w:lang w:eastAsia="ar-SA"/>
        </w:rPr>
        <w:t>لم</w:t>
      </w:r>
      <w:r w:rsidRPr="00700237">
        <w:rPr>
          <w:rFonts w:ascii="Times New Roman" w:eastAsia="Times New Roman" w:hAnsi="Times New Roman" w:cs="Traditional Arabic"/>
          <w:b/>
          <w:bCs/>
          <w:sz w:val="36"/>
          <w:szCs w:val="36"/>
          <w:rtl/>
          <w:lang w:eastAsia="ar-SA"/>
        </w:rPr>
        <w:t>نتقى في شرح موط</w:t>
      </w:r>
      <w:r w:rsidRPr="00700237">
        <w:rPr>
          <w:rFonts w:ascii="Times New Roman" w:eastAsia="Times New Roman" w:hAnsi="Times New Roman" w:cs="Traditional Arabic" w:hint="cs"/>
          <w:b/>
          <w:bCs/>
          <w:sz w:val="36"/>
          <w:szCs w:val="36"/>
          <w:rtl/>
          <w:lang w:eastAsia="ar-SA"/>
        </w:rPr>
        <w:t xml:space="preserve">أ </w:t>
      </w:r>
      <w:r w:rsidRPr="00700237">
        <w:rPr>
          <w:rFonts w:ascii="Times New Roman" w:eastAsia="Times New Roman" w:hAnsi="Times New Roman" w:cs="Traditional Arabic"/>
          <w:b/>
          <w:bCs/>
          <w:sz w:val="36"/>
          <w:szCs w:val="36"/>
          <w:rtl/>
          <w:lang w:eastAsia="ar-SA"/>
        </w:rPr>
        <w:t>مالك</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 xml:space="preserve">بين </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خطوط</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ال</w:t>
      </w:r>
      <w:r w:rsidRPr="00700237">
        <w:rPr>
          <w:rFonts w:ascii="Times New Roman" w:eastAsia="Times New Roman" w:hAnsi="Times New Roman" w:cs="Traditional Arabic" w:hint="cs"/>
          <w:b/>
          <w:bCs/>
          <w:sz w:val="36"/>
          <w:szCs w:val="36"/>
          <w:rtl/>
          <w:lang w:eastAsia="ar-SA"/>
        </w:rPr>
        <w:t>م</w:t>
      </w:r>
      <w:r w:rsidRPr="00700237">
        <w:rPr>
          <w:rFonts w:ascii="Times New Roman" w:eastAsia="Times New Roman" w:hAnsi="Times New Roman" w:cs="Traditional Arabic"/>
          <w:b/>
          <w:bCs/>
          <w:sz w:val="36"/>
          <w:szCs w:val="36"/>
          <w:rtl/>
          <w:lang w:eastAsia="ar-SA"/>
        </w:rPr>
        <w:t>غربي و</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طبوع</w:t>
      </w:r>
      <w:r w:rsidRPr="00700237">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 xml:space="preserve"> دراسة</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 xml:space="preserve">للنسخ </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خطوطة</w:t>
      </w:r>
      <w:r w:rsidRPr="00700237">
        <w:rPr>
          <w:rFonts w:ascii="Times New Roman" w:eastAsia="Times New Roman" w:hAnsi="Times New Roman" w:cs="Traditional Arabic" w:hint="cs"/>
          <w:b/>
          <w:bCs/>
          <w:sz w:val="36"/>
          <w:szCs w:val="36"/>
          <w:rtl/>
          <w:lang w:eastAsia="ar-SA"/>
        </w:rPr>
        <w:t xml:space="preserve"> </w:t>
      </w:r>
      <w:r w:rsidRPr="00700237">
        <w:rPr>
          <w:rFonts w:ascii="Times New Roman" w:eastAsia="Times New Roman" w:hAnsi="Times New Roman" w:cs="Traditional Arabic"/>
          <w:b/>
          <w:bCs/>
          <w:sz w:val="36"/>
          <w:szCs w:val="36"/>
          <w:rtl/>
          <w:lang w:eastAsia="ar-SA"/>
        </w:rPr>
        <w:t>ومقارنتها ب</w:t>
      </w:r>
      <w:r w:rsidRPr="00700237">
        <w:rPr>
          <w:rFonts w:ascii="Times New Roman" w:eastAsia="Times New Roman" w:hAnsi="Times New Roman" w:cs="Traditional Arabic" w:hint="cs"/>
          <w:b/>
          <w:bCs/>
          <w:sz w:val="36"/>
          <w:szCs w:val="36"/>
          <w:rtl/>
          <w:lang w:eastAsia="ar-SA"/>
        </w:rPr>
        <w:t>الم</w:t>
      </w:r>
      <w:r w:rsidRPr="00700237">
        <w:rPr>
          <w:rFonts w:ascii="Times New Roman" w:eastAsia="Times New Roman" w:hAnsi="Times New Roman" w:cs="Traditional Arabic"/>
          <w:b/>
          <w:bCs/>
          <w:sz w:val="36"/>
          <w:szCs w:val="36"/>
          <w:rtl/>
          <w:lang w:eastAsia="ar-SA"/>
        </w:rPr>
        <w:t xml:space="preserve">طبوع </w:t>
      </w:r>
      <w:r w:rsidRPr="00700237">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من باب افتتاح الص</w:t>
      </w:r>
      <w:r w:rsidRPr="00700237">
        <w:rPr>
          <w:rFonts w:ascii="Times New Roman" w:eastAsia="Times New Roman" w:hAnsi="Times New Roman" w:cs="Traditional Arabic" w:hint="cs"/>
          <w:b/>
          <w:bCs/>
          <w:sz w:val="36"/>
          <w:szCs w:val="36"/>
          <w:rtl/>
          <w:lang w:eastAsia="ar-SA"/>
        </w:rPr>
        <w:t>لا</w:t>
      </w:r>
      <w:r w:rsidRPr="00700237">
        <w:rPr>
          <w:rFonts w:ascii="Times New Roman" w:eastAsia="Times New Roman" w:hAnsi="Times New Roman" w:cs="Traditional Arabic"/>
          <w:b/>
          <w:bCs/>
          <w:sz w:val="36"/>
          <w:szCs w:val="36"/>
          <w:rtl/>
          <w:lang w:eastAsia="ar-SA"/>
        </w:rPr>
        <w:t>ة</w:t>
      </w:r>
      <w:r w:rsidRPr="00700237">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 xml:space="preserve"> إلى باب الص</w:t>
      </w:r>
      <w:r w:rsidRPr="00700237">
        <w:rPr>
          <w:rFonts w:ascii="Times New Roman" w:eastAsia="Times New Roman" w:hAnsi="Times New Roman" w:cs="Traditional Arabic" w:hint="cs"/>
          <w:b/>
          <w:bCs/>
          <w:sz w:val="36"/>
          <w:szCs w:val="36"/>
          <w:rtl/>
          <w:lang w:eastAsia="ar-SA"/>
        </w:rPr>
        <w:t>لا</w:t>
      </w:r>
      <w:r w:rsidRPr="00700237">
        <w:rPr>
          <w:rFonts w:ascii="Times New Roman" w:eastAsia="Times New Roman" w:hAnsi="Times New Roman" w:cs="Traditional Arabic"/>
          <w:b/>
          <w:bCs/>
          <w:sz w:val="36"/>
          <w:szCs w:val="36"/>
          <w:rtl/>
          <w:lang w:eastAsia="ar-SA"/>
        </w:rPr>
        <w:t>ة الوسطى</w:t>
      </w:r>
      <w:r w:rsidR="007343C6">
        <w:rPr>
          <w:rFonts w:ascii="Times New Roman" w:eastAsia="Times New Roman" w:hAnsi="Times New Roman" w:cs="Traditional Arabic" w:hint="cs"/>
          <w:b/>
          <w:bCs/>
          <w:sz w:val="36"/>
          <w:szCs w:val="36"/>
          <w:rtl/>
          <w:lang w:eastAsia="ar-SA"/>
        </w:rPr>
        <w:t>،</w:t>
      </w:r>
      <w:r w:rsidRPr="00700237">
        <w:rPr>
          <w:rFonts w:ascii="Times New Roman" w:eastAsia="Times New Roman" w:hAnsi="Times New Roman" w:cs="Traditional Arabic"/>
          <w:b/>
          <w:bCs/>
          <w:sz w:val="36"/>
          <w:szCs w:val="36"/>
          <w:rtl/>
          <w:lang w:eastAsia="ar-SA"/>
        </w:rPr>
        <w:t xml:space="preserve"> مع أبواب متفرقة</w:t>
      </w:r>
      <w:r w:rsidRPr="00700237">
        <w:rPr>
          <w:rFonts w:ascii="Times New Roman" w:eastAsia="Times New Roman" w:hAnsi="Times New Roman" w:cs="Traditional Arabic" w:hint="cs"/>
          <w:sz w:val="36"/>
          <w:szCs w:val="36"/>
          <w:rtl/>
          <w:lang w:eastAsia="ar-SA"/>
        </w:rPr>
        <w:t>)/ عبداللطيف زاهد.- الرباط: دار الحديث الحسنية، 1437 هـ (بحث شهادة التأهيل للعلوم الإسلامية).</w:t>
      </w:r>
    </w:p>
    <w:p w14:paraId="6B72435B" w14:textId="77777777" w:rsidR="00700237" w:rsidRPr="00700237" w:rsidRDefault="00700237" w:rsidP="00700237">
      <w:pPr>
        <w:spacing w:after="0" w:line="240" w:lineRule="auto"/>
        <w:jc w:val="both"/>
        <w:rPr>
          <w:rFonts w:ascii="Times New Roman" w:eastAsia="Times New Roman" w:hAnsi="Times New Roman" w:cs="Traditional Arabic"/>
          <w:sz w:val="36"/>
          <w:szCs w:val="36"/>
          <w:lang w:eastAsia="ar-SA"/>
        </w:rPr>
      </w:pPr>
      <w:r w:rsidRPr="00700237">
        <w:rPr>
          <w:rFonts w:ascii="Times New Roman" w:eastAsia="Times New Roman" w:hAnsi="Times New Roman" w:cs="Traditional Arabic" w:hint="cs"/>
          <w:sz w:val="36"/>
          <w:szCs w:val="36"/>
          <w:rtl/>
          <w:lang w:eastAsia="ar-SA"/>
        </w:rPr>
        <w:t>وموضوعات أخرى لطلاب آخرين.</w:t>
      </w:r>
    </w:p>
    <w:p w14:paraId="4A48D208" w14:textId="4EA41663" w:rsidR="00700237" w:rsidRDefault="00700237" w:rsidP="007A5ABE">
      <w:pPr>
        <w:spacing w:after="0" w:line="240" w:lineRule="auto"/>
        <w:jc w:val="both"/>
        <w:rPr>
          <w:rFonts w:ascii="Times New Roman" w:eastAsia="Times New Roman" w:hAnsi="Times New Roman" w:cs="Traditional Arabic"/>
          <w:sz w:val="36"/>
          <w:szCs w:val="36"/>
          <w:rtl/>
          <w:lang w:eastAsia="ar-SA"/>
        </w:rPr>
      </w:pPr>
    </w:p>
    <w:p w14:paraId="3F5C1BFB" w14:textId="77777777" w:rsidR="00306E8C" w:rsidRPr="00306E8C" w:rsidRDefault="00306E8C" w:rsidP="00306E8C">
      <w:pPr>
        <w:spacing w:after="0" w:line="240" w:lineRule="auto"/>
        <w:jc w:val="both"/>
        <w:rPr>
          <w:rFonts w:ascii="Times New Roman" w:eastAsia="Times New Roman" w:hAnsi="Times New Roman" w:cs="Traditional Arabic"/>
          <w:sz w:val="36"/>
          <w:szCs w:val="36"/>
          <w:rtl/>
          <w:lang w:eastAsia="ar-SA" w:bidi="ar"/>
        </w:rPr>
      </w:pPr>
      <w:r w:rsidRPr="00306E8C">
        <w:rPr>
          <w:rFonts w:ascii="Times New Roman" w:eastAsia="Times New Roman" w:hAnsi="Times New Roman" w:cs="Traditional Arabic" w:hint="cs"/>
          <w:b/>
          <w:bCs/>
          <w:sz w:val="36"/>
          <w:szCs w:val="36"/>
          <w:rtl/>
          <w:lang w:eastAsia="ar-SA" w:bidi="ar"/>
        </w:rPr>
        <w:t>المنتقى لحفظ الصبيان مما اتفق عليه الشيخان من سنة رسول الله النبي العدنان صلى الله عليه وسلم ومن تبعه بإحسان: 300 حديث نبوي</w:t>
      </w:r>
      <w:r w:rsidRPr="00306E8C">
        <w:rPr>
          <w:rFonts w:ascii="Times New Roman" w:eastAsia="Times New Roman" w:hAnsi="Times New Roman" w:cs="Traditional Arabic" w:hint="cs"/>
          <w:sz w:val="36"/>
          <w:szCs w:val="36"/>
          <w:rtl/>
          <w:lang w:eastAsia="ar-SA" w:bidi="ar"/>
        </w:rPr>
        <w:t>/ محمد إبراهيم.- القاهرة: مكتبة العقيدة الإسلامية، 1437 هـ، 92 ص.</w:t>
      </w:r>
    </w:p>
    <w:p w14:paraId="07FBB201" w14:textId="7D53F4B4" w:rsidR="00306E8C" w:rsidRDefault="00306E8C" w:rsidP="007A5ABE">
      <w:pPr>
        <w:spacing w:after="0" w:line="240" w:lineRule="auto"/>
        <w:jc w:val="both"/>
        <w:rPr>
          <w:rFonts w:ascii="Times New Roman" w:eastAsia="Times New Roman" w:hAnsi="Times New Roman" w:cs="Traditional Arabic"/>
          <w:sz w:val="36"/>
          <w:szCs w:val="36"/>
          <w:rtl/>
          <w:lang w:eastAsia="ar-SA" w:bidi="ar"/>
        </w:rPr>
      </w:pPr>
    </w:p>
    <w:p w14:paraId="5243C948" w14:textId="77777777" w:rsidR="00080A6D" w:rsidRPr="00080A6D" w:rsidRDefault="00080A6D" w:rsidP="00080A6D">
      <w:pPr>
        <w:spacing w:after="0" w:line="240" w:lineRule="auto"/>
        <w:jc w:val="both"/>
        <w:rPr>
          <w:rFonts w:ascii="Times New Roman" w:eastAsia="Times New Roman" w:hAnsi="Times New Roman" w:cs="Traditional Arabic"/>
          <w:sz w:val="36"/>
          <w:szCs w:val="36"/>
          <w:rtl/>
          <w:lang w:eastAsia="ar-SA"/>
        </w:rPr>
      </w:pPr>
      <w:r w:rsidRPr="00080A6D">
        <w:rPr>
          <w:rFonts w:ascii="Times New Roman" w:eastAsia="Times New Roman" w:hAnsi="Times New Roman" w:cs="Traditional Arabic" w:hint="cs"/>
          <w:b/>
          <w:bCs/>
          <w:sz w:val="36"/>
          <w:szCs w:val="36"/>
          <w:rtl/>
          <w:lang w:eastAsia="ar-SA"/>
        </w:rPr>
        <w:t>المنتقى من هدي المصطفى صلى الله عليه وسلم</w:t>
      </w:r>
      <w:r w:rsidRPr="00080A6D">
        <w:rPr>
          <w:rFonts w:ascii="Times New Roman" w:eastAsia="Times New Roman" w:hAnsi="Times New Roman" w:cs="Traditional Arabic" w:hint="cs"/>
          <w:sz w:val="36"/>
          <w:szCs w:val="36"/>
          <w:rtl/>
          <w:lang w:eastAsia="ar-SA"/>
        </w:rPr>
        <w:t>/ أحمد أحمد واكد.- مصر: المؤلف، 1438 هـ، 2017 م، 235 ص.</w:t>
      </w:r>
    </w:p>
    <w:p w14:paraId="18DF86D1" w14:textId="065C3126" w:rsidR="00080A6D" w:rsidRDefault="00080A6D" w:rsidP="007A5ABE">
      <w:pPr>
        <w:spacing w:after="0" w:line="240" w:lineRule="auto"/>
        <w:jc w:val="both"/>
        <w:rPr>
          <w:rFonts w:ascii="Times New Roman" w:eastAsia="Times New Roman" w:hAnsi="Times New Roman" w:cs="Traditional Arabic"/>
          <w:sz w:val="36"/>
          <w:szCs w:val="36"/>
          <w:rtl/>
          <w:lang w:eastAsia="ar-SA"/>
        </w:rPr>
      </w:pPr>
    </w:p>
    <w:p w14:paraId="153200B4" w14:textId="77777777" w:rsidR="00F148DB" w:rsidRPr="002464E1" w:rsidRDefault="00F148DB" w:rsidP="00F148DB">
      <w:pPr>
        <w:spacing w:after="0" w:line="240" w:lineRule="auto"/>
        <w:jc w:val="both"/>
        <w:rPr>
          <w:rFonts w:cs="Traditional Arabic"/>
          <w:sz w:val="36"/>
          <w:szCs w:val="36"/>
        </w:rPr>
      </w:pPr>
      <w:r w:rsidRPr="002464E1">
        <w:rPr>
          <w:rFonts w:cs="Traditional Arabic"/>
          <w:b/>
          <w:bCs/>
          <w:sz w:val="36"/>
          <w:szCs w:val="36"/>
          <w:rtl/>
        </w:rPr>
        <w:t>م</w:t>
      </w:r>
      <w:r w:rsidRPr="002464E1">
        <w:rPr>
          <w:rFonts w:cs="Traditional Arabic" w:hint="cs"/>
          <w:b/>
          <w:bCs/>
          <w:sz w:val="36"/>
          <w:szCs w:val="36"/>
          <w:rtl/>
        </w:rPr>
        <w:t>ِ</w:t>
      </w:r>
      <w:r w:rsidRPr="002464E1">
        <w:rPr>
          <w:rFonts w:cs="Traditional Arabic"/>
          <w:b/>
          <w:bCs/>
          <w:sz w:val="36"/>
          <w:szCs w:val="36"/>
          <w:rtl/>
        </w:rPr>
        <w:t>ن</w:t>
      </w:r>
      <w:r w:rsidRPr="002464E1">
        <w:rPr>
          <w:rFonts w:cs="Traditional Arabic" w:hint="cs"/>
          <w:b/>
          <w:bCs/>
          <w:sz w:val="36"/>
          <w:szCs w:val="36"/>
          <w:rtl/>
        </w:rPr>
        <w:t>َ</w:t>
      </w:r>
      <w:r w:rsidRPr="002464E1">
        <w:rPr>
          <w:rFonts w:cs="Traditional Arabic"/>
          <w:b/>
          <w:bCs/>
          <w:sz w:val="36"/>
          <w:szCs w:val="36"/>
          <w:rtl/>
        </w:rPr>
        <w:t xml:space="preserve">ح المجيد في </w:t>
      </w:r>
      <w:r w:rsidRPr="002464E1">
        <w:rPr>
          <w:rFonts w:cs="Traditional Arabic" w:hint="cs"/>
          <w:b/>
          <w:bCs/>
          <w:sz w:val="36"/>
          <w:szCs w:val="36"/>
          <w:rtl/>
        </w:rPr>
        <w:t>إ</w:t>
      </w:r>
      <w:r w:rsidRPr="002464E1">
        <w:rPr>
          <w:rFonts w:cs="Traditional Arabic"/>
          <w:b/>
          <w:bCs/>
          <w:sz w:val="36"/>
          <w:szCs w:val="36"/>
          <w:rtl/>
        </w:rPr>
        <w:t>جازات و</w:t>
      </w:r>
      <w:r w:rsidRPr="002464E1">
        <w:rPr>
          <w:rFonts w:cs="Traditional Arabic" w:hint="cs"/>
          <w:b/>
          <w:bCs/>
          <w:sz w:val="36"/>
          <w:szCs w:val="36"/>
          <w:rtl/>
        </w:rPr>
        <w:t>أ</w:t>
      </w:r>
      <w:r w:rsidRPr="002464E1">
        <w:rPr>
          <w:rFonts w:cs="Traditional Arabic"/>
          <w:b/>
          <w:bCs/>
          <w:sz w:val="36"/>
          <w:szCs w:val="36"/>
          <w:rtl/>
        </w:rPr>
        <w:t>سانيد الشريف العميد</w:t>
      </w:r>
      <w:r w:rsidRPr="002464E1">
        <w:rPr>
          <w:rFonts w:cs="Traditional Arabic" w:hint="cs"/>
          <w:b/>
          <w:bCs/>
          <w:sz w:val="36"/>
          <w:szCs w:val="36"/>
          <w:rtl/>
        </w:rPr>
        <w:t>: ثبت مرويات مؤلفه الشريف العميد محمد بن أبي بكر بن أحمد الحِبْشي المكي</w:t>
      </w:r>
      <w:r w:rsidRPr="002464E1">
        <w:rPr>
          <w:rFonts w:cs="Traditional Arabic" w:hint="cs"/>
          <w:sz w:val="36"/>
          <w:szCs w:val="36"/>
          <w:rtl/>
        </w:rPr>
        <w:t>.- [عمّان: دار الفتح]، 1440 هـ؟، 2018 ص، 318ص.</w:t>
      </w:r>
    </w:p>
    <w:p w14:paraId="3A51C8E4" w14:textId="77777777" w:rsidR="00F148DB" w:rsidRDefault="00F148DB" w:rsidP="00F148DB">
      <w:pPr>
        <w:spacing w:after="0" w:line="240" w:lineRule="auto"/>
        <w:jc w:val="both"/>
        <w:rPr>
          <w:rFonts w:ascii="Times New Roman" w:eastAsia="Times New Roman" w:hAnsi="Times New Roman" w:cs="Traditional Arabic"/>
          <w:sz w:val="36"/>
          <w:szCs w:val="36"/>
          <w:rtl/>
          <w:lang w:eastAsia="ar-SA"/>
        </w:rPr>
      </w:pPr>
    </w:p>
    <w:p w14:paraId="4C3584CE" w14:textId="77777777" w:rsidR="00C71A67" w:rsidRPr="00C71A67" w:rsidRDefault="00C71A67" w:rsidP="00C71A67">
      <w:pPr>
        <w:spacing w:after="0" w:line="240" w:lineRule="auto"/>
        <w:jc w:val="both"/>
        <w:rPr>
          <w:rFonts w:cs="Traditional Arabic"/>
          <w:sz w:val="36"/>
          <w:szCs w:val="36"/>
          <w:rtl/>
        </w:rPr>
      </w:pPr>
      <w:bookmarkStart w:id="160" w:name="_Hlk527918838"/>
      <w:r w:rsidRPr="00C71A67">
        <w:rPr>
          <w:rFonts w:cs="Traditional Arabic" w:hint="cs"/>
          <w:b/>
          <w:bCs/>
          <w:sz w:val="36"/>
          <w:szCs w:val="36"/>
          <w:rtl/>
        </w:rPr>
        <w:t>منح النغبة على شرح النخبة</w:t>
      </w:r>
      <w:r w:rsidRPr="00C71A67">
        <w:rPr>
          <w:rFonts w:cs="Traditional Arabic" w:hint="cs"/>
          <w:sz w:val="36"/>
          <w:szCs w:val="36"/>
          <w:rtl/>
        </w:rPr>
        <w:t>/ رضي الدين محمد بن إبراهيم بن الحنبلي (ت 971 هـ)؛ تحقيق سيد بن محمد حافظ.- دمشق: دار الرسالة العالمية، 1440 هـ.</w:t>
      </w:r>
    </w:p>
    <w:p w14:paraId="3C34B179" w14:textId="77777777" w:rsidR="00C71A67" w:rsidRPr="00C71A67" w:rsidRDefault="00C71A67" w:rsidP="00C71A67">
      <w:pPr>
        <w:spacing w:after="0" w:line="240" w:lineRule="auto"/>
        <w:jc w:val="both"/>
        <w:rPr>
          <w:rFonts w:cs="Traditional Arabic"/>
          <w:sz w:val="36"/>
          <w:szCs w:val="36"/>
          <w:rtl/>
        </w:rPr>
      </w:pPr>
      <w:r w:rsidRPr="00C71A67">
        <w:rPr>
          <w:rFonts w:cs="Traditional Arabic" w:hint="cs"/>
          <w:sz w:val="36"/>
          <w:szCs w:val="36"/>
          <w:rtl/>
        </w:rPr>
        <w:t>(شرح على نخبة الفكر في مصطلح أهل الأثر)</w:t>
      </w:r>
    </w:p>
    <w:bookmarkEnd w:id="160"/>
    <w:p w14:paraId="7C9DC903" w14:textId="77777777" w:rsidR="00C71A67" w:rsidRDefault="00C71A67" w:rsidP="007A5ABE">
      <w:pPr>
        <w:spacing w:after="0" w:line="240" w:lineRule="auto"/>
        <w:jc w:val="both"/>
        <w:rPr>
          <w:rFonts w:ascii="Times New Roman" w:eastAsia="Times New Roman" w:hAnsi="Times New Roman" w:cs="Traditional Arabic"/>
          <w:sz w:val="36"/>
          <w:szCs w:val="36"/>
          <w:rtl/>
          <w:lang w:eastAsia="ar-SA"/>
        </w:rPr>
      </w:pPr>
    </w:p>
    <w:p w14:paraId="3B5DCE8E" w14:textId="77777777" w:rsidR="00D07E3F" w:rsidRPr="00D07E3F" w:rsidRDefault="00D07E3F" w:rsidP="00D07E3F">
      <w:pPr>
        <w:spacing w:after="0" w:line="240" w:lineRule="auto"/>
        <w:jc w:val="both"/>
        <w:rPr>
          <w:rFonts w:ascii="Times New Roman" w:eastAsia="Times New Roman" w:hAnsi="Times New Roman" w:cs="Traditional Arabic"/>
          <w:caps/>
          <w:sz w:val="36"/>
          <w:szCs w:val="36"/>
          <w:rtl/>
          <w:lang w:eastAsia="ar-SA"/>
        </w:rPr>
      </w:pPr>
      <w:r w:rsidRPr="00D07E3F">
        <w:rPr>
          <w:rFonts w:ascii="Times New Roman" w:eastAsia="Times New Roman" w:hAnsi="Times New Roman" w:cs="Traditional Arabic" w:hint="cs"/>
          <w:b/>
          <w:bCs/>
          <w:caps/>
          <w:sz w:val="36"/>
          <w:szCs w:val="36"/>
          <w:rtl/>
          <w:lang w:eastAsia="ar-SA"/>
        </w:rPr>
        <w:t>منظومة ذَوَاق الحديثيّ: أوجز تعريف بمشهور أنواع الحديث الشريف</w:t>
      </w:r>
      <w:r w:rsidRPr="00D07E3F">
        <w:rPr>
          <w:rFonts w:ascii="Times New Roman" w:eastAsia="Times New Roman" w:hAnsi="Times New Roman" w:cs="Traditional Arabic" w:hint="cs"/>
          <w:caps/>
          <w:sz w:val="36"/>
          <w:szCs w:val="36"/>
          <w:rtl/>
          <w:lang w:eastAsia="ar-SA"/>
        </w:rPr>
        <w:t>/ صالح بن عبدالله العصيمي.- ؟: مكتب الأمل، الخاتمة 1437 هـ، 4 ص.</w:t>
      </w:r>
    </w:p>
    <w:p w14:paraId="2AAA0F56" w14:textId="77777777" w:rsidR="00DA35DE" w:rsidRDefault="00DA35DE" w:rsidP="00DA35DE">
      <w:pPr>
        <w:spacing w:after="0" w:line="240" w:lineRule="auto"/>
        <w:jc w:val="both"/>
        <w:rPr>
          <w:rFonts w:cs="Traditional Arabic"/>
          <w:b/>
          <w:bCs/>
          <w:sz w:val="36"/>
          <w:szCs w:val="36"/>
          <w:rtl/>
        </w:rPr>
      </w:pPr>
    </w:p>
    <w:p w14:paraId="42AB6AEE" w14:textId="45320301" w:rsidR="00DA35DE" w:rsidRPr="00DA35DE" w:rsidRDefault="00DA35DE" w:rsidP="00DA35DE">
      <w:pPr>
        <w:spacing w:after="0" w:line="240" w:lineRule="auto"/>
        <w:jc w:val="both"/>
        <w:rPr>
          <w:rFonts w:cs="Traditional Arabic"/>
          <w:sz w:val="36"/>
          <w:szCs w:val="36"/>
          <w:rtl/>
        </w:rPr>
      </w:pPr>
      <w:r w:rsidRPr="00DA35DE">
        <w:rPr>
          <w:rFonts w:cs="Traditional Arabic" w:hint="cs"/>
          <w:b/>
          <w:bCs/>
          <w:sz w:val="36"/>
          <w:szCs w:val="36"/>
          <w:rtl/>
        </w:rPr>
        <w:t>منظومة الفوائد في علم الحديث الشريف: الألفية الأولى</w:t>
      </w:r>
      <w:r w:rsidRPr="00DA35DE">
        <w:rPr>
          <w:rFonts w:cs="Traditional Arabic" w:hint="cs"/>
          <w:sz w:val="36"/>
          <w:szCs w:val="36"/>
          <w:rtl/>
        </w:rPr>
        <w:t>/ عبدالعليم محمود.- القاهرة: المكتبة الإسلامية، نحو 1438 هـ.</w:t>
      </w:r>
    </w:p>
    <w:p w14:paraId="3D41F610" w14:textId="1D632F83" w:rsidR="00D07E3F" w:rsidRDefault="00D07E3F" w:rsidP="007A5ABE">
      <w:pPr>
        <w:spacing w:after="0" w:line="240" w:lineRule="auto"/>
        <w:jc w:val="both"/>
        <w:rPr>
          <w:rFonts w:ascii="Times New Roman" w:eastAsia="Times New Roman" w:hAnsi="Times New Roman" w:cs="Traditional Arabic"/>
          <w:sz w:val="36"/>
          <w:szCs w:val="36"/>
          <w:rtl/>
          <w:lang w:eastAsia="ar-SA"/>
        </w:rPr>
      </w:pPr>
    </w:p>
    <w:p w14:paraId="1FD6E7A9" w14:textId="77777777" w:rsidR="0076745F" w:rsidRPr="0076745F" w:rsidRDefault="0076745F" w:rsidP="0076745F">
      <w:pPr>
        <w:spacing w:after="0" w:line="240" w:lineRule="auto"/>
        <w:jc w:val="both"/>
        <w:rPr>
          <w:rFonts w:cs="Traditional Arabic"/>
          <w:sz w:val="36"/>
          <w:szCs w:val="36"/>
          <w:rtl/>
        </w:rPr>
      </w:pPr>
      <w:bookmarkStart w:id="161" w:name="_Hlk530853009"/>
      <w:r w:rsidRPr="0076745F">
        <w:rPr>
          <w:rFonts w:cs="Traditional Arabic" w:hint="cs"/>
          <w:b/>
          <w:bCs/>
          <w:sz w:val="36"/>
          <w:szCs w:val="36"/>
          <w:rtl/>
        </w:rPr>
        <w:t>منظومة لوامع الأنوار في معرفة ألفاظ النبي المختار</w:t>
      </w:r>
      <w:r w:rsidRPr="0076745F">
        <w:rPr>
          <w:rFonts w:cs="Traditional Arabic" w:hint="cs"/>
          <w:sz w:val="36"/>
          <w:szCs w:val="36"/>
          <w:rtl/>
        </w:rPr>
        <w:t>/ شمس الدين محمد بن محمد بن رضوان الموصلي (ت 774 هـ)؛ تحقيق أحمد عثمان موسى.- الإسكندرية: جامعة الإسكندرية، 1437 هـ، 2016 م، 489 ص (ماجستير).</w:t>
      </w:r>
    </w:p>
    <w:bookmarkEnd w:id="161"/>
    <w:p w14:paraId="01226705" w14:textId="77777777" w:rsidR="0076745F" w:rsidRDefault="0076745F" w:rsidP="007A5ABE">
      <w:pPr>
        <w:spacing w:after="0" w:line="240" w:lineRule="auto"/>
        <w:jc w:val="both"/>
        <w:rPr>
          <w:rFonts w:ascii="Times New Roman" w:eastAsia="Times New Roman" w:hAnsi="Times New Roman" w:cs="Traditional Arabic"/>
          <w:sz w:val="36"/>
          <w:szCs w:val="36"/>
          <w:rtl/>
          <w:lang w:eastAsia="ar-SA"/>
        </w:rPr>
      </w:pPr>
    </w:p>
    <w:p w14:paraId="6D4E099C" w14:textId="77777777" w:rsidR="00D368EC" w:rsidRPr="00D368EC" w:rsidRDefault="00D368EC" w:rsidP="00D368EC">
      <w:pPr>
        <w:spacing w:after="0" w:line="240" w:lineRule="auto"/>
        <w:jc w:val="both"/>
        <w:rPr>
          <w:rFonts w:ascii="Times New Roman" w:eastAsia="Times New Roman" w:hAnsi="Times New Roman" w:cs="Traditional Arabic"/>
          <w:sz w:val="36"/>
          <w:szCs w:val="36"/>
          <w:rtl/>
          <w:lang w:eastAsia="ar-SA"/>
        </w:rPr>
      </w:pPr>
      <w:r w:rsidRPr="00D368EC">
        <w:rPr>
          <w:rFonts w:ascii="Times New Roman" w:eastAsia="Times New Roman" w:hAnsi="Times New Roman" w:cs="Traditional Arabic" w:hint="cs"/>
          <w:b/>
          <w:bCs/>
          <w:sz w:val="36"/>
          <w:szCs w:val="36"/>
          <w:rtl/>
          <w:lang w:eastAsia="ar-SA"/>
        </w:rPr>
        <w:t>المنهاج القويم لمعرفة الحديث الصحيح من السقيم</w:t>
      </w:r>
      <w:r w:rsidRPr="00D368EC">
        <w:rPr>
          <w:rFonts w:ascii="Times New Roman" w:eastAsia="Times New Roman" w:hAnsi="Times New Roman" w:cs="Traditional Arabic" w:hint="cs"/>
          <w:sz w:val="36"/>
          <w:szCs w:val="36"/>
          <w:rtl/>
          <w:lang w:eastAsia="ar-SA"/>
        </w:rPr>
        <w:t>/ محمد فهمي عبدالرحمن...؟، أسامة محمد المنياوي.- مصر، 1438 هـ، مج1-2.</w:t>
      </w:r>
    </w:p>
    <w:p w14:paraId="61B81016" w14:textId="41A40C33" w:rsidR="00D368EC" w:rsidRDefault="00D368EC" w:rsidP="007A5ABE">
      <w:pPr>
        <w:spacing w:after="0" w:line="240" w:lineRule="auto"/>
        <w:jc w:val="both"/>
        <w:rPr>
          <w:rFonts w:ascii="Times New Roman" w:eastAsia="Times New Roman" w:hAnsi="Times New Roman" w:cs="Traditional Arabic"/>
          <w:sz w:val="36"/>
          <w:szCs w:val="36"/>
          <w:rtl/>
          <w:lang w:eastAsia="ar-SA"/>
        </w:rPr>
      </w:pPr>
    </w:p>
    <w:p w14:paraId="1890A6D0" w14:textId="77777777" w:rsidR="004F7751" w:rsidRPr="004F7751" w:rsidRDefault="004F7751" w:rsidP="004F7751">
      <w:pPr>
        <w:spacing w:after="0" w:line="240" w:lineRule="auto"/>
        <w:jc w:val="both"/>
        <w:rPr>
          <w:rFonts w:cs="Traditional Arabic"/>
          <w:sz w:val="36"/>
          <w:szCs w:val="36"/>
          <w:rtl/>
        </w:rPr>
      </w:pPr>
      <w:r w:rsidRPr="004F7751">
        <w:rPr>
          <w:rFonts w:cs="Traditional Arabic" w:hint="cs"/>
          <w:b/>
          <w:bCs/>
          <w:sz w:val="36"/>
          <w:szCs w:val="36"/>
          <w:rtl/>
        </w:rPr>
        <w:t xml:space="preserve">منهج أبحاث المحدّثين: أصول الحديث في خطوات تطبيقية/ </w:t>
      </w:r>
      <w:r w:rsidRPr="004F7751">
        <w:rPr>
          <w:rFonts w:cs="Traditional Arabic" w:hint="cs"/>
          <w:sz w:val="36"/>
          <w:szCs w:val="36"/>
          <w:rtl/>
        </w:rPr>
        <w:t>سعيد إسماعيل صيني.- بيروت: دار الكتب العلمية، 1440 هـ، 2018 م، 216 ص.</w:t>
      </w:r>
    </w:p>
    <w:p w14:paraId="4D74E561" w14:textId="77777777" w:rsidR="004F7751" w:rsidRDefault="004F7751" w:rsidP="007A5ABE">
      <w:pPr>
        <w:spacing w:after="0" w:line="240" w:lineRule="auto"/>
        <w:jc w:val="both"/>
        <w:rPr>
          <w:rFonts w:ascii="Times New Roman" w:eastAsia="Times New Roman" w:hAnsi="Times New Roman" w:cs="Traditional Arabic"/>
          <w:sz w:val="36"/>
          <w:szCs w:val="36"/>
          <w:rtl/>
          <w:lang w:eastAsia="ar-SA"/>
        </w:rPr>
      </w:pPr>
    </w:p>
    <w:p w14:paraId="67A177B0" w14:textId="77777777" w:rsidR="0018711D" w:rsidRPr="0018711D" w:rsidRDefault="0018711D" w:rsidP="0018711D">
      <w:pPr>
        <w:spacing w:after="0" w:line="240" w:lineRule="auto"/>
        <w:jc w:val="both"/>
        <w:rPr>
          <w:rFonts w:cs="Traditional Arabic"/>
          <w:sz w:val="36"/>
          <w:szCs w:val="36"/>
          <w:rtl/>
        </w:rPr>
      </w:pPr>
      <w:r w:rsidRPr="0018711D">
        <w:rPr>
          <w:rFonts w:cs="Traditional Arabic" w:hint="cs"/>
          <w:b/>
          <w:bCs/>
          <w:sz w:val="36"/>
          <w:szCs w:val="36"/>
          <w:rtl/>
        </w:rPr>
        <w:t>منهج الإمام ابن العربي في شرح صحيح الترمذي</w:t>
      </w:r>
      <w:r w:rsidRPr="0018711D">
        <w:rPr>
          <w:rFonts w:cs="Traditional Arabic" w:hint="cs"/>
          <w:sz w:val="36"/>
          <w:szCs w:val="36"/>
          <w:rtl/>
        </w:rPr>
        <w:t>/ أحمد خلف الله عبدالنعيم.- القاهرة: جامعة القاهرة، 1437 هـ، 2016 م، 431 ص (ماجستير).</w:t>
      </w:r>
    </w:p>
    <w:p w14:paraId="44800EE1" w14:textId="77777777" w:rsidR="00B13F83" w:rsidRDefault="00B13F83" w:rsidP="00B13F83">
      <w:pPr>
        <w:spacing w:after="0" w:line="240" w:lineRule="auto"/>
        <w:jc w:val="both"/>
        <w:rPr>
          <w:rFonts w:cs="Traditional Arabic"/>
          <w:b/>
          <w:bCs/>
          <w:sz w:val="36"/>
          <w:szCs w:val="36"/>
          <w:rtl/>
        </w:rPr>
      </w:pPr>
      <w:bookmarkStart w:id="162" w:name="_Hlk536362351"/>
    </w:p>
    <w:p w14:paraId="0B830583" w14:textId="3C7736DA" w:rsidR="00B13F83" w:rsidRPr="00B13F83" w:rsidRDefault="00B13F83" w:rsidP="00B13F83">
      <w:pPr>
        <w:spacing w:after="0" w:line="240" w:lineRule="auto"/>
        <w:jc w:val="both"/>
        <w:rPr>
          <w:rFonts w:cs="Traditional Arabic"/>
          <w:b/>
          <w:bCs/>
          <w:sz w:val="36"/>
          <w:szCs w:val="36"/>
        </w:rPr>
      </w:pPr>
      <w:r w:rsidRPr="00B13F83">
        <w:rPr>
          <w:rFonts w:cs="Traditional Arabic"/>
          <w:b/>
          <w:bCs/>
          <w:sz w:val="36"/>
          <w:szCs w:val="36"/>
          <w:rtl/>
        </w:rPr>
        <w:t>منهج ال</w:t>
      </w:r>
      <w:r w:rsidRPr="00B13F83">
        <w:rPr>
          <w:rFonts w:cs="Traditional Arabic" w:hint="cs"/>
          <w:b/>
          <w:bCs/>
          <w:sz w:val="36"/>
          <w:szCs w:val="36"/>
          <w:rtl/>
        </w:rPr>
        <w:t>إ</w:t>
      </w:r>
      <w:r w:rsidRPr="00B13F83">
        <w:rPr>
          <w:rFonts w:cs="Traditional Arabic"/>
          <w:b/>
          <w:bCs/>
          <w:sz w:val="36"/>
          <w:szCs w:val="36"/>
          <w:rtl/>
        </w:rPr>
        <w:t>مام ابن قيم الجوزية في مختلف الحديث و</w:t>
      </w:r>
      <w:r w:rsidRPr="00B13F83">
        <w:rPr>
          <w:rFonts w:cs="Traditional Arabic" w:hint="cs"/>
          <w:b/>
          <w:bCs/>
          <w:sz w:val="36"/>
          <w:szCs w:val="36"/>
          <w:rtl/>
        </w:rPr>
        <w:t>أ</w:t>
      </w:r>
      <w:r w:rsidRPr="00B13F83">
        <w:rPr>
          <w:rFonts w:cs="Traditional Arabic"/>
          <w:b/>
          <w:bCs/>
          <w:sz w:val="36"/>
          <w:szCs w:val="36"/>
          <w:rtl/>
        </w:rPr>
        <w:t>ثره في بناء ال</w:t>
      </w:r>
      <w:r w:rsidRPr="00B13F83">
        <w:rPr>
          <w:rFonts w:cs="Traditional Arabic" w:hint="cs"/>
          <w:b/>
          <w:bCs/>
          <w:sz w:val="36"/>
          <w:szCs w:val="36"/>
          <w:rtl/>
        </w:rPr>
        <w:t>أ</w:t>
      </w:r>
      <w:r w:rsidRPr="00B13F83">
        <w:rPr>
          <w:rFonts w:cs="Traditional Arabic"/>
          <w:b/>
          <w:bCs/>
          <w:sz w:val="36"/>
          <w:szCs w:val="36"/>
          <w:rtl/>
        </w:rPr>
        <w:t>حكام الفقهية: دراسة تطبيق</w:t>
      </w:r>
      <w:r w:rsidRPr="00B13F83">
        <w:rPr>
          <w:rFonts w:cs="Traditional Arabic" w:hint="cs"/>
          <w:b/>
          <w:bCs/>
          <w:sz w:val="36"/>
          <w:szCs w:val="36"/>
          <w:rtl/>
        </w:rPr>
        <w:t>ي</w:t>
      </w:r>
      <w:r w:rsidRPr="00B13F83">
        <w:rPr>
          <w:rFonts w:cs="Traditional Arabic"/>
          <w:b/>
          <w:bCs/>
          <w:sz w:val="36"/>
          <w:szCs w:val="36"/>
          <w:rtl/>
        </w:rPr>
        <w:t>ة من</w:t>
      </w:r>
      <w:r w:rsidRPr="00B13F83">
        <w:rPr>
          <w:rFonts w:cs="Traditional Arabic" w:hint="cs"/>
          <w:b/>
          <w:bCs/>
          <w:sz w:val="36"/>
          <w:szCs w:val="36"/>
          <w:rtl/>
        </w:rPr>
        <w:t xml:space="preserve"> </w:t>
      </w:r>
      <w:r w:rsidRPr="00B13F83">
        <w:rPr>
          <w:rFonts w:cs="Traditional Arabic"/>
          <w:b/>
          <w:bCs/>
          <w:sz w:val="36"/>
          <w:szCs w:val="36"/>
          <w:rtl/>
        </w:rPr>
        <w:t>خلال كتاب</w:t>
      </w:r>
      <w:r w:rsidRPr="00B13F83">
        <w:rPr>
          <w:rFonts w:cs="Traditional Arabic" w:hint="cs"/>
          <w:b/>
          <w:bCs/>
          <w:sz w:val="36"/>
          <w:szCs w:val="36"/>
          <w:rtl/>
        </w:rPr>
        <w:t>ه</w:t>
      </w:r>
      <w:r w:rsidRPr="00B13F83">
        <w:rPr>
          <w:rFonts w:cs="Traditional Arabic"/>
          <w:b/>
          <w:bCs/>
          <w:sz w:val="36"/>
          <w:szCs w:val="36"/>
          <w:rtl/>
        </w:rPr>
        <w:t xml:space="preserve"> </w:t>
      </w:r>
      <w:r w:rsidRPr="00B13F83">
        <w:rPr>
          <w:rFonts w:cs="Traditional Arabic" w:hint="cs"/>
          <w:b/>
          <w:bCs/>
          <w:sz w:val="36"/>
          <w:szCs w:val="36"/>
          <w:rtl/>
        </w:rPr>
        <w:t>"</w:t>
      </w:r>
      <w:r w:rsidRPr="00B13F83">
        <w:rPr>
          <w:rFonts w:cs="Traditional Arabic"/>
          <w:b/>
          <w:bCs/>
          <w:sz w:val="36"/>
          <w:szCs w:val="36"/>
          <w:rtl/>
        </w:rPr>
        <w:t>زاد المعاد</w:t>
      </w:r>
      <w:r w:rsidRPr="00B13F83">
        <w:rPr>
          <w:rFonts w:cs="Traditional Arabic" w:hint="cs"/>
          <w:b/>
          <w:bCs/>
          <w:sz w:val="36"/>
          <w:szCs w:val="36"/>
          <w:rtl/>
        </w:rPr>
        <w:t xml:space="preserve">"/ </w:t>
      </w:r>
      <w:r w:rsidRPr="00B13F83">
        <w:rPr>
          <w:rFonts w:cs="Traditional Arabic" w:hint="cs"/>
          <w:sz w:val="36"/>
          <w:szCs w:val="36"/>
          <w:rtl/>
        </w:rPr>
        <w:t>محمد أحمد أبو شعبان.-</w:t>
      </w:r>
      <w:r w:rsidRPr="00B13F83">
        <w:rPr>
          <w:rFonts w:cs="Traditional Arabic" w:hint="cs"/>
          <w:b/>
          <w:bCs/>
          <w:sz w:val="36"/>
          <w:szCs w:val="36"/>
          <w:rtl/>
        </w:rPr>
        <w:t xml:space="preserve"> </w:t>
      </w:r>
      <w:r w:rsidRPr="00B13F83">
        <w:rPr>
          <w:rFonts w:cs="Traditional Arabic" w:hint="cs"/>
          <w:sz w:val="36"/>
          <w:szCs w:val="36"/>
          <w:rtl/>
        </w:rPr>
        <w:t>غزة: الجامعة الإسلامية، 1439 هـ، 2018 م، 227 ص (بحث مكمل للماجستير).</w:t>
      </w:r>
    </w:p>
    <w:bookmarkEnd w:id="162"/>
    <w:p w14:paraId="3C677287" w14:textId="77777777" w:rsidR="0018711D" w:rsidRPr="00B13F83" w:rsidRDefault="0018711D" w:rsidP="007A5ABE">
      <w:pPr>
        <w:spacing w:after="0" w:line="240" w:lineRule="auto"/>
        <w:jc w:val="both"/>
        <w:rPr>
          <w:rFonts w:ascii="Times New Roman" w:eastAsia="Times New Roman" w:hAnsi="Times New Roman" w:cs="Traditional Arabic"/>
          <w:sz w:val="36"/>
          <w:szCs w:val="36"/>
          <w:rtl/>
          <w:lang w:eastAsia="ar-SA"/>
        </w:rPr>
      </w:pPr>
    </w:p>
    <w:p w14:paraId="2C3E17A6" w14:textId="77777777" w:rsidR="00807808" w:rsidRPr="00807808" w:rsidRDefault="00807808" w:rsidP="00807808">
      <w:pPr>
        <w:spacing w:after="0" w:line="240" w:lineRule="auto"/>
        <w:jc w:val="both"/>
        <w:rPr>
          <w:rFonts w:cs="Traditional Arabic"/>
          <w:sz w:val="36"/>
          <w:szCs w:val="36"/>
          <w:rtl/>
        </w:rPr>
      </w:pPr>
      <w:r w:rsidRPr="00807808">
        <w:rPr>
          <w:rFonts w:cs="Traditional Arabic" w:hint="cs"/>
          <w:b/>
          <w:bCs/>
          <w:sz w:val="36"/>
          <w:szCs w:val="36"/>
          <w:rtl/>
        </w:rPr>
        <w:t>منهج الإمام ابن القيم في توثيق متون السنة، المتوفى سنة 751 هـ</w:t>
      </w:r>
      <w:r w:rsidRPr="00807808">
        <w:rPr>
          <w:rFonts w:cs="Traditional Arabic" w:hint="cs"/>
          <w:sz w:val="36"/>
          <w:szCs w:val="36"/>
          <w:rtl/>
        </w:rPr>
        <w:t>/ عبدالتواب فتح الله عبدالتواب.- الفيوم: جامعة الفيوم، 1437 هـ، 266 ص. (ماجستير).</w:t>
      </w:r>
    </w:p>
    <w:p w14:paraId="41744C97" w14:textId="79149756" w:rsidR="00A76A33" w:rsidRDefault="00A76A33" w:rsidP="00A76A33">
      <w:pPr>
        <w:spacing w:after="0" w:line="240" w:lineRule="auto"/>
        <w:jc w:val="both"/>
        <w:rPr>
          <w:rFonts w:ascii="Times New Roman" w:eastAsia="Times New Roman" w:hAnsi="Times New Roman" w:cs="Traditional Arabic"/>
          <w:sz w:val="36"/>
          <w:szCs w:val="36"/>
          <w:rtl/>
          <w:lang w:eastAsia="ar-SA"/>
        </w:rPr>
      </w:pPr>
    </w:p>
    <w:p w14:paraId="2653F296" w14:textId="77777777" w:rsidR="0026007A" w:rsidRPr="0026007A" w:rsidRDefault="0026007A" w:rsidP="0026007A">
      <w:pPr>
        <w:spacing w:after="0" w:line="240" w:lineRule="auto"/>
        <w:jc w:val="both"/>
        <w:rPr>
          <w:rFonts w:cs="Traditional Arabic"/>
          <w:sz w:val="36"/>
          <w:szCs w:val="36"/>
          <w:rtl/>
        </w:rPr>
      </w:pPr>
      <w:r w:rsidRPr="0026007A">
        <w:rPr>
          <w:rFonts w:cs="Traditional Arabic" w:hint="cs"/>
          <w:b/>
          <w:bCs/>
          <w:sz w:val="36"/>
          <w:szCs w:val="36"/>
          <w:rtl/>
        </w:rPr>
        <w:t>منهج الإمام ابن المنذر في مختلف الحديث: دراسة تأصيلية</w:t>
      </w:r>
      <w:r w:rsidRPr="0026007A">
        <w:rPr>
          <w:rFonts w:cs="Traditional Arabic" w:hint="cs"/>
          <w:sz w:val="36"/>
          <w:szCs w:val="36"/>
          <w:rtl/>
        </w:rPr>
        <w:t>/ نهى بنت محمد الدوسري.- بريدة: جامعة القصيم، 1440 هـ (ماجستير).</w:t>
      </w:r>
    </w:p>
    <w:p w14:paraId="25FEC03F" w14:textId="77777777" w:rsidR="0026007A" w:rsidRPr="00A76A33" w:rsidRDefault="0026007A" w:rsidP="00A76A33">
      <w:pPr>
        <w:spacing w:after="0" w:line="240" w:lineRule="auto"/>
        <w:jc w:val="both"/>
        <w:rPr>
          <w:rFonts w:ascii="Times New Roman" w:eastAsia="Times New Roman" w:hAnsi="Times New Roman" w:cs="Traditional Arabic"/>
          <w:sz w:val="36"/>
          <w:szCs w:val="36"/>
          <w:rtl/>
          <w:lang w:eastAsia="ar-SA"/>
        </w:rPr>
      </w:pPr>
    </w:p>
    <w:p w14:paraId="25AB2382" w14:textId="77777777" w:rsidR="00A76A33" w:rsidRPr="00A76A33" w:rsidRDefault="00A76A33" w:rsidP="00A76A33">
      <w:pPr>
        <w:spacing w:after="0" w:line="240" w:lineRule="auto"/>
        <w:jc w:val="both"/>
        <w:rPr>
          <w:rFonts w:ascii="Times New Roman" w:eastAsia="Times New Roman" w:hAnsi="Times New Roman" w:cs="Traditional Arabic"/>
          <w:sz w:val="36"/>
          <w:szCs w:val="36"/>
          <w:rtl/>
          <w:lang w:eastAsia="ar-SA"/>
        </w:rPr>
      </w:pPr>
      <w:r w:rsidRPr="00A76A33">
        <w:rPr>
          <w:rFonts w:ascii="Times New Roman" w:eastAsia="Times New Roman" w:hAnsi="Times New Roman" w:cs="Traditional Arabic"/>
          <w:b/>
          <w:bCs/>
          <w:sz w:val="36"/>
          <w:szCs w:val="36"/>
          <w:rtl/>
          <w:lang w:eastAsia="ar-SA"/>
        </w:rPr>
        <w:t>منهج ال</w:t>
      </w:r>
      <w:r w:rsidRPr="00A76A33">
        <w:rPr>
          <w:rFonts w:ascii="Times New Roman" w:eastAsia="Times New Roman" w:hAnsi="Times New Roman" w:cs="Traditional Arabic" w:hint="cs"/>
          <w:b/>
          <w:bCs/>
          <w:sz w:val="36"/>
          <w:szCs w:val="36"/>
          <w:rtl/>
          <w:lang w:eastAsia="ar-SA"/>
        </w:rPr>
        <w:t>إ</w:t>
      </w:r>
      <w:r w:rsidRPr="00A76A33">
        <w:rPr>
          <w:rFonts w:ascii="Times New Roman" w:eastAsia="Times New Roman" w:hAnsi="Times New Roman" w:cs="Traditional Arabic"/>
          <w:b/>
          <w:bCs/>
          <w:sz w:val="36"/>
          <w:szCs w:val="36"/>
          <w:rtl/>
          <w:lang w:eastAsia="ar-SA"/>
        </w:rPr>
        <w:t xml:space="preserve">مام </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بي موسى المديني في نقد ال</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 xml:space="preserve">حاديث من خلال كتابه </w:t>
      </w:r>
      <w:r w:rsidRPr="00A76A33">
        <w:rPr>
          <w:rFonts w:ascii="Times New Roman" w:eastAsia="Times New Roman" w:hAnsi="Times New Roman" w:cs="Traditional Arabic" w:hint="cs"/>
          <w:b/>
          <w:bCs/>
          <w:sz w:val="36"/>
          <w:szCs w:val="36"/>
          <w:rtl/>
          <w:lang w:eastAsia="ar-SA"/>
        </w:rPr>
        <w:t>"</w:t>
      </w:r>
      <w:r w:rsidRPr="00A76A33">
        <w:rPr>
          <w:rFonts w:ascii="Times New Roman" w:eastAsia="Times New Roman" w:hAnsi="Times New Roman" w:cs="Traditional Arabic"/>
          <w:b/>
          <w:bCs/>
          <w:sz w:val="36"/>
          <w:szCs w:val="36"/>
          <w:rtl/>
          <w:lang w:eastAsia="ar-SA"/>
        </w:rPr>
        <w:t>اللطائف من دقائق المعارف في علوم الحفاظ ال</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عارف</w:t>
      </w:r>
      <w:r w:rsidRPr="00A76A33">
        <w:rPr>
          <w:rFonts w:ascii="Times New Roman" w:eastAsia="Times New Roman" w:hAnsi="Times New Roman" w:cs="Traditional Arabic" w:hint="cs"/>
          <w:b/>
          <w:bCs/>
          <w:sz w:val="36"/>
          <w:szCs w:val="36"/>
          <w:rtl/>
          <w:lang w:eastAsia="ar-SA"/>
        </w:rPr>
        <w:t>"</w:t>
      </w:r>
      <w:r w:rsidRPr="00A76A33">
        <w:rPr>
          <w:rFonts w:ascii="Times New Roman" w:eastAsia="Times New Roman" w:hAnsi="Times New Roman" w:cs="Traditional Arabic" w:hint="cs"/>
          <w:sz w:val="36"/>
          <w:szCs w:val="36"/>
          <w:rtl/>
          <w:lang w:eastAsia="ar-SA"/>
        </w:rPr>
        <w:t>/ ميسَّر بنت سلامة أبو عمرة.- غزة: الجامعة الإسلامية، 1439 هـ، 630 ص (بحث مكمل لرسالة الدكتوراه).</w:t>
      </w:r>
    </w:p>
    <w:p w14:paraId="36F0ED0C" w14:textId="28B9241E" w:rsidR="00137174" w:rsidRDefault="00137174" w:rsidP="007A5ABE">
      <w:pPr>
        <w:spacing w:after="0" w:line="240" w:lineRule="auto"/>
        <w:jc w:val="both"/>
        <w:rPr>
          <w:rFonts w:ascii="Times New Roman" w:eastAsia="Times New Roman" w:hAnsi="Times New Roman" w:cs="Traditional Arabic"/>
          <w:sz w:val="36"/>
          <w:szCs w:val="36"/>
          <w:rtl/>
          <w:lang w:eastAsia="ar-SA"/>
        </w:rPr>
      </w:pPr>
    </w:p>
    <w:p w14:paraId="5786D771" w14:textId="67E9B6D2" w:rsidR="00807808" w:rsidRDefault="00807808" w:rsidP="00807808">
      <w:pPr>
        <w:spacing w:after="0" w:line="240" w:lineRule="auto"/>
        <w:jc w:val="both"/>
        <w:rPr>
          <w:rFonts w:ascii="Times New Roman" w:eastAsia="Times New Roman" w:hAnsi="Times New Roman" w:cs="Traditional Arabic"/>
          <w:sz w:val="36"/>
          <w:szCs w:val="36"/>
          <w:rtl/>
          <w:lang w:eastAsia="ar-SA"/>
        </w:rPr>
      </w:pPr>
      <w:r w:rsidRPr="00A76A33">
        <w:rPr>
          <w:rFonts w:ascii="Times New Roman" w:eastAsia="Times New Roman" w:hAnsi="Times New Roman" w:cs="Traditional Arabic"/>
          <w:b/>
          <w:bCs/>
          <w:sz w:val="36"/>
          <w:szCs w:val="36"/>
          <w:rtl/>
          <w:lang w:eastAsia="ar-SA"/>
        </w:rPr>
        <w:t>منهج ال</w:t>
      </w:r>
      <w:r w:rsidRPr="00A76A33">
        <w:rPr>
          <w:rFonts w:ascii="Times New Roman" w:eastAsia="Times New Roman" w:hAnsi="Times New Roman" w:cs="Traditional Arabic" w:hint="cs"/>
          <w:b/>
          <w:bCs/>
          <w:sz w:val="36"/>
          <w:szCs w:val="36"/>
          <w:rtl/>
          <w:lang w:eastAsia="ar-SA"/>
        </w:rPr>
        <w:t>إ</w:t>
      </w:r>
      <w:r w:rsidRPr="00A76A33">
        <w:rPr>
          <w:rFonts w:ascii="Times New Roman" w:eastAsia="Times New Roman" w:hAnsi="Times New Roman" w:cs="Traditional Arabic"/>
          <w:b/>
          <w:bCs/>
          <w:sz w:val="36"/>
          <w:szCs w:val="36"/>
          <w:rtl/>
          <w:lang w:eastAsia="ar-SA"/>
        </w:rPr>
        <w:t xml:space="preserve">مام </w:t>
      </w:r>
      <w:r w:rsidRPr="00A76A33">
        <w:rPr>
          <w:rFonts w:ascii="Times New Roman" w:eastAsia="Times New Roman" w:hAnsi="Times New Roman" w:cs="Traditional Arabic" w:hint="cs"/>
          <w:b/>
          <w:bCs/>
          <w:sz w:val="36"/>
          <w:szCs w:val="36"/>
          <w:rtl/>
          <w:lang w:eastAsia="ar-SA"/>
        </w:rPr>
        <w:t>أ</w:t>
      </w:r>
      <w:r w:rsidRPr="00A76A33">
        <w:rPr>
          <w:rFonts w:ascii="Times New Roman" w:eastAsia="Times New Roman" w:hAnsi="Times New Roman" w:cs="Traditional Arabic"/>
          <w:b/>
          <w:bCs/>
          <w:sz w:val="36"/>
          <w:szCs w:val="36"/>
          <w:rtl/>
          <w:lang w:eastAsia="ar-SA"/>
        </w:rPr>
        <w:t>حمد بن محمد العتيقي في الجرح و التعديل</w:t>
      </w:r>
      <w:r w:rsidRPr="00A76A33">
        <w:rPr>
          <w:rFonts w:ascii="Times New Roman" w:eastAsia="Times New Roman" w:hAnsi="Times New Roman" w:cs="Traditional Arabic" w:hint="cs"/>
          <w:sz w:val="36"/>
          <w:szCs w:val="36"/>
          <w:rtl/>
          <w:lang w:eastAsia="ar-SA"/>
        </w:rPr>
        <w:t xml:space="preserve">/ معاوية محمود بشير.- </w:t>
      </w:r>
      <w:bookmarkStart w:id="163" w:name="_Hlk517373330"/>
      <w:r w:rsidRPr="00A76A33">
        <w:rPr>
          <w:rFonts w:ascii="Times New Roman" w:eastAsia="Times New Roman" w:hAnsi="Times New Roman" w:cs="Traditional Arabic" w:hint="cs"/>
          <w:sz w:val="36"/>
          <w:szCs w:val="36"/>
          <w:rtl/>
          <w:lang w:eastAsia="ar-SA"/>
        </w:rPr>
        <w:t>غزة: الجامعة الإسلامية، 1439 هـ، 136 ص (بحث مكمل لرسالة الماجستير).</w:t>
      </w:r>
    </w:p>
    <w:p w14:paraId="0C1789D5" w14:textId="339A8E2B" w:rsidR="00396532" w:rsidRDefault="00396532" w:rsidP="00807808">
      <w:pPr>
        <w:spacing w:after="0" w:line="240" w:lineRule="auto"/>
        <w:jc w:val="both"/>
        <w:rPr>
          <w:rFonts w:ascii="Times New Roman" w:eastAsia="Times New Roman" w:hAnsi="Times New Roman" w:cs="Traditional Arabic"/>
          <w:sz w:val="36"/>
          <w:szCs w:val="36"/>
          <w:rtl/>
          <w:lang w:eastAsia="ar-SA"/>
        </w:rPr>
      </w:pPr>
    </w:p>
    <w:p w14:paraId="2E0DCAC2" w14:textId="77777777" w:rsidR="004402B1" w:rsidRPr="004402B1" w:rsidRDefault="004402B1" w:rsidP="004402B1">
      <w:pPr>
        <w:spacing w:after="0" w:line="240" w:lineRule="auto"/>
        <w:jc w:val="both"/>
        <w:rPr>
          <w:rFonts w:ascii="Times New Roman" w:eastAsia="Times New Roman" w:hAnsi="Times New Roman" w:cs="Traditional Arabic"/>
          <w:sz w:val="36"/>
          <w:szCs w:val="36"/>
          <w:rtl/>
          <w:lang w:eastAsia="ar-SA"/>
        </w:rPr>
      </w:pPr>
      <w:bookmarkStart w:id="164" w:name="_Hlk6501499"/>
      <w:r w:rsidRPr="004402B1">
        <w:rPr>
          <w:rFonts w:ascii="Times New Roman" w:eastAsia="Times New Roman" w:hAnsi="Times New Roman" w:cs="Traditional Arabic" w:hint="cs"/>
          <w:b/>
          <w:bCs/>
          <w:sz w:val="36"/>
          <w:szCs w:val="36"/>
          <w:rtl/>
          <w:lang w:eastAsia="ar-SA"/>
        </w:rPr>
        <w:t>منهج الإمام أحمد رحمه الله في بناء الحكم الفقهي على الحديث الضعيف: دراسة تأصيلية تطبيقية</w:t>
      </w:r>
      <w:r w:rsidRPr="004402B1">
        <w:rPr>
          <w:rFonts w:ascii="Times New Roman" w:eastAsia="Times New Roman" w:hAnsi="Times New Roman" w:cs="Traditional Arabic" w:hint="cs"/>
          <w:sz w:val="36"/>
          <w:szCs w:val="36"/>
          <w:rtl/>
          <w:lang w:eastAsia="ar-SA"/>
        </w:rPr>
        <w:t>/ عبدالرحمن بن فؤاد العامر.- الرياض: الجمعية الفقهية السعودية: دار التحبير، 1440 هـ، 2019 م.</w:t>
      </w:r>
    </w:p>
    <w:bookmarkEnd w:id="164"/>
    <w:p w14:paraId="4B4CD2A0" w14:textId="77777777" w:rsidR="004402B1" w:rsidRPr="00A76A33" w:rsidRDefault="004402B1" w:rsidP="00807808">
      <w:pPr>
        <w:spacing w:after="0" w:line="240" w:lineRule="auto"/>
        <w:jc w:val="both"/>
        <w:rPr>
          <w:rFonts w:ascii="Times New Roman" w:eastAsia="Times New Roman" w:hAnsi="Times New Roman" w:cs="Traditional Arabic"/>
          <w:sz w:val="36"/>
          <w:szCs w:val="36"/>
          <w:rtl/>
          <w:lang w:eastAsia="ar-SA"/>
        </w:rPr>
      </w:pPr>
    </w:p>
    <w:bookmarkEnd w:id="163"/>
    <w:p w14:paraId="60E91B63" w14:textId="77777777" w:rsidR="00396532" w:rsidRPr="00396532" w:rsidRDefault="00396532" w:rsidP="00396532">
      <w:pPr>
        <w:spacing w:after="0" w:line="240" w:lineRule="auto"/>
        <w:jc w:val="both"/>
        <w:rPr>
          <w:rFonts w:cs="Traditional Arabic"/>
          <w:sz w:val="36"/>
          <w:szCs w:val="36"/>
          <w:rtl/>
        </w:rPr>
      </w:pPr>
      <w:r w:rsidRPr="00396532">
        <w:rPr>
          <w:rFonts w:cs="Traditional Arabic" w:hint="cs"/>
          <w:b/>
          <w:bCs/>
          <w:sz w:val="36"/>
          <w:szCs w:val="36"/>
          <w:rtl/>
        </w:rPr>
        <w:t>منهج الإمام البخاري في التعليل من خلال كتابه "التاريخ الكبير"</w:t>
      </w:r>
      <w:r w:rsidRPr="00396532">
        <w:rPr>
          <w:rFonts w:cs="Traditional Arabic" w:hint="cs"/>
          <w:sz w:val="36"/>
          <w:szCs w:val="36"/>
          <w:rtl/>
        </w:rPr>
        <w:t>/ أحمد عبدالله أحمد منصور.- بيروت: دار البشائر الإسلامية، 1434 هـ، 686 ص.</w:t>
      </w:r>
    </w:p>
    <w:p w14:paraId="69CC9129" w14:textId="77777777" w:rsidR="00396532" w:rsidRPr="00396532" w:rsidRDefault="00396532" w:rsidP="00396532">
      <w:pPr>
        <w:spacing w:after="0" w:line="240" w:lineRule="auto"/>
        <w:jc w:val="both"/>
        <w:rPr>
          <w:rFonts w:cs="Traditional Arabic"/>
          <w:sz w:val="36"/>
          <w:szCs w:val="36"/>
          <w:rtl/>
        </w:rPr>
      </w:pPr>
      <w:r w:rsidRPr="00396532">
        <w:rPr>
          <w:rFonts w:cs="Traditional Arabic" w:hint="cs"/>
          <w:sz w:val="36"/>
          <w:szCs w:val="36"/>
          <w:rtl/>
        </w:rPr>
        <w:t>الأصل: رسالة دكتوراه – جامعة اليرموك، 1426 هـ.</w:t>
      </w:r>
    </w:p>
    <w:p w14:paraId="32C3083C" w14:textId="77777777" w:rsidR="00807808" w:rsidRDefault="00807808" w:rsidP="007A5ABE">
      <w:pPr>
        <w:spacing w:after="0" w:line="240" w:lineRule="auto"/>
        <w:jc w:val="both"/>
        <w:rPr>
          <w:rFonts w:ascii="Times New Roman" w:eastAsia="Times New Roman" w:hAnsi="Times New Roman" w:cs="Traditional Arabic"/>
          <w:sz w:val="36"/>
          <w:szCs w:val="36"/>
          <w:rtl/>
          <w:lang w:eastAsia="ar-SA"/>
        </w:rPr>
      </w:pPr>
    </w:p>
    <w:p w14:paraId="6B601165" w14:textId="77777777" w:rsidR="007F670E" w:rsidRPr="007F670E" w:rsidRDefault="007F670E" w:rsidP="007F670E">
      <w:pPr>
        <w:spacing w:after="0" w:line="240" w:lineRule="auto"/>
        <w:jc w:val="lowKashida"/>
        <w:rPr>
          <w:rFonts w:cs="Traditional Arabic"/>
          <w:sz w:val="36"/>
          <w:szCs w:val="36"/>
          <w:rtl/>
        </w:rPr>
      </w:pPr>
      <w:r w:rsidRPr="007F670E">
        <w:rPr>
          <w:rFonts w:ascii="Times New Roman" w:eastAsia="Times New Roman" w:hAnsi="Times New Roman" w:cs="Traditional Arabic" w:hint="cs"/>
          <w:b/>
          <w:bCs/>
          <w:sz w:val="32"/>
          <w:szCs w:val="32"/>
          <w:rtl/>
        </w:rPr>
        <w:t>منهج الإمام البخاري في الجرح والتعديل</w:t>
      </w:r>
      <w:r w:rsidRPr="007F670E">
        <w:rPr>
          <w:rFonts w:ascii="Times New Roman" w:eastAsia="Times New Roman" w:hAnsi="Times New Roman" w:cs="Traditional Arabic" w:hint="cs"/>
          <w:sz w:val="32"/>
          <w:szCs w:val="32"/>
          <w:rtl/>
        </w:rPr>
        <w:t>/ محمد سعيد حوى.-  عمّان: دار النور المبين، 1440 هـ (أصله دكتوراه).</w:t>
      </w:r>
    </w:p>
    <w:p w14:paraId="520D82CF" w14:textId="77777777" w:rsidR="007F670E" w:rsidRDefault="007F670E" w:rsidP="007A5ABE">
      <w:pPr>
        <w:spacing w:after="0" w:line="240" w:lineRule="auto"/>
        <w:jc w:val="both"/>
        <w:rPr>
          <w:rFonts w:ascii="Times New Roman" w:eastAsia="Times New Roman" w:hAnsi="Times New Roman" w:cs="Traditional Arabic"/>
          <w:sz w:val="36"/>
          <w:szCs w:val="36"/>
          <w:rtl/>
          <w:lang w:eastAsia="ar-SA"/>
        </w:rPr>
      </w:pPr>
    </w:p>
    <w:p w14:paraId="2C03D79D"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b/>
          <w:bCs/>
          <w:caps/>
          <w:sz w:val="36"/>
          <w:szCs w:val="36"/>
          <w:rtl/>
          <w:lang w:eastAsia="ar-SA"/>
        </w:rPr>
        <w:t xml:space="preserve">منهج </w:t>
      </w:r>
      <w:r w:rsidRPr="00174B4B">
        <w:rPr>
          <w:rFonts w:ascii="Times New Roman" w:eastAsia="Times New Roman" w:hAnsi="Times New Roman" w:cs="Traditional Arabic" w:hint="cs"/>
          <w:b/>
          <w:bCs/>
          <w:caps/>
          <w:sz w:val="36"/>
          <w:szCs w:val="36"/>
          <w:rtl/>
          <w:lang w:eastAsia="ar-SA"/>
        </w:rPr>
        <w:t>الإ</w:t>
      </w:r>
      <w:r w:rsidRPr="00174B4B">
        <w:rPr>
          <w:rFonts w:ascii="Times New Roman" w:eastAsia="Times New Roman" w:hAnsi="Times New Roman" w:cs="Traditional Arabic"/>
          <w:b/>
          <w:bCs/>
          <w:caps/>
          <w:sz w:val="36"/>
          <w:szCs w:val="36"/>
          <w:rtl/>
          <w:lang w:eastAsia="ar-SA"/>
        </w:rPr>
        <w:t>مام البخاري في الرواية عن المتهمين في</w:t>
      </w:r>
      <w:r w:rsidRPr="00174B4B">
        <w:rPr>
          <w:b/>
          <w:bCs/>
          <w:rtl/>
        </w:rPr>
        <w:t xml:space="preserve"> </w:t>
      </w:r>
      <w:r w:rsidRPr="00174B4B">
        <w:rPr>
          <w:rFonts w:ascii="Times New Roman" w:eastAsia="Times New Roman" w:hAnsi="Times New Roman" w:cs="Traditional Arabic" w:hint="cs"/>
          <w:b/>
          <w:bCs/>
          <w:caps/>
          <w:sz w:val="36"/>
          <w:szCs w:val="36"/>
          <w:rtl/>
          <w:lang w:eastAsia="ar-SA"/>
        </w:rPr>
        <w:t>الا</w:t>
      </w:r>
      <w:r w:rsidRPr="00174B4B">
        <w:rPr>
          <w:rFonts w:ascii="Times New Roman" w:eastAsia="Times New Roman" w:hAnsi="Times New Roman" w:cs="Traditional Arabic"/>
          <w:b/>
          <w:bCs/>
          <w:caps/>
          <w:sz w:val="36"/>
          <w:szCs w:val="36"/>
          <w:rtl/>
          <w:lang w:eastAsia="ar-SA"/>
        </w:rPr>
        <w:t>عتقاد</w:t>
      </w:r>
      <w:r w:rsidRPr="00174B4B">
        <w:rPr>
          <w:rFonts w:ascii="Times New Roman" w:eastAsia="Times New Roman" w:hAnsi="Times New Roman" w:cs="Traditional Arabic" w:hint="cs"/>
          <w:b/>
          <w:bCs/>
          <w:caps/>
          <w:sz w:val="36"/>
          <w:szCs w:val="36"/>
          <w:rtl/>
          <w:lang w:eastAsia="ar-SA"/>
        </w:rPr>
        <w:t xml:space="preserve">: </w:t>
      </w:r>
      <w:r w:rsidRPr="00174B4B">
        <w:rPr>
          <w:rFonts w:ascii="Times New Roman" w:eastAsia="Times New Roman" w:hAnsi="Times New Roman" w:cs="Traditional Arabic"/>
          <w:b/>
          <w:bCs/>
          <w:caps/>
          <w:sz w:val="36"/>
          <w:szCs w:val="36"/>
          <w:rtl/>
          <w:lang w:eastAsia="ar-SA"/>
        </w:rPr>
        <w:t>النواصب نموذج</w:t>
      </w:r>
      <w:r w:rsidRPr="00174B4B">
        <w:rPr>
          <w:rFonts w:ascii="Times New Roman" w:eastAsia="Times New Roman" w:hAnsi="Times New Roman" w:cs="Traditional Arabic" w:hint="cs"/>
          <w:b/>
          <w:bCs/>
          <w:caps/>
          <w:sz w:val="36"/>
          <w:szCs w:val="36"/>
          <w:rtl/>
          <w:lang w:eastAsia="ar-SA"/>
        </w:rPr>
        <w:t>ً</w:t>
      </w:r>
      <w:r w:rsidRPr="00174B4B">
        <w:rPr>
          <w:rFonts w:ascii="Times New Roman" w:eastAsia="Times New Roman" w:hAnsi="Times New Roman" w:cs="Traditional Arabic"/>
          <w:b/>
          <w:bCs/>
          <w:caps/>
          <w:sz w:val="36"/>
          <w:szCs w:val="36"/>
          <w:rtl/>
          <w:lang w:eastAsia="ar-SA"/>
        </w:rPr>
        <w:t>ا</w:t>
      </w:r>
      <w:r w:rsidRPr="00174B4B">
        <w:rPr>
          <w:rFonts w:ascii="Times New Roman" w:eastAsia="Times New Roman" w:hAnsi="Times New Roman" w:cs="Traditional Arabic" w:hint="cs"/>
          <w:caps/>
          <w:sz w:val="36"/>
          <w:szCs w:val="36"/>
          <w:rtl/>
          <w:lang w:eastAsia="ar-SA"/>
        </w:rPr>
        <w:t>/ ياسين بوكطيرة الرباط: دار الحديث الحسنية، 1430 هـ (بحث لنيل شهادة التأهيل في العلوم الإسلامية).</w:t>
      </w:r>
    </w:p>
    <w:p w14:paraId="000A73A9" w14:textId="77777777" w:rsidR="00174B4B" w:rsidRDefault="00174B4B" w:rsidP="007A5ABE">
      <w:pPr>
        <w:spacing w:after="0" w:line="240" w:lineRule="auto"/>
        <w:jc w:val="both"/>
        <w:rPr>
          <w:rFonts w:ascii="Times New Roman" w:eastAsia="Times New Roman" w:hAnsi="Times New Roman" w:cs="Traditional Arabic"/>
          <w:sz w:val="36"/>
          <w:szCs w:val="36"/>
          <w:rtl/>
          <w:lang w:eastAsia="ar-SA"/>
        </w:rPr>
      </w:pPr>
    </w:p>
    <w:p w14:paraId="5F96E9ED"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منهج الإمام خلف بن عبدالملك بن مسعود بن موسى بن بشكوال في الجرح والتعديل</w:t>
      </w:r>
      <w:r w:rsidRPr="007E27A4">
        <w:rPr>
          <w:rFonts w:ascii="Times New Roman" w:eastAsia="Times New Roman" w:hAnsi="Times New Roman" w:cs="Traditional Arabic" w:hint="cs"/>
          <w:sz w:val="36"/>
          <w:szCs w:val="36"/>
          <w:rtl/>
          <w:lang w:eastAsia="ar-SA"/>
        </w:rPr>
        <w:t xml:space="preserve">/ لطيفة عدنان السيد.- </w:t>
      </w:r>
      <w:bookmarkStart w:id="165" w:name="_Hlk517373166"/>
      <w:r w:rsidRPr="007E27A4">
        <w:rPr>
          <w:rFonts w:ascii="Times New Roman" w:eastAsia="Times New Roman" w:hAnsi="Times New Roman" w:cs="Traditional Arabic" w:hint="cs"/>
          <w:sz w:val="36"/>
          <w:szCs w:val="36"/>
          <w:rtl/>
          <w:lang w:eastAsia="ar-SA"/>
        </w:rPr>
        <w:t>غزة: الجامعة الإسلامية، 1439 هـ، 459 ص (بحث مكمل لرسالة الماجستير).</w:t>
      </w:r>
    </w:p>
    <w:bookmarkEnd w:id="165"/>
    <w:p w14:paraId="3B990BDB" w14:textId="123F22F3" w:rsidR="007E27A4" w:rsidRDefault="007E27A4" w:rsidP="007E27A4">
      <w:pPr>
        <w:spacing w:after="0" w:line="240" w:lineRule="auto"/>
        <w:jc w:val="lowKashida"/>
        <w:rPr>
          <w:rFonts w:ascii="Times New Roman" w:eastAsia="Times New Roman" w:hAnsi="Times New Roman" w:cs="Traditional Arabic"/>
          <w:sz w:val="36"/>
          <w:szCs w:val="36"/>
          <w:rtl/>
          <w:lang w:eastAsia="ar-SA"/>
        </w:rPr>
      </w:pPr>
    </w:p>
    <w:p w14:paraId="14095824" w14:textId="77777777" w:rsidR="00A033FE" w:rsidRPr="00A033FE" w:rsidRDefault="00A033FE" w:rsidP="00A033FE">
      <w:pPr>
        <w:spacing w:after="0" w:line="240" w:lineRule="auto"/>
        <w:jc w:val="both"/>
        <w:rPr>
          <w:rFonts w:cs="Traditional Arabic"/>
          <w:sz w:val="36"/>
          <w:szCs w:val="36"/>
          <w:rtl/>
        </w:rPr>
      </w:pPr>
      <w:r w:rsidRPr="00A033FE">
        <w:rPr>
          <w:rFonts w:cs="Traditional Arabic"/>
          <w:b/>
          <w:bCs/>
          <w:sz w:val="36"/>
          <w:szCs w:val="36"/>
          <w:rtl/>
        </w:rPr>
        <w:t>منهج الإمام عبد الأع</w:t>
      </w:r>
      <w:r w:rsidRPr="00A033FE">
        <w:rPr>
          <w:rFonts w:cs="Traditional Arabic" w:hint="cs"/>
          <w:b/>
          <w:bCs/>
          <w:sz w:val="36"/>
          <w:szCs w:val="36"/>
          <w:rtl/>
        </w:rPr>
        <w:t>ل</w:t>
      </w:r>
      <w:r w:rsidRPr="00A033FE">
        <w:rPr>
          <w:rFonts w:cs="Traditional Arabic"/>
          <w:b/>
          <w:bCs/>
          <w:sz w:val="36"/>
          <w:szCs w:val="36"/>
          <w:rtl/>
        </w:rPr>
        <w:t>ى بن مُسْهِر الغسّان</w:t>
      </w:r>
      <w:r w:rsidRPr="00A033FE">
        <w:rPr>
          <w:rFonts w:cs="Traditional Arabic" w:hint="cs"/>
          <w:b/>
          <w:bCs/>
          <w:sz w:val="36"/>
          <w:szCs w:val="36"/>
          <w:rtl/>
        </w:rPr>
        <w:t>ي</w:t>
      </w:r>
      <w:r w:rsidRPr="00A033FE">
        <w:rPr>
          <w:rFonts w:cs="Traditional Arabic"/>
          <w:b/>
          <w:bCs/>
          <w:sz w:val="36"/>
          <w:szCs w:val="36"/>
          <w:rtl/>
        </w:rPr>
        <w:t xml:space="preserve"> في الجرح والتعديل</w:t>
      </w:r>
      <w:r w:rsidRPr="00A033FE">
        <w:rPr>
          <w:rFonts w:cs="Traditional Arabic" w:hint="cs"/>
          <w:sz w:val="36"/>
          <w:szCs w:val="36"/>
          <w:rtl/>
        </w:rPr>
        <w:t>/ رهام يوسف جودة.- غزة: الجامعة الإسلامية، 1438 هـ، 2017 م، 270 ص (بحث مكمل لرسالة الماجستير).</w:t>
      </w:r>
    </w:p>
    <w:p w14:paraId="1B2C7821" w14:textId="77777777" w:rsidR="00A033FE" w:rsidRPr="007E27A4" w:rsidRDefault="00A033FE" w:rsidP="007E27A4">
      <w:pPr>
        <w:spacing w:after="0" w:line="240" w:lineRule="auto"/>
        <w:jc w:val="lowKashida"/>
        <w:rPr>
          <w:rFonts w:ascii="Times New Roman" w:eastAsia="Times New Roman" w:hAnsi="Times New Roman" w:cs="Traditional Arabic"/>
          <w:sz w:val="36"/>
          <w:szCs w:val="36"/>
          <w:rtl/>
          <w:lang w:eastAsia="ar-SA"/>
        </w:rPr>
      </w:pPr>
    </w:p>
    <w:p w14:paraId="79689377" w14:textId="1310480D"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b/>
          <w:bCs/>
          <w:sz w:val="36"/>
          <w:szCs w:val="36"/>
          <w:rtl/>
          <w:lang w:eastAsia="ar-SA"/>
        </w:rPr>
        <w:t>منهج ال</w:t>
      </w:r>
      <w:r w:rsidRPr="007E27A4">
        <w:rPr>
          <w:rFonts w:ascii="Times New Roman" w:eastAsia="Times New Roman" w:hAnsi="Times New Roman" w:cs="Traditional Arabic" w:hint="cs"/>
          <w:b/>
          <w:bCs/>
          <w:sz w:val="36"/>
          <w:szCs w:val="36"/>
          <w:rtl/>
          <w:lang w:eastAsia="ar-SA"/>
        </w:rPr>
        <w:t>إ</w:t>
      </w:r>
      <w:r w:rsidRPr="007E27A4">
        <w:rPr>
          <w:rFonts w:ascii="Times New Roman" w:eastAsia="Times New Roman" w:hAnsi="Times New Roman" w:cs="Traditional Arabic"/>
          <w:b/>
          <w:bCs/>
          <w:sz w:val="36"/>
          <w:szCs w:val="36"/>
          <w:rtl/>
          <w:lang w:eastAsia="ar-SA"/>
        </w:rPr>
        <w:t>مام عبدالله بن محمد ال</w:t>
      </w:r>
      <w:r w:rsidRPr="007E27A4">
        <w:rPr>
          <w:rFonts w:ascii="Times New Roman" w:eastAsia="Times New Roman" w:hAnsi="Times New Roman" w:cs="Traditional Arabic" w:hint="cs"/>
          <w:b/>
          <w:bCs/>
          <w:sz w:val="36"/>
          <w:szCs w:val="36"/>
          <w:rtl/>
          <w:lang w:eastAsia="ar-SA"/>
        </w:rPr>
        <w:t>أ</w:t>
      </w:r>
      <w:r w:rsidRPr="007E27A4">
        <w:rPr>
          <w:rFonts w:ascii="Times New Roman" w:eastAsia="Times New Roman" w:hAnsi="Times New Roman" w:cs="Traditional Arabic"/>
          <w:b/>
          <w:bCs/>
          <w:sz w:val="36"/>
          <w:szCs w:val="36"/>
          <w:rtl/>
          <w:lang w:eastAsia="ar-SA"/>
        </w:rPr>
        <w:t xml:space="preserve">زدي المعروف بابن الفرضي (ت 403 هـ) في نقد الرجال: دراسة تطبيقية على كتابه </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b/>
          <w:bCs/>
          <w:sz w:val="36"/>
          <w:szCs w:val="36"/>
          <w:rtl/>
          <w:lang w:eastAsia="ar-SA"/>
        </w:rPr>
        <w:t>تاريخ علماء ال</w:t>
      </w:r>
      <w:r w:rsidRPr="007E27A4">
        <w:rPr>
          <w:rFonts w:ascii="Times New Roman" w:eastAsia="Times New Roman" w:hAnsi="Times New Roman" w:cs="Traditional Arabic" w:hint="cs"/>
          <w:b/>
          <w:bCs/>
          <w:sz w:val="36"/>
          <w:szCs w:val="36"/>
          <w:rtl/>
          <w:lang w:eastAsia="ar-SA"/>
        </w:rPr>
        <w:t>أ</w:t>
      </w:r>
      <w:r w:rsidRPr="007E27A4">
        <w:rPr>
          <w:rFonts w:ascii="Times New Roman" w:eastAsia="Times New Roman" w:hAnsi="Times New Roman" w:cs="Traditional Arabic"/>
          <w:b/>
          <w:bCs/>
          <w:sz w:val="36"/>
          <w:szCs w:val="36"/>
          <w:rtl/>
          <w:lang w:eastAsia="ar-SA"/>
        </w:rPr>
        <w:t>ندلس</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hint="cs"/>
          <w:sz w:val="36"/>
          <w:szCs w:val="36"/>
          <w:rtl/>
          <w:lang w:eastAsia="ar-SA"/>
        </w:rPr>
        <w:t xml:space="preserve">/ علا كمال الشيخ.- </w:t>
      </w:r>
      <w:bookmarkStart w:id="166" w:name="_Hlk517372541"/>
      <w:r w:rsidRPr="007E27A4">
        <w:rPr>
          <w:rFonts w:ascii="Times New Roman" w:eastAsia="Times New Roman" w:hAnsi="Times New Roman" w:cs="Traditional Arabic" w:hint="cs"/>
          <w:sz w:val="36"/>
          <w:szCs w:val="36"/>
          <w:rtl/>
          <w:lang w:eastAsia="ar-SA"/>
        </w:rPr>
        <w:t>غزة: الجامعة الإسلامية، 1439 هـ، 234 ص (بحث مكمل لرسالة الماجستير).</w:t>
      </w:r>
    </w:p>
    <w:bookmarkEnd w:id="166"/>
    <w:p w14:paraId="3BEE444D"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p>
    <w:p w14:paraId="3EBF126B"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منهج الإمام محمد بن عبدالله بن البَرقي (ت 249 هـ) في الجرح والتعديل</w:t>
      </w:r>
      <w:r w:rsidRPr="007E27A4">
        <w:rPr>
          <w:rFonts w:ascii="Times New Roman" w:eastAsia="Times New Roman" w:hAnsi="Times New Roman" w:cs="Traditional Arabic" w:hint="cs"/>
          <w:sz w:val="36"/>
          <w:szCs w:val="36"/>
          <w:rtl/>
          <w:lang w:eastAsia="ar-SA"/>
        </w:rPr>
        <w:t xml:space="preserve">/ محمد إبراهيم السلقاوي.- </w:t>
      </w:r>
      <w:bookmarkStart w:id="167" w:name="_Hlk517372763"/>
      <w:r w:rsidRPr="007E27A4">
        <w:rPr>
          <w:rFonts w:ascii="Times New Roman" w:eastAsia="Times New Roman" w:hAnsi="Times New Roman" w:cs="Traditional Arabic" w:hint="cs"/>
          <w:sz w:val="36"/>
          <w:szCs w:val="36"/>
          <w:rtl/>
          <w:lang w:eastAsia="ar-SA"/>
        </w:rPr>
        <w:t>غزة: الجامعة الإسلامية، 1437 هـ، 404 ص (بحث مكمل لرسالة الماجستير).</w:t>
      </w:r>
    </w:p>
    <w:bookmarkEnd w:id="167"/>
    <w:p w14:paraId="4332618C"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p>
    <w:p w14:paraId="7ED5070E"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b/>
          <w:bCs/>
          <w:sz w:val="36"/>
          <w:szCs w:val="36"/>
          <w:rtl/>
          <w:lang w:eastAsia="ar-SA"/>
        </w:rPr>
        <w:t>منهج ال</w:t>
      </w:r>
      <w:r w:rsidRPr="007E27A4">
        <w:rPr>
          <w:rFonts w:ascii="Times New Roman" w:eastAsia="Times New Roman" w:hAnsi="Times New Roman" w:cs="Traditional Arabic" w:hint="cs"/>
          <w:b/>
          <w:bCs/>
          <w:sz w:val="36"/>
          <w:szCs w:val="36"/>
          <w:rtl/>
          <w:lang w:eastAsia="ar-SA"/>
        </w:rPr>
        <w:t>إ</w:t>
      </w:r>
      <w:r w:rsidRPr="007E27A4">
        <w:rPr>
          <w:rFonts w:ascii="Times New Roman" w:eastAsia="Times New Roman" w:hAnsi="Times New Roman" w:cs="Traditional Arabic"/>
          <w:b/>
          <w:bCs/>
          <w:sz w:val="36"/>
          <w:szCs w:val="36"/>
          <w:rtl/>
          <w:lang w:eastAsia="ar-SA"/>
        </w:rPr>
        <w:t>مام المنذري في تحسين ال</w:t>
      </w:r>
      <w:r w:rsidRPr="007E27A4">
        <w:rPr>
          <w:rFonts w:ascii="Times New Roman" w:eastAsia="Times New Roman" w:hAnsi="Times New Roman" w:cs="Traditional Arabic" w:hint="cs"/>
          <w:b/>
          <w:bCs/>
          <w:sz w:val="36"/>
          <w:szCs w:val="36"/>
          <w:rtl/>
          <w:lang w:eastAsia="ar-SA"/>
        </w:rPr>
        <w:t>أ</w:t>
      </w:r>
      <w:r w:rsidRPr="007E27A4">
        <w:rPr>
          <w:rFonts w:ascii="Times New Roman" w:eastAsia="Times New Roman" w:hAnsi="Times New Roman" w:cs="Traditional Arabic"/>
          <w:b/>
          <w:bCs/>
          <w:sz w:val="36"/>
          <w:szCs w:val="36"/>
          <w:rtl/>
          <w:lang w:eastAsia="ar-SA"/>
        </w:rPr>
        <w:t xml:space="preserve">سانيد في كتابه </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b/>
          <w:bCs/>
          <w:sz w:val="36"/>
          <w:szCs w:val="36"/>
          <w:rtl/>
          <w:lang w:eastAsia="ar-SA"/>
        </w:rPr>
        <w:t>الترغيب والترهيب من الحديث الشريف</w:t>
      </w:r>
      <w:r w:rsidRPr="007E27A4">
        <w:rPr>
          <w:rFonts w:ascii="Times New Roman" w:eastAsia="Times New Roman" w:hAnsi="Times New Roman" w:cs="Traditional Arabic" w:hint="cs"/>
          <w:b/>
          <w:bCs/>
          <w:sz w:val="36"/>
          <w:szCs w:val="36"/>
          <w:rtl/>
          <w:lang w:eastAsia="ar-SA"/>
        </w:rPr>
        <w:t>"</w:t>
      </w:r>
      <w:r w:rsidRPr="007E27A4">
        <w:rPr>
          <w:rFonts w:ascii="Times New Roman" w:eastAsia="Times New Roman" w:hAnsi="Times New Roman" w:cs="Traditional Arabic"/>
          <w:b/>
          <w:bCs/>
          <w:sz w:val="36"/>
          <w:szCs w:val="36"/>
          <w:rtl/>
          <w:lang w:eastAsia="ar-SA"/>
        </w:rPr>
        <w:t>: دراسة تطبيقية</w:t>
      </w:r>
      <w:r w:rsidRPr="007E27A4">
        <w:rPr>
          <w:rFonts w:ascii="Times New Roman" w:eastAsia="Times New Roman" w:hAnsi="Times New Roman" w:cs="Traditional Arabic" w:hint="cs"/>
          <w:sz w:val="36"/>
          <w:szCs w:val="36"/>
          <w:rtl/>
          <w:lang w:eastAsia="ar-SA"/>
        </w:rPr>
        <w:t>/ محمد أحمد عبدالغفور.- غزة: الجامعة الإسلامية، 1439 هـ، 648 ص (بحث مكمل لرسالة الدكتوراه).</w:t>
      </w:r>
    </w:p>
    <w:p w14:paraId="4D7CA410"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p>
    <w:p w14:paraId="41AEDCF1" w14:textId="77777777"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b/>
          <w:bCs/>
          <w:sz w:val="36"/>
          <w:szCs w:val="36"/>
          <w:rtl/>
          <w:lang w:eastAsia="ar-SA"/>
        </w:rPr>
        <w:t>منهج الامام وكيع بن الجراح في الجرح و التعديل</w:t>
      </w:r>
      <w:r w:rsidRPr="007E27A4">
        <w:rPr>
          <w:rFonts w:ascii="Times New Roman" w:eastAsia="Times New Roman" w:hAnsi="Times New Roman" w:cs="Traditional Arabic" w:hint="cs"/>
          <w:b/>
          <w:bCs/>
          <w:sz w:val="36"/>
          <w:szCs w:val="36"/>
          <w:rtl/>
          <w:lang w:eastAsia="ar-SA"/>
        </w:rPr>
        <w:t xml:space="preserve">/ </w:t>
      </w:r>
      <w:r w:rsidRPr="007E27A4">
        <w:rPr>
          <w:rFonts w:ascii="Times New Roman" w:eastAsia="Times New Roman" w:hAnsi="Times New Roman" w:cs="Traditional Arabic" w:hint="cs"/>
          <w:sz w:val="36"/>
          <w:szCs w:val="36"/>
          <w:rtl/>
          <w:lang w:eastAsia="ar-SA"/>
        </w:rPr>
        <w:t>محمود محمد جمعة.- غزة: الجامعة الإسلامية، 1438 هـ، 235 ص (بحث مكمل لرسالة الماجستير).</w:t>
      </w:r>
    </w:p>
    <w:p w14:paraId="6C5EEF4D" w14:textId="655202FD" w:rsidR="007E27A4" w:rsidRDefault="007E27A4" w:rsidP="007E27A4">
      <w:pPr>
        <w:spacing w:after="0" w:line="240" w:lineRule="auto"/>
        <w:jc w:val="lowKashida"/>
        <w:rPr>
          <w:rFonts w:ascii="Times New Roman" w:eastAsia="Times New Roman" w:hAnsi="Times New Roman" w:cs="Traditional Arabic"/>
          <w:b/>
          <w:bCs/>
          <w:sz w:val="36"/>
          <w:szCs w:val="36"/>
          <w:rtl/>
          <w:lang w:eastAsia="ar-SA"/>
        </w:rPr>
      </w:pPr>
    </w:p>
    <w:p w14:paraId="21D941D5" w14:textId="77777777" w:rsidR="00F67B2F" w:rsidRPr="00F67B2F" w:rsidRDefault="00F67B2F" w:rsidP="00F67B2F">
      <w:pPr>
        <w:spacing w:after="0" w:line="240" w:lineRule="auto"/>
        <w:jc w:val="both"/>
        <w:rPr>
          <w:rFonts w:ascii="Times New Roman" w:eastAsia="Times New Roman" w:hAnsi="Times New Roman" w:cs="Traditional Arabic"/>
          <w:caps/>
          <w:sz w:val="36"/>
          <w:szCs w:val="36"/>
          <w:rtl/>
          <w:lang w:eastAsia="ar-SA"/>
        </w:rPr>
      </w:pPr>
      <w:r w:rsidRPr="00F67B2F">
        <w:rPr>
          <w:rFonts w:ascii="Times New Roman" w:eastAsia="Times New Roman" w:hAnsi="Times New Roman" w:cs="Traditional Arabic"/>
          <w:b/>
          <w:bCs/>
          <w:caps/>
          <w:sz w:val="36"/>
          <w:szCs w:val="36"/>
          <w:rtl/>
          <w:lang w:eastAsia="ar-SA"/>
        </w:rPr>
        <w:t>منهج أهل الحديث في الفقه: استد</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ل سفيان بن سعيد</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الثوري على</w:t>
      </w:r>
      <w:r w:rsidRPr="00F67B2F">
        <w:rPr>
          <w:rFonts w:ascii="Times New Roman" w:eastAsia="Times New Roman" w:hAnsi="Times New Roman" w:cs="Traditional Arabic" w:hint="cs"/>
          <w:b/>
          <w:bCs/>
          <w:caps/>
          <w:sz w:val="36"/>
          <w:szCs w:val="36"/>
          <w:rtl/>
          <w:lang w:eastAsia="ar-SA"/>
        </w:rPr>
        <w:t xml:space="preserve"> </w:t>
      </w:r>
      <w:r w:rsidRPr="00F67B2F">
        <w:rPr>
          <w:rFonts w:ascii="Times New Roman" w:eastAsia="Times New Roman" w:hAnsi="Times New Roman" w:cs="Traditional Arabic"/>
          <w:b/>
          <w:bCs/>
          <w:caps/>
          <w:sz w:val="36"/>
          <w:szCs w:val="36"/>
          <w:rtl/>
          <w:lang w:eastAsia="ar-SA"/>
        </w:rPr>
        <w:t>مسائل البيوع من خ</w:t>
      </w:r>
      <w:r w:rsidRPr="00F67B2F">
        <w:rPr>
          <w:rFonts w:ascii="Times New Roman" w:eastAsia="Times New Roman" w:hAnsi="Times New Roman" w:cs="Traditional Arabic" w:hint="cs"/>
          <w:b/>
          <w:bCs/>
          <w:caps/>
          <w:sz w:val="36"/>
          <w:szCs w:val="36"/>
          <w:rtl/>
          <w:lang w:eastAsia="ar-SA"/>
        </w:rPr>
        <w:t>لا</w:t>
      </w:r>
      <w:r w:rsidRPr="00F67B2F">
        <w:rPr>
          <w:rFonts w:ascii="Times New Roman" w:eastAsia="Times New Roman" w:hAnsi="Times New Roman" w:cs="Traditional Arabic"/>
          <w:b/>
          <w:bCs/>
          <w:caps/>
          <w:sz w:val="36"/>
          <w:szCs w:val="36"/>
          <w:rtl/>
          <w:lang w:eastAsia="ar-SA"/>
        </w:rPr>
        <w:t>ل "</w:t>
      </w:r>
      <w:r w:rsidRPr="00F67B2F">
        <w:rPr>
          <w:rFonts w:ascii="Times New Roman" w:eastAsia="Times New Roman" w:hAnsi="Times New Roman" w:cs="Traditional Arabic" w:hint="cs"/>
          <w:b/>
          <w:bCs/>
          <w:caps/>
          <w:sz w:val="36"/>
          <w:szCs w:val="36"/>
          <w:rtl/>
          <w:lang w:eastAsia="ar-SA"/>
        </w:rPr>
        <w:t>الا</w:t>
      </w:r>
      <w:r w:rsidRPr="00F67B2F">
        <w:rPr>
          <w:rFonts w:ascii="Times New Roman" w:eastAsia="Times New Roman" w:hAnsi="Times New Roman" w:cs="Traditional Arabic"/>
          <w:b/>
          <w:bCs/>
          <w:caps/>
          <w:sz w:val="36"/>
          <w:szCs w:val="36"/>
          <w:rtl/>
          <w:lang w:eastAsia="ar-SA"/>
        </w:rPr>
        <w:t>ستذكار</w:t>
      </w:r>
      <w:r w:rsidRPr="00F67B2F">
        <w:rPr>
          <w:rFonts w:ascii="Times New Roman" w:eastAsia="Times New Roman" w:hAnsi="Times New Roman" w:cs="Traditional Arabic" w:hint="cs"/>
          <w:b/>
          <w:bCs/>
          <w:caps/>
          <w:sz w:val="36"/>
          <w:szCs w:val="36"/>
          <w:rtl/>
          <w:lang w:eastAsia="ar-SA"/>
        </w:rPr>
        <w:t>" لا</w:t>
      </w:r>
      <w:r w:rsidRPr="00F67B2F">
        <w:rPr>
          <w:rFonts w:ascii="Times New Roman" w:eastAsia="Times New Roman" w:hAnsi="Times New Roman" w:cs="Traditional Arabic"/>
          <w:b/>
          <w:bCs/>
          <w:caps/>
          <w:sz w:val="36"/>
          <w:szCs w:val="36"/>
          <w:rtl/>
          <w:lang w:eastAsia="ar-SA"/>
        </w:rPr>
        <w:t>بن عبد البر</w:t>
      </w:r>
      <w:r w:rsidRPr="00F67B2F">
        <w:rPr>
          <w:rFonts w:ascii="Times New Roman" w:eastAsia="Times New Roman" w:hAnsi="Times New Roman" w:cs="Traditional Arabic" w:hint="cs"/>
          <w:b/>
          <w:bCs/>
          <w:caps/>
          <w:sz w:val="36"/>
          <w:szCs w:val="36"/>
          <w:rtl/>
          <w:lang w:eastAsia="ar-SA"/>
        </w:rPr>
        <w:t>ّ</w:t>
      </w:r>
      <w:r w:rsidRPr="00F67B2F">
        <w:rPr>
          <w:rFonts w:ascii="Times New Roman" w:eastAsia="Times New Roman" w:hAnsi="Times New Roman" w:cs="Traditional Arabic"/>
          <w:b/>
          <w:bCs/>
          <w:caps/>
          <w:sz w:val="36"/>
          <w:szCs w:val="36"/>
          <w:rtl/>
          <w:lang w:eastAsia="ar-SA"/>
        </w:rPr>
        <w:t xml:space="preserve"> أنموذجـ</w:t>
      </w:r>
      <w:r w:rsidRPr="00F67B2F">
        <w:rPr>
          <w:rFonts w:ascii="Times New Roman" w:eastAsia="Times New Roman" w:hAnsi="Times New Roman" w:cs="Traditional Arabic" w:hint="cs"/>
          <w:b/>
          <w:bCs/>
          <w:caps/>
          <w:sz w:val="36"/>
          <w:szCs w:val="36"/>
          <w:rtl/>
          <w:lang w:eastAsia="ar-SA"/>
        </w:rPr>
        <w:t>ًا/</w:t>
      </w:r>
      <w:r w:rsidRPr="00F67B2F">
        <w:rPr>
          <w:rFonts w:ascii="Times New Roman" w:eastAsia="Times New Roman" w:hAnsi="Times New Roman" w:cs="Traditional Arabic" w:hint="cs"/>
          <w:caps/>
          <w:sz w:val="36"/>
          <w:szCs w:val="36"/>
          <w:rtl/>
          <w:lang w:eastAsia="ar-SA"/>
        </w:rPr>
        <w:t xml:space="preserve"> شرافة أشلحي.- الرباط: دار الحديث الحسنية، 1433 هـ (بحث لنيل شهادة التأهيل في العلوم الإسلامية).</w:t>
      </w:r>
    </w:p>
    <w:p w14:paraId="1649A204" w14:textId="0AE6AFA6" w:rsidR="00F67B2F" w:rsidRDefault="00F67B2F" w:rsidP="007E27A4">
      <w:pPr>
        <w:spacing w:after="0" w:line="240" w:lineRule="auto"/>
        <w:jc w:val="lowKashida"/>
        <w:rPr>
          <w:rFonts w:ascii="Times New Roman" w:eastAsia="Times New Roman" w:hAnsi="Times New Roman" w:cs="Traditional Arabic"/>
          <w:b/>
          <w:bCs/>
          <w:sz w:val="36"/>
          <w:szCs w:val="36"/>
          <w:rtl/>
          <w:lang w:eastAsia="ar-SA"/>
        </w:rPr>
      </w:pPr>
    </w:p>
    <w:p w14:paraId="7D963A10" w14:textId="77777777" w:rsidR="00A0197B" w:rsidRPr="00A0197B" w:rsidRDefault="00A0197B" w:rsidP="00A0197B">
      <w:pPr>
        <w:spacing w:after="0" w:line="240" w:lineRule="auto"/>
        <w:jc w:val="both"/>
        <w:rPr>
          <w:rFonts w:ascii="Times New Roman" w:eastAsia="Times New Roman" w:hAnsi="Times New Roman" w:cs="Traditional Arabic"/>
          <w:sz w:val="36"/>
          <w:szCs w:val="36"/>
        </w:rPr>
      </w:pPr>
      <w:r w:rsidRPr="00A0197B">
        <w:rPr>
          <w:rFonts w:ascii="Times New Roman" w:eastAsia="Times New Roman" w:hAnsi="Times New Roman" w:cs="Traditional Arabic" w:hint="cs"/>
          <w:b/>
          <w:bCs/>
          <w:sz w:val="36"/>
          <w:szCs w:val="36"/>
          <w:rtl/>
        </w:rPr>
        <w:t>م</w:t>
      </w:r>
      <w:r w:rsidRPr="00A0197B">
        <w:rPr>
          <w:rFonts w:ascii="Times New Roman" w:eastAsia="Times New Roman" w:hAnsi="Times New Roman" w:cs="Traditional Arabic"/>
          <w:b/>
          <w:bCs/>
          <w:sz w:val="36"/>
          <w:szCs w:val="36"/>
          <w:rtl/>
        </w:rPr>
        <w:t>نهج</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 xml:space="preserve">تأريخ </w:t>
      </w:r>
      <w:r w:rsidRPr="00A0197B">
        <w:rPr>
          <w:rFonts w:ascii="Times New Roman" w:eastAsia="Times New Roman" w:hAnsi="Times New Roman" w:cs="Traditional Arabic" w:hint="cs"/>
          <w:b/>
          <w:bCs/>
          <w:sz w:val="36"/>
          <w:szCs w:val="36"/>
          <w:rtl/>
        </w:rPr>
        <w:t>الأ</w:t>
      </w:r>
      <w:r w:rsidRPr="00A0197B">
        <w:rPr>
          <w:rFonts w:ascii="Times New Roman" w:eastAsia="Times New Roman" w:hAnsi="Times New Roman" w:cs="Traditional Arabic"/>
          <w:b/>
          <w:bCs/>
          <w:sz w:val="36"/>
          <w:szCs w:val="36"/>
          <w:rtl/>
        </w:rPr>
        <w:t>حاديث</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النبوية</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الشريفة عند</w:t>
      </w:r>
      <w:r w:rsidRPr="00A0197B">
        <w:rPr>
          <w:rFonts w:ascii="Times New Roman" w:eastAsia="Times New Roman" w:hAnsi="Times New Roman" w:cs="Traditional Arabic" w:hint="cs"/>
          <w:b/>
          <w:bCs/>
          <w:sz w:val="36"/>
          <w:szCs w:val="36"/>
          <w:rtl/>
        </w:rPr>
        <w:t xml:space="preserve"> الم</w:t>
      </w:r>
      <w:r w:rsidRPr="00A0197B">
        <w:rPr>
          <w:rFonts w:ascii="Times New Roman" w:eastAsia="Times New Roman" w:hAnsi="Times New Roman" w:cs="Traditional Arabic"/>
          <w:b/>
          <w:bCs/>
          <w:sz w:val="36"/>
          <w:szCs w:val="36"/>
          <w:rtl/>
        </w:rPr>
        <w:t xml:space="preserve">ستشرق </w:t>
      </w:r>
      <w:r w:rsidRPr="00A0197B">
        <w:rPr>
          <w:rFonts w:ascii="Times New Roman" w:eastAsia="Times New Roman" w:hAnsi="Times New Roman" w:cs="Traditional Arabic" w:hint="cs"/>
          <w:b/>
          <w:bCs/>
          <w:sz w:val="36"/>
          <w:szCs w:val="36"/>
          <w:rtl/>
        </w:rPr>
        <w:t>الألما</w:t>
      </w:r>
      <w:r w:rsidRPr="00A0197B">
        <w:rPr>
          <w:rFonts w:ascii="Times New Roman" w:eastAsia="Times New Roman" w:hAnsi="Times New Roman" w:cs="Traditional Arabic"/>
          <w:b/>
          <w:bCs/>
          <w:sz w:val="36"/>
          <w:szCs w:val="36"/>
          <w:rtl/>
        </w:rPr>
        <w:t>ني هارلد</w:t>
      </w:r>
      <w:r w:rsidRPr="00A0197B">
        <w:rPr>
          <w:rFonts w:ascii="Times New Roman" w:eastAsia="Times New Roman" w:hAnsi="Times New Roman" w:cs="Traditional Arabic" w:hint="cs"/>
          <w:b/>
          <w:bCs/>
          <w:sz w:val="36"/>
          <w:szCs w:val="36"/>
          <w:rtl/>
        </w:rPr>
        <w:t xml:space="preserve"> </w:t>
      </w:r>
      <w:r w:rsidRPr="00A0197B">
        <w:rPr>
          <w:rFonts w:ascii="Times New Roman" w:eastAsia="Times New Roman" w:hAnsi="Times New Roman" w:cs="Traditional Arabic"/>
          <w:b/>
          <w:bCs/>
          <w:sz w:val="36"/>
          <w:szCs w:val="36"/>
          <w:rtl/>
        </w:rPr>
        <w:t>موتس</w:t>
      </w:r>
      <w:r w:rsidRPr="00A0197B">
        <w:rPr>
          <w:rFonts w:ascii="Times New Roman" w:eastAsia="Times New Roman" w:hAnsi="Times New Roman" w:cs="Traditional Arabic" w:hint="cs"/>
          <w:b/>
          <w:bCs/>
          <w:sz w:val="36"/>
          <w:szCs w:val="36"/>
          <w:rtl/>
        </w:rPr>
        <w:t xml:space="preserve">كي </w:t>
      </w:r>
      <w:r w:rsidRPr="00A0197B">
        <w:rPr>
          <w:rFonts w:ascii="Times New Roman" w:eastAsia="Times New Roman" w:hAnsi="Times New Roman" w:cs="Traditional Arabic"/>
          <w:b/>
          <w:bCs/>
          <w:sz w:val="36"/>
          <w:szCs w:val="36"/>
          <w:rtl/>
        </w:rPr>
        <w:t>من خ</w:t>
      </w:r>
      <w:r w:rsidRPr="00A0197B">
        <w:rPr>
          <w:rFonts w:ascii="Times New Roman" w:eastAsia="Times New Roman" w:hAnsi="Times New Roman" w:cs="Traditional Arabic" w:hint="cs"/>
          <w:b/>
          <w:bCs/>
          <w:sz w:val="36"/>
          <w:szCs w:val="36"/>
          <w:rtl/>
        </w:rPr>
        <w:t>لال</w:t>
      </w:r>
      <w:r w:rsidRPr="00A0197B">
        <w:rPr>
          <w:rFonts w:ascii="Times New Roman" w:eastAsia="Times New Roman" w:hAnsi="Times New Roman" w:cs="Traditional Arabic"/>
          <w:b/>
          <w:bCs/>
          <w:sz w:val="36"/>
          <w:szCs w:val="36"/>
          <w:rtl/>
        </w:rPr>
        <w:t xml:space="preserve"> عمله </w:t>
      </w:r>
      <w:r w:rsidRPr="00A0197B">
        <w:rPr>
          <w:rFonts w:ascii="Times New Roman" w:eastAsia="Times New Roman" w:hAnsi="Times New Roman" w:cs="Traditional Arabic"/>
          <w:b/>
          <w:bCs/>
          <w:sz w:val="36"/>
          <w:szCs w:val="36"/>
        </w:rPr>
        <w:t>"DatingMuslim Traditions" : A Survey</w:t>
      </w:r>
      <w:r w:rsidRPr="00A0197B">
        <w:rPr>
          <w:rFonts w:ascii="Times New Roman" w:eastAsia="Times New Roman" w:hAnsi="Times New Roman" w:cs="Traditional Arabic" w:hint="cs"/>
          <w:sz w:val="36"/>
          <w:szCs w:val="36"/>
          <w:rtl/>
        </w:rPr>
        <w:t xml:space="preserve">/ محمد شاكر الأطلسي.- الرباط: </w:t>
      </w:r>
      <w:r w:rsidRPr="00A0197B">
        <w:rPr>
          <w:rFonts w:ascii="Times New Roman" w:eastAsia="Times New Roman" w:hAnsi="Times New Roman" w:cs="Traditional Arabic"/>
          <w:sz w:val="36"/>
          <w:szCs w:val="36"/>
          <w:rtl/>
        </w:rPr>
        <w:t>مؤسسة دار الحديث الحسنية</w:t>
      </w:r>
      <w:r w:rsidRPr="00A0197B">
        <w:rPr>
          <w:rFonts w:ascii="Times New Roman" w:eastAsia="Times New Roman" w:hAnsi="Times New Roman" w:cs="Traditional Arabic" w:hint="cs"/>
          <w:sz w:val="36"/>
          <w:szCs w:val="36"/>
          <w:rtl/>
        </w:rPr>
        <w:t>، 1439 هـ (بحث لنيل شهادة التأهيل في العلوم الإسلامية).</w:t>
      </w:r>
    </w:p>
    <w:p w14:paraId="4EED3850" w14:textId="77777777" w:rsidR="00A0197B" w:rsidRPr="00A0197B" w:rsidRDefault="00A0197B" w:rsidP="007E27A4">
      <w:pPr>
        <w:spacing w:after="0" w:line="240" w:lineRule="auto"/>
        <w:jc w:val="lowKashida"/>
        <w:rPr>
          <w:rFonts w:ascii="Times New Roman" w:eastAsia="Times New Roman" w:hAnsi="Times New Roman" w:cs="Traditional Arabic"/>
          <w:b/>
          <w:bCs/>
          <w:sz w:val="36"/>
          <w:szCs w:val="36"/>
          <w:lang w:eastAsia="ar-SA"/>
        </w:rPr>
      </w:pPr>
    </w:p>
    <w:p w14:paraId="2A3F698B" w14:textId="621FA729" w:rsidR="00673D44" w:rsidRPr="00673D44" w:rsidRDefault="00673D44" w:rsidP="00673D44">
      <w:pPr>
        <w:spacing w:after="0" w:line="240" w:lineRule="auto"/>
        <w:jc w:val="both"/>
        <w:rPr>
          <w:rFonts w:ascii="Times New Roman" w:eastAsia="Times New Roman" w:hAnsi="Times New Roman" w:cs="Traditional Arabic"/>
          <w:sz w:val="36"/>
          <w:szCs w:val="36"/>
          <w:rtl/>
          <w:lang w:eastAsia="ar-SA"/>
        </w:rPr>
      </w:pPr>
      <w:r w:rsidRPr="00673D44">
        <w:rPr>
          <w:rFonts w:ascii="Times New Roman" w:eastAsia="Times New Roman" w:hAnsi="Times New Roman" w:cs="Traditional Arabic" w:hint="cs"/>
          <w:b/>
          <w:bCs/>
          <w:sz w:val="36"/>
          <w:szCs w:val="36"/>
          <w:rtl/>
          <w:lang w:eastAsia="ar-SA"/>
        </w:rPr>
        <w:t>منهج الحافظ أبي بكر البزار (ت 620 هـ) في الجرح والتعديل</w:t>
      </w:r>
      <w:r w:rsidRPr="00673D44">
        <w:rPr>
          <w:rFonts w:ascii="Times New Roman" w:eastAsia="Times New Roman" w:hAnsi="Times New Roman" w:cs="Traditional Arabic" w:hint="cs"/>
          <w:sz w:val="36"/>
          <w:szCs w:val="36"/>
          <w:rtl/>
          <w:lang w:eastAsia="ar-SA"/>
        </w:rPr>
        <w:t xml:space="preserve">/ إحسان عبدالوهاب.- المدينة المنورة: </w:t>
      </w:r>
      <w:r w:rsidRPr="00673D44">
        <w:rPr>
          <w:rFonts w:ascii="Times New Roman" w:eastAsia="Times New Roman" w:hAnsi="Times New Roman" w:cs="Traditional Arabic"/>
          <w:sz w:val="36"/>
          <w:szCs w:val="36"/>
          <w:rtl/>
          <w:lang w:eastAsia="ar-SA"/>
        </w:rPr>
        <w:t>الجامعة الإسلامية</w:t>
      </w:r>
      <w:r w:rsidRPr="00673D44">
        <w:rPr>
          <w:rFonts w:ascii="Times New Roman" w:eastAsia="Times New Roman" w:hAnsi="Times New Roman" w:cs="Traditional Arabic" w:hint="cs"/>
          <w:sz w:val="36"/>
          <w:szCs w:val="36"/>
          <w:rtl/>
          <w:lang w:eastAsia="ar-SA"/>
        </w:rPr>
        <w:t>، 1439 هـ (دكتوراه).</w:t>
      </w:r>
    </w:p>
    <w:p w14:paraId="091CA054" w14:textId="3B51D86F" w:rsidR="00673D44" w:rsidRDefault="00673D44" w:rsidP="007A5ABE">
      <w:pPr>
        <w:spacing w:after="0" w:line="240" w:lineRule="auto"/>
        <w:jc w:val="both"/>
        <w:rPr>
          <w:rFonts w:ascii="Times New Roman" w:eastAsia="Times New Roman" w:hAnsi="Times New Roman" w:cs="Traditional Arabic"/>
          <w:sz w:val="36"/>
          <w:szCs w:val="36"/>
          <w:rtl/>
          <w:lang w:eastAsia="ar-SA"/>
        </w:rPr>
      </w:pPr>
    </w:p>
    <w:p w14:paraId="79932777" w14:textId="77777777" w:rsidR="005E14E9" w:rsidRPr="005E14E9" w:rsidRDefault="005E14E9" w:rsidP="005E14E9">
      <w:pPr>
        <w:spacing w:after="0" w:line="240" w:lineRule="auto"/>
        <w:jc w:val="both"/>
        <w:rPr>
          <w:rFonts w:cs="Traditional Arabic"/>
          <w:sz w:val="36"/>
          <w:szCs w:val="36"/>
          <w:rtl/>
        </w:rPr>
      </w:pPr>
      <w:r w:rsidRPr="005E14E9">
        <w:rPr>
          <w:rFonts w:cs="Traditional Arabic" w:hint="cs"/>
          <w:b/>
          <w:bCs/>
          <w:sz w:val="36"/>
          <w:szCs w:val="36"/>
          <w:rtl/>
        </w:rPr>
        <w:t xml:space="preserve">المنهج الحديث لطالب علم الحديث/ </w:t>
      </w:r>
      <w:r w:rsidRPr="005E14E9">
        <w:rPr>
          <w:rFonts w:cs="Traditional Arabic" w:hint="cs"/>
          <w:sz w:val="36"/>
          <w:szCs w:val="36"/>
          <w:rtl/>
        </w:rPr>
        <w:t>سيد عبدالماجد الغوري.- دمشق؛ بيروت: دار ابن كثير، 1439 هـ؟، 2017 م، 160 ص.</w:t>
      </w:r>
    </w:p>
    <w:p w14:paraId="4DE8DDD6" w14:textId="16C6B723" w:rsidR="005E14E9" w:rsidRDefault="005E14E9" w:rsidP="007A5ABE">
      <w:pPr>
        <w:spacing w:after="0" w:line="240" w:lineRule="auto"/>
        <w:jc w:val="both"/>
        <w:rPr>
          <w:rFonts w:ascii="Times New Roman" w:eastAsia="Times New Roman" w:hAnsi="Times New Roman" w:cs="Traditional Arabic"/>
          <w:sz w:val="36"/>
          <w:szCs w:val="36"/>
          <w:rtl/>
          <w:lang w:eastAsia="ar-SA"/>
        </w:rPr>
      </w:pPr>
    </w:p>
    <w:p w14:paraId="7CA858AB" w14:textId="77777777" w:rsidR="001C1CEB" w:rsidRPr="001C1CEB" w:rsidRDefault="001C1CEB" w:rsidP="001C1CEB">
      <w:pPr>
        <w:spacing w:after="0" w:line="240" w:lineRule="auto"/>
        <w:jc w:val="both"/>
        <w:rPr>
          <w:rFonts w:cs="Traditional Arabic"/>
          <w:sz w:val="36"/>
          <w:szCs w:val="36"/>
        </w:rPr>
      </w:pPr>
      <w:r w:rsidRPr="001C1CEB">
        <w:rPr>
          <w:rFonts w:ascii="Calibri" w:eastAsia="Calibri" w:hAnsi="Calibri" w:cs="Traditional Arabic" w:hint="cs"/>
          <w:b/>
          <w:bCs/>
          <w:sz w:val="36"/>
          <w:szCs w:val="36"/>
          <w:rtl/>
        </w:rPr>
        <w:t>منهج ذوي النظر في شرح منظومة علم الأثر</w:t>
      </w:r>
      <w:r w:rsidRPr="001C1CEB">
        <w:rPr>
          <w:rFonts w:ascii="Calibri" w:eastAsia="Calibri" w:hAnsi="Calibri" w:cs="Traditional Arabic" w:hint="cs"/>
          <w:sz w:val="36"/>
          <w:szCs w:val="36"/>
          <w:rtl/>
        </w:rPr>
        <w:t>/ محمد محفوظ بن عبدالله الترمسي (ت 1338 هـ)؛ تحقيق</w:t>
      </w:r>
      <w:r w:rsidRPr="001C1CEB">
        <w:rPr>
          <w:rFonts w:cs="Traditional Arabic" w:hint="cs"/>
          <w:b/>
          <w:bCs/>
          <w:sz w:val="36"/>
          <w:szCs w:val="36"/>
          <w:rtl/>
        </w:rPr>
        <w:t xml:space="preserve"> </w:t>
      </w:r>
      <w:r w:rsidRPr="001C1CEB">
        <w:rPr>
          <w:rFonts w:cs="Traditional Arabic" w:hint="cs"/>
          <w:sz w:val="36"/>
          <w:szCs w:val="36"/>
          <w:rtl/>
        </w:rPr>
        <w:t>محمد مرابي.- دمشق؛ بيروت: دار ابن كثير، 1435 هـ؟، 2014 م، 824 ص.</w:t>
      </w:r>
    </w:p>
    <w:p w14:paraId="606C85FD" w14:textId="20FD3499" w:rsidR="001C1CEB" w:rsidRDefault="001C1CEB" w:rsidP="007A5ABE">
      <w:pPr>
        <w:spacing w:after="0" w:line="240" w:lineRule="auto"/>
        <w:jc w:val="both"/>
        <w:rPr>
          <w:rFonts w:ascii="Times New Roman" w:eastAsia="Times New Roman" w:hAnsi="Times New Roman" w:cs="Traditional Arabic"/>
          <w:sz w:val="36"/>
          <w:szCs w:val="36"/>
          <w:rtl/>
          <w:lang w:eastAsia="ar-SA"/>
        </w:rPr>
      </w:pPr>
    </w:p>
    <w:p w14:paraId="2FF5A40E" w14:textId="77777777" w:rsidR="0076745F" w:rsidRPr="0076745F" w:rsidRDefault="0076745F" w:rsidP="0076745F">
      <w:pPr>
        <w:spacing w:after="0" w:line="240" w:lineRule="auto"/>
        <w:jc w:val="both"/>
        <w:rPr>
          <w:rFonts w:cs="Traditional Arabic"/>
          <w:sz w:val="36"/>
          <w:szCs w:val="36"/>
          <w:rtl/>
        </w:rPr>
      </w:pPr>
      <w:r w:rsidRPr="0076745F">
        <w:rPr>
          <w:rFonts w:cs="Traditional Arabic" w:hint="cs"/>
          <w:b/>
          <w:bCs/>
          <w:sz w:val="36"/>
          <w:szCs w:val="36"/>
          <w:rtl/>
        </w:rPr>
        <w:t>المنهج السوي في وصايا النبي صلى الله عليه وسلم</w:t>
      </w:r>
      <w:r w:rsidRPr="0076745F">
        <w:rPr>
          <w:rFonts w:cs="Traditional Arabic" w:hint="cs"/>
          <w:sz w:val="36"/>
          <w:szCs w:val="36"/>
          <w:rtl/>
        </w:rPr>
        <w:t>/ فاروق حمادة.- دمشق: دار القلم، 1437 هـ، 2016 م، 288 ص.</w:t>
      </w:r>
    </w:p>
    <w:p w14:paraId="2CD79090" w14:textId="599BECF0" w:rsidR="0076745F" w:rsidRDefault="0076745F" w:rsidP="007A5ABE">
      <w:pPr>
        <w:spacing w:after="0" w:line="240" w:lineRule="auto"/>
        <w:jc w:val="both"/>
        <w:rPr>
          <w:rFonts w:ascii="Times New Roman" w:eastAsia="Times New Roman" w:hAnsi="Times New Roman" w:cs="Traditional Arabic"/>
          <w:sz w:val="36"/>
          <w:szCs w:val="36"/>
          <w:rtl/>
          <w:lang w:eastAsia="ar-SA"/>
        </w:rPr>
      </w:pPr>
    </w:p>
    <w:p w14:paraId="0A589CA1" w14:textId="77777777" w:rsidR="007D4F18" w:rsidRPr="007D4F18" w:rsidRDefault="007D4F18" w:rsidP="007D4F18">
      <w:pPr>
        <w:spacing w:after="0" w:line="240" w:lineRule="auto"/>
        <w:jc w:val="both"/>
        <w:rPr>
          <w:rFonts w:cs="Traditional Arabic"/>
          <w:sz w:val="36"/>
          <w:szCs w:val="36"/>
          <w:rtl/>
        </w:rPr>
      </w:pPr>
      <w:r w:rsidRPr="007D4F18">
        <w:rPr>
          <w:rFonts w:cs="Traditional Arabic" w:hint="cs"/>
          <w:b/>
          <w:bCs/>
          <w:sz w:val="36"/>
          <w:szCs w:val="36"/>
          <w:rtl/>
        </w:rPr>
        <w:t xml:space="preserve">منهج شيخ الإسلام ابن تيمية في توثيق متون السنة/ </w:t>
      </w:r>
      <w:r w:rsidRPr="007D4F18">
        <w:rPr>
          <w:rFonts w:cs="Traditional Arabic" w:hint="cs"/>
          <w:sz w:val="36"/>
          <w:szCs w:val="36"/>
          <w:rtl/>
        </w:rPr>
        <w:t>رمضان الحسيني.- المنصورة: دار اللؤلؤة، 1440 هـ.</w:t>
      </w:r>
    </w:p>
    <w:p w14:paraId="4DDD9352" w14:textId="77777777" w:rsidR="006B1437" w:rsidRPr="001C1CEB" w:rsidRDefault="006B1437" w:rsidP="007A5ABE">
      <w:pPr>
        <w:spacing w:after="0" w:line="240" w:lineRule="auto"/>
        <w:jc w:val="both"/>
        <w:rPr>
          <w:rFonts w:ascii="Times New Roman" w:eastAsia="Times New Roman" w:hAnsi="Times New Roman" w:cs="Traditional Arabic"/>
          <w:sz w:val="36"/>
          <w:szCs w:val="36"/>
          <w:rtl/>
          <w:lang w:eastAsia="ar-SA"/>
        </w:rPr>
      </w:pPr>
    </w:p>
    <w:p w14:paraId="6D5997C0" w14:textId="77777777" w:rsidR="00807808" w:rsidRPr="00807808" w:rsidRDefault="00807808" w:rsidP="00807808">
      <w:pPr>
        <w:spacing w:after="0" w:line="240" w:lineRule="auto"/>
        <w:jc w:val="both"/>
        <w:rPr>
          <w:rFonts w:cs="Traditional Arabic"/>
          <w:sz w:val="36"/>
          <w:szCs w:val="36"/>
          <w:rtl/>
        </w:rPr>
      </w:pPr>
      <w:r w:rsidRPr="00807808">
        <w:rPr>
          <w:rFonts w:cs="Traditional Arabic" w:hint="cs"/>
          <w:b/>
          <w:bCs/>
          <w:sz w:val="36"/>
          <w:szCs w:val="36"/>
          <w:rtl/>
        </w:rPr>
        <w:t>منهج عفان بن مسلم الصفار في كتابه "الجزء فيه من حديث عفان بن مسلم الصفار": دراسة تطبيقية على أحاديث الأحكام ومقارنة بمنهج الفضل بن دكين</w:t>
      </w:r>
      <w:r w:rsidRPr="00807808">
        <w:rPr>
          <w:rFonts w:cs="Traditional Arabic" w:hint="cs"/>
          <w:sz w:val="36"/>
          <w:szCs w:val="36"/>
          <w:rtl/>
        </w:rPr>
        <w:t>/ رسلي فهد بورسلي.- المنيا: جامعة المنيا، 1437 هـ، 293 ص. (دكتوراه).</w:t>
      </w:r>
    </w:p>
    <w:p w14:paraId="5065D2EC" w14:textId="77777777" w:rsidR="00807808" w:rsidRDefault="00807808" w:rsidP="007A5ABE">
      <w:pPr>
        <w:spacing w:after="0" w:line="240" w:lineRule="auto"/>
        <w:jc w:val="both"/>
        <w:rPr>
          <w:rFonts w:ascii="Times New Roman" w:eastAsia="Times New Roman" w:hAnsi="Times New Roman" w:cs="Traditional Arabic"/>
          <w:sz w:val="36"/>
          <w:szCs w:val="36"/>
          <w:rtl/>
          <w:lang w:eastAsia="ar-SA"/>
        </w:rPr>
      </w:pPr>
    </w:p>
    <w:p w14:paraId="69AED100" w14:textId="77777777" w:rsidR="00BD5DB9" w:rsidRPr="00BD5DB9" w:rsidRDefault="00BD5DB9" w:rsidP="00BD5DB9">
      <w:pPr>
        <w:spacing w:after="0" w:line="240" w:lineRule="auto"/>
        <w:jc w:val="both"/>
        <w:rPr>
          <w:rFonts w:ascii="Times New Roman" w:eastAsia="Times New Roman" w:hAnsi="Times New Roman" w:cs="Traditional Arabic"/>
          <w:sz w:val="36"/>
          <w:szCs w:val="36"/>
          <w:rtl/>
          <w:lang w:eastAsia="ar-SA"/>
        </w:rPr>
      </w:pPr>
      <w:r w:rsidRPr="00BD5DB9">
        <w:rPr>
          <w:rFonts w:ascii="Times New Roman" w:eastAsia="Times New Roman" w:hAnsi="Times New Roman" w:cs="Traditional Arabic"/>
          <w:b/>
          <w:bCs/>
          <w:sz w:val="36"/>
          <w:szCs w:val="36"/>
          <w:rtl/>
          <w:lang w:eastAsia="ar-SA"/>
        </w:rPr>
        <w:t>منهج قبول الأخبار عند المحد</w:t>
      </w:r>
      <w:r w:rsidRPr="00BD5DB9">
        <w:rPr>
          <w:rFonts w:ascii="Times New Roman" w:eastAsia="Times New Roman" w:hAnsi="Times New Roman" w:cs="Traditional Arabic" w:hint="cs"/>
          <w:b/>
          <w:bCs/>
          <w:sz w:val="36"/>
          <w:szCs w:val="36"/>
          <w:rtl/>
          <w:lang w:eastAsia="ar-SA"/>
        </w:rPr>
        <w:t>ّ</w:t>
      </w:r>
      <w:r w:rsidRPr="00BD5DB9">
        <w:rPr>
          <w:rFonts w:ascii="Times New Roman" w:eastAsia="Times New Roman" w:hAnsi="Times New Roman" w:cs="Traditional Arabic"/>
          <w:b/>
          <w:bCs/>
          <w:sz w:val="36"/>
          <w:szCs w:val="36"/>
          <w:rtl/>
          <w:lang w:eastAsia="ar-SA"/>
        </w:rPr>
        <w:t>ثين</w:t>
      </w:r>
      <w:r w:rsidRPr="00BD5DB9">
        <w:rPr>
          <w:rFonts w:ascii="Times New Roman" w:eastAsia="Times New Roman" w:hAnsi="Times New Roman" w:cs="Traditional Arabic" w:hint="cs"/>
          <w:sz w:val="36"/>
          <w:szCs w:val="36"/>
          <w:rtl/>
          <w:lang w:eastAsia="ar-SA"/>
        </w:rPr>
        <w:t>/</w:t>
      </w:r>
      <w:r w:rsidRPr="00BD5DB9">
        <w:rPr>
          <w:rFonts w:ascii="Times New Roman" w:eastAsia="Times New Roman" w:hAnsi="Times New Roman" w:cs="Traditional Arabic"/>
          <w:sz w:val="36"/>
          <w:szCs w:val="36"/>
          <w:rtl/>
          <w:lang w:eastAsia="ar-SA"/>
        </w:rPr>
        <w:t xml:space="preserve"> محمد عصام عيدو</w:t>
      </w:r>
      <w:r w:rsidRPr="00BD5DB9">
        <w:rPr>
          <w:rFonts w:ascii="Times New Roman" w:eastAsia="Times New Roman" w:hAnsi="Times New Roman" w:cs="Traditional Arabic" w:hint="cs"/>
          <w:sz w:val="36"/>
          <w:szCs w:val="36"/>
          <w:rtl/>
          <w:lang w:eastAsia="ar-SA"/>
        </w:rPr>
        <w:t>.- بيروت: دار المقتبس، 1439 هـ، 2 جـ (أصله رسالة علمية من جامعة دمشق).</w:t>
      </w:r>
    </w:p>
    <w:p w14:paraId="44CC38E0" w14:textId="1BBCE538" w:rsidR="00BD5DB9" w:rsidRDefault="00BD5DB9" w:rsidP="007A5ABE">
      <w:pPr>
        <w:spacing w:after="0" w:line="240" w:lineRule="auto"/>
        <w:jc w:val="both"/>
        <w:rPr>
          <w:rFonts w:ascii="Times New Roman" w:eastAsia="Times New Roman" w:hAnsi="Times New Roman" w:cs="Traditional Arabic"/>
          <w:sz w:val="36"/>
          <w:szCs w:val="36"/>
          <w:rtl/>
          <w:lang w:eastAsia="ar-SA"/>
        </w:rPr>
      </w:pPr>
    </w:p>
    <w:p w14:paraId="2EB9A2C2" w14:textId="77777777" w:rsidR="001C3628" w:rsidRPr="001C3628" w:rsidRDefault="001C3628" w:rsidP="001C3628">
      <w:pPr>
        <w:spacing w:after="0" w:line="240" w:lineRule="auto"/>
        <w:jc w:val="both"/>
        <w:rPr>
          <w:rFonts w:cs="Traditional Arabic"/>
          <w:sz w:val="36"/>
          <w:szCs w:val="36"/>
          <w:rtl/>
        </w:rPr>
      </w:pPr>
      <w:r w:rsidRPr="001C3628">
        <w:rPr>
          <w:rFonts w:cs="Traditional Arabic"/>
          <w:b/>
          <w:bCs/>
          <w:sz w:val="36"/>
          <w:szCs w:val="36"/>
          <w:rtl/>
        </w:rPr>
        <w:t>منهج المحد</w:t>
      </w:r>
      <w:r w:rsidRPr="001C3628">
        <w:rPr>
          <w:rFonts w:cs="Traditional Arabic" w:hint="cs"/>
          <w:b/>
          <w:bCs/>
          <w:sz w:val="36"/>
          <w:szCs w:val="36"/>
          <w:rtl/>
        </w:rPr>
        <w:t>ّ</w:t>
      </w:r>
      <w:r w:rsidRPr="001C3628">
        <w:rPr>
          <w:rFonts w:cs="Traditional Arabic"/>
          <w:b/>
          <w:bCs/>
          <w:sz w:val="36"/>
          <w:szCs w:val="36"/>
          <w:rtl/>
        </w:rPr>
        <w:t>ثين في الن</w:t>
      </w:r>
      <w:r w:rsidRPr="001C3628">
        <w:rPr>
          <w:rFonts w:cs="Traditional Arabic" w:hint="cs"/>
          <w:b/>
          <w:bCs/>
          <w:sz w:val="36"/>
          <w:szCs w:val="36"/>
          <w:rtl/>
        </w:rPr>
        <w:t xml:space="preserve">قد: </w:t>
      </w:r>
      <w:r w:rsidRPr="001C3628">
        <w:rPr>
          <w:rFonts w:cs="Traditional Arabic"/>
          <w:b/>
          <w:bCs/>
          <w:sz w:val="36"/>
          <w:szCs w:val="36"/>
          <w:rtl/>
        </w:rPr>
        <w:t>دراسة تأصيلية</w:t>
      </w:r>
      <w:r w:rsidRPr="001C3628">
        <w:rPr>
          <w:rFonts w:cs="Traditional Arabic" w:hint="cs"/>
          <w:sz w:val="36"/>
          <w:szCs w:val="36"/>
          <w:rtl/>
        </w:rPr>
        <w:t>/ حافظ بن محمد الحكمي.- الرياض: دار الصميعي، 1433 هـ، 2012 م، 177، 156 ص.</w:t>
      </w:r>
    </w:p>
    <w:p w14:paraId="22A5BDDA" w14:textId="77777777" w:rsidR="001C3628" w:rsidRPr="001C3628" w:rsidRDefault="001C3628" w:rsidP="001C3628">
      <w:pPr>
        <w:spacing w:after="0" w:line="240" w:lineRule="auto"/>
        <w:jc w:val="both"/>
        <w:rPr>
          <w:rFonts w:cs="Traditional Arabic"/>
          <w:b/>
          <w:bCs/>
          <w:sz w:val="36"/>
          <w:szCs w:val="36"/>
          <w:rtl/>
        </w:rPr>
      </w:pPr>
      <w:r w:rsidRPr="001C3628">
        <w:rPr>
          <w:rFonts w:cs="Traditional Arabic"/>
          <w:sz w:val="36"/>
          <w:szCs w:val="36"/>
          <w:rtl/>
        </w:rPr>
        <w:t>يليه</w:t>
      </w:r>
      <w:r w:rsidRPr="001C3628">
        <w:rPr>
          <w:rFonts w:cs="Traditional Arabic" w:hint="cs"/>
          <w:sz w:val="36"/>
          <w:szCs w:val="36"/>
          <w:rtl/>
        </w:rPr>
        <w:t>:</w:t>
      </w:r>
      <w:r w:rsidRPr="001C3628">
        <w:rPr>
          <w:rFonts w:cs="Traditional Arabic"/>
          <w:sz w:val="36"/>
          <w:szCs w:val="36"/>
          <w:rtl/>
        </w:rPr>
        <w:t xml:space="preserve"> آراء لبعض المعاصرين حول منهج المحد</w:t>
      </w:r>
      <w:r w:rsidRPr="001C3628">
        <w:rPr>
          <w:rFonts w:cs="Traditional Arabic" w:hint="cs"/>
          <w:sz w:val="36"/>
          <w:szCs w:val="36"/>
          <w:rtl/>
        </w:rPr>
        <w:t>ّ</w:t>
      </w:r>
      <w:r w:rsidRPr="001C3628">
        <w:rPr>
          <w:rFonts w:cs="Traditional Arabic"/>
          <w:sz w:val="36"/>
          <w:szCs w:val="36"/>
          <w:rtl/>
        </w:rPr>
        <w:t>ثين في النقد</w:t>
      </w:r>
      <w:r w:rsidRPr="001C3628">
        <w:rPr>
          <w:rFonts w:cs="Traditional Arabic" w:hint="cs"/>
          <w:sz w:val="36"/>
          <w:szCs w:val="36"/>
          <w:rtl/>
        </w:rPr>
        <w:t>:</w:t>
      </w:r>
      <w:r w:rsidRPr="001C3628">
        <w:rPr>
          <w:rFonts w:cs="Traditional Arabic"/>
          <w:sz w:val="36"/>
          <w:szCs w:val="36"/>
          <w:rtl/>
        </w:rPr>
        <w:t xml:space="preserve"> عرض ونقد</w:t>
      </w:r>
      <w:r w:rsidRPr="001C3628">
        <w:rPr>
          <w:rFonts w:cs="Traditional Arabic" w:hint="cs"/>
          <w:sz w:val="36"/>
          <w:szCs w:val="36"/>
          <w:rtl/>
        </w:rPr>
        <w:t>.</w:t>
      </w:r>
    </w:p>
    <w:p w14:paraId="38B2642B" w14:textId="1882214B" w:rsidR="001C3628" w:rsidRDefault="001C3628" w:rsidP="007A5ABE">
      <w:pPr>
        <w:spacing w:after="0" w:line="240" w:lineRule="auto"/>
        <w:jc w:val="both"/>
        <w:rPr>
          <w:rFonts w:ascii="Times New Roman" w:eastAsia="Times New Roman" w:hAnsi="Times New Roman" w:cs="Traditional Arabic"/>
          <w:sz w:val="36"/>
          <w:szCs w:val="36"/>
          <w:rtl/>
          <w:lang w:eastAsia="ar-SA"/>
        </w:rPr>
      </w:pPr>
    </w:p>
    <w:p w14:paraId="70C43B36" w14:textId="77777777" w:rsidR="009C1A3B" w:rsidRPr="009C1A3B" w:rsidRDefault="009C1A3B" w:rsidP="009C1A3B">
      <w:pPr>
        <w:spacing w:after="0" w:line="240" w:lineRule="auto"/>
        <w:jc w:val="both"/>
        <w:rPr>
          <w:rFonts w:cs="Traditional Arabic"/>
          <w:sz w:val="36"/>
          <w:szCs w:val="36"/>
          <w:rtl/>
        </w:rPr>
      </w:pPr>
      <w:r w:rsidRPr="009C1A3B">
        <w:rPr>
          <w:rFonts w:cs="Traditional Arabic"/>
          <w:b/>
          <w:bCs/>
          <w:sz w:val="36"/>
          <w:szCs w:val="36"/>
          <w:rtl/>
        </w:rPr>
        <w:t>المنهج المفيد لطلب علم الحديث</w:t>
      </w:r>
      <w:r w:rsidRPr="009C1A3B">
        <w:rPr>
          <w:rFonts w:cs="Traditional Arabic" w:hint="cs"/>
          <w:b/>
          <w:bCs/>
          <w:sz w:val="36"/>
          <w:szCs w:val="36"/>
          <w:rtl/>
        </w:rPr>
        <w:t xml:space="preserve">/ </w:t>
      </w:r>
      <w:r w:rsidRPr="009C1A3B">
        <w:rPr>
          <w:rFonts w:cs="Traditional Arabic" w:hint="cs"/>
          <w:sz w:val="36"/>
          <w:szCs w:val="36"/>
          <w:rtl/>
        </w:rPr>
        <w:t>سيد عبدالماجد الغوري.- دمشق؛ بيروت: دار ابن كثير، 1438 هـ، 2017 م، 160 ص.</w:t>
      </w:r>
    </w:p>
    <w:p w14:paraId="58D23812" w14:textId="77777777" w:rsidR="00A45F23" w:rsidRDefault="00A45F23" w:rsidP="00A45F23">
      <w:pPr>
        <w:spacing w:after="0" w:line="240" w:lineRule="auto"/>
        <w:jc w:val="both"/>
        <w:rPr>
          <w:rFonts w:cs="Traditional Arabic"/>
          <w:b/>
          <w:bCs/>
          <w:sz w:val="36"/>
          <w:szCs w:val="36"/>
          <w:rtl/>
        </w:rPr>
      </w:pPr>
    </w:p>
    <w:p w14:paraId="0E58F002" w14:textId="6E150BF2" w:rsidR="00A45F23" w:rsidRPr="00A45F23" w:rsidRDefault="00A45F23" w:rsidP="00A45F23">
      <w:pPr>
        <w:spacing w:after="0" w:line="240" w:lineRule="auto"/>
        <w:jc w:val="both"/>
        <w:rPr>
          <w:rFonts w:cs="Traditional Arabic"/>
          <w:sz w:val="36"/>
          <w:szCs w:val="36"/>
          <w:rtl/>
        </w:rPr>
      </w:pPr>
      <w:r w:rsidRPr="00A45F23">
        <w:rPr>
          <w:rFonts w:cs="Traditional Arabic"/>
          <w:b/>
          <w:bCs/>
          <w:sz w:val="36"/>
          <w:szCs w:val="36"/>
          <w:rtl/>
        </w:rPr>
        <w:t>المنهج النبوي في تصحيح العقيدة</w:t>
      </w:r>
      <w:r w:rsidRPr="00A45F23">
        <w:rPr>
          <w:rFonts w:cs="Traditional Arabic" w:hint="cs"/>
          <w:sz w:val="36"/>
          <w:szCs w:val="36"/>
          <w:rtl/>
        </w:rPr>
        <w:t>/ محمد سلمان بركة.- غزة: الجامعة الإسلامية، 1438هـ، 2016 م، 475 ص (بحث مكمل لرسالة الماجستير).</w:t>
      </w:r>
    </w:p>
    <w:p w14:paraId="5343F2BE" w14:textId="77777777" w:rsidR="009C1A3B" w:rsidRDefault="009C1A3B" w:rsidP="007A5ABE">
      <w:pPr>
        <w:spacing w:after="0" w:line="240" w:lineRule="auto"/>
        <w:jc w:val="both"/>
        <w:rPr>
          <w:rFonts w:ascii="Times New Roman" w:eastAsia="Times New Roman" w:hAnsi="Times New Roman" w:cs="Traditional Arabic"/>
          <w:sz w:val="36"/>
          <w:szCs w:val="36"/>
          <w:rtl/>
          <w:lang w:eastAsia="ar-SA"/>
        </w:rPr>
      </w:pPr>
    </w:p>
    <w:p w14:paraId="482E4F51" w14:textId="77777777" w:rsidR="00CF0774" w:rsidRPr="00CF0774" w:rsidRDefault="00CF0774" w:rsidP="00CF0774">
      <w:pPr>
        <w:spacing w:after="0" w:line="240" w:lineRule="auto"/>
        <w:jc w:val="both"/>
        <w:rPr>
          <w:rFonts w:ascii="Times New Roman" w:eastAsia="Times New Roman" w:hAnsi="Times New Roman" w:cs="Traditional Arabic"/>
          <w:sz w:val="36"/>
          <w:szCs w:val="36"/>
          <w:rtl/>
          <w:lang w:eastAsia="ar-SA"/>
        </w:rPr>
      </w:pPr>
      <w:r w:rsidRPr="00CF0774">
        <w:rPr>
          <w:rFonts w:ascii="Times New Roman" w:eastAsia="Times New Roman" w:hAnsi="Times New Roman" w:cs="Traditional Arabic" w:hint="cs"/>
          <w:b/>
          <w:bCs/>
          <w:sz w:val="36"/>
          <w:szCs w:val="36"/>
          <w:rtl/>
          <w:lang w:eastAsia="ar-SA"/>
        </w:rPr>
        <w:t>مهارات التنمية البشرية في السنة المحمدية</w:t>
      </w:r>
      <w:r w:rsidRPr="00CF0774">
        <w:rPr>
          <w:rFonts w:ascii="Times New Roman" w:eastAsia="Times New Roman" w:hAnsi="Times New Roman" w:cs="Traditional Arabic" w:hint="cs"/>
          <w:sz w:val="36"/>
          <w:szCs w:val="36"/>
          <w:rtl/>
          <w:lang w:eastAsia="ar-SA"/>
        </w:rPr>
        <w:t>/ جمعة أشرف إبراهيم السيد.- مصر: مؤسسة أشرقت للطباعة والنشر، 1438 هـ، 2017 م، 48 ص.</w:t>
      </w:r>
    </w:p>
    <w:p w14:paraId="3191F9F1" w14:textId="77777777" w:rsidR="00CF0774" w:rsidRDefault="00CF0774" w:rsidP="007A5ABE">
      <w:pPr>
        <w:spacing w:after="0" w:line="240" w:lineRule="auto"/>
        <w:jc w:val="both"/>
        <w:rPr>
          <w:rFonts w:ascii="Times New Roman" w:eastAsia="Times New Roman" w:hAnsi="Times New Roman" w:cs="Traditional Arabic"/>
          <w:sz w:val="36"/>
          <w:szCs w:val="36"/>
          <w:rtl/>
          <w:lang w:eastAsia="ar-SA"/>
        </w:rPr>
      </w:pPr>
    </w:p>
    <w:p w14:paraId="5207A8C7" w14:textId="77777777" w:rsidR="007E27A4" w:rsidRPr="007E27A4" w:rsidRDefault="006C39F8" w:rsidP="007E27A4">
      <w:pPr>
        <w:spacing w:after="0" w:line="240" w:lineRule="auto"/>
        <w:jc w:val="lowKashida"/>
        <w:rPr>
          <w:rFonts w:ascii="Times New Roman" w:eastAsia="Times New Roman" w:hAnsi="Times New Roman" w:cs="Traditional Arabic"/>
          <w:sz w:val="36"/>
          <w:szCs w:val="36"/>
          <w:rtl/>
          <w:lang w:eastAsia="ar-SA"/>
        </w:rPr>
      </w:pPr>
      <w:hyperlink r:id="rId14" w:tooltip="مواساة الضعفاء و المكلومين في ضوء السنة النبوية : دراسة موضوعية, امجد امين كامل العكة, 2018" w:history="1">
        <w:r w:rsidR="007E27A4" w:rsidRPr="007E27A4">
          <w:rPr>
            <w:rFonts w:ascii="Times New Roman" w:eastAsia="Times New Roman" w:hAnsi="Times New Roman" w:cs="Traditional Arabic"/>
            <w:b/>
            <w:bCs/>
            <w:sz w:val="36"/>
            <w:szCs w:val="36"/>
            <w:rtl/>
            <w:lang w:eastAsia="ar-SA"/>
          </w:rPr>
          <w:t>مواساة الضعفاء و المكلومين في ضوء السنة النبوية: دراسة موضوعية</w:t>
        </w:r>
      </w:hyperlink>
      <w:r w:rsidR="007E27A4" w:rsidRPr="007E27A4">
        <w:rPr>
          <w:rFonts w:ascii="Times New Roman" w:eastAsia="Times New Roman" w:hAnsi="Times New Roman" w:cs="Traditional Arabic"/>
          <w:sz w:val="36"/>
          <w:szCs w:val="36"/>
          <w:lang w:eastAsia="ar-SA"/>
        </w:rPr>
        <w:t>/</w:t>
      </w:r>
      <w:r w:rsidR="007E27A4" w:rsidRPr="007E27A4">
        <w:rPr>
          <w:rFonts w:ascii="Times New Roman" w:eastAsia="Times New Roman" w:hAnsi="Times New Roman" w:cs="Traditional Arabic" w:hint="cs"/>
          <w:sz w:val="36"/>
          <w:szCs w:val="36"/>
          <w:rtl/>
          <w:lang w:eastAsia="ar-SA"/>
        </w:rPr>
        <w:t xml:space="preserve"> أمجد أمين العكة.- غزة: الجامعة الإسلامية، 1439 هـ، 234 ص (بحث مكمل لرسالة الماجستير).</w:t>
      </w:r>
    </w:p>
    <w:p w14:paraId="0AE2AA78" w14:textId="17C9BAE7" w:rsidR="007E27A4" w:rsidRDefault="007E27A4" w:rsidP="007E27A4">
      <w:pPr>
        <w:spacing w:after="0" w:line="240" w:lineRule="auto"/>
        <w:jc w:val="lowKashida"/>
        <w:rPr>
          <w:rFonts w:ascii="Times New Roman" w:eastAsia="Times New Roman" w:hAnsi="Times New Roman" w:cs="Traditional Arabic"/>
          <w:b/>
          <w:bCs/>
          <w:sz w:val="36"/>
          <w:szCs w:val="36"/>
          <w:rtl/>
          <w:lang w:eastAsia="ar-SA"/>
        </w:rPr>
      </w:pPr>
    </w:p>
    <w:p w14:paraId="62411449" w14:textId="77777777" w:rsidR="00D07E3F" w:rsidRPr="00D07E3F" w:rsidRDefault="00D07E3F" w:rsidP="00D07E3F">
      <w:pPr>
        <w:spacing w:after="0" w:line="240" w:lineRule="auto"/>
        <w:jc w:val="both"/>
        <w:rPr>
          <w:rFonts w:ascii="Times New Roman" w:eastAsia="Times New Roman" w:hAnsi="Times New Roman" w:cs="Traditional Arabic"/>
          <w:caps/>
          <w:sz w:val="36"/>
          <w:szCs w:val="36"/>
          <w:rtl/>
          <w:lang w:eastAsia="ar-SA"/>
        </w:rPr>
      </w:pPr>
      <w:r w:rsidRPr="00D07E3F">
        <w:rPr>
          <w:rFonts w:ascii="Times New Roman" w:eastAsia="Times New Roman" w:hAnsi="Times New Roman" w:cs="Traditional Arabic" w:hint="cs"/>
          <w:b/>
          <w:bCs/>
          <w:caps/>
          <w:sz w:val="36"/>
          <w:szCs w:val="36"/>
          <w:rtl/>
          <w:lang w:eastAsia="ar-SA"/>
        </w:rPr>
        <w:t xml:space="preserve">المواهب السنية </w:t>
      </w:r>
      <w:r w:rsidRPr="00D07E3F">
        <w:rPr>
          <w:rFonts w:ascii="Times New Roman" w:eastAsia="Times New Roman" w:hAnsi="Times New Roman" w:cs="Traditional Arabic"/>
          <w:b/>
          <w:bCs/>
          <w:caps/>
          <w:sz w:val="36"/>
          <w:szCs w:val="36"/>
          <w:rtl/>
          <w:lang w:eastAsia="ar-SA"/>
        </w:rPr>
        <w:t>والموارد الهنية شرح المنظومة البيقونية</w:t>
      </w:r>
      <w:r w:rsidRPr="00D07E3F">
        <w:rPr>
          <w:rFonts w:ascii="Times New Roman" w:eastAsia="Times New Roman" w:hAnsi="Times New Roman" w:cs="Traditional Arabic" w:hint="cs"/>
          <w:caps/>
          <w:sz w:val="36"/>
          <w:szCs w:val="36"/>
          <w:rtl/>
          <w:lang w:eastAsia="ar-SA"/>
        </w:rPr>
        <w:t>/ محمد بن حسن الفقيهي (ت 1306 هـ)؛ تحقيق محمد علي أحمد مهدي.- عدن: جامعة عدن، 1436 هـ، 257 ص (ماجستير).</w:t>
      </w:r>
    </w:p>
    <w:p w14:paraId="3113DE3A" w14:textId="77777777" w:rsidR="00D07E3F" w:rsidRPr="007E27A4" w:rsidRDefault="00D07E3F" w:rsidP="007E27A4">
      <w:pPr>
        <w:spacing w:after="0" w:line="240" w:lineRule="auto"/>
        <w:jc w:val="lowKashida"/>
        <w:rPr>
          <w:rFonts w:ascii="Times New Roman" w:eastAsia="Times New Roman" w:hAnsi="Times New Roman" w:cs="Traditional Arabic"/>
          <w:b/>
          <w:bCs/>
          <w:sz w:val="36"/>
          <w:szCs w:val="36"/>
          <w:rtl/>
          <w:lang w:eastAsia="ar-SA"/>
        </w:rPr>
      </w:pPr>
    </w:p>
    <w:p w14:paraId="34B27EB5" w14:textId="1E0E907E" w:rsid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موجبات الجنان وأسباب النجاة من النيران</w:t>
      </w:r>
      <w:hyperlink r:id="rId15" w:tooltip="وسائل الترويح بين النظرية و التطبيق : دراسة موضوعية في ضوء السنة النبوية, حمزة عبد الكريم الاغا, 2017" w:history="1">
        <w:r w:rsidRPr="007E27A4">
          <w:rPr>
            <w:rFonts w:ascii="Times New Roman" w:eastAsia="Times New Roman" w:hAnsi="Times New Roman" w:cs="Traditional Arabic"/>
            <w:b/>
            <w:bCs/>
            <w:sz w:val="36"/>
            <w:szCs w:val="36"/>
            <w:rtl/>
            <w:lang w:eastAsia="ar-SA"/>
          </w:rPr>
          <w:t>: دراسة موضوعية في ضوء السنة النبوية</w:t>
        </w:r>
      </w:hyperlink>
      <w:r w:rsidRPr="007E27A4">
        <w:rPr>
          <w:rFonts w:ascii="Times New Roman" w:eastAsia="Times New Roman" w:hAnsi="Times New Roman" w:cs="Traditional Arabic" w:hint="cs"/>
          <w:sz w:val="36"/>
          <w:szCs w:val="36"/>
          <w:rtl/>
          <w:lang w:eastAsia="ar-SA"/>
        </w:rPr>
        <w:t xml:space="preserve">/ إيهاب سليمان سليمان.- </w:t>
      </w:r>
      <w:bookmarkStart w:id="168" w:name="_Hlk517367393"/>
      <w:r w:rsidRPr="007E27A4">
        <w:rPr>
          <w:rFonts w:ascii="Times New Roman" w:eastAsia="Times New Roman" w:hAnsi="Times New Roman" w:cs="Traditional Arabic" w:hint="cs"/>
          <w:sz w:val="36"/>
          <w:szCs w:val="36"/>
          <w:rtl/>
          <w:lang w:eastAsia="ar-SA"/>
        </w:rPr>
        <w:t>غزة: الجامعة الإسلامية، 1438 هـ، 248 ص (بحث مكمل لرسالة الماجستير).</w:t>
      </w:r>
    </w:p>
    <w:p w14:paraId="2FC9FA75" w14:textId="76318A39" w:rsidR="00E36CD3" w:rsidRDefault="00E36CD3" w:rsidP="007E27A4">
      <w:pPr>
        <w:spacing w:after="0" w:line="240" w:lineRule="auto"/>
        <w:jc w:val="lowKashida"/>
        <w:rPr>
          <w:rFonts w:ascii="Times New Roman" w:eastAsia="Times New Roman" w:hAnsi="Times New Roman" w:cs="Traditional Arabic"/>
          <w:sz w:val="36"/>
          <w:szCs w:val="36"/>
          <w:rtl/>
          <w:lang w:eastAsia="ar-SA"/>
        </w:rPr>
      </w:pPr>
    </w:p>
    <w:p w14:paraId="7AF8705F" w14:textId="77777777" w:rsidR="00E861D2" w:rsidRPr="00E861D2" w:rsidRDefault="00E861D2" w:rsidP="00E861D2">
      <w:pPr>
        <w:spacing w:after="0" w:line="240" w:lineRule="auto"/>
        <w:jc w:val="both"/>
        <w:rPr>
          <w:rFonts w:cs="Traditional Arabic"/>
          <w:sz w:val="36"/>
          <w:szCs w:val="36"/>
          <w:rtl/>
        </w:rPr>
      </w:pPr>
      <w:r w:rsidRPr="00E861D2">
        <w:rPr>
          <w:rFonts w:cs="Traditional Arabic" w:hint="cs"/>
          <w:b/>
          <w:bCs/>
          <w:sz w:val="36"/>
          <w:szCs w:val="36"/>
          <w:rtl/>
        </w:rPr>
        <w:t>موجبات الجنة في صحيح السنة</w:t>
      </w:r>
      <w:r w:rsidRPr="00E861D2">
        <w:rPr>
          <w:rFonts w:cs="Traditional Arabic" w:hint="cs"/>
          <w:sz w:val="36"/>
          <w:szCs w:val="36"/>
          <w:rtl/>
        </w:rPr>
        <w:t>/ فريد أمين الهنداوي.- مصر: الجليمي للنشر، 1437 هـ.</w:t>
      </w:r>
    </w:p>
    <w:p w14:paraId="6590B18E" w14:textId="428AE4E8" w:rsidR="00E861D2" w:rsidRDefault="00E861D2" w:rsidP="007E27A4">
      <w:pPr>
        <w:spacing w:after="0" w:line="240" w:lineRule="auto"/>
        <w:jc w:val="lowKashida"/>
        <w:rPr>
          <w:rFonts w:ascii="Times New Roman" w:eastAsia="Times New Roman" w:hAnsi="Times New Roman" w:cs="Traditional Arabic"/>
          <w:sz w:val="36"/>
          <w:szCs w:val="36"/>
          <w:rtl/>
          <w:lang w:eastAsia="ar-SA"/>
        </w:rPr>
      </w:pPr>
    </w:p>
    <w:p w14:paraId="71C885B7" w14:textId="7C858821" w:rsidR="00E36209" w:rsidRPr="00E36209" w:rsidRDefault="00E36209" w:rsidP="00E36209">
      <w:pPr>
        <w:spacing w:after="0" w:line="240" w:lineRule="auto"/>
        <w:jc w:val="both"/>
        <w:rPr>
          <w:rFonts w:cs="Traditional Arabic"/>
          <w:sz w:val="36"/>
          <w:szCs w:val="36"/>
          <w:rtl/>
        </w:rPr>
      </w:pPr>
      <w:r w:rsidRPr="00E36209">
        <w:rPr>
          <w:rFonts w:cs="Traditional Arabic" w:hint="cs"/>
          <w:b/>
          <w:bCs/>
          <w:sz w:val="36"/>
          <w:szCs w:val="36"/>
          <w:rtl/>
        </w:rPr>
        <w:t xml:space="preserve">مورد الأفهام في شرح عمدة الأحكام/ </w:t>
      </w:r>
      <w:r w:rsidRPr="00E36209">
        <w:rPr>
          <w:rFonts w:cs="Traditional Arabic" w:hint="cs"/>
          <w:sz w:val="36"/>
          <w:szCs w:val="36"/>
          <w:rtl/>
        </w:rPr>
        <w:t>عبدالله بن صالح الفوزان.- الرياض؛ الدمام: دار ابن الجوزي، 1440 هـ</w:t>
      </w:r>
      <w:r w:rsidR="0080373E">
        <w:rPr>
          <w:rFonts w:cs="Traditional Arabic" w:hint="cs"/>
          <w:sz w:val="36"/>
          <w:szCs w:val="36"/>
          <w:rtl/>
        </w:rPr>
        <w:t>، 4 مج.</w:t>
      </w:r>
    </w:p>
    <w:p w14:paraId="657C6F59" w14:textId="25F13B55" w:rsidR="00E36209" w:rsidRDefault="00E36209" w:rsidP="007E27A4">
      <w:pPr>
        <w:spacing w:after="0" w:line="240" w:lineRule="auto"/>
        <w:jc w:val="lowKashida"/>
        <w:rPr>
          <w:rFonts w:ascii="Times New Roman" w:eastAsia="Times New Roman" w:hAnsi="Times New Roman" w:cs="Traditional Arabic"/>
          <w:sz w:val="36"/>
          <w:szCs w:val="36"/>
          <w:rtl/>
          <w:lang w:eastAsia="ar-SA"/>
        </w:rPr>
      </w:pPr>
    </w:p>
    <w:p w14:paraId="3850D27B" w14:textId="77777777" w:rsidR="00D03842" w:rsidRDefault="00D03842" w:rsidP="00D03842">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الموسوعة الصحيحة في العلاج النبوي</w:t>
      </w:r>
      <w:r>
        <w:rPr>
          <w:rFonts w:ascii="Times New Roman" w:eastAsia="Times New Roman" w:hAnsi="Times New Roman" w:cs="Traditional Arabic" w:hint="cs"/>
          <w:sz w:val="36"/>
          <w:szCs w:val="36"/>
          <w:rtl/>
          <w:lang w:eastAsia="ar-SA"/>
        </w:rPr>
        <w:t>/ جمع وترتيب أم حامد المبيض، مريم سعيد آل هنية.- ط، مزيدة ومنقحة.- [الرياض]: دار رسالة البيان، 1430 هـ، 2009 م، 528 ص.</w:t>
      </w:r>
    </w:p>
    <w:p w14:paraId="327DF7C8" w14:textId="20985539" w:rsidR="00D03842" w:rsidRDefault="00D03842" w:rsidP="007E27A4">
      <w:pPr>
        <w:spacing w:after="0" w:line="240" w:lineRule="auto"/>
        <w:jc w:val="lowKashida"/>
        <w:rPr>
          <w:rFonts w:ascii="Times New Roman" w:eastAsia="Times New Roman" w:hAnsi="Times New Roman" w:cs="Traditional Arabic"/>
          <w:sz w:val="36"/>
          <w:szCs w:val="36"/>
          <w:rtl/>
          <w:lang w:eastAsia="ar-SA"/>
        </w:rPr>
      </w:pPr>
    </w:p>
    <w:p w14:paraId="0BB0D87B" w14:textId="77777777" w:rsidR="00E73944" w:rsidRPr="00E73944" w:rsidRDefault="00E73944" w:rsidP="00E73944">
      <w:pPr>
        <w:spacing w:after="0" w:line="240" w:lineRule="auto"/>
        <w:jc w:val="lowKashida"/>
        <w:rPr>
          <w:rFonts w:ascii="Times New Roman" w:eastAsia="Times New Roman" w:hAnsi="Times New Roman" w:cs="Traditional Arabic"/>
          <w:sz w:val="36"/>
          <w:szCs w:val="36"/>
          <w:rtl/>
          <w:lang w:eastAsia="ar-SA"/>
        </w:rPr>
      </w:pPr>
      <w:r w:rsidRPr="00E73944">
        <w:rPr>
          <w:rFonts w:ascii="Times New Roman" w:eastAsia="Times New Roman" w:hAnsi="Times New Roman" w:cs="Traditional Arabic" w:hint="cs"/>
          <w:b/>
          <w:bCs/>
          <w:sz w:val="36"/>
          <w:szCs w:val="36"/>
          <w:rtl/>
          <w:lang w:eastAsia="ar-SA"/>
        </w:rPr>
        <w:t>الموسوعة الصحيحة لأحاديث الحج والعمرة وشيء من معانيها وفقهها</w:t>
      </w:r>
      <w:r w:rsidRPr="00E73944">
        <w:rPr>
          <w:rFonts w:ascii="Times New Roman" w:eastAsia="Times New Roman" w:hAnsi="Times New Roman" w:cs="Traditional Arabic" w:hint="cs"/>
          <w:sz w:val="36"/>
          <w:szCs w:val="36"/>
          <w:rtl/>
          <w:lang w:eastAsia="ar-SA"/>
        </w:rPr>
        <w:t>/ فريد أمين الهنداوي، 328 ص.</w:t>
      </w:r>
    </w:p>
    <w:p w14:paraId="1A6D9D9C" w14:textId="77777777" w:rsidR="00E73944" w:rsidRPr="00E73944" w:rsidRDefault="00E73944" w:rsidP="00E73944">
      <w:pPr>
        <w:spacing w:after="0" w:line="240" w:lineRule="auto"/>
        <w:jc w:val="lowKashida"/>
        <w:rPr>
          <w:rFonts w:ascii="Times New Roman" w:eastAsia="Times New Roman" w:hAnsi="Times New Roman" w:cs="Traditional Arabic"/>
          <w:sz w:val="36"/>
          <w:szCs w:val="36"/>
          <w:rtl/>
          <w:lang w:eastAsia="ar-SA"/>
        </w:rPr>
      </w:pPr>
      <w:r w:rsidRPr="00E73944">
        <w:rPr>
          <w:rFonts w:ascii="Times New Roman" w:eastAsia="Times New Roman" w:hAnsi="Times New Roman" w:cs="Traditional Arabic" w:hint="cs"/>
          <w:sz w:val="36"/>
          <w:szCs w:val="36"/>
          <w:rtl/>
          <w:lang w:eastAsia="ar-SA"/>
        </w:rPr>
        <w:t>(نشر في شبكة الألوكة بتاريخ 22/6/1440 هـ)</w:t>
      </w:r>
    </w:p>
    <w:p w14:paraId="0F0A2E52" w14:textId="77777777" w:rsidR="00E73944" w:rsidRDefault="00E73944" w:rsidP="007E27A4">
      <w:pPr>
        <w:spacing w:after="0" w:line="240" w:lineRule="auto"/>
        <w:jc w:val="lowKashida"/>
        <w:rPr>
          <w:rFonts w:ascii="Times New Roman" w:eastAsia="Times New Roman" w:hAnsi="Times New Roman" w:cs="Traditional Arabic"/>
          <w:sz w:val="36"/>
          <w:szCs w:val="36"/>
          <w:rtl/>
          <w:lang w:eastAsia="ar-SA"/>
        </w:rPr>
      </w:pPr>
    </w:p>
    <w:p w14:paraId="16B739EF" w14:textId="77777777" w:rsidR="00A61598" w:rsidRDefault="00A61598" w:rsidP="00A61598">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الموسوعة الميسرة في الإعجاز العلمي في القرآن الكريم والسنة الصحيحة المطهرة</w:t>
      </w:r>
      <w:r w:rsidRPr="00693970">
        <w:rPr>
          <w:rFonts w:ascii="Times New Roman" w:eastAsia="Times New Roman" w:hAnsi="Times New Roman" w:cs="Traditional Arabic" w:hint="cs"/>
          <w:sz w:val="36"/>
          <w:szCs w:val="36"/>
          <w:rtl/>
          <w:lang w:eastAsia="ar-SA"/>
        </w:rPr>
        <w:t xml:space="preserve">/ جمع وترتيب شحاتة صقر.- </w:t>
      </w:r>
      <w:r>
        <w:rPr>
          <w:rFonts w:ascii="Times New Roman" w:eastAsia="Times New Roman" w:hAnsi="Times New Roman" w:cs="Traditional Arabic" w:hint="cs"/>
          <w:sz w:val="36"/>
          <w:szCs w:val="36"/>
          <w:rtl/>
          <w:lang w:eastAsia="ar-SA"/>
        </w:rPr>
        <w:t>الإسكندرية: دار الخلفاء الراشدين، 1439 هـ؟</w:t>
      </w:r>
    </w:p>
    <w:p w14:paraId="23B2A02A" w14:textId="77777777" w:rsidR="00A61598" w:rsidRDefault="00A61598" w:rsidP="007E27A4">
      <w:pPr>
        <w:spacing w:after="0" w:line="240" w:lineRule="auto"/>
        <w:jc w:val="lowKashida"/>
        <w:rPr>
          <w:rFonts w:ascii="Times New Roman" w:eastAsia="Times New Roman" w:hAnsi="Times New Roman" w:cs="Traditional Arabic"/>
          <w:sz w:val="36"/>
          <w:szCs w:val="36"/>
          <w:rtl/>
          <w:lang w:eastAsia="ar-SA"/>
        </w:rPr>
      </w:pPr>
    </w:p>
    <w:p w14:paraId="5D7209FB" w14:textId="38782260" w:rsidR="00A54EC3" w:rsidRPr="00A54EC3" w:rsidRDefault="00A54EC3" w:rsidP="00A54EC3">
      <w:pPr>
        <w:spacing w:after="0" w:line="240" w:lineRule="auto"/>
        <w:jc w:val="both"/>
        <w:rPr>
          <w:rFonts w:cs="Traditional Arabic"/>
          <w:sz w:val="36"/>
          <w:szCs w:val="36"/>
          <w:rtl/>
        </w:rPr>
      </w:pPr>
      <w:r w:rsidRPr="00A54EC3">
        <w:rPr>
          <w:rFonts w:cs="Traditional Arabic" w:hint="cs"/>
          <w:b/>
          <w:bCs/>
          <w:sz w:val="36"/>
          <w:szCs w:val="36"/>
          <w:rtl/>
        </w:rPr>
        <w:t>موسوعة نبوءات آخر الزمان: ما تحقق منها وما لم يتحقق</w:t>
      </w:r>
      <w:r w:rsidRPr="00A54EC3">
        <w:rPr>
          <w:rFonts w:cs="Traditional Arabic" w:hint="cs"/>
          <w:sz w:val="36"/>
          <w:szCs w:val="36"/>
          <w:rtl/>
        </w:rPr>
        <w:t>/ أحمد بن محمد بن الصديق الغماري (ت 1380 هـ).- ط9.- القاهرة: مكتبة الصفوة، 1438 هـ، 2017 م، 478ص.</w:t>
      </w:r>
    </w:p>
    <w:p w14:paraId="7AF5C0BE" w14:textId="77777777" w:rsidR="00A54EC3" w:rsidRPr="00A54EC3" w:rsidRDefault="00A54EC3" w:rsidP="00A54EC3">
      <w:pPr>
        <w:spacing w:after="0" w:line="240" w:lineRule="auto"/>
        <w:jc w:val="both"/>
        <w:rPr>
          <w:rFonts w:cs="Traditional Arabic"/>
          <w:sz w:val="36"/>
          <w:szCs w:val="36"/>
          <w:rtl/>
        </w:rPr>
      </w:pPr>
      <w:r w:rsidRPr="00A54EC3">
        <w:rPr>
          <w:rFonts w:cs="Traditional Arabic" w:hint="cs"/>
          <w:sz w:val="36"/>
          <w:szCs w:val="36"/>
          <w:rtl/>
        </w:rPr>
        <w:t>(هذا من نشرة الإيداع، إبريل 2017 م، وعلى غلاف كتاب آخر بعنوان:</w:t>
      </w:r>
      <w:r w:rsidRPr="00A54EC3">
        <w:rPr>
          <w:rFonts w:cs="Traditional Arabic" w:hint="cs"/>
          <w:b/>
          <w:bCs/>
          <w:sz w:val="36"/>
          <w:szCs w:val="36"/>
          <w:rtl/>
        </w:rPr>
        <w:t xml:space="preserve"> موسوعة نبوءات آخر الزمان</w:t>
      </w:r>
      <w:r w:rsidRPr="00A54EC3">
        <w:rPr>
          <w:rFonts w:cs="Traditional Arabic" w:hint="cs"/>
          <w:sz w:val="36"/>
          <w:szCs w:val="36"/>
          <w:rtl/>
        </w:rPr>
        <w:t xml:space="preserve">: </w:t>
      </w:r>
      <w:r w:rsidRPr="00A54EC3">
        <w:rPr>
          <w:rFonts w:cs="Traditional Arabic" w:hint="cs"/>
          <w:b/>
          <w:bCs/>
          <w:sz w:val="36"/>
          <w:szCs w:val="36"/>
          <w:rtl/>
        </w:rPr>
        <w:t>نبوءات الرسول صلى الله عليه وسلم</w:t>
      </w:r>
      <w:r w:rsidRPr="00A54EC3">
        <w:rPr>
          <w:rFonts w:cs="Traditional Arabic" w:hint="cs"/>
          <w:sz w:val="36"/>
          <w:szCs w:val="36"/>
          <w:rtl/>
        </w:rPr>
        <w:t>/ الحافظ الغماري الحسني، محمد ممتاز عبدالقادر؛ تقديم وتحقيق سعيد عطية أحمد.- القاهرة: دار الصفوة).</w:t>
      </w:r>
    </w:p>
    <w:p w14:paraId="01380705" w14:textId="77777777" w:rsidR="00A54EC3" w:rsidRDefault="00A54EC3" w:rsidP="007E27A4">
      <w:pPr>
        <w:spacing w:after="0" w:line="240" w:lineRule="auto"/>
        <w:jc w:val="lowKashida"/>
        <w:rPr>
          <w:rFonts w:ascii="Times New Roman" w:eastAsia="Times New Roman" w:hAnsi="Times New Roman" w:cs="Traditional Arabic"/>
          <w:sz w:val="36"/>
          <w:szCs w:val="36"/>
          <w:rtl/>
          <w:lang w:eastAsia="ar-SA"/>
        </w:rPr>
      </w:pPr>
    </w:p>
    <w:p w14:paraId="23CF74AB" w14:textId="46FD1B50" w:rsidR="00E36CD3" w:rsidRDefault="00E36CD3" w:rsidP="00E36CD3">
      <w:pPr>
        <w:spacing w:after="0" w:line="240" w:lineRule="auto"/>
        <w:jc w:val="both"/>
        <w:rPr>
          <w:rFonts w:cs="Traditional Arabic"/>
          <w:sz w:val="36"/>
          <w:szCs w:val="36"/>
          <w:rtl/>
        </w:rPr>
      </w:pPr>
      <w:r w:rsidRPr="00E36CD3">
        <w:rPr>
          <w:rFonts w:cs="Traditional Arabic" w:hint="cs"/>
          <w:b/>
          <w:bCs/>
          <w:sz w:val="36"/>
          <w:szCs w:val="36"/>
          <w:rtl/>
        </w:rPr>
        <w:t>الموصوفون بسوء الحفظ ومروياتهم في سنن أبي داود: دراسة حديثية فقهية</w:t>
      </w:r>
      <w:r w:rsidRPr="00E36CD3">
        <w:rPr>
          <w:rFonts w:cs="Traditional Arabic" w:hint="cs"/>
          <w:sz w:val="36"/>
          <w:szCs w:val="36"/>
          <w:rtl/>
        </w:rPr>
        <w:t>/ أحمد محمود أحمد بيومي.- المنيا: جامعة المنيا، 1438 هـ، 415 ص. (ماجستير).</w:t>
      </w:r>
    </w:p>
    <w:p w14:paraId="7A05829E" w14:textId="77777777" w:rsidR="00A45F23" w:rsidRDefault="00A45F23" w:rsidP="00A45F23">
      <w:pPr>
        <w:spacing w:after="0" w:line="240" w:lineRule="auto"/>
        <w:jc w:val="both"/>
        <w:rPr>
          <w:rFonts w:cs="Traditional Arabic"/>
          <w:b/>
          <w:bCs/>
          <w:sz w:val="36"/>
          <w:szCs w:val="36"/>
          <w:rtl/>
        </w:rPr>
      </w:pPr>
      <w:bookmarkStart w:id="169" w:name="_Hlk536384414"/>
    </w:p>
    <w:p w14:paraId="7A16EA91" w14:textId="5C31B54F" w:rsidR="00A45F23" w:rsidRPr="00A45F23" w:rsidRDefault="00A45F23" w:rsidP="00A45F23">
      <w:pPr>
        <w:spacing w:after="0" w:line="240" w:lineRule="auto"/>
        <w:jc w:val="both"/>
        <w:rPr>
          <w:rFonts w:cs="Traditional Arabic"/>
          <w:sz w:val="36"/>
          <w:szCs w:val="36"/>
          <w:rtl/>
        </w:rPr>
      </w:pPr>
      <w:r w:rsidRPr="00A45F23">
        <w:rPr>
          <w:rFonts w:cs="Traditional Arabic"/>
          <w:b/>
          <w:bCs/>
          <w:sz w:val="36"/>
          <w:szCs w:val="36"/>
          <w:rtl/>
        </w:rPr>
        <w:t>الموصولات في صحيح البخاري: دراسة تحليلية تطبيقية</w:t>
      </w:r>
      <w:r w:rsidRPr="00A45F23">
        <w:rPr>
          <w:rFonts w:cs="Traditional Arabic" w:hint="cs"/>
          <w:sz w:val="36"/>
          <w:szCs w:val="36"/>
          <w:rtl/>
        </w:rPr>
        <w:t>/ أحلام مطيع حماد.- غزة: الجامعة الإسلامية، 1437 هـ، 2016 م، 130 ص (بحث مكمل لرسالة الماجستير).</w:t>
      </w:r>
    </w:p>
    <w:bookmarkEnd w:id="169"/>
    <w:p w14:paraId="770DA586" w14:textId="77777777" w:rsidR="00725BB8" w:rsidRPr="00E36CD3" w:rsidRDefault="00725BB8" w:rsidP="00E36CD3">
      <w:pPr>
        <w:spacing w:after="0" w:line="240" w:lineRule="auto"/>
        <w:jc w:val="both"/>
        <w:rPr>
          <w:rFonts w:cs="Traditional Arabic"/>
          <w:sz w:val="36"/>
          <w:szCs w:val="36"/>
          <w:rtl/>
        </w:rPr>
      </w:pPr>
    </w:p>
    <w:bookmarkEnd w:id="168"/>
    <w:p w14:paraId="75BAE655" w14:textId="77777777" w:rsidR="00725BB8" w:rsidRPr="00725BB8" w:rsidRDefault="00725BB8" w:rsidP="00725BB8">
      <w:pPr>
        <w:spacing w:after="0" w:line="240" w:lineRule="auto"/>
        <w:jc w:val="both"/>
        <w:rPr>
          <w:rFonts w:cs="Traditional Arabic"/>
          <w:sz w:val="36"/>
          <w:szCs w:val="36"/>
          <w:rtl/>
        </w:rPr>
      </w:pPr>
      <w:r w:rsidRPr="00725BB8">
        <w:rPr>
          <w:rFonts w:cs="Traditional Arabic" w:hint="cs"/>
          <w:b/>
          <w:bCs/>
          <w:sz w:val="36"/>
          <w:szCs w:val="36"/>
          <w:rtl/>
        </w:rPr>
        <w:t>موضوعات من مستدرك الحاكم خرِّجت من الفضائل للحافظ أبي عبدالله الذهبي</w:t>
      </w:r>
      <w:r w:rsidRPr="00725BB8">
        <w:rPr>
          <w:rFonts w:cs="Traditional Arabic" w:hint="cs"/>
          <w:sz w:val="36"/>
          <w:szCs w:val="36"/>
          <w:rtl/>
        </w:rPr>
        <w:t>/ تحقيق ودراسة محيي الدين سامي كُلّاب.- المنصورة: دار اللؤلؤة، 1440 هـ.</w:t>
      </w:r>
    </w:p>
    <w:p w14:paraId="3EB3B9AD" w14:textId="3463F67A" w:rsidR="007E27A4" w:rsidRDefault="007E27A4" w:rsidP="007E27A4">
      <w:pPr>
        <w:spacing w:after="0" w:line="240" w:lineRule="auto"/>
        <w:jc w:val="lowKashida"/>
        <w:rPr>
          <w:rFonts w:ascii="Times New Roman" w:eastAsia="Times New Roman" w:hAnsi="Times New Roman" w:cs="Traditional Arabic"/>
          <w:b/>
          <w:bCs/>
          <w:sz w:val="36"/>
          <w:szCs w:val="36"/>
          <w:rtl/>
          <w:lang w:eastAsia="ar-SA"/>
        </w:rPr>
      </w:pPr>
    </w:p>
    <w:p w14:paraId="0E5D2D00" w14:textId="1DE215F0" w:rsidR="008A4F6C" w:rsidRPr="008A4F6C" w:rsidRDefault="008A4F6C" w:rsidP="008A4F6C">
      <w:pPr>
        <w:spacing w:after="0" w:line="240" w:lineRule="auto"/>
        <w:jc w:val="both"/>
        <w:rPr>
          <w:rFonts w:cs="Traditional Arabic"/>
          <w:sz w:val="36"/>
          <w:szCs w:val="36"/>
        </w:rPr>
      </w:pPr>
      <w:r w:rsidRPr="008A4F6C">
        <w:rPr>
          <w:rFonts w:cs="Traditional Arabic" w:hint="cs"/>
          <w:b/>
          <w:bCs/>
          <w:sz w:val="36"/>
          <w:szCs w:val="36"/>
          <w:rtl/>
        </w:rPr>
        <w:t>الموطأ</w:t>
      </w:r>
      <w:r w:rsidRPr="008A4F6C">
        <w:rPr>
          <w:rFonts w:cs="Traditional Arabic" w:hint="cs"/>
          <w:sz w:val="36"/>
          <w:szCs w:val="36"/>
          <w:rtl/>
        </w:rPr>
        <w:t xml:space="preserve">/ مالك بن أنس </w:t>
      </w:r>
      <w:r w:rsidR="00DC3CEC">
        <w:rPr>
          <w:rFonts w:cs="Traditional Arabic" w:hint="cs"/>
          <w:sz w:val="36"/>
          <w:szCs w:val="36"/>
          <w:rtl/>
        </w:rPr>
        <w:t xml:space="preserve">الأصبحي </w:t>
      </w:r>
      <w:r w:rsidRPr="008A4F6C">
        <w:rPr>
          <w:rFonts w:cs="Traditional Arabic" w:hint="cs"/>
          <w:sz w:val="36"/>
          <w:szCs w:val="36"/>
          <w:rtl/>
        </w:rPr>
        <w:t>(ت 179 هـ)؛ برواية أبي مصعب الزهري، مقارنة برواية يحيى بن يحيى الليثي؛ تحقيق ودراسة مركز البحوث وتقنية المعلومات بدار التأصيل.- القاهرة: دار التأصيل، 1437 هـ، 2016 م، 1552.</w:t>
      </w:r>
    </w:p>
    <w:p w14:paraId="79F385B3" w14:textId="5CB99F0E" w:rsidR="008A4F6C" w:rsidRDefault="008A4F6C" w:rsidP="007E27A4">
      <w:pPr>
        <w:spacing w:after="0" w:line="240" w:lineRule="auto"/>
        <w:jc w:val="lowKashida"/>
        <w:rPr>
          <w:rFonts w:ascii="Times New Roman" w:eastAsia="Times New Roman" w:hAnsi="Times New Roman" w:cs="Traditional Arabic"/>
          <w:b/>
          <w:bCs/>
          <w:sz w:val="36"/>
          <w:szCs w:val="36"/>
          <w:rtl/>
          <w:lang w:eastAsia="ar-SA"/>
        </w:rPr>
      </w:pPr>
    </w:p>
    <w:p w14:paraId="15BF77C2" w14:textId="4291ADB8" w:rsidR="00DC3CEC" w:rsidRPr="00EB6286" w:rsidRDefault="00DC3CEC" w:rsidP="00DC3CEC">
      <w:pPr>
        <w:spacing w:after="0" w:line="240" w:lineRule="auto"/>
        <w:jc w:val="both"/>
        <w:rPr>
          <w:rFonts w:cs="Traditional Arabic"/>
          <w:sz w:val="36"/>
          <w:szCs w:val="36"/>
          <w:rtl/>
        </w:rPr>
      </w:pPr>
      <w:bookmarkStart w:id="170" w:name="_Hlk535144937"/>
      <w:r w:rsidRPr="00EB6286">
        <w:rPr>
          <w:rFonts w:cs="Traditional Arabic" w:hint="cs"/>
          <w:b/>
          <w:bCs/>
          <w:sz w:val="36"/>
          <w:szCs w:val="36"/>
          <w:rtl/>
        </w:rPr>
        <w:t xml:space="preserve">الموطأ/ </w:t>
      </w:r>
      <w:r w:rsidRPr="00EB6286">
        <w:rPr>
          <w:rFonts w:cs="Traditional Arabic" w:hint="cs"/>
          <w:sz w:val="36"/>
          <w:szCs w:val="36"/>
          <w:rtl/>
        </w:rPr>
        <w:t>مالك بن أنس؛ رواية يحيى بن يحيى الليثي (ت 234 هـ)؛ قدم لها وعرف بها نظام محمد صالح يعقوبي.- المنامة: مكتبة نظام يعقوبي الخاصة، 1438 هـ، 2017 م، 192 ص.</w:t>
      </w:r>
    </w:p>
    <w:p w14:paraId="6D62084B" w14:textId="77777777" w:rsidR="00DC3CEC" w:rsidRPr="00EB6286" w:rsidRDefault="00DC3CEC" w:rsidP="00DC3CEC">
      <w:pPr>
        <w:spacing w:after="0" w:line="240" w:lineRule="auto"/>
        <w:jc w:val="both"/>
        <w:rPr>
          <w:rFonts w:cs="Traditional Arabic"/>
          <w:sz w:val="36"/>
          <w:szCs w:val="36"/>
          <w:rtl/>
        </w:rPr>
      </w:pPr>
      <w:r w:rsidRPr="00EB6286">
        <w:rPr>
          <w:rFonts w:cs="Traditional Arabic" w:hint="cs"/>
          <w:sz w:val="36"/>
          <w:szCs w:val="36"/>
          <w:rtl/>
        </w:rPr>
        <w:t xml:space="preserve">نسخة كتبت بمالقة </w:t>
      </w:r>
      <w:r w:rsidRPr="00EB6286">
        <w:rPr>
          <w:rFonts w:cs="Traditional Arabic"/>
          <w:sz w:val="36"/>
          <w:szCs w:val="36"/>
          <w:rtl/>
        </w:rPr>
        <w:t>سنة 667 هـ</w:t>
      </w:r>
      <w:r w:rsidRPr="00EB6286">
        <w:rPr>
          <w:rFonts w:cs="Traditional Arabic" w:hint="cs"/>
          <w:sz w:val="36"/>
          <w:szCs w:val="36"/>
          <w:rtl/>
        </w:rPr>
        <w:t>،</w:t>
      </w:r>
      <w:r w:rsidRPr="00EB6286">
        <w:rPr>
          <w:rFonts w:cs="Traditional Arabic"/>
          <w:sz w:val="36"/>
          <w:szCs w:val="36"/>
          <w:rtl/>
        </w:rPr>
        <w:t xml:space="preserve"> </w:t>
      </w:r>
      <w:r w:rsidRPr="00EB6286">
        <w:rPr>
          <w:rFonts w:cs="Traditional Arabic" w:hint="cs"/>
          <w:sz w:val="36"/>
          <w:szCs w:val="36"/>
          <w:rtl/>
        </w:rPr>
        <w:t>و</w:t>
      </w:r>
      <w:r w:rsidRPr="00EB6286">
        <w:rPr>
          <w:rFonts w:cs="Traditional Arabic"/>
          <w:sz w:val="36"/>
          <w:szCs w:val="36"/>
          <w:rtl/>
        </w:rPr>
        <w:t>قوبلت على أصول نفيسة</w:t>
      </w:r>
      <w:r w:rsidRPr="00EB6286">
        <w:rPr>
          <w:rFonts w:cs="Traditional Arabic" w:hint="cs"/>
          <w:sz w:val="36"/>
          <w:szCs w:val="36"/>
          <w:rtl/>
        </w:rPr>
        <w:t>،</w:t>
      </w:r>
      <w:r w:rsidRPr="00EB6286">
        <w:rPr>
          <w:rFonts w:cs="Traditional Arabic"/>
          <w:sz w:val="36"/>
          <w:szCs w:val="36"/>
          <w:rtl/>
        </w:rPr>
        <w:t xml:space="preserve"> وسمعت على أعلام الأندلس</w:t>
      </w:r>
      <w:r w:rsidRPr="00EB6286">
        <w:rPr>
          <w:rFonts w:cs="Traditional Arabic" w:hint="cs"/>
          <w:sz w:val="36"/>
          <w:szCs w:val="36"/>
          <w:rtl/>
        </w:rPr>
        <w:t>.</w:t>
      </w:r>
    </w:p>
    <w:bookmarkEnd w:id="170"/>
    <w:p w14:paraId="5817C429" w14:textId="77777777" w:rsidR="00DC3CEC" w:rsidRDefault="00DC3CEC" w:rsidP="007E27A4">
      <w:pPr>
        <w:spacing w:after="0" w:line="240" w:lineRule="auto"/>
        <w:jc w:val="lowKashida"/>
        <w:rPr>
          <w:rFonts w:ascii="Times New Roman" w:eastAsia="Times New Roman" w:hAnsi="Times New Roman" w:cs="Traditional Arabic"/>
          <w:b/>
          <w:bCs/>
          <w:sz w:val="36"/>
          <w:szCs w:val="36"/>
          <w:rtl/>
          <w:lang w:eastAsia="ar-SA"/>
        </w:rPr>
      </w:pPr>
    </w:p>
    <w:p w14:paraId="36A5E1F6" w14:textId="77777777" w:rsidR="00F5229D" w:rsidRPr="00F5229D" w:rsidRDefault="00F5229D" w:rsidP="00F5229D">
      <w:pPr>
        <w:spacing w:after="0" w:line="240" w:lineRule="auto"/>
        <w:jc w:val="both"/>
        <w:rPr>
          <w:rFonts w:cs="Traditional Arabic"/>
          <w:sz w:val="36"/>
          <w:szCs w:val="36"/>
          <w:rtl/>
        </w:rPr>
      </w:pPr>
      <w:bookmarkStart w:id="171" w:name="_Hlk535045415"/>
      <w:r w:rsidRPr="00F5229D">
        <w:rPr>
          <w:rFonts w:cs="Traditional Arabic"/>
          <w:b/>
          <w:bCs/>
          <w:sz w:val="36"/>
          <w:szCs w:val="36"/>
          <w:rtl/>
        </w:rPr>
        <w:t>موط</w:t>
      </w:r>
      <w:r w:rsidRPr="00F5229D">
        <w:rPr>
          <w:rFonts w:cs="Traditional Arabic" w:hint="cs"/>
          <w:b/>
          <w:bCs/>
          <w:sz w:val="36"/>
          <w:szCs w:val="36"/>
          <w:rtl/>
        </w:rPr>
        <w:t>أ</w:t>
      </w:r>
      <w:r w:rsidRPr="00F5229D">
        <w:rPr>
          <w:rFonts w:cs="Traditional Arabic"/>
          <w:b/>
          <w:bCs/>
          <w:sz w:val="36"/>
          <w:szCs w:val="36"/>
          <w:rtl/>
        </w:rPr>
        <w:t xml:space="preserve"> مالك</w:t>
      </w:r>
      <w:r w:rsidRPr="00F5229D">
        <w:rPr>
          <w:rFonts w:cs="Traditional Arabic" w:hint="cs"/>
          <w:sz w:val="36"/>
          <w:szCs w:val="36"/>
          <w:rtl/>
        </w:rPr>
        <w:t>/</w:t>
      </w:r>
      <w:r w:rsidRPr="00F5229D">
        <w:rPr>
          <w:rFonts w:cs="Traditional Arabic"/>
          <w:sz w:val="36"/>
          <w:szCs w:val="36"/>
          <w:rtl/>
        </w:rPr>
        <w:t xml:space="preserve"> رواية يحيى بن يحيى الليثي</w:t>
      </w:r>
      <w:r w:rsidRPr="00F5229D">
        <w:rPr>
          <w:rFonts w:cs="Traditional Arabic" w:hint="cs"/>
          <w:sz w:val="36"/>
          <w:szCs w:val="36"/>
          <w:rtl/>
        </w:rPr>
        <w:t xml:space="preserve"> (ت 234 هـ)؛ تحقيق محمد صبحي بن حسن حلاق.- دمشق؛ بيروت: دار ابن كثير، 1438 هـ، 2017 م، 968 ص.</w:t>
      </w:r>
      <w:bookmarkEnd w:id="171"/>
    </w:p>
    <w:p w14:paraId="6B3A4CEC" w14:textId="282F9082" w:rsidR="00F5229D" w:rsidRDefault="00F5229D" w:rsidP="007E27A4">
      <w:pPr>
        <w:spacing w:after="0" w:line="240" w:lineRule="auto"/>
        <w:jc w:val="lowKashida"/>
        <w:rPr>
          <w:rFonts w:ascii="Times New Roman" w:eastAsia="Times New Roman" w:hAnsi="Times New Roman" w:cs="Traditional Arabic"/>
          <w:b/>
          <w:bCs/>
          <w:sz w:val="36"/>
          <w:szCs w:val="36"/>
          <w:rtl/>
          <w:lang w:eastAsia="ar-SA"/>
        </w:rPr>
      </w:pPr>
    </w:p>
    <w:p w14:paraId="4734029B" w14:textId="77777777" w:rsidR="002207AA" w:rsidRPr="002207AA" w:rsidRDefault="002207AA" w:rsidP="002207AA">
      <w:pPr>
        <w:spacing w:after="0" w:line="240" w:lineRule="auto"/>
        <w:jc w:val="both"/>
        <w:rPr>
          <w:rFonts w:ascii="Times New Roman" w:eastAsia="Times New Roman" w:hAnsi="Times New Roman" w:cs="Traditional Arabic"/>
          <w:sz w:val="36"/>
          <w:szCs w:val="36"/>
          <w:rtl/>
          <w:lang w:eastAsia="ar-SA"/>
        </w:rPr>
      </w:pPr>
      <w:bookmarkStart w:id="172" w:name="_Hlk532728013"/>
      <w:r w:rsidRPr="002207AA">
        <w:rPr>
          <w:rFonts w:ascii="Times New Roman" w:eastAsia="Times New Roman" w:hAnsi="Times New Roman" w:cs="Traditional Arabic" w:hint="cs"/>
          <w:b/>
          <w:bCs/>
          <w:sz w:val="36"/>
          <w:szCs w:val="36"/>
          <w:rtl/>
          <w:lang w:eastAsia="ar-SA"/>
        </w:rPr>
        <w:t xml:space="preserve">الموقظة في علم مصطلح الحديث/ </w:t>
      </w:r>
      <w:r w:rsidRPr="002207AA">
        <w:rPr>
          <w:rFonts w:ascii="Times New Roman" w:eastAsia="Times New Roman" w:hAnsi="Times New Roman" w:cs="Traditional Arabic" w:hint="cs"/>
          <w:sz w:val="36"/>
          <w:szCs w:val="36"/>
          <w:rtl/>
          <w:lang w:eastAsia="ar-SA"/>
        </w:rPr>
        <w:t>شمس الدين محمد بن أحمد الذهبي (ت 748 هـ)؛ تحقيق محمد العزازي.- بيروت: دار الكتب العلمية، 1440 هـ، 2018 م، 112 ص.</w:t>
      </w:r>
    </w:p>
    <w:bookmarkEnd w:id="172"/>
    <w:p w14:paraId="34A208AF" w14:textId="551F1641" w:rsidR="002207AA" w:rsidRDefault="002207AA" w:rsidP="007E27A4">
      <w:pPr>
        <w:spacing w:after="0" w:line="240" w:lineRule="auto"/>
        <w:jc w:val="lowKashida"/>
        <w:rPr>
          <w:rFonts w:ascii="Times New Roman" w:eastAsia="Times New Roman" w:hAnsi="Times New Roman" w:cs="Traditional Arabic"/>
          <w:b/>
          <w:bCs/>
          <w:sz w:val="36"/>
          <w:szCs w:val="36"/>
          <w:rtl/>
          <w:lang w:eastAsia="ar-SA"/>
        </w:rPr>
      </w:pPr>
    </w:p>
    <w:p w14:paraId="7F0FF88F" w14:textId="22BF8A20" w:rsidR="00997665" w:rsidRPr="00997665" w:rsidRDefault="00997665" w:rsidP="00997665">
      <w:pPr>
        <w:spacing w:after="0" w:line="240" w:lineRule="auto"/>
        <w:jc w:val="both"/>
        <w:rPr>
          <w:rFonts w:cs="Traditional Arabic"/>
          <w:sz w:val="36"/>
          <w:szCs w:val="36"/>
          <w:rtl/>
        </w:rPr>
      </w:pPr>
      <w:r w:rsidRPr="00997665">
        <w:rPr>
          <w:rFonts w:cs="Traditional Arabic" w:hint="cs"/>
          <w:b/>
          <w:bCs/>
          <w:sz w:val="36"/>
          <w:szCs w:val="36"/>
          <w:rtl/>
        </w:rPr>
        <w:t>موقف علماء الحديث من نظرية الاعتبار بالضعيف ومثيله الحسن لغيره بدءًا من القرن الثاني الهجري وحتى القرن العاشر</w:t>
      </w:r>
      <w:r w:rsidRPr="00997665">
        <w:rPr>
          <w:rFonts w:cs="Traditional Arabic" w:hint="cs"/>
          <w:sz w:val="36"/>
          <w:szCs w:val="36"/>
          <w:rtl/>
        </w:rPr>
        <w:t>/ أسامة عبدالرحيم العطياني.- عمّان: دار الفاروق، 1440هـ؟</w:t>
      </w:r>
    </w:p>
    <w:p w14:paraId="24A59348" w14:textId="77777777" w:rsidR="00997665" w:rsidRPr="008A4F6C" w:rsidRDefault="00997665" w:rsidP="007E27A4">
      <w:pPr>
        <w:spacing w:after="0" w:line="240" w:lineRule="auto"/>
        <w:jc w:val="lowKashida"/>
        <w:rPr>
          <w:rFonts w:ascii="Times New Roman" w:eastAsia="Times New Roman" w:hAnsi="Times New Roman" w:cs="Traditional Arabic"/>
          <w:b/>
          <w:bCs/>
          <w:sz w:val="36"/>
          <w:szCs w:val="36"/>
          <w:rtl/>
          <w:lang w:eastAsia="ar-SA"/>
        </w:rPr>
      </w:pPr>
    </w:p>
    <w:p w14:paraId="527461AE" w14:textId="77777777" w:rsidR="007E0304" w:rsidRPr="007E0304" w:rsidRDefault="007E0304" w:rsidP="007E0304">
      <w:pPr>
        <w:spacing w:after="0" w:line="240" w:lineRule="auto"/>
        <w:jc w:val="both"/>
        <w:rPr>
          <w:rFonts w:cs="Traditional Arabic"/>
          <w:sz w:val="36"/>
          <w:szCs w:val="36"/>
        </w:rPr>
      </w:pPr>
      <w:r w:rsidRPr="007E0304">
        <w:rPr>
          <w:rFonts w:cs="Traditional Arabic" w:hint="cs"/>
          <w:b/>
          <w:bCs/>
          <w:sz w:val="36"/>
          <w:szCs w:val="36"/>
          <w:rtl/>
        </w:rPr>
        <w:t>الميسَّر في علم الجرح والتعديل</w:t>
      </w:r>
      <w:r w:rsidRPr="007E0304">
        <w:rPr>
          <w:rFonts w:cs="Traditional Arabic" w:hint="cs"/>
          <w:sz w:val="36"/>
          <w:szCs w:val="36"/>
          <w:rtl/>
        </w:rPr>
        <w:t>/ سيِّد عبدالماجد الغوري.- دمشق: دار ابن كثير، 1428هـ، 2007 م، 208 ص.</w:t>
      </w:r>
    </w:p>
    <w:p w14:paraId="0913AA2E" w14:textId="7A1B87B9" w:rsidR="007E0304" w:rsidRDefault="007E0304" w:rsidP="007E27A4">
      <w:pPr>
        <w:spacing w:after="0" w:line="240" w:lineRule="auto"/>
        <w:jc w:val="lowKashida"/>
        <w:rPr>
          <w:rFonts w:ascii="Times New Roman" w:eastAsia="Times New Roman" w:hAnsi="Times New Roman" w:cs="Traditional Arabic"/>
          <w:b/>
          <w:bCs/>
          <w:sz w:val="36"/>
          <w:szCs w:val="36"/>
          <w:rtl/>
          <w:lang w:eastAsia="ar-SA"/>
        </w:rPr>
      </w:pPr>
    </w:p>
    <w:p w14:paraId="17655CD6" w14:textId="77777777" w:rsidR="001C1CEB" w:rsidRPr="001C1CEB" w:rsidRDefault="001C1CEB" w:rsidP="001C1CEB">
      <w:pPr>
        <w:spacing w:after="0" w:line="240" w:lineRule="auto"/>
        <w:jc w:val="both"/>
        <w:rPr>
          <w:rFonts w:cs="Traditional Arabic"/>
          <w:sz w:val="36"/>
          <w:szCs w:val="36"/>
        </w:rPr>
      </w:pPr>
      <w:bookmarkStart w:id="173" w:name="_Hlk527648936"/>
      <w:r w:rsidRPr="001C1CEB">
        <w:rPr>
          <w:rFonts w:cs="Traditional Arabic" w:hint="cs"/>
          <w:b/>
          <w:bCs/>
          <w:sz w:val="36"/>
          <w:szCs w:val="36"/>
          <w:rtl/>
        </w:rPr>
        <w:t>الميسَّر في علم علل الحديث</w:t>
      </w:r>
      <w:r w:rsidRPr="001C1CEB">
        <w:rPr>
          <w:rFonts w:cs="Traditional Arabic" w:hint="cs"/>
          <w:sz w:val="36"/>
          <w:szCs w:val="36"/>
          <w:rtl/>
        </w:rPr>
        <w:t>/ سيد عبدالماجد الغوري.- دمشق: دار ابن كثير، 1438هـ، 2017 م.</w:t>
      </w:r>
    </w:p>
    <w:bookmarkEnd w:id="173"/>
    <w:p w14:paraId="26A7491F" w14:textId="77777777" w:rsidR="001C1CEB" w:rsidRPr="001C1CEB" w:rsidRDefault="001C1CEB" w:rsidP="001C1CEB">
      <w:pPr>
        <w:spacing w:after="0" w:line="240" w:lineRule="auto"/>
        <w:jc w:val="both"/>
        <w:rPr>
          <w:rFonts w:cs="Traditional Arabic"/>
          <w:sz w:val="36"/>
          <w:szCs w:val="36"/>
          <w:rtl/>
        </w:rPr>
      </w:pPr>
      <w:r w:rsidRPr="001C1CEB">
        <w:rPr>
          <w:rFonts w:cs="Traditional Arabic" w:hint="cs"/>
          <w:sz w:val="36"/>
          <w:szCs w:val="36"/>
          <w:rtl/>
        </w:rPr>
        <w:t>(وسبق طبعه ب</w:t>
      </w:r>
      <w:r w:rsidRPr="001C1CEB">
        <w:rPr>
          <w:rFonts w:cs="Traditional Arabic"/>
          <w:sz w:val="36"/>
          <w:szCs w:val="36"/>
          <w:rtl/>
        </w:rPr>
        <w:t xml:space="preserve">مكتبة زمزم </w:t>
      </w:r>
      <w:r w:rsidRPr="001C1CEB">
        <w:rPr>
          <w:rFonts w:cs="Traditional Arabic" w:hint="cs"/>
          <w:sz w:val="36"/>
          <w:szCs w:val="36"/>
          <w:rtl/>
        </w:rPr>
        <w:t xml:space="preserve">في </w:t>
      </w:r>
      <w:r w:rsidRPr="001C1CEB">
        <w:rPr>
          <w:rFonts w:cs="Traditional Arabic"/>
          <w:sz w:val="36"/>
          <w:szCs w:val="36"/>
          <w:rtl/>
        </w:rPr>
        <w:t>كراتشي</w:t>
      </w:r>
      <w:r w:rsidRPr="001C1CEB">
        <w:rPr>
          <w:rFonts w:cs="Traditional Arabic" w:hint="cs"/>
          <w:sz w:val="36"/>
          <w:szCs w:val="36"/>
          <w:rtl/>
        </w:rPr>
        <w:t>)</w:t>
      </w:r>
    </w:p>
    <w:p w14:paraId="56BAC22B" w14:textId="77777777" w:rsidR="00444170" w:rsidRDefault="00444170" w:rsidP="0009225F">
      <w:pPr>
        <w:spacing w:after="0" w:line="240" w:lineRule="auto"/>
        <w:jc w:val="both"/>
        <w:rPr>
          <w:rFonts w:cs="Traditional Arabic"/>
          <w:b/>
          <w:bCs/>
          <w:sz w:val="36"/>
          <w:szCs w:val="36"/>
          <w:rtl/>
        </w:rPr>
      </w:pPr>
    </w:p>
    <w:p w14:paraId="7C28AAEF" w14:textId="18C19D43" w:rsidR="0009225F" w:rsidRPr="0009225F" w:rsidRDefault="0009225F" w:rsidP="0009225F">
      <w:pPr>
        <w:spacing w:after="0" w:line="240" w:lineRule="auto"/>
        <w:jc w:val="both"/>
        <w:rPr>
          <w:rFonts w:cs="Traditional Arabic"/>
          <w:sz w:val="36"/>
          <w:szCs w:val="36"/>
          <w:rtl/>
        </w:rPr>
      </w:pPr>
      <w:r w:rsidRPr="0009225F">
        <w:rPr>
          <w:rFonts w:cs="Traditional Arabic" w:hint="cs"/>
          <w:b/>
          <w:bCs/>
          <w:sz w:val="36"/>
          <w:szCs w:val="36"/>
          <w:rtl/>
        </w:rPr>
        <w:t xml:space="preserve">الميسَّر في علم علل الحديث: ضوابط، خطوات كشف العلة، أجناسها، قرائن الترجيح/ </w:t>
      </w:r>
      <w:r w:rsidRPr="0009225F">
        <w:rPr>
          <w:rFonts w:cs="Traditional Arabic" w:hint="cs"/>
          <w:sz w:val="36"/>
          <w:szCs w:val="36"/>
          <w:rtl/>
        </w:rPr>
        <w:t>محمد عبدالله حياني.- ط، مزيدة منقحة.- الدمام: المؤلف،</w:t>
      </w:r>
      <w:r w:rsidRPr="0009225F">
        <w:rPr>
          <w:rFonts w:cs="Traditional Arabic" w:hint="cs"/>
          <w:b/>
          <w:bCs/>
          <w:sz w:val="36"/>
          <w:szCs w:val="36"/>
          <w:rtl/>
        </w:rPr>
        <w:t xml:space="preserve"> </w:t>
      </w:r>
      <w:r w:rsidRPr="0009225F">
        <w:rPr>
          <w:rFonts w:cs="Traditional Arabic" w:hint="cs"/>
          <w:sz w:val="36"/>
          <w:szCs w:val="36"/>
          <w:rtl/>
        </w:rPr>
        <w:t>تاريخ الإيداع 1437 هـ، 342ص.</w:t>
      </w:r>
    </w:p>
    <w:p w14:paraId="0D32CDB4" w14:textId="58F67CF7" w:rsidR="001C1CEB" w:rsidRDefault="001C1CEB" w:rsidP="007E27A4">
      <w:pPr>
        <w:spacing w:after="0" w:line="240" w:lineRule="auto"/>
        <w:jc w:val="lowKashida"/>
        <w:rPr>
          <w:rFonts w:ascii="Times New Roman" w:eastAsia="Times New Roman" w:hAnsi="Times New Roman" w:cs="Traditional Arabic"/>
          <w:b/>
          <w:bCs/>
          <w:sz w:val="36"/>
          <w:szCs w:val="36"/>
          <w:rtl/>
          <w:lang w:eastAsia="ar-SA"/>
        </w:rPr>
      </w:pPr>
    </w:p>
    <w:p w14:paraId="390D6420" w14:textId="77777777" w:rsidR="001C1CEB" w:rsidRPr="001C1CEB" w:rsidRDefault="001C1CEB" w:rsidP="001C1CEB">
      <w:pPr>
        <w:spacing w:after="0" w:line="240" w:lineRule="auto"/>
        <w:jc w:val="both"/>
        <w:rPr>
          <w:rFonts w:cs="Traditional Arabic"/>
          <w:sz w:val="36"/>
          <w:szCs w:val="36"/>
        </w:rPr>
      </w:pPr>
      <w:r w:rsidRPr="001C1CEB">
        <w:rPr>
          <w:rFonts w:cs="Traditional Arabic" w:hint="cs"/>
          <w:b/>
          <w:bCs/>
          <w:sz w:val="36"/>
          <w:szCs w:val="36"/>
          <w:rtl/>
        </w:rPr>
        <w:t>الميسَّر في علم مصطلح الحديث</w:t>
      </w:r>
      <w:r w:rsidRPr="001C1CEB">
        <w:rPr>
          <w:rFonts w:cs="Traditional Arabic" w:hint="cs"/>
          <w:sz w:val="36"/>
          <w:szCs w:val="36"/>
          <w:rtl/>
        </w:rPr>
        <w:t>/ سيد عبدالماجد الغوري.- ط2.- دمشق: دار ابن كثير، 1440هـ؟، 2018 م، 344 ص.</w:t>
      </w:r>
    </w:p>
    <w:p w14:paraId="0324E261" w14:textId="77777777" w:rsidR="001C1CEB" w:rsidRPr="001C1CEB" w:rsidRDefault="001C1CEB" w:rsidP="007E27A4">
      <w:pPr>
        <w:spacing w:after="0" w:line="240" w:lineRule="auto"/>
        <w:jc w:val="lowKashida"/>
        <w:rPr>
          <w:rFonts w:ascii="Times New Roman" w:eastAsia="Times New Roman" w:hAnsi="Times New Roman" w:cs="Traditional Arabic"/>
          <w:b/>
          <w:bCs/>
          <w:sz w:val="36"/>
          <w:szCs w:val="36"/>
          <w:rtl/>
          <w:lang w:eastAsia="ar-SA"/>
        </w:rPr>
      </w:pPr>
    </w:p>
    <w:p w14:paraId="610362F3" w14:textId="77777777" w:rsidR="00E51AF9" w:rsidRDefault="00E51AF9" w:rsidP="00157FE2">
      <w:pPr>
        <w:spacing w:after="0" w:line="240" w:lineRule="auto"/>
        <w:jc w:val="center"/>
        <w:rPr>
          <w:rFonts w:ascii="Times New Roman" w:eastAsia="Times New Roman" w:hAnsi="Times New Roman" w:cs="Traditional Arabic"/>
          <w:b/>
          <w:bCs/>
          <w:color w:val="FF0000"/>
          <w:sz w:val="36"/>
          <w:szCs w:val="36"/>
          <w:rtl/>
          <w:lang w:eastAsia="ar-SA"/>
        </w:rPr>
      </w:pPr>
    </w:p>
    <w:p w14:paraId="0D84CBFD" w14:textId="73CB803C" w:rsidR="00157FE2" w:rsidRPr="00ED17E4" w:rsidRDefault="00157FE2" w:rsidP="00157FE2">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ن</w:t>
      </w:r>
      <w:r w:rsidRPr="00ED17E4">
        <w:rPr>
          <w:rFonts w:ascii="Times New Roman" w:eastAsia="Times New Roman" w:hAnsi="Times New Roman" w:cs="Traditional Arabic" w:hint="cs"/>
          <w:b/>
          <w:bCs/>
          <w:color w:val="FF0000"/>
          <w:sz w:val="36"/>
          <w:szCs w:val="36"/>
          <w:rtl/>
          <w:lang w:eastAsia="ar-SA"/>
        </w:rPr>
        <w:t>)</w:t>
      </w:r>
    </w:p>
    <w:p w14:paraId="3EB0539F" w14:textId="77777777" w:rsidR="00157FE2" w:rsidRDefault="00157FE2" w:rsidP="007E27A4">
      <w:pPr>
        <w:spacing w:after="0" w:line="240" w:lineRule="auto"/>
        <w:jc w:val="lowKashida"/>
        <w:rPr>
          <w:rFonts w:ascii="Times New Roman" w:eastAsia="Times New Roman" w:hAnsi="Times New Roman" w:cs="Traditional Arabic"/>
          <w:b/>
          <w:bCs/>
          <w:sz w:val="36"/>
          <w:szCs w:val="36"/>
          <w:rtl/>
          <w:lang w:eastAsia="ar-SA"/>
        </w:rPr>
      </w:pPr>
    </w:p>
    <w:p w14:paraId="32945921" w14:textId="77777777" w:rsidR="00174B4B" w:rsidRPr="00174B4B" w:rsidRDefault="00174B4B" w:rsidP="00174B4B">
      <w:pPr>
        <w:spacing w:after="0" w:line="240" w:lineRule="auto"/>
        <w:jc w:val="both"/>
        <w:rPr>
          <w:rFonts w:ascii="Times New Roman" w:eastAsia="Times New Roman" w:hAnsi="Times New Roman" w:cs="Traditional Arabic"/>
          <w:caps/>
          <w:sz w:val="36"/>
          <w:szCs w:val="36"/>
          <w:rtl/>
          <w:lang w:eastAsia="ar-SA"/>
        </w:rPr>
      </w:pPr>
      <w:r w:rsidRPr="00174B4B">
        <w:rPr>
          <w:rFonts w:ascii="Times New Roman" w:eastAsia="Times New Roman" w:hAnsi="Times New Roman" w:cs="Traditional Arabic" w:hint="cs"/>
          <w:b/>
          <w:bCs/>
          <w:caps/>
          <w:sz w:val="36"/>
          <w:szCs w:val="36"/>
          <w:rtl/>
          <w:lang w:eastAsia="ar-SA"/>
        </w:rPr>
        <w:t>ن</w:t>
      </w:r>
      <w:r w:rsidRPr="00174B4B">
        <w:rPr>
          <w:rFonts w:ascii="Times New Roman" w:eastAsia="Times New Roman" w:hAnsi="Times New Roman" w:cs="Traditional Arabic"/>
          <w:b/>
          <w:bCs/>
          <w:caps/>
          <w:sz w:val="36"/>
          <w:szCs w:val="36"/>
          <w:rtl/>
          <w:lang w:eastAsia="ar-SA"/>
        </w:rPr>
        <w:t>براس أهل السنة للمستضيء بضياء السنة</w:t>
      </w:r>
      <w:r w:rsidRPr="00174B4B">
        <w:rPr>
          <w:rFonts w:ascii="Times New Roman" w:eastAsia="Times New Roman" w:hAnsi="Times New Roman" w:cs="Traditional Arabic" w:hint="cs"/>
          <w:caps/>
          <w:sz w:val="36"/>
          <w:szCs w:val="36"/>
          <w:rtl/>
          <w:lang w:eastAsia="ar-SA"/>
        </w:rPr>
        <w:t>/</w:t>
      </w:r>
      <w:r w:rsidRPr="00174B4B">
        <w:rPr>
          <w:rFonts w:ascii="Times New Roman" w:eastAsia="Times New Roman" w:hAnsi="Times New Roman" w:cs="Traditional Arabic"/>
          <w:caps/>
          <w:sz w:val="36"/>
          <w:szCs w:val="36"/>
          <w:rtl/>
          <w:lang w:eastAsia="ar-SA"/>
        </w:rPr>
        <w:t xml:space="preserve"> لمحمد عبد</w:t>
      </w:r>
      <w:r w:rsidRPr="00174B4B">
        <w:rPr>
          <w:rFonts w:ascii="Times New Roman" w:eastAsia="Times New Roman" w:hAnsi="Times New Roman" w:cs="Traditional Arabic" w:hint="cs"/>
          <w:caps/>
          <w:sz w:val="36"/>
          <w:szCs w:val="36"/>
          <w:rtl/>
          <w:lang w:eastAsia="ar-SA"/>
        </w:rPr>
        <w:t>الله</w:t>
      </w:r>
      <w:r w:rsidRPr="00174B4B">
        <w:rPr>
          <w:rFonts w:ascii="Times New Roman" w:eastAsia="Times New Roman" w:hAnsi="Times New Roman" w:cs="Traditional Arabic"/>
          <w:caps/>
          <w:sz w:val="36"/>
          <w:szCs w:val="36"/>
          <w:rtl/>
          <w:lang w:eastAsia="ar-SA"/>
        </w:rPr>
        <w:t xml:space="preserve"> بن محمد المختار</w:t>
      </w:r>
      <w:r w:rsidRPr="00174B4B">
        <w:rPr>
          <w:rFonts w:ascii="Times New Roman" w:eastAsia="Times New Roman" w:hAnsi="Times New Roman" w:cs="Traditional Arabic" w:hint="cs"/>
          <w:caps/>
          <w:sz w:val="36"/>
          <w:szCs w:val="36"/>
          <w:rtl/>
          <w:lang w:eastAsia="ar-SA"/>
        </w:rPr>
        <w:t>؛ تحقيق زينب بنت الخرشي.- الرباط: دار الحديث الحسنية، 1429 هـ (دكتوراه).</w:t>
      </w:r>
    </w:p>
    <w:p w14:paraId="7CAF5BC6" w14:textId="581B770F" w:rsidR="00174B4B" w:rsidRDefault="00174B4B" w:rsidP="007E27A4">
      <w:pPr>
        <w:spacing w:after="0" w:line="240" w:lineRule="auto"/>
        <w:jc w:val="lowKashida"/>
        <w:rPr>
          <w:rFonts w:ascii="Times New Roman" w:eastAsia="Times New Roman" w:hAnsi="Times New Roman" w:cs="Traditional Arabic"/>
          <w:b/>
          <w:bCs/>
          <w:sz w:val="36"/>
          <w:szCs w:val="36"/>
          <w:rtl/>
          <w:lang w:eastAsia="ar-SA"/>
        </w:rPr>
      </w:pPr>
    </w:p>
    <w:p w14:paraId="6C16FCA5" w14:textId="487C0989" w:rsidR="00A54EC3" w:rsidRPr="00A54EC3" w:rsidRDefault="00A54EC3" w:rsidP="00A54EC3">
      <w:pPr>
        <w:spacing w:after="0" w:line="240" w:lineRule="auto"/>
        <w:jc w:val="both"/>
        <w:rPr>
          <w:rFonts w:cs="Traditional Arabic"/>
          <w:sz w:val="36"/>
          <w:szCs w:val="36"/>
          <w:rtl/>
        </w:rPr>
      </w:pPr>
      <w:r w:rsidRPr="00A54EC3">
        <w:rPr>
          <w:rFonts w:cs="Traditional Arabic" w:hint="cs"/>
          <w:b/>
          <w:bCs/>
          <w:sz w:val="36"/>
          <w:szCs w:val="36"/>
          <w:rtl/>
        </w:rPr>
        <w:t>نبوءات الرسول صلى الله عليه وسلم في آخر الزمان</w:t>
      </w:r>
      <w:r w:rsidRPr="00A54EC3">
        <w:rPr>
          <w:rFonts w:cs="Traditional Arabic" w:hint="cs"/>
          <w:sz w:val="36"/>
          <w:szCs w:val="36"/>
          <w:rtl/>
        </w:rPr>
        <w:t xml:space="preserve">/ أحمد محمد صفوت.- </w:t>
      </w:r>
      <w:r w:rsidR="00C70DA4">
        <w:rPr>
          <w:rFonts w:cs="Traditional Arabic" w:hint="cs"/>
          <w:sz w:val="36"/>
          <w:szCs w:val="36"/>
          <w:rtl/>
        </w:rPr>
        <w:t>القاهرة؛ المنوفية</w:t>
      </w:r>
      <w:r w:rsidRPr="00A54EC3">
        <w:rPr>
          <w:rFonts w:cs="Traditional Arabic" w:hint="cs"/>
          <w:sz w:val="36"/>
          <w:szCs w:val="36"/>
          <w:rtl/>
        </w:rPr>
        <w:t>: مؤسسة الأمة العربية للنشر، 1438 هـ، 3 جـ.</w:t>
      </w:r>
    </w:p>
    <w:p w14:paraId="30B35D81" w14:textId="77777777" w:rsidR="00A54EC3" w:rsidRDefault="00A54EC3" w:rsidP="007E27A4">
      <w:pPr>
        <w:spacing w:after="0" w:line="240" w:lineRule="auto"/>
        <w:jc w:val="lowKashida"/>
        <w:rPr>
          <w:rFonts w:ascii="Times New Roman" w:eastAsia="Times New Roman" w:hAnsi="Times New Roman" w:cs="Traditional Arabic"/>
          <w:b/>
          <w:bCs/>
          <w:sz w:val="36"/>
          <w:szCs w:val="36"/>
          <w:rtl/>
          <w:lang w:eastAsia="ar-SA"/>
        </w:rPr>
      </w:pPr>
    </w:p>
    <w:p w14:paraId="0DE840FE" w14:textId="77777777" w:rsidR="00E15AD7" w:rsidRPr="00E15AD7" w:rsidRDefault="00E15AD7" w:rsidP="00E15AD7">
      <w:pPr>
        <w:spacing w:after="0" w:line="240" w:lineRule="auto"/>
        <w:jc w:val="both"/>
        <w:rPr>
          <w:rFonts w:cs="Traditional Arabic"/>
          <w:sz w:val="36"/>
          <w:szCs w:val="36"/>
        </w:rPr>
      </w:pPr>
      <w:r w:rsidRPr="00E15AD7">
        <w:rPr>
          <w:rFonts w:cs="Traditional Arabic" w:hint="cs"/>
          <w:b/>
          <w:bCs/>
          <w:sz w:val="36"/>
          <w:szCs w:val="36"/>
          <w:rtl/>
        </w:rPr>
        <w:t>نجاح القاري شرح صحيح البخاري</w:t>
      </w:r>
      <w:r w:rsidRPr="00E15AD7">
        <w:rPr>
          <w:rFonts w:cs="Traditional Arabic" w:hint="cs"/>
          <w:sz w:val="36"/>
          <w:szCs w:val="36"/>
          <w:rtl/>
        </w:rPr>
        <w:t>/ عبدالله بن محمد يوسف زاده (ت 1167 هـ)؛ تحقيق ودراسة ومقارنة محمد أحمد معتوق مهران.- القاهرة: جامعة القاهرة، كلية دار العلوم، 1438 هـ، 880 ص (ماجستير).</w:t>
      </w:r>
    </w:p>
    <w:p w14:paraId="22120CE5" w14:textId="77777777" w:rsidR="00E15AD7" w:rsidRPr="00E15AD7" w:rsidRDefault="00E15AD7" w:rsidP="00E15AD7">
      <w:pPr>
        <w:spacing w:after="0" w:line="240" w:lineRule="auto"/>
        <w:jc w:val="both"/>
        <w:rPr>
          <w:rFonts w:cs="Traditional Arabic"/>
          <w:sz w:val="36"/>
          <w:szCs w:val="36"/>
          <w:rtl/>
        </w:rPr>
      </w:pPr>
      <w:r w:rsidRPr="00E15AD7">
        <w:rPr>
          <w:rFonts w:cs="Traditional Arabic" w:hint="cs"/>
          <w:sz w:val="36"/>
          <w:szCs w:val="36"/>
          <w:rtl/>
        </w:rPr>
        <w:t>كتاب التفسير: من أول سورة الأنعام، إلى آخر سورة الكهف.</w:t>
      </w:r>
    </w:p>
    <w:p w14:paraId="22363711" w14:textId="77777777" w:rsidR="00E15AD7" w:rsidRDefault="00E15AD7" w:rsidP="007E27A4">
      <w:pPr>
        <w:spacing w:after="0" w:line="240" w:lineRule="auto"/>
        <w:jc w:val="lowKashida"/>
        <w:rPr>
          <w:rFonts w:ascii="Times New Roman" w:eastAsia="Times New Roman" w:hAnsi="Times New Roman" w:cs="Traditional Arabic"/>
          <w:b/>
          <w:bCs/>
          <w:sz w:val="36"/>
          <w:szCs w:val="36"/>
          <w:rtl/>
          <w:lang w:eastAsia="ar-SA"/>
        </w:rPr>
      </w:pPr>
    </w:p>
    <w:p w14:paraId="1545D7E9" w14:textId="77777777" w:rsidR="00A76A33" w:rsidRPr="00A76A33" w:rsidRDefault="00A76A33" w:rsidP="00A76A33">
      <w:pPr>
        <w:spacing w:after="0" w:line="240" w:lineRule="auto"/>
        <w:jc w:val="lowKashida"/>
        <w:rPr>
          <w:rFonts w:ascii="Times New Roman" w:eastAsia="Times New Roman" w:hAnsi="Times New Roman" w:cs="Traditional Arabic"/>
          <w:sz w:val="36"/>
          <w:szCs w:val="36"/>
          <w:rtl/>
          <w:lang w:eastAsia="ar-SA"/>
        </w:rPr>
      </w:pPr>
      <w:r w:rsidRPr="00A76A33">
        <w:rPr>
          <w:rFonts w:ascii="Times New Roman" w:eastAsia="Times New Roman" w:hAnsi="Times New Roman" w:cs="Traditional Arabic" w:hint="cs"/>
          <w:b/>
          <w:bCs/>
          <w:sz w:val="36"/>
          <w:szCs w:val="36"/>
          <w:rtl/>
          <w:lang w:eastAsia="ar-SA"/>
        </w:rPr>
        <w:t>النجديون في الهند: علماء نجد الذين رحلوا إلى الهند للاستزادة من الحديث النبوي، مع إضافات يسيرة عن التجار، ومن استفاد هناك كتبا أو أفاد</w:t>
      </w:r>
      <w:r w:rsidRPr="00A76A33">
        <w:rPr>
          <w:rFonts w:ascii="Times New Roman" w:eastAsia="Times New Roman" w:hAnsi="Times New Roman" w:cs="Traditional Arabic" w:hint="cs"/>
          <w:sz w:val="36"/>
          <w:szCs w:val="36"/>
          <w:rtl/>
          <w:lang w:eastAsia="ar-SA"/>
        </w:rPr>
        <w:t xml:space="preserve">/ إبراهيم بن عبدالله المديهش.- السعودية، 1439 هـ؟ </w:t>
      </w:r>
    </w:p>
    <w:p w14:paraId="5CB560F2" w14:textId="0BA33CF7" w:rsidR="00A76A33" w:rsidRDefault="00A76A33" w:rsidP="007E27A4">
      <w:pPr>
        <w:spacing w:after="0" w:line="240" w:lineRule="auto"/>
        <w:jc w:val="lowKashida"/>
        <w:rPr>
          <w:rFonts w:ascii="Times New Roman" w:eastAsia="Times New Roman" w:hAnsi="Times New Roman" w:cs="Traditional Arabic"/>
          <w:b/>
          <w:bCs/>
          <w:sz w:val="36"/>
          <w:szCs w:val="36"/>
          <w:rtl/>
          <w:lang w:eastAsia="ar-SA"/>
        </w:rPr>
      </w:pPr>
    </w:p>
    <w:p w14:paraId="45DE9B49" w14:textId="77777777" w:rsidR="00A400E9" w:rsidRPr="00A400E9" w:rsidRDefault="00A400E9" w:rsidP="00A400E9">
      <w:pPr>
        <w:spacing w:after="0" w:line="240" w:lineRule="auto"/>
        <w:jc w:val="both"/>
        <w:rPr>
          <w:rFonts w:ascii="Times New Roman" w:eastAsia="Times New Roman" w:hAnsi="Times New Roman" w:cs="Traditional Arabic"/>
          <w:sz w:val="36"/>
          <w:szCs w:val="36"/>
          <w:rtl/>
          <w:lang w:eastAsia="ar-SA" w:bidi="ar"/>
        </w:rPr>
      </w:pPr>
      <w:r w:rsidRPr="00A400E9">
        <w:rPr>
          <w:rFonts w:ascii="Times New Roman" w:eastAsia="Times New Roman" w:hAnsi="Times New Roman" w:cs="Traditional Arabic" w:hint="cs"/>
          <w:b/>
          <w:bCs/>
          <w:sz w:val="36"/>
          <w:szCs w:val="36"/>
          <w:rtl/>
          <w:lang w:eastAsia="ar-SA" w:bidi="ar"/>
        </w:rPr>
        <w:t>النحو المدني: شروح الموطأ حتى القرن السابع الهجري: دراسة صرفية نحوية</w:t>
      </w:r>
      <w:r w:rsidRPr="00A400E9">
        <w:rPr>
          <w:rFonts w:ascii="Times New Roman" w:eastAsia="Times New Roman" w:hAnsi="Times New Roman" w:cs="Traditional Arabic" w:hint="cs"/>
          <w:sz w:val="36"/>
          <w:szCs w:val="36"/>
          <w:rtl/>
          <w:lang w:eastAsia="ar-SA" w:bidi="ar"/>
        </w:rPr>
        <w:t>/ ناصر فرج العرفي.- القاهرة: دار العقيدة للتراث، 1438 هـ، 2017 م، جـ1-2.</w:t>
      </w:r>
    </w:p>
    <w:p w14:paraId="1066768C" w14:textId="77777777" w:rsidR="00A400E9" w:rsidRDefault="00A400E9" w:rsidP="007E27A4">
      <w:pPr>
        <w:spacing w:after="0" w:line="240" w:lineRule="auto"/>
        <w:jc w:val="lowKashida"/>
        <w:rPr>
          <w:rFonts w:ascii="Times New Roman" w:eastAsia="Times New Roman" w:hAnsi="Times New Roman" w:cs="Traditional Arabic"/>
          <w:b/>
          <w:bCs/>
          <w:sz w:val="36"/>
          <w:szCs w:val="36"/>
          <w:rtl/>
          <w:lang w:eastAsia="ar-SA" w:bidi="ar"/>
        </w:rPr>
      </w:pPr>
    </w:p>
    <w:p w14:paraId="6AB249E1" w14:textId="77777777" w:rsidR="00977F77" w:rsidRPr="00977F77" w:rsidRDefault="00977F77" w:rsidP="00977F77">
      <w:pPr>
        <w:spacing w:after="0" w:line="240" w:lineRule="auto"/>
        <w:jc w:val="both"/>
        <w:rPr>
          <w:rFonts w:cs="Traditional Arabic"/>
          <w:sz w:val="36"/>
          <w:szCs w:val="36"/>
          <w:rtl/>
        </w:rPr>
      </w:pPr>
      <w:bookmarkStart w:id="174" w:name="_Hlk525674639"/>
      <w:r w:rsidRPr="00977F77">
        <w:rPr>
          <w:rFonts w:cs="Traditional Arabic" w:hint="cs"/>
          <w:b/>
          <w:bCs/>
          <w:sz w:val="36"/>
          <w:szCs w:val="36"/>
          <w:rtl/>
        </w:rPr>
        <w:t>نخب الأفكار</w:t>
      </w:r>
      <w:r w:rsidRPr="00977F77">
        <w:rPr>
          <w:rFonts w:cs="Traditional Arabic" w:hint="cs"/>
          <w:sz w:val="36"/>
          <w:szCs w:val="36"/>
          <w:rtl/>
        </w:rPr>
        <w:t xml:space="preserve"> </w:t>
      </w:r>
      <w:r w:rsidRPr="00977F77">
        <w:rPr>
          <w:rFonts w:cs="Traditional Arabic" w:hint="cs"/>
          <w:b/>
          <w:bCs/>
          <w:sz w:val="36"/>
          <w:szCs w:val="36"/>
          <w:rtl/>
          <w:lang w:bidi="ar-YE"/>
        </w:rPr>
        <w:t>في تنقيح مباني الأخبار في شرح </w:t>
      </w:r>
      <w:r w:rsidRPr="00977F77">
        <w:rPr>
          <w:rFonts w:cs="Traditional Arabic" w:hint="cs"/>
          <w:b/>
          <w:bCs/>
          <w:sz w:val="36"/>
          <w:szCs w:val="36"/>
          <w:rtl/>
        </w:rPr>
        <w:t>"</w:t>
      </w:r>
      <w:r w:rsidRPr="00977F77">
        <w:rPr>
          <w:rFonts w:cs="Traditional Arabic"/>
          <w:b/>
          <w:bCs/>
          <w:sz w:val="36"/>
          <w:szCs w:val="36"/>
          <w:rtl/>
          <w:lang w:bidi="ar-YE"/>
        </w:rPr>
        <w:t>شرح معاني الآثار</w:t>
      </w:r>
      <w:r w:rsidRPr="00977F77">
        <w:rPr>
          <w:rFonts w:cs="Traditional Arabic" w:hint="cs"/>
          <w:sz w:val="36"/>
          <w:szCs w:val="36"/>
          <w:rtl/>
          <w:lang w:bidi="ar-YE"/>
        </w:rPr>
        <w:t xml:space="preserve">"/ بدر الدين محمود بن أحمد العيني (ت 855 هـ)؛ تحقيق السيد أرشد المدني.- </w:t>
      </w:r>
      <w:r w:rsidRPr="00977F77">
        <w:rPr>
          <w:rFonts w:cs="Traditional Arabic" w:hint="cs"/>
          <w:sz w:val="36"/>
          <w:szCs w:val="36"/>
          <w:rtl/>
        </w:rPr>
        <w:t>جدة: دار المنهاج، 1439 هـ، 23 مج (12952 ص).</w:t>
      </w:r>
    </w:p>
    <w:bookmarkEnd w:id="174"/>
    <w:p w14:paraId="70A5377B" w14:textId="230CF08D" w:rsidR="00977F77" w:rsidRDefault="00977F77" w:rsidP="007E27A4">
      <w:pPr>
        <w:spacing w:after="0" w:line="240" w:lineRule="auto"/>
        <w:jc w:val="lowKashida"/>
        <w:rPr>
          <w:rFonts w:ascii="Times New Roman" w:eastAsia="Times New Roman" w:hAnsi="Times New Roman" w:cs="Traditional Arabic"/>
          <w:b/>
          <w:bCs/>
          <w:sz w:val="36"/>
          <w:szCs w:val="36"/>
          <w:rtl/>
          <w:lang w:eastAsia="ar-SA"/>
        </w:rPr>
      </w:pPr>
    </w:p>
    <w:p w14:paraId="06702E58" w14:textId="77777777" w:rsidR="00800B3F" w:rsidRPr="00800B3F" w:rsidRDefault="00800B3F" w:rsidP="00800B3F">
      <w:pPr>
        <w:spacing w:after="0" w:line="240" w:lineRule="auto"/>
        <w:jc w:val="both"/>
        <w:rPr>
          <w:rFonts w:cs="Traditional Arabic"/>
          <w:sz w:val="36"/>
          <w:szCs w:val="36"/>
          <w:rtl/>
        </w:rPr>
      </w:pPr>
      <w:r w:rsidRPr="00800B3F">
        <w:rPr>
          <w:rFonts w:cs="Traditional Arabic"/>
          <w:b/>
          <w:bCs/>
          <w:sz w:val="36"/>
          <w:szCs w:val="36"/>
          <w:rtl/>
        </w:rPr>
        <w:t>النخب العسكرية و مهامها الخاصة في السنة النبوية: دراسة موضوعية</w:t>
      </w:r>
      <w:r w:rsidRPr="00800B3F">
        <w:rPr>
          <w:rFonts w:cs="Traditional Arabic" w:hint="cs"/>
          <w:sz w:val="36"/>
          <w:szCs w:val="36"/>
          <w:rtl/>
        </w:rPr>
        <w:t xml:space="preserve">/ حسن عبدالرحمن أبو زيد.- غزة: الجامعة الإسلامية، 1438 هـ، 2017 م، 181 ص (بحث مكمل لرسالة الماجستير). </w:t>
      </w:r>
    </w:p>
    <w:p w14:paraId="427505E6" w14:textId="77777777" w:rsidR="00800B3F" w:rsidRDefault="00800B3F" w:rsidP="007E27A4">
      <w:pPr>
        <w:spacing w:after="0" w:line="240" w:lineRule="auto"/>
        <w:jc w:val="lowKashida"/>
        <w:rPr>
          <w:rFonts w:ascii="Times New Roman" w:eastAsia="Times New Roman" w:hAnsi="Times New Roman" w:cs="Traditional Arabic"/>
          <w:b/>
          <w:bCs/>
          <w:sz w:val="36"/>
          <w:szCs w:val="36"/>
          <w:rtl/>
          <w:lang w:eastAsia="ar-SA"/>
        </w:rPr>
      </w:pPr>
    </w:p>
    <w:p w14:paraId="31882919" w14:textId="77777777" w:rsidR="008F2741" w:rsidRPr="008F2741" w:rsidRDefault="008F2741" w:rsidP="008F2741">
      <w:pPr>
        <w:spacing w:after="0" w:line="240" w:lineRule="auto"/>
        <w:jc w:val="both"/>
        <w:rPr>
          <w:rFonts w:cs="Traditional Arabic"/>
          <w:sz w:val="36"/>
          <w:szCs w:val="36"/>
          <w:rtl/>
        </w:rPr>
      </w:pPr>
      <w:r w:rsidRPr="008F2741">
        <w:rPr>
          <w:rFonts w:cs="Traditional Arabic" w:hint="cs"/>
          <w:b/>
          <w:bCs/>
          <w:sz w:val="36"/>
          <w:szCs w:val="36"/>
          <w:rtl/>
        </w:rPr>
        <w:t>النخل في القرآن والسنة والعلم الحديث</w:t>
      </w:r>
      <w:r w:rsidRPr="008F2741">
        <w:rPr>
          <w:rFonts w:cs="Traditional Arabic" w:hint="cs"/>
          <w:sz w:val="36"/>
          <w:szCs w:val="36"/>
          <w:rtl/>
        </w:rPr>
        <w:t xml:space="preserve"> (ندوة، 1437 هـ، 2016 م).- القاهرة: دار المقطم، 1437 هـ، 2016 م، 95 ص.</w:t>
      </w:r>
    </w:p>
    <w:p w14:paraId="638CF461" w14:textId="77777777" w:rsidR="008F2741" w:rsidRDefault="008F2741" w:rsidP="007E27A4">
      <w:pPr>
        <w:spacing w:after="0" w:line="240" w:lineRule="auto"/>
        <w:jc w:val="lowKashida"/>
        <w:rPr>
          <w:rFonts w:ascii="Times New Roman" w:eastAsia="Times New Roman" w:hAnsi="Times New Roman" w:cs="Traditional Arabic"/>
          <w:b/>
          <w:bCs/>
          <w:sz w:val="36"/>
          <w:szCs w:val="36"/>
          <w:rtl/>
          <w:lang w:eastAsia="ar-SA"/>
        </w:rPr>
      </w:pPr>
    </w:p>
    <w:p w14:paraId="0211B2B2" w14:textId="77777777" w:rsidR="006275C9" w:rsidRPr="006275C9" w:rsidRDefault="006275C9" w:rsidP="006275C9">
      <w:pPr>
        <w:spacing w:after="0" w:line="240" w:lineRule="auto"/>
        <w:jc w:val="both"/>
        <w:rPr>
          <w:rFonts w:cs="Traditional Arabic"/>
          <w:sz w:val="36"/>
          <w:szCs w:val="36"/>
        </w:rPr>
      </w:pPr>
      <w:r w:rsidRPr="006275C9">
        <w:rPr>
          <w:rFonts w:cs="Traditional Arabic"/>
          <w:b/>
          <w:bCs/>
          <w:sz w:val="36"/>
          <w:szCs w:val="36"/>
          <w:rtl/>
        </w:rPr>
        <w:t xml:space="preserve">نزهة النظر في توضيح نخبة الفكر في مصطلح </w:t>
      </w:r>
      <w:r w:rsidRPr="006275C9">
        <w:rPr>
          <w:rFonts w:cs="Traditional Arabic" w:hint="cs"/>
          <w:b/>
          <w:bCs/>
          <w:sz w:val="36"/>
          <w:szCs w:val="36"/>
          <w:rtl/>
        </w:rPr>
        <w:t xml:space="preserve">أهل </w:t>
      </w:r>
      <w:r w:rsidRPr="006275C9">
        <w:rPr>
          <w:rFonts w:cs="Traditional Arabic"/>
          <w:b/>
          <w:bCs/>
          <w:sz w:val="36"/>
          <w:szCs w:val="36"/>
          <w:rtl/>
        </w:rPr>
        <w:t>الأثر</w:t>
      </w:r>
      <w:r w:rsidRPr="006275C9">
        <w:rPr>
          <w:rFonts w:cs="Traditional Arabic" w:hint="cs"/>
          <w:sz w:val="36"/>
          <w:szCs w:val="36"/>
          <w:rtl/>
        </w:rPr>
        <w:t>/</w:t>
      </w:r>
      <w:r w:rsidRPr="006275C9">
        <w:rPr>
          <w:rFonts w:ascii="Times New Roman" w:eastAsia="Times New Roman" w:hAnsi="Times New Roman" w:cs="Traditional Arabic" w:hint="cs"/>
          <w:sz w:val="36"/>
          <w:szCs w:val="36"/>
          <w:rtl/>
          <w:lang w:eastAsia="ar-SA"/>
        </w:rPr>
        <w:t xml:space="preserve"> أحمد بن علي بن حجر العسقلاني (ت 852 هـ)؛ تحقيق</w:t>
      </w:r>
      <w:r w:rsidRPr="006275C9">
        <w:rPr>
          <w:rFonts w:cs="Traditional Arabic" w:hint="cs"/>
          <w:sz w:val="36"/>
          <w:szCs w:val="36"/>
          <w:rtl/>
        </w:rPr>
        <w:t xml:space="preserve"> محمد مرابي.- ط3.- دمشق؛ بيروت: دار ابن كثير، 1438 هـ؟، 2017 م، 336 ص.</w:t>
      </w:r>
    </w:p>
    <w:p w14:paraId="1EE2E902" w14:textId="77777777" w:rsidR="006275C9" w:rsidRPr="006275C9" w:rsidRDefault="006275C9" w:rsidP="007E27A4">
      <w:pPr>
        <w:spacing w:after="0" w:line="240" w:lineRule="auto"/>
        <w:jc w:val="lowKashida"/>
        <w:rPr>
          <w:rFonts w:ascii="Times New Roman" w:eastAsia="Times New Roman" w:hAnsi="Times New Roman" w:cs="Traditional Arabic"/>
          <w:b/>
          <w:bCs/>
          <w:sz w:val="36"/>
          <w:szCs w:val="36"/>
          <w:rtl/>
          <w:lang w:eastAsia="ar-SA"/>
        </w:rPr>
      </w:pPr>
    </w:p>
    <w:p w14:paraId="0A24B2A8" w14:textId="77777777" w:rsidR="00AD219F" w:rsidRPr="00AD219F" w:rsidRDefault="00AD219F" w:rsidP="00AD219F">
      <w:pPr>
        <w:spacing w:after="0" w:line="240" w:lineRule="auto"/>
        <w:jc w:val="both"/>
        <w:rPr>
          <w:rFonts w:ascii="Times New Roman" w:eastAsia="Times New Roman" w:hAnsi="Times New Roman" w:cs="Traditional Arabic"/>
          <w:caps/>
          <w:sz w:val="36"/>
          <w:szCs w:val="36"/>
          <w:rtl/>
          <w:lang w:eastAsia="ar-SA"/>
        </w:rPr>
      </w:pPr>
      <w:r w:rsidRPr="00AD219F">
        <w:rPr>
          <w:rFonts w:ascii="Times New Roman" w:eastAsia="Times New Roman" w:hAnsi="Times New Roman" w:cs="Traditional Arabic" w:hint="cs"/>
          <w:b/>
          <w:bCs/>
          <w:caps/>
          <w:sz w:val="36"/>
          <w:szCs w:val="36"/>
          <w:rtl/>
          <w:lang w:eastAsia="ar-SA"/>
        </w:rPr>
        <w:t>نساء آل قدامة وجهودهن في خدمة الحديث النبوي الشريف (عائلة أبي العباس أحمد بن محمد بن قدامة نموذجًا)</w:t>
      </w:r>
      <w:r w:rsidRPr="00AD219F">
        <w:rPr>
          <w:rFonts w:ascii="Times New Roman" w:eastAsia="Times New Roman" w:hAnsi="Times New Roman" w:cs="Traditional Arabic" w:hint="cs"/>
          <w:caps/>
          <w:sz w:val="36"/>
          <w:szCs w:val="36"/>
          <w:rtl/>
          <w:lang w:eastAsia="ar-SA"/>
        </w:rPr>
        <w:t>/ محمد شريف الخطيب.</w:t>
      </w:r>
    </w:p>
    <w:p w14:paraId="3CE67EAB" w14:textId="77777777" w:rsidR="00AD219F" w:rsidRPr="00AD219F" w:rsidRDefault="00AD219F" w:rsidP="00AD219F">
      <w:pPr>
        <w:spacing w:after="0" w:line="240" w:lineRule="auto"/>
        <w:jc w:val="both"/>
        <w:rPr>
          <w:rFonts w:ascii="Times New Roman" w:eastAsia="Times New Roman" w:hAnsi="Times New Roman" w:cs="Traditional Arabic"/>
          <w:caps/>
          <w:sz w:val="36"/>
          <w:szCs w:val="36"/>
          <w:lang w:eastAsia="ar-SA"/>
        </w:rPr>
      </w:pPr>
      <w:r w:rsidRPr="00AD219F">
        <w:rPr>
          <w:rFonts w:ascii="Times New Roman" w:eastAsia="Times New Roman" w:hAnsi="Times New Roman" w:cs="Traditional Arabic" w:hint="cs"/>
          <w:caps/>
          <w:sz w:val="36"/>
          <w:szCs w:val="36"/>
          <w:rtl/>
          <w:lang w:eastAsia="ar-SA"/>
        </w:rPr>
        <w:t>بحث نشر في مجلة العلوم الشرعية التابعة لجامعة الإمام بالرياض ع 48 (رجب 1439 هـ).</w:t>
      </w:r>
    </w:p>
    <w:p w14:paraId="1139355B" w14:textId="5B89C532" w:rsidR="00AD219F" w:rsidRDefault="00AD219F" w:rsidP="007E27A4">
      <w:pPr>
        <w:spacing w:after="0" w:line="240" w:lineRule="auto"/>
        <w:jc w:val="lowKashida"/>
        <w:rPr>
          <w:rFonts w:ascii="Times New Roman" w:eastAsia="Times New Roman" w:hAnsi="Times New Roman" w:cs="Traditional Arabic"/>
          <w:b/>
          <w:bCs/>
          <w:sz w:val="36"/>
          <w:szCs w:val="36"/>
          <w:rtl/>
          <w:lang w:eastAsia="ar-SA"/>
        </w:rPr>
      </w:pPr>
    </w:p>
    <w:p w14:paraId="07E6DF73" w14:textId="59F7E682" w:rsidR="001B6FF9" w:rsidRPr="00BC68A9" w:rsidRDefault="001B6FF9" w:rsidP="001B6FF9">
      <w:pPr>
        <w:spacing w:after="0" w:line="240" w:lineRule="auto"/>
        <w:jc w:val="both"/>
        <w:rPr>
          <w:rFonts w:ascii="Times New Roman" w:eastAsia="Times New Roman" w:hAnsi="Times New Roman" w:cs="Traditional Arabic"/>
          <w:sz w:val="36"/>
          <w:szCs w:val="36"/>
          <w:rtl/>
          <w:lang w:eastAsia="ar-SA"/>
        </w:rPr>
      </w:pPr>
      <w:bookmarkStart w:id="175" w:name="_Hlk517985466"/>
      <w:r w:rsidRPr="00BC68A9">
        <w:rPr>
          <w:rFonts w:ascii="Times New Roman" w:eastAsia="Times New Roman" w:hAnsi="Times New Roman" w:cs="Traditional Arabic" w:hint="cs"/>
          <w:b/>
          <w:bCs/>
          <w:sz w:val="36"/>
          <w:szCs w:val="36"/>
          <w:rtl/>
          <w:lang w:eastAsia="ar-SA"/>
        </w:rPr>
        <w:t>نسخة عبدالله بن عون الخرّاز، المتوفى سنة 232 هـ</w:t>
      </w:r>
      <w:r w:rsidRPr="00BC68A9">
        <w:rPr>
          <w:rFonts w:ascii="Times New Roman" w:eastAsia="Times New Roman" w:hAnsi="Times New Roman" w:cs="Traditional Arabic" w:hint="cs"/>
          <w:sz w:val="36"/>
          <w:szCs w:val="36"/>
          <w:rtl/>
          <w:lang w:eastAsia="ar-SA"/>
        </w:rPr>
        <w:t>/ رواية أبي القاسم عبدالله بن محمد البغوي (ت 317 هـ)؛ تحقيق عبدالرحمن بن عبدالكريم الزيد.- الرياض: دار الصميعي، 1439هـ.</w:t>
      </w:r>
    </w:p>
    <w:bookmarkEnd w:id="175"/>
    <w:p w14:paraId="3F16FC38" w14:textId="4E975F2D" w:rsidR="001B6FF9" w:rsidRDefault="001B6FF9" w:rsidP="001B6FF9">
      <w:pPr>
        <w:spacing w:after="0" w:line="240" w:lineRule="auto"/>
        <w:jc w:val="both"/>
        <w:rPr>
          <w:rFonts w:ascii="Times New Roman" w:eastAsia="Times New Roman" w:hAnsi="Times New Roman" w:cs="Traditional Arabic"/>
          <w:sz w:val="36"/>
          <w:szCs w:val="36"/>
          <w:rtl/>
          <w:lang w:eastAsia="ar-SA"/>
        </w:rPr>
      </w:pPr>
    </w:p>
    <w:p w14:paraId="45996B39" w14:textId="77777777" w:rsidR="00B801B8" w:rsidRPr="00B801B8" w:rsidRDefault="00B801B8" w:rsidP="00B801B8">
      <w:pPr>
        <w:spacing w:after="0" w:line="240" w:lineRule="auto"/>
        <w:jc w:val="both"/>
        <w:rPr>
          <w:rFonts w:cs="Traditional Arabic"/>
          <w:sz w:val="36"/>
          <w:szCs w:val="36"/>
          <w:rtl/>
        </w:rPr>
      </w:pPr>
      <w:bookmarkStart w:id="176" w:name="_Hlk530205838"/>
      <w:r w:rsidRPr="00B801B8">
        <w:rPr>
          <w:rFonts w:cs="Traditional Arabic"/>
          <w:b/>
          <w:bCs/>
          <w:sz w:val="36"/>
          <w:szCs w:val="36"/>
          <w:rtl/>
        </w:rPr>
        <w:t>نش</w:t>
      </w:r>
      <w:r w:rsidRPr="00B801B8">
        <w:rPr>
          <w:rFonts w:cs="Traditional Arabic" w:hint="cs"/>
          <w:b/>
          <w:bCs/>
          <w:sz w:val="36"/>
          <w:szCs w:val="36"/>
          <w:rtl/>
        </w:rPr>
        <w:t>أ</w:t>
      </w:r>
      <w:r w:rsidRPr="00B801B8">
        <w:rPr>
          <w:rFonts w:cs="Traditional Arabic"/>
          <w:b/>
          <w:bCs/>
          <w:sz w:val="36"/>
          <w:szCs w:val="36"/>
          <w:rtl/>
        </w:rPr>
        <w:t>ة علم المصطلح والحد</w:t>
      </w:r>
      <w:r w:rsidRPr="00B801B8">
        <w:rPr>
          <w:rFonts w:cs="Traditional Arabic" w:hint="cs"/>
          <w:b/>
          <w:bCs/>
          <w:sz w:val="36"/>
          <w:szCs w:val="36"/>
          <w:rtl/>
        </w:rPr>
        <w:t>ّ</w:t>
      </w:r>
      <w:r w:rsidRPr="00B801B8">
        <w:rPr>
          <w:rFonts w:cs="Traditional Arabic"/>
          <w:b/>
          <w:bCs/>
          <w:sz w:val="36"/>
          <w:szCs w:val="36"/>
          <w:rtl/>
        </w:rPr>
        <w:t xml:space="preserve"> الفاصل بين المتقدمين والمتأخرين</w:t>
      </w:r>
      <w:r w:rsidRPr="00B801B8">
        <w:rPr>
          <w:rFonts w:cs="Traditional Arabic" w:hint="cs"/>
          <w:sz w:val="36"/>
          <w:szCs w:val="36"/>
          <w:rtl/>
        </w:rPr>
        <w:t>/ محمد عصام عبدو.- عمّان: أروقة للدراسات والنشر، 1437 هـ، 2016 م، 352 ص.</w:t>
      </w:r>
    </w:p>
    <w:bookmarkEnd w:id="176"/>
    <w:p w14:paraId="202B181E" w14:textId="77777777" w:rsidR="00B801B8" w:rsidRDefault="00B801B8" w:rsidP="001B6FF9">
      <w:pPr>
        <w:spacing w:after="0" w:line="240" w:lineRule="auto"/>
        <w:jc w:val="both"/>
        <w:rPr>
          <w:rFonts w:ascii="Times New Roman" w:eastAsia="Times New Roman" w:hAnsi="Times New Roman" w:cs="Traditional Arabic"/>
          <w:sz w:val="36"/>
          <w:szCs w:val="36"/>
          <w:rtl/>
          <w:lang w:eastAsia="ar-SA"/>
        </w:rPr>
      </w:pPr>
    </w:p>
    <w:p w14:paraId="6E820E5F" w14:textId="77777777" w:rsidR="003D78B3" w:rsidRPr="003D78B3" w:rsidRDefault="003D78B3" w:rsidP="003D78B3">
      <w:pPr>
        <w:spacing w:after="0" w:line="240" w:lineRule="auto"/>
        <w:jc w:val="both"/>
        <w:rPr>
          <w:rFonts w:cs="Traditional Arabic"/>
          <w:sz w:val="36"/>
          <w:szCs w:val="36"/>
          <w:rtl/>
        </w:rPr>
      </w:pPr>
      <w:r w:rsidRPr="003D78B3">
        <w:rPr>
          <w:rFonts w:cs="Traditional Arabic"/>
          <w:b/>
          <w:bCs/>
          <w:sz w:val="36"/>
          <w:szCs w:val="36"/>
          <w:rtl/>
        </w:rPr>
        <w:t>نصائح الرسول صل</w:t>
      </w:r>
      <w:r w:rsidRPr="003D78B3">
        <w:rPr>
          <w:rFonts w:cs="Traditional Arabic" w:hint="cs"/>
          <w:b/>
          <w:bCs/>
          <w:sz w:val="36"/>
          <w:szCs w:val="36"/>
          <w:rtl/>
        </w:rPr>
        <w:t>ى</w:t>
      </w:r>
      <w:r w:rsidRPr="003D78B3">
        <w:rPr>
          <w:rFonts w:cs="Traditional Arabic"/>
          <w:b/>
          <w:bCs/>
          <w:sz w:val="36"/>
          <w:szCs w:val="36"/>
          <w:rtl/>
        </w:rPr>
        <w:t xml:space="preserve"> الله علية وسلم للفتيان</w:t>
      </w:r>
      <w:r w:rsidRPr="003D78B3">
        <w:rPr>
          <w:rFonts w:cs="Traditional Arabic" w:hint="cs"/>
          <w:b/>
          <w:bCs/>
          <w:sz w:val="36"/>
          <w:szCs w:val="36"/>
          <w:rtl/>
        </w:rPr>
        <w:t xml:space="preserve">/ </w:t>
      </w:r>
      <w:r w:rsidRPr="003D78B3">
        <w:rPr>
          <w:rFonts w:cs="Traditional Arabic" w:hint="cs"/>
          <w:sz w:val="36"/>
          <w:szCs w:val="36"/>
          <w:rtl/>
        </w:rPr>
        <w:t>محمد علي قطب.-</w:t>
      </w:r>
      <w:r w:rsidRPr="003D78B3">
        <w:rPr>
          <w:rFonts w:cs="Traditional Arabic" w:hint="cs"/>
          <w:b/>
          <w:bCs/>
          <w:sz w:val="36"/>
          <w:szCs w:val="36"/>
          <w:rtl/>
        </w:rPr>
        <w:t xml:space="preserve"> </w:t>
      </w:r>
      <w:r w:rsidRPr="003D78B3">
        <w:rPr>
          <w:rFonts w:cs="Traditional Arabic" w:hint="cs"/>
          <w:sz w:val="36"/>
          <w:szCs w:val="36"/>
          <w:rtl/>
        </w:rPr>
        <w:t>القاهرة: دار الفكر العربي، 1430 هـ؟، 2009 م، 112 ص.</w:t>
      </w:r>
    </w:p>
    <w:p w14:paraId="7562E898" w14:textId="7E7867B5" w:rsidR="003D78B3" w:rsidRDefault="003D78B3" w:rsidP="001B6FF9">
      <w:pPr>
        <w:spacing w:after="0" w:line="240" w:lineRule="auto"/>
        <w:jc w:val="both"/>
        <w:rPr>
          <w:rFonts w:ascii="Times New Roman" w:eastAsia="Times New Roman" w:hAnsi="Times New Roman" w:cs="Traditional Arabic"/>
          <w:sz w:val="36"/>
          <w:szCs w:val="36"/>
          <w:rtl/>
          <w:lang w:eastAsia="ar-SA"/>
        </w:rPr>
      </w:pPr>
    </w:p>
    <w:p w14:paraId="75603CDA" w14:textId="77777777" w:rsidR="00C03B52" w:rsidRPr="00C03B52" w:rsidRDefault="00C03B52" w:rsidP="00C03B52">
      <w:pPr>
        <w:spacing w:after="0" w:line="240" w:lineRule="auto"/>
        <w:jc w:val="both"/>
        <w:rPr>
          <w:rFonts w:cs="Traditional Arabic"/>
          <w:sz w:val="36"/>
          <w:szCs w:val="36"/>
        </w:rPr>
      </w:pPr>
      <w:r w:rsidRPr="00C03B52">
        <w:rPr>
          <w:rFonts w:cs="Traditional Arabic" w:hint="cs"/>
          <w:b/>
          <w:bCs/>
          <w:sz w:val="36"/>
          <w:szCs w:val="36"/>
          <w:rtl/>
        </w:rPr>
        <w:t>النصوص التاريخية في مسند الإمام أحمد بن حنبل عن فترة الخلفاء الراشدين</w:t>
      </w:r>
      <w:r w:rsidRPr="00C03B52">
        <w:rPr>
          <w:rFonts w:cs="Traditional Arabic" w:hint="cs"/>
          <w:sz w:val="36"/>
          <w:szCs w:val="36"/>
          <w:rtl/>
        </w:rPr>
        <w:t>/ سعد بن موسى الموسى.- الرياض: دار القاسم، 1440 هـ؟ (أصله رسالة دكتوراه).</w:t>
      </w:r>
    </w:p>
    <w:p w14:paraId="6C2F8077" w14:textId="77777777" w:rsidR="00C03B52" w:rsidRDefault="00C03B52" w:rsidP="001B6FF9">
      <w:pPr>
        <w:spacing w:after="0" w:line="240" w:lineRule="auto"/>
        <w:jc w:val="both"/>
        <w:rPr>
          <w:rFonts w:ascii="Times New Roman" w:eastAsia="Times New Roman" w:hAnsi="Times New Roman" w:cs="Traditional Arabic"/>
          <w:sz w:val="36"/>
          <w:szCs w:val="36"/>
          <w:rtl/>
          <w:lang w:eastAsia="ar-SA"/>
        </w:rPr>
      </w:pPr>
    </w:p>
    <w:p w14:paraId="1CB136AD" w14:textId="77777777" w:rsidR="00644D5E" w:rsidRPr="00644D5E" w:rsidRDefault="00644D5E" w:rsidP="00644D5E">
      <w:pPr>
        <w:spacing w:after="0" w:line="240" w:lineRule="auto"/>
        <w:jc w:val="lowKashida"/>
        <w:rPr>
          <w:rFonts w:ascii="Times New Roman" w:eastAsia="Times New Roman" w:hAnsi="Times New Roman" w:cs="Traditional Arabic"/>
          <w:sz w:val="36"/>
          <w:szCs w:val="36"/>
          <w:rtl/>
          <w:lang w:eastAsia="ar-SA"/>
        </w:rPr>
      </w:pPr>
      <w:r w:rsidRPr="00644D5E">
        <w:rPr>
          <w:rFonts w:ascii="Times New Roman" w:eastAsia="Times New Roman" w:hAnsi="Times New Roman" w:cs="Traditional Arabic"/>
          <w:b/>
          <w:bCs/>
          <w:sz w:val="36"/>
          <w:szCs w:val="36"/>
          <w:rtl/>
          <w:lang w:eastAsia="ar-SA"/>
        </w:rPr>
        <w:t>النظر المقاصدي وضوابطه وأثره في إثبات الرواية الحديثية وتأويلها</w:t>
      </w:r>
      <w:r w:rsidRPr="00644D5E">
        <w:rPr>
          <w:rFonts w:ascii="Times New Roman" w:eastAsia="Times New Roman" w:hAnsi="Times New Roman" w:cs="Traditional Arabic" w:hint="cs"/>
          <w:b/>
          <w:bCs/>
          <w:sz w:val="36"/>
          <w:szCs w:val="36"/>
          <w:rtl/>
          <w:lang w:eastAsia="ar-SA"/>
        </w:rPr>
        <w:t xml:space="preserve">/ </w:t>
      </w:r>
      <w:r w:rsidRPr="00644D5E">
        <w:rPr>
          <w:rFonts w:ascii="Times New Roman" w:eastAsia="Times New Roman" w:hAnsi="Times New Roman" w:cs="Traditional Arabic" w:hint="cs"/>
          <w:sz w:val="36"/>
          <w:szCs w:val="36"/>
          <w:rtl/>
          <w:lang w:eastAsia="ar-SA"/>
        </w:rPr>
        <w:t>حاتم بن عارف العوني.- بيروت: مركز نماء للبحوث والدراسات، 1440 هـ؟</w:t>
      </w:r>
    </w:p>
    <w:p w14:paraId="7722B53E" w14:textId="425D8DAB" w:rsidR="00644D5E" w:rsidRDefault="00644D5E" w:rsidP="007E27A4">
      <w:pPr>
        <w:spacing w:after="0" w:line="240" w:lineRule="auto"/>
        <w:jc w:val="lowKashida"/>
        <w:rPr>
          <w:rFonts w:ascii="Times New Roman" w:eastAsia="Times New Roman" w:hAnsi="Times New Roman" w:cs="Traditional Arabic"/>
          <w:b/>
          <w:bCs/>
          <w:sz w:val="36"/>
          <w:szCs w:val="36"/>
          <w:rtl/>
          <w:lang w:eastAsia="ar-SA"/>
        </w:rPr>
      </w:pPr>
    </w:p>
    <w:p w14:paraId="0E077509" w14:textId="025839C5" w:rsidR="001B6FF9" w:rsidRPr="0057193A" w:rsidRDefault="001B6FF9" w:rsidP="001B6FF9">
      <w:pPr>
        <w:spacing w:after="0" w:line="240" w:lineRule="auto"/>
        <w:jc w:val="both"/>
        <w:rPr>
          <w:rFonts w:ascii="Times New Roman" w:eastAsia="Times New Roman" w:hAnsi="Times New Roman" w:cs="Traditional Arabic"/>
          <w:b/>
          <w:bCs/>
          <w:caps/>
          <w:sz w:val="36"/>
          <w:szCs w:val="36"/>
          <w:rtl/>
          <w:lang w:eastAsia="ar-SA"/>
        </w:rPr>
      </w:pPr>
      <w:r w:rsidRPr="0057193A">
        <w:rPr>
          <w:rFonts w:ascii="Times New Roman" w:eastAsia="Times New Roman" w:hAnsi="Times New Roman" w:cs="Traditional Arabic" w:hint="cs"/>
          <w:b/>
          <w:bCs/>
          <w:caps/>
          <w:sz w:val="36"/>
          <w:szCs w:val="36"/>
          <w:rtl/>
          <w:lang w:eastAsia="ar-SA"/>
        </w:rPr>
        <w:t>نظم حلية الأشياخ وزينة الأكابر الرسّاخ، أو فهرسة العلامة المهدي الناصري (ت 1347هـ).</w:t>
      </w:r>
    </w:p>
    <w:p w14:paraId="4F2180A2" w14:textId="1A06C46D" w:rsidR="001B6FF9" w:rsidRDefault="001B6FF9" w:rsidP="001B6FF9">
      <w:pPr>
        <w:spacing w:after="0" w:line="240" w:lineRule="auto"/>
        <w:jc w:val="both"/>
        <w:rPr>
          <w:rFonts w:ascii="Times New Roman" w:eastAsia="Times New Roman" w:hAnsi="Times New Roman" w:cs="Traditional Arabic"/>
          <w:caps/>
          <w:sz w:val="36"/>
          <w:szCs w:val="36"/>
          <w:rtl/>
          <w:lang w:eastAsia="ar-SA"/>
        </w:rPr>
      </w:pPr>
      <w:r w:rsidRPr="0057193A">
        <w:rPr>
          <w:rFonts w:ascii="Times New Roman" w:eastAsia="Times New Roman" w:hAnsi="Times New Roman" w:cs="Traditional Arabic" w:hint="cs"/>
          <w:caps/>
          <w:sz w:val="36"/>
          <w:szCs w:val="36"/>
          <w:rtl/>
          <w:lang w:eastAsia="ar-SA"/>
        </w:rPr>
        <w:t xml:space="preserve">طبع ضمن: </w:t>
      </w:r>
      <w:r w:rsidRPr="0057193A">
        <w:rPr>
          <w:rFonts w:ascii="Times New Roman" w:eastAsia="Times New Roman" w:hAnsi="Times New Roman" w:cs="Traditional Arabic"/>
          <w:caps/>
          <w:sz w:val="36"/>
          <w:szCs w:val="36"/>
          <w:rtl/>
          <w:lang w:eastAsia="ar-SA"/>
        </w:rPr>
        <w:t>تودغة</w:t>
      </w:r>
      <w:r w:rsidRPr="0057193A">
        <w:rPr>
          <w:rFonts w:ascii="Times New Roman" w:eastAsia="Times New Roman" w:hAnsi="Times New Roman" w:cs="Traditional Arabic" w:hint="cs"/>
          <w:caps/>
          <w:sz w:val="36"/>
          <w:szCs w:val="36"/>
          <w:rtl/>
          <w:lang w:eastAsia="ar-SA"/>
        </w:rPr>
        <w:t xml:space="preserve">: </w:t>
      </w:r>
      <w:r w:rsidRPr="0057193A">
        <w:rPr>
          <w:rFonts w:ascii="Times New Roman" w:eastAsia="Times New Roman" w:hAnsi="Times New Roman" w:cs="Traditional Arabic"/>
          <w:caps/>
          <w:sz w:val="36"/>
          <w:szCs w:val="36"/>
          <w:rtl/>
          <w:lang w:eastAsia="ar-SA"/>
        </w:rPr>
        <w:t>تاريخ وأعلام</w:t>
      </w:r>
      <w:r w:rsidRPr="0057193A">
        <w:rPr>
          <w:rFonts w:ascii="Times New Roman" w:eastAsia="Times New Roman" w:hAnsi="Times New Roman" w:cs="Traditional Arabic" w:hint="cs"/>
          <w:caps/>
          <w:sz w:val="36"/>
          <w:szCs w:val="36"/>
          <w:rtl/>
          <w:lang w:eastAsia="ar-SA"/>
        </w:rPr>
        <w:t>/ أحمد الإدريسي.- بيروت: دار الكتب العلمية، 1439هـ.</w:t>
      </w:r>
    </w:p>
    <w:p w14:paraId="1A10B549" w14:textId="10AA5BB9" w:rsidR="001B6FF9" w:rsidRDefault="001B6FF9" w:rsidP="007E27A4">
      <w:pPr>
        <w:spacing w:after="0" w:line="240" w:lineRule="auto"/>
        <w:jc w:val="lowKashida"/>
        <w:rPr>
          <w:rFonts w:ascii="Times New Roman" w:eastAsia="Times New Roman" w:hAnsi="Times New Roman" w:cs="Traditional Arabic"/>
          <w:b/>
          <w:bCs/>
          <w:sz w:val="36"/>
          <w:szCs w:val="36"/>
          <w:rtl/>
          <w:lang w:eastAsia="ar-SA"/>
        </w:rPr>
      </w:pPr>
    </w:p>
    <w:p w14:paraId="3941B513" w14:textId="77777777" w:rsidR="007C6781" w:rsidRPr="007C6781" w:rsidRDefault="007C6781" w:rsidP="007C6781">
      <w:pPr>
        <w:spacing w:after="0" w:line="240" w:lineRule="auto"/>
        <w:jc w:val="both"/>
        <w:rPr>
          <w:rFonts w:ascii="Times New Roman" w:eastAsia="Times New Roman" w:hAnsi="Times New Roman" w:cs="Traditional Arabic"/>
          <w:sz w:val="36"/>
          <w:szCs w:val="36"/>
          <w:lang w:eastAsia="ar-SA"/>
        </w:rPr>
      </w:pPr>
      <w:r w:rsidRPr="007C6781">
        <w:rPr>
          <w:rFonts w:ascii="Times New Roman" w:eastAsia="Times New Roman" w:hAnsi="Times New Roman" w:cs="Traditional Arabic"/>
          <w:b/>
          <w:bCs/>
          <w:sz w:val="36"/>
          <w:szCs w:val="36"/>
          <w:rtl/>
          <w:lang w:eastAsia="ar-SA"/>
        </w:rPr>
        <w:t>نظم اللآلئ والدرر في موافقات سيدنا عمر رضي الله عنه</w:t>
      </w:r>
      <w:r w:rsidRPr="007C6781">
        <w:rPr>
          <w:rFonts w:ascii="Times New Roman" w:eastAsia="Times New Roman" w:hAnsi="Times New Roman" w:cs="Traditional Arabic" w:hint="cs"/>
          <w:b/>
          <w:bCs/>
          <w:sz w:val="36"/>
          <w:szCs w:val="36"/>
          <w:rtl/>
          <w:lang w:eastAsia="ar-SA"/>
        </w:rPr>
        <w:t>،</w:t>
      </w:r>
      <w:r w:rsidRPr="007C6781">
        <w:rPr>
          <w:rFonts w:ascii="Times New Roman" w:eastAsia="Times New Roman" w:hAnsi="Times New Roman" w:cs="Traditional Arabic"/>
          <w:b/>
          <w:bCs/>
          <w:sz w:val="36"/>
          <w:szCs w:val="36"/>
          <w:rtl/>
          <w:lang w:eastAsia="ar-SA"/>
        </w:rPr>
        <w:t xml:space="preserve"> أو كشف النقاب عن موافقات سيدنا عمر بن الخطاب</w:t>
      </w:r>
      <w:r w:rsidRPr="007C6781">
        <w:rPr>
          <w:rFonts w:ascii="Times New Roman" w:eastAsia="Times New Roman" w:hAnsi="Times New Roman" w:cs="Traditional Arabic" w:hint="cs"/>
          <w:sz w:val="36"/>
          <w:szCs w:val="36"/>
          <w:rtl/>
          <w:lang w:eastAsia="ar-SA"/>
        </w:rPr>
        <w:t>/ عبدالرحمن بن جعفر الكتاني (ت 1334 هـ)؛ تحقيق نجاة الصباحي.- بيروت: دار الكتب العلمية، 1440 هـ، 2018 م، 96 ص.</w:t>
      </w:r>
    </w:p>
    <w:p w14:paraId="728D7EAD" w14:textId="77777777" w:rsidR="007C6781" w:rsidRPr="007C6781" w:rsidRDefault="007C6781" w:rsidP="007E27A4">
      <w:pPr>
        <w:spacing w:after="0" w:line="240" w:lineRule="auto"/>
        <w:jc w:val="lowKashida"/>
        <w:rPr>
          <w:rFonts w:ascii="Times New Roman" w:eastAsia="Times New Roman" w:hAnsi="Times New Roman" w:cs="Traditional Arabic"/>
          <w:b/>
          <w:bCs/>
          <w:sz w:val="36"/>
          <w:szCs w:val="36"/>
          <w:rtl/>
          <w:lang w:eastAsia="ar-SA"/>
        </w:rPr>
      </w:pPr>
    </w:p>
    <w:p w14:paraId="598FC80A" w14:textId="77777777" w:rsidR="006D4B74" w:rsidRPr="006D4B74" w:rsidRDefault="006D4B74" w:rsidP="006D4B74">
      <w:pPr>
        <w:spacing w:after="0" w:line="240" w:lineRule="auto"/>
        <w:jc w:val="both"/>
        <w:rPr>
          <w:rFonts w:ascii="Times New Roman" w:eastAsia="Times New Roman" w:hAnsi="Times New Roman" w:cs="Traditional Arabic"/>
          <w:sz w:val="36"/>
          <w:szCs w:val="36"/>
          <w:rtl/>
          <w:lang w:eastAsia="ar-SA"/>
        </w:rPr>
      </w:pPr>
      <w:r w:rsidRPr="006D4B74">
        <w:rPr>
          <w:rFonts w:ascii="Times New Roman" w:eastAsia="Times New Roman" w:hAnsi="Times New Roman" w:cs="Traditional Arabic" w:hint="cs"/>
          <w:b/>
          <w:bCs/>
          <w:sz w:val="36"/>
          <w:szCs w:val="36"/>
          <w:rtl/>
          <w:lang w:eastAsia="ar-SA"/>
        </w:rPr>
        <w:t>نفحات ربانية في شرح الأربعين الطائية</w:t>
      </w:r>
      <w:r w:rsidRPr="006D4B74">
        <w:rPr>
          <w:rFonts w:ascii="Times New Roman" w:eastAsia="Times New Roman" w:hAnsi="Times New Roman" w:cs="Traditional Arabic" w:hint="cs"/>
          <w:sz w:val="36"/>
          <w:szCs w:val="36"/>
          <w:rtl/>
          <w:lang w:eastAsia="ar-SA"/>
        </w:rPr>
        <w:t>/ حسين بن محمود الصادق.- القاهرة: مكتبة الصفا، نحو 1437 هـ؟</w:t>
      </w:r>
    </w:p>
    <w:p w14:paraId="093F398F" w14:textId="77777777" w:rsidR="006D4B74" w:rsidRDefault="006D4B74" w:rsidP="007E27A4">
      <w:pPr>
        <w:spacing w:after="0" w:line="240" w:lineRule="auto"/>
        <w:jc w:val="lowKashida"/>
        <w:rPr>
          <w:rFonts w:ascii="Times New Roman" w:eastAsia="Times New Roman" w:hAnsi="Times New Roman" w:cs="Traditional Arabic"/>
          <w:b/>
          <w:bCs/>
          <w:sz w:val="36"/>
          <w:szCs w:val="36"/>
          <w:rtl/>
          <w:lang w:eastAsia="ar-SA"/>
        </w:rPr>
      </w:pPr>
    </w:p>
    <w:p w14:paraId="5B86019A" w14:textId="77777777" w:rsidR="002E7465" w:rsidRPr="002E7465" w:rsidRDefault="002E7465" w:rsidP="002E7465">
      <w:pPr>
        <w:spacing w:after="0" w:line="240" w:lineRule="auto"/>
        <w:jc w:val="both"/>
        <w:rPr>
          <w:rFonts w:cs="Traditional Arabic"/>
          <w:sz w:val="36"/>
          <w:szCs w:val="36"/>
          <w:rtl/>
        </w:rPr>
      </w:pPr>
      <w:r w:rsidRPr="002E7465">
        <w:rPr>
          <w:rFonts w:cs="Traditional Arabic"/>
          <w:b/>
          <w:bCs/>
          <w:sz w:val="36"/>
          <w:szCs w:val="36"/>
          <w:rtl/>
        </w:rPr>
        <w:t>نفحات الرحمة من حديث الرحمة المسلسل بالأولية</w:t>
      </w:r>
      <w:r w:rsidRPr="002E7465">
        <w:rPr>
          <w:rFonts w:cs="Traditional Arabic" w:hint="cs"/>
          <w:sz w:val="36"/>
          <w:szCs w:val="36"/>
          <w:rtl/>
        </w:rPr>
        <w:t>/ يو</w:t>
      </w:r>
      <w:r w:rsidRPr="002E7465">
        <w:rPr>
          <w:rFonts w:cs="Traditional Arabic"/>
          <w:sz w:val="36"/>
          <w:szCs w:val="36"/>
          <w:rtl/>
        </w:rPr>
        <w:t>سف إبراهيم لوزكَت</w:t>
      </w:r>
      <w:r w:rsidRPr="002E7465">
        <w:rPr>
          <w:rFonts w:cs="Traditional Arabic" w:hint="cs"/>
          <w:sz w:val="36"/>
          <w:szCs w:val="36"/>
          <w:rtl/>
        </w:rPr>
        <w:t xml:space="preserve">.- الإسكندرية: </w:t>
      </w:r>
      <w:r w:rsidRPr="002E7465">
        <w:rPr>
          <w:rFonts w:cs="Traditional Arabic"/>
          <w:sz w:val="36"/>
          <w:szCs w:val="36"/>
          <w:rtl/>
        </w:rPr>
        <w:t>دار الإيمان</w:t>
      </w:r>
      <w:r w:rsidRPr="002E7465">
        <w:rPr>
          <w:rFonts w:cs="Traditional Arabic" w:hint="cs"/>
          <w:sz w:val="36"/>
          <w:szCs w:val="36"/>
          <w:rtl/>
        </w:rPr>
        <w:t>، 1440 هـ.</w:t>
      </w:r>
    </w:p>
    <w:p w14:paraId="1AB98DEA" w14:textId="7830FDCF" w:rsidR="002E7465" w:rsidRDefault="002E7465" w:rsidP="007E27A4">
      <w:pPr>
        <w:spacing w:after="0" w:line="240" w:lineRule="auto"/>
        <w:jc w:val="lowKashida"/>
        <w:rPr>
          <w:rFonts w:ascii="Times New Roman" w:eastAsia="Times New Roman" w:hAnsi="Times New Roman" w:cs="Traditional Arabic"/>
          <w:b/>
          <w:bCs/>
          <w:sz w:val="36"/>
          <w:szCs w:val="36"/>
          <w:rtl/>
          <w:lang w:eastAsia="ar-SA"/>
        </w:rPr>
      </w:pPr>
    </w:p>
    <w:p w14:paraId="4E909D2B" w14:textId="77777777" w:rsidR="00CF0774" w:rsidRPr="00CF0774" w:rsidRDefault="00CF0774" w:rsidP="00CF0774">
      <w:pPr>
        <w:spacing w:after="0" w:line="240" w:lineRule="auto"/>
        <w:jc w:val="both"/>
        <w:rPr>
          <w:rFonts w:ascii="Times New Roman" w:eastAsia="Times New Roman" w:hAnsi="Times New Roman" w:cs="Traditional Arabic"/>
          <w:sz w:val="36"/>
          <w:szCs w:val="36"/>
          <w:rtl/>
          <w:lang w:eastAsia="ar-SA"/>
        </w:rPr>
      </w:pPr>
      <w:r w:rsidRPr="00CF0774">
        <w:rPr>
          <w:rFonts w:ascii="Times New Roman" w:eastAsia="Times New Roman" w:hAnsi="Times New Roman" w:cs="Traditional Arabic" w:hint="cs"/>
          <w:b/>
          <w:bCs/>
          <w:sz w:val="36"/>
          <w:szCs w:val="36"/>
          <w:rtl/>
          <w:lang w:eastAsia="ar-SA"/>
        </w:rPr>
        <w:t>نفحات من السنة النبوية</w:t>
      </w:r>
      <w:r w:rsidRPr="00CF0774">
        <w:rPr>
          <w:rFonts w:ascii="Times New Roman" w:eastAsia="Times New Roman" w:hAnsi="Times New Roman" w:cs="Traditional Arabic" w:hint="cs"/>
          <w:sz w:val="36"/>
          <w:szCs w:val="36"/>
          <w:rtl/>
          <w:lang w:eastAsia="ar-SA"/>
        </w:rPr>
        <w:t>/ جاد الرب أمين محمد.- مصر: المؤلف، 1438 هـ، 2017 م، 348 ص.</w:t>
      </w:r>
    </w:p>
    <w:p w14:paraId="0A85EAE2" w14:textId="77777777" w:rsidR="00CF0774" w:rsidRDefault="00CF0774" w:rsidP="007E27A4">
      <w:pPr>
        <w:spacing w:after="0" w:line="240" w:lineRule="auto"/>
        <w:jc w:val="lowKashida"/>
        <w:rPr>
          <w:rFonts w:ascii="Times New Roman" w:eastAsia="Times New Roman" w:hAnsi="Times New Roman" w:cs="Traditional Arabic"/>
          <w:b/>
          <w:bCs/>
          <w:sz w:val="36"/>
          <w:szCs w:val="36"/>
          <w:rtl/>
          <w:lang w:eastAsia="ar-SA"/>
        </w:rPr>
      </w:pPr>
    </w:p>
    <w:p w14:paraId="0944A54D" w14:textId="77777777" w:rsidR="005E5CD9" w:rsidRPr="005E5CD9" w:rsidRDefault="005E5CD9" w:rsidP="005E5CD9">
      <w:pPr>
        <w:spacing w:after="0" w:line="240" w:lineRule="auto"/>
        <w:jc w:val="both"/>
        <w:rPr>
          <w:rFonts w:cs="Traditional Arabic"/>
          <w:sz w:val="36"/>
          <w:szCs w:val="36"/>
          <w:rtl/>
        </w:rPr>
      </w:pPr>
      <w:r w:rsidRPr="005E5CD9">
        <w:rPr>
          <w:rFonts w:cs="Traditional Arabic" w:hint="cs"/>
          <w:b/>
          <w:bCs/>
          <w:sz w:val="36"/>
          <w:szCs w:val="36"/>
          <w:rtl/>
        </w:rPr>
        <w:t>نفحات من كرم النبي صلى الله عليه وسلم: صحيح الإمام البخاري رحمه الله</w:t>
      </w:r>
      <w:r w:rsidRPr="005E5CD9">
        <w:rPr>
          <w:rFonts w:cs="Traditional Arabic" w:hint="cs"/>
          <w:sz w:val="36"/>
          <w:szCs w:val="36"/>
          <w:rtl/>
        </w:rPr>
        <w:t>/ عابد براك الأنصاري.- عمّان: دار أمجد، 1439 هـ.</w:t>
      </w:r>
    </w:p>
    <w:p w14:paraId="4D491F5A" w14:textId="7937B732" w:rsidR="005E5CD9" w:rsidRDefault="005E5CD9" w:rsidP="007E27A4">
      <w:pPr>
        <w:spacing w:after="0" w:line="240" w:lineRule="auto"/>
        <w:jc w:val="lowKashida"/>
        <w:rPr>
          <w:rFonts w:ascii="Times New Roman" w:eastAsia="Times New Roman" w:hAnsi="Times New Roman" w:cs="Traditional Arabic"/>
          <w:b/>
          <w:bCs/>
          <w:sz w:val="36"/>
          <w:szCs w:val="36"/>
          <w:rtl/>
          <w:lang w:eastAsia="ar-SA"/>
        </w:rPr>
      </w:pPr>
    </w:p>
    <w:p w14:paraId="518DDA2D" w14:textId="77777777" w:rsidR="006E6613" w:rsidRPr="006E6613" w:rsidRDefault="006E6613" w:rsidP="006E6613">
      <w:pPr>
        <w:spacing w:after="0" w:line="240" w:lineRule="auto"/>
        <w:jc w:val="lowKashida"/>
        <w:rPr>
          <w:rFonts w:ascii="Times New Roman" w:eastAsia="Times New Roman" w:hAnsi="Times New Roman" w:cs="Traditional Arabic"/>
          <w:sz w:val="32"/>
          <w:szCs w:val="32"/>
          <w:rtl/>
        </w:rPr>
      </w:pPr>
      <w:r w:rsidRPr="006E6613">
        <w:rPr>
          <w:rFonts w:ascii="Times New Roman" w:eastAsia="Times New Roman" w:hAnsi="Times New Roman" w:cs="Traditional Arabic" w:hint="cs"/>
          <w:b/>
          <w:bCs/>
          <w:sz w:val="32"/>
          <w:szCs w:val="32"/>
          <w:rtl/>
        </w:rPr>
        <w:t>النفحة الجونية على المنظومة البيقونية</w:t>
      </w:r>
      <w:r w:rsidRPr="006E6613">
        <w:rPr>
          <w:rFonts w:ascii="Times New Roman" w:eastAsia="Times New Roman" w:hAnsi="Times New Roman" w:cs="Traditional Arabic" w:hint="cs"/>
          <w:sz w:val="32"/>
          <w:szCs w:val="32"/>
          <w:rtl/>
        </w:rPr>
        <w:t>/ يعقوب بن مطر المرشدي.- مصر: دار الإصباح، 1440 هـ، 29 ص.</w:t>
      </w:r>
    </w:p>
    <w:p w14:paraId="697BE85B" w14:textId="77777777" w:rsidR="006E6613" w:rsidRDefault="006E6613" w:rsidP="007E27A4">
      <w:pPr>
        <w:spacing w:after="0" w:line="240" w:lineRule="auto"/>
        <w:jc w:val="lowKashida"/>
        <w:rPr>
          <w:rFonts w:ascii="Times New Roman" w:eastAsia="Times New Roman" w:hAnsi="Times New Roman" w:cs="Traditional Arabic"/>
          <w:b/>
          <w:bCs/>
          <w:sz w:val="36"/>
          <w:szCs w:val="36"/>
          <w:rtl/>
          <w:lang w:eastAsia="ar-SA"/>
        </w:rPr>
      </w:pPr>
    </w:p>
    <w:p w14:paraId="179C1622" w14:textId="77777777" w:rsidR="00152DE4" w:rsidRPr="00152DE4" w:rsidRDefault="00152DE4" w:rsidP="00152DE4">
      <w:pPr>
        <w:spacing w:after="0" w:line="240" w:lineRule="auto"/>
        <w:jc w:val="both"/>
        <w:rPr>
          <w:rFonts w:cs="Traditional Arabic"/>
          <w:sz w:val="36"/>
          <w:szCs w:val="36"/>
        </w:rPr>
      </w:pPr>
      <w:r w:rsidRPr="00152DE4">
        <w:rPr>
          <w:rFonts w:cs="Traditional Arabic" w:hint="cs"/>
          <w:b/>
          <w:bCs/>
          <w:sz w:val="36"/>
          <w:szCs w:val="36"/>
          <w:rtl/>
        </w:rPr>
        <w:t>نفعي: المختصر الجامع لشيوخ مسند العراق أكرم بن عبدالوهاب الموصلي</w:t>
      </w:r>
      <w:r w:rsidRPr="00152DE4">
        <w:rPr>
          <w:rFonts w:cs="Traditional Arabic" w:hint="cs"/>
          <w:sz w:val="36"/>
          <w:szCs w:val="36"/>
          <w:rtl/>
        </w:rPr>
        <w:t>/ عني به وأخرجه محمد أيوب بن يحيى العلي؛ راجعه وقدم له أكرم بن عبدالوهاب الموصلي، 1440 هـ؟</w:t>
      </w:r>
    </w:p>
    <w:p w14:paraId="1F779BF0" w14:textId="77777777" w:rsidR="00800B3F" w:rsidRDefault="00800B3F" w:rsidP="00800B3F">
      <w:pPr>
        <w:spacing w:after="0" w:line="240" w:lineRule="auto"/>
        <w:jc w:val="both"/>
        <w:rPr>
          <w:rFonts w:cs="Traditional Arabic"/>
          <w:b/>
          <w:bCs/>
          <w:sz w:val="36"/>
          <w:szCs w:val="36"/>
          <w:rtl/>
        </w:rPr>
      </w:pPr>
    </w:p>
    <w:p w14:paraId="7E32F138" w14:textId="035CF034" w:rsidR="00800B3F" w:rsidRPr="00800B3F" w:rsidRDefault="00800B3F" w:rsidP="00800B3F">
      <w:pPr>
        <w:spacing w:after="0" w:line="240" w:lineRule="auto"/>
        <w:jc w:val="both"/>
        <w:rPr>
          <w:rFonts w:cs="Traditional Arabic"/>
          <w:sz w:val="36"/>
          <w:szCs w:val="36"/>
          <w:rtl/>
        </w:rPr>
      </w:pPr>
      <w:r w:rsidRPr="00800B3F">
        <w:rPr>
          <w:rFonts w:cs="Traditional Arabic" w:hint="cs"/>
          <w:b/>
          <w:bCs/>
          <w:sz w:val="36"/>
          <w:szCs w:val="36"/>
          <w:rtl/>
        </w:rPr>
        <w:t>نقد المتن عند الإمام أحمد بن حنبل</w:t>
      </w:r>
      <w:r w:rsidRPr="00800B3F">
        <w:rPr>
          <w:rFonts w:cs="Traditional Arabic" w:hint="cs"/>
          <w:sz w:val="36"/>
          <w:szCs w:val="36"/>
          <w:rtl/>
        </w:rPr>
        <w:t>/ عبدالعزيز أحمد العباد.- الكويت: جامعة الكويت، كلية الشريعة، 1440 هـ، 2019 م (دكتوراه).</w:t>
      </w:r>
    </w:p>
    <w:p w14:paraId="7AC640AB" w14:textId="77777777" w:rsidR="00A61598" w:rsidRDefault="00A61598" w:rsidP="00A61598">
      <w:pPr>
        <w:spacing w:after="0" w:line="240" w:lineRule="auto"/>
        <w:jc w:val="both"/>
        <w:rPr>
          <w:rFonts w:ascii="Times New Roman" w:eastAsia="Times New Roman" w:hAnsi="Times New Roman" w:cs="Traditional Arabic"/>
          <w:b/>
          <w:bCs/>
          <w:sz w:val="36"/>
          <w:szCs w:val="36"/>
          <w:rtl/>
          <w:lang w:eastAsia="ar-SA"/>
        </w:rPr>
      </w:pPr>
    </w:p>
    <w:p w14:paraId="14C36D21" w14:textId="283E5817" w:rsidR="00A61598" w:rsidRPr="001D75B2" w:rsidRDefault="00A61598" w:rsidP="00A61598">
      <w:pPr>
        <w:spacing w:after="0" w:line="240" w:lineRule="auto"/>
        <w:jc w:val="both"/>
        <w:rPr>
          <w:rFonts w:ascii="Times New Roman" w:eastAsia="Times New Roman" w:hAnsi="Times New Roman" w:cs="Traditional Arabic"/>
          <w:sz w:val="36"/>
          <w:szCs w:val="36"/>
          <w:rtl/>
          <w:lang w:eastAsia="ar-SA"/>
        </w:rPr>
      </w:pPr>
      <w:r w:rsidRPr="00693970">
        <w:rPr>
          <w:rFonts w:ascii="Times New Roman" w:eastAsia="Times New Roman" w:hAnsi="Times New Roman" w:cs="Traditional Arabic" w:hint="cs"/>
          <w:b/>
          <w:bCs/>
          <w:sz w:val="36"/>
          <w:szCs w:val="36"/>
          <w:rtl/>
          <w:lang w:eastAsia="ar-SA"/>
        </w:rPr>
        <w:t>نقد متون الأحاديث عند الحافظ ابن كثير في كتابه "تفسير القرآن العظيم": دراسة تطبيقية</w:t>
      </w:r>
      <w:r w:rsidRPr="00693970">
        <w:rPr>
          <w:rFonts w:ascii="Times New Roman" w:eastAsia="Times New Roman" w:hAnsi="Times New Roman" w:cs="Traditional Arabic" w:hint="cs"/>
          <w:sz w:val="36"/>
          <w:szCs w:val="36"/>
          <w:rtl/>
          <w:lang w:eastAsia="ar-SA"/>
        </w:rPr>
        <w:t xml:space="preserve">/ </w:t>
      </w:r>
      <w:r w:rsidRPr="001D75B2">
        <w:rPr>
          <w:rFonts w:ascii="Times New Roman" w:eastAsia="Times New Roman" w:hAnsi="Times New Roman" w:cs="Traditional Arabic" w:hint="cs"/>
          <w:sz w:val="36"/>
          <w:szCs w:val="36"/>
          <w:rtl/>
          <w:lang w:eastAsia="ar-SA"/>
        </w:rPr>
        <w:t>وضحة بنت عبدالهادي المري.- الرياض: التراث الذهبي؛ الكويت: مكتبة الإمام الذهبي، 1440 هـ، 2019 م.</w:t>
      </w:r>
    </w:p>
    <w:p w14:paraId="71B3EA1B" w14:textId="6576FC0E" w:rsidR="00152DE4" w:rsidRDefault="00152DE4" w:rsidP="007E27A4">
      <w:pPr>
        <w:spacing w:after="0" w:line="240" w:lineRule="auto"/>
        <w:jc w:val="lowKashida"/>
        <w:rPr>
          <w:rFonts w:ascii="Times New Roman" w:eastAsia="Times New Roman" w:hAnsi="Times New Roman" w:cs="Traditional Arabic"/>
          <w:b/>
          <w:bCs/>
          <w:sz w:val="36"/>
          <w:szCs w:val="36"/>
          <w:rtl/>
          <w:lang w:eastAsia="ar-SA"/>
        </w:rPr>
      </w:pPr>
    </w:p>
    <w:p w14:paraId="335A5E36" w14:textId="77777777" w:rsidR="00EE761F" w:rsidRPr="00EE761F" w:rsidRDefault="00EE761F" w:rsidP="00EE761F">
      <w:pPr>
        <w:spacing w:after="0" w:line="240" w:lineRule="auto"/>
        <w:jc w:val="both"/>
        <w:rPr>
          <w:rFonts w:cs="Traditional Arabic"/>
          <w:sz w:val="36"/>
          <w:szCs w:val="36"/>
          <w:rtl/>
        </w:rPr>
      </w:pPr>
      <w:r w:rsidRPr="00EE761F">
        <w:rPr>
          <w:rFonts w:cs="Traditional Arabic" w:hint="cs"/>
          <w:b/>
          <w:bCs/>
          <w:sz w:val="36"/>
          <w:szCs w:val="36"/>
          <w:rtl/>
        </w:rPr>
        <w:t>نقد متون السنة عند ابن كثير في كتابه "البداية والنهاية"</w:t>
      </w:r>
      <w:r w:rsidRPr="00EE761F">
        <w:rPr>
          <w:rFonts w:cs="Traditional Arabic" w:hint="cs"/>
          <w:sz w:val="36"/>
          <w:szCs w:val="36"/>
          <w:rtl/>
        </w:rPr>
        <w:t>/ امغلية مسعود الصادق.- القاهرة: جامعة عين شمس، 1438 هـ، 260 ص. (ماجستير).</w:t>
      </w:r>
    </w:p>
    <w:p w14:paraId="20B0A298" w14:textId="14C3177A" w:rsidR="00EE761F" w:rsidRDefault="00EE761F" w:rsidP="007E27A4">
      <w:pPr>
        <w:spacing w:after="0" w:line="240" w:lineRule="auto"/>
        <w:jc w:val="lowKashida"/>
        <w:rPr>
          <w:rFonts w:ascii="Times New Roman" w:eastAsia="Times New Roman" w:hAnsi="Times New Roman" w:cs="Traditional Arabic"/>
          <w:b/>
          <w:bCs/>
          <w:sz w:val="36"/>
          <w:szCs w:val="36"/>
          <w:rtl/>
          <w:lang w:eastAsia="ar-SA"/>
        </w:rPr>
      </w:pPr>
    </w:p>
    <w:p w14:paraId="0C46E840" w14:textId="77777777" w:rsidR="00935712" w:rsidRPr="00935712" w:rsidRDefault="00935712" w:rsidP="00935712">
      <w:pPr>
        <w:spacing w:after="0" w:line="240" w:lineRule="auto"/>
        <w:jc w:val="both"/>
        <w:rPr>
          <w:rFonts w:ascii="Times New Roman" w:eastAsia="Times New Roman" w:hAnsi="Times New Roman" w:cs="Traditional Arabic"/>
          <w:sz w:val="36"/>
          <w:szCs w:val="36"/>
        </w:rPr>
      </w:pPr>
      <w:r w:rsidRPr="00935712">
        <w:rPr>
          <w:rFonts w:ascii="Times New Roman" w:eastAsia="Times New Roman" w:hAnsi="Times New Roman" w:cs="Traditional Arabic"/>
          <w:b/>
          <w:bCs/>
          <w:sz w:val="36"/>
          <w:szCs w:val="36"/>
          <w:rtl/>
        </w:rPr>
        <w:t>نقول الحافظ ابن</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حجر</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ت 852</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هـ</w:t>
      </w:r>
      <w:r w:rsidRPr="00935712">
        <w:rPr>
          <w:rFonts w:ascii="Times New Roman" w:eastAsia="Times New Roman" w:hAnsi="Times New Roman" w:cs="Traditional Arabic" w:hint="cs"/>
          <w:b/>
          <w:bCs/>
          <w:sz w:val="36"/>
          <w:szCs w:val="36"/>
          <w:rtl/>
        </w:rPr>
        <w:t>)</w:t>
      </w:r>
      <w:r w:rsidRPr="00935712">
        <w:rPr>
          <w:rFonts w:ascii="Times New Roman" w:eastAsia="Times New Roman" w:hAnsi="Times New Roman" w:cs="Traditional Arabic"/>
          <w:b/>
          <w:bCs/>
          <w:sz w:val="36"/>
          <w:szCs w:val="36"/>
          <w:rtl/>
        </w:rPr>
        <w:t xml:space="preserve"> عن كتاب</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 xml:space="preserve">"الثقات" </w:t>
      </w:r>
      <w:r w:rsidRPr="00935712">
        <w:rPr>
          <w:rFonts w:ascii="Times New Roman" w:eastAsia="Times New Roman" w:hAnsi="Times New Roman" w:cs="Traditional Arabic" w:hint="cs"/>
          <w:b/>
          <w:bCs/>
          <w:sz w:val="36"/>
          <w:szCs w:val="36"/>
          <w:rtl/>
        </w:rPr>
        <w:t>لا</w:t>
      </w:r>
      <w:r w:rsidRPr="00935712">
        <w:rPr>
          <w:rFonts w:ascii="Times New Roman" w:eastAsia="Times New Roman" w:hAnsi="Times New Roman" w:cs="Traditional Arabic"/>
          <w:b/>
          <w:bCs/>
          <w:sz w:val="36"/>
          <w:szCs w:val="36"/>
          <w:rtl/>
        </w:rPr>
        <w:t>بن خلفون</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ت 636 هـ</w:t>
      </w:r>
      <w:r w:rsidRPr="00935712">
        <w:rPr>
          <w:rFonts w:ascii="Times New Roman" w:eastAsia="Times New Roman" w:hAnsi="Times New Roman" w:cs="Traditional Arabic" w:hint="cs"/>
          <w:b/>
          <w:bCs/>
          <w:sz w:val="36"/>
          <w:szCs w:val="36"/>
          <w:rtl/>
        </w:rPr>
        <w:t>)</w:t>
      </w:r>
      <w:r w:rsidRPr="00935712">
        <w:rPr>
          <w:rFonts w:ascii="Times New Roman" w:eastAsia="Times New Roman" w:hAnsi="Times New Roman" w:cs="Traditional Arabic"/>
          <w:b/>
          <w:bCs/>
          <w:sz w:val="36"/>
          <w:szCs w:val="36"/>
          <w:rtl/>
        </w:rPr>
        <w:t xml:space="preserve"> من خ</w:t>
      </w:r>
      <w:r w:rsidRPr="00935712">
        <w:rPr>
          <w:rFonts w:ascii="Times New Roman" w:eastAsia="Times New Roman" w:hAnsi="Times New Roman" w:cs="Traditional Arabic" w:hint="cs"/>
          <w:b/>
          <w:bCs/>
          <w:sz w:val="36"/>
          <w:szCs w:val="36"/>
          <w:rtl/>
        </w:rPr>
        <w:t>لا</w:t>
      </w:r>
      <w:r w:rsidRPr="00935712">
        <w:rPr>
          <w:rFonts w:ascii="Times New Roman" w:eastAsia="Times New Roman" w:hAnsi="Times New Roman" w:cs="Traditional Arabic"/>
          <w:b/>
          <w:bCs/>
          <w:sz w:val="36"/>
          <w:szCs w:val="36"/>
          <w:rtl/>
        </w:rPr>
        <w:t>ل كتاب</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"تهذيب</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التهذيب"</w:t>
      </w:r>
      <w:r w:rsidRPr="00935712">
        <w:rPr>
          <w:rFonts w:ascii="Times New Roman" w:eastAsia="Times New Roman" w:hAnsi="Times New Roman" w:cs="Traditional Arabic" w:hint="cs"/>
          <w:b/>
          <w:bCs/>
          <w:sz w:val="36"/>
          <w:szCs w:val="36"/>
          <w:rtl/>
        </w:rPr>
        <w:t>:</w:t>
      </w:r>
      <w:r w:rsidRPr="00935712">
        <w:rPr>
          <w:rFonts w:ascii="Times New Roman" w:eastAsia="Times New Roman" w:hAnsi="Times New Roman" w:cs="Traditional Arabic"/>
          <w:b/>
          <w:bCs/>
          <w:sz w:val="36"/>
          <w:szCs w:val="36"/>
          <w:rtl/>
        </w:rPr>
        <w:t xml:space="preserve"> جمع</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b/>
          <w:bCs/>
          <w:sz w:val="36"/>
          <w:szCs w:val="36"/>
          <w:rtl/>
        </w:rPr>
        <w:t>ودراسة</w:t>
      </w:r>
      <w:r w:rsidRPr="00935712">
        <w:rPr>
          <w:rFonts w:ascii="Times New Roman" w:eastAsia="Times New Roman" w:hAnsi="Times New Roman" w:cs="Traditional Arabic" w:hint="cs"/>
          <w:b/>
          <w:bCs/>
          <w:sz w:val="36"/>
          <w:szCs w:val="36"/>
          <w:rtl/>
        </w:rPr>
        <w:t xml:space="preserve">/ </w:t>
      </w:r>
      <w:r w:rsidRPr="00935712">
        <w:rPr>
          <w:rFonts w:ascii="Times New Roman" w:eastAsia="Times New Roman" w:hAnsi="Times New Roman" w:cs="Traditional Arabic" w:hint="cs"/>
          <w:sz w:val="36"/>
          <w:szCs w:val="36"/>
          <w:rtl/>
        </w:rPr>
        <w:t xml:space="preserve">عبدالرحيم الطالبي.- </w:t>
      </w:r>
      <w:bookmarkStart w:id="177" w:name="_Hlk530062794"/>
      <w:r w:rsidRPr="00935712">
        <w:rPr>
          <w:rFonts w:ascii="Times New Roman" w:eastAsia="Times New Roman" w:hAnsi="Times New Roman" w:cs="Traditional Arabic" w:hint="cs"/>
          <w:sz w:val="36"/>
          <w:szCs w:val="36"/>
          <w:rtl/>
        </w:rPr>
        <w:t xml:space="preserve">الرباط: </w:t>
      </w:r>
      <w:r w:rsidRPr="00935712">
        <w:rPr>
          <w:rFonts w:ascii="Times New Roman" w:eastAsia="Times New Roman" w:hAnsi="Times New Roman" w:cs="Traditional Arabic"/>
          <w:sz w:val="36"/>
          <w:szCs w:val="36"/>
          <w:rtl/>
        </w:rPr>
        <w:t>مؤسسة دار الحديث الحسنية</w:t>
      </w:r>
      <w:r w:rsidRPr="00935712">
        <w:rPr>
          <w:rFonts w:ascii="Times New Roman" w:eastAsia="Times New Roman" w:hAnsi="Times New Roman" w:cs="Traditional Arabic" w:hint="cs"/>
          <w:sz w:val="36"/>
          <w:szCs w:val="36"/>
          <w:rtl/>
        </w:rPr>
        <w:t xml:space="preserve">، 1439 هـ </w:t>
      </w:r>
      <w:bookmarkStart w:id="178" w:name="_Hlk530062016"/>
      <w:r w:rsidRPr="00935712">
        <w:rPr>
          <w:rFonts w:ascii="Times New Roman" w:eastAsia="Times New Roman" w:hAnsi="Times New Roman" w:cs="Traditional Arabic" w:hint="cs"/>
          <w:sz w:val="36"/>
          <w:szCs w:val="36"/>
          <w:rtl/>
        </w:rPr>
        <w:t>(بحث لنيل شهادة التأهيل في العلوم الإسلامية)</w:t>
      </w:r>
      <w:bookmarkEnd w:id="177"/>
      <w:r w:rsidRPr="00935712">
        <w:rPr>
          <w:rFonts w:ascii="Times New Roman" w:eastAsia="Times New Roman" w:hAnsi="Times New Roman" w:cs="Traditional Arabic" w:hint="cs"/>
          <w:sz w:val="36"/>
          <w:szCs w:val="36"/>
          <w:rtl/>
        </w:rPr>
        <w:t>.</w:t>
      </w:r>
      <w:bookmarkEnd w:id="178"/>
    </w:p>
    <w:p w14:paraId="1B68530D" w14:textId="77777777" w:rsidR="00935712" w:rsidRPr="00935712" w:rsidRDefault="00935712" w:rsidP="007E27A4">
      <w:pPr>
        <w:spacing w:after="0" w:line="240" w:lineRule="auto"/>
        <w:jc w:val="lowKashida"/>
        <w:rPr>
          <w:rFonts w:ascii="Times New Roman" w:eastAsia="Times New Roman" w:hAnsi="Times New Roman" w:cs="Traditional Arabic"/>
          <w:b/>
          <w:bCs/>
          <w:sz w:val="36"/>
          <w:szCs w:val="36"/>
          <w:rtl/>
          <w:lang w:eastAsia="ar-SA"/>
        </w:rPr>
      </w:pPr>
    </w:p>
    <w:p w14:paraId="0B3661CA" w14:textId="77777777" w:rsidR="00E1356B" w:rsidRPr="00E1356B" w:rsidRDefault="00E1356B" w:rsidP="00E1356B">
      <w:pPr>
        <w:spacing w:after="0" w:line="240" w:lineRule="auto"/>
        <w:jc w:val="both"/>
        <w:rPr>
          <w:rFonts w:cs="Traditional Arabic"/>
          <w:sz w:val="36"/>
          <w:szCs w:val="36"/>
          <w:rtl/>
        </w:rPr>
      </w:pPr>
      <w:r w:rsidRPr="00E1356B">
        <w:rPr>
          <w:rFonts w:cs="Traditional Arabic" w:hint="cs"/>
          <w:b/>
          <w:bCs/>
          <w:sz w:val="36"/>
          <w:szCs w:val="36"/>
          <w:rtl/>
        </w:rPr>
        <w:t>النماذج الأربعة من هدي النبي صلى الله عليه وسلم في التعايش مع الآخر: الأسس والمقاصد</w:t>
      </w:r>
      <w:r w:rsidRPr="00E1356B">
        <w:rPr>
          <w:rFonts w:cs="Traditional Arabic" w:hint="cs"/>
          <w:sz w:val="36"/>
          <w:szCs w:val="36"/>
          <w:rtl/>
        </w:rPr>
        <w:t>/ علي جمعة.- القاهرة:</w:t>
      </w:r>
      <w:r w:rsidRPr="00E1356B">
        <w:rPr>
          <w:rFonts w:ascii="Tahoma" w:hAnsi="Tahoma" w:cs="Tahoma"/>
          <w:color w:val="000066"/>
          <w:sz w:val="20"/>
          <w:szCs w:val="20"/>
          <w:rtl/>
        </w:rPr>
        <w:t xml:space="preserve"> </w:t>
      </w:r>
      <w:r w:rsidRPr="00E1356B">
        <w:rPr>
          <w:rFonts w:ascii="Tahoma" w:hAnsi="Tahoma" w:cs="Tahoma" w:hint="cs"/>
          <w:color w:val="000066"/>
          <w:sz w:val="20"/>
          <w:szCs w:val="20"/>
          <w:rtl/>
        </w:rPr>
        <w:t>د</w:t>
      </w:r>
      <w:r w:rsidRPr="00E1356B">
        <w:rPr>
          <w:rFonts w:cs="Traditional Arabic"/>
          <w:sz w:val="36"/>
          <w:szCs w:val="36"/>
          <w:rtl/>
        </w:rPr>
        <w:t>ار الفاروق للاستثمارات الثقافية</w:t>
      </w:r>
      <w:r w:rsidRPr="00E1356B">
        <w:rPr>
          <w:rFonts w:cs="Traditional Arabic" w:hint="cs"/>
          <w:sz w:val="36"/>
          <w:szCs w:val="36"/>
          <w:rtl/>
        </w:rPr>
        <w:t>، 1434 هـ، 192 ص.</w:t>
      </w:r>
    </w:p>
    <w:p w14:paraId="51FDA882" w14:textId="77777777" w:rsidR="00E1356B" w:rsidRPr="00152DE4" w:rsidRDefault="00E1356B" w:rsidP="007E27A4">
      <w:pPr>
        <w:spacing w:after="0" w:line="240" w:lineRule="auto"/>
        <w:jc w:val="lowKashida"/>
        <w:rPr>
          <w:rFonts w:ascii="Times New Roman" w:eastAsia="Times New Roman" w:hAnsi="Times New Roman" w:cs="Traditional Arabic"/>
          <w:b/>
          <w:bCs/>
          <w:sz w:val="36"/>
          <w:szCs w:val="36"/>
          <w:rtl/>
          <w:lang w:eastAsia="ar-SA"/>
        </w:rPr>
      </w:pPr>
    </w:p>
    <w:p w14:paraId="0FE6E61C" w14:textId="0DACFC22" w:rsidR="007E27A4" w:rsidRPr="007E27A4" w:rsidRDefault="007E27A4" w:rsidP="007E27A4">
      <w:pPr>
        <w:spacing w:after="0" w:line="240" w:lineRule="auto"/>
        <w:jc w:val="lowKashida"/>
        <w:rPr>
          <w:rFonts w:ascii="Times New Roman" w:eastAsia="Times New Roman" w:hAnsi="Times New Roman" w:cs="Traditional Arabic"/>
          <w:sz w:val="36"/>
          <w:szCs w:val="36"/>
          <w:rtl/>
          <w:lang w:eastAsia="ar-SA"/>
        </w:rPr>
      </w:pPr>
      <w:r w:rsidRPr="007E27A4">
        <w:rPr>
          <w:rFonts w:ascii="Times New Roman" w:eastAsia="Times New Roman" w:hAnsi="Times New Roman" w:cs="Traditional Arabic" w:hint="cs"/>
          <w:b/>
          <w:bCs/>
          <w:sz w:val="36"/>
          <w:szCs w:val="36"/>
          <w:rtl/>
          <w:lang w:eastAsia="ar-SA"/>
        </w:rPr>
        <w:t>نماذج من الأصول المخطوطة لنسخ الجامع الصحيح للإمام البخاري في مكتبات العالم</w:t>
      </w:r>
      <w:r w:rsidRPr="007E27A4">
        <w:rPr>
          <w:rFonts w:ascii="Times New Roman" w:eastAsia="Times New Roman" w:hAnsi="Times New Roman" w:cs="Traditional Arabic" w:hint="cs"/>
          <w:sz w:val="36"/>
          <w:szCs w:val="36"/>
          <w:rtl/>
          <w:lang w:eastAsia="ar-SA"/>
        </w:rPr>
        <w:t>/ مركز السنة والتراث النبوي للدراسات والتدريب.- جدة: وقف السنة والتراث النبوي، 1439هـ.</w:t>
      </w:r>
    </w:p>
    <w:p w14:paraId="138DAF15" w14:textId="77777777" w:rsidR="007E27A4" w:rsidRDefault="007E27A4" w:rsidP="007A5ABE">
      <w:pPr>
        <w:spacing w:after="0" w:line="240" w:lineRule="auto"/>
        <w:jc w:val="both"/>
        <w:rPr>
          <w:rFonts w:ascii="Times New Roman" w:eastAsia="Times New Roman" w:hAnsi="Times New Roman" w:cs="Traditional Arabic"/>
          <w:sz w:val="36"/>
          <w:szCs w:val="36"/>
          <w:rtl/>
          <w:lang w:eastAsia="ar-SA"/>
        </w:rPr>
      </w:pPr>
    </w:p>
    <w:p w14:paraId="76A9E09D" w14:textId="746AE83E" w:rsidR="007A5ABE" w:rsidRDefault="007A5ABE" w:rsidP="007A5ABE">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b/>
          <w:bCs/>
          <w:sz w:val="36"/>
          <w:szCs w:val="36"/>
          <w:rtl/>
          <w:lang w:eastAsia="ar-SA"/>
        </w:rPr>
        <w:t>نماذج من الهدي النبوي لحلّ المشكلات الأسرية (العهد المدني)</w:t>
      </w:r>
      <w:r w:rsidRPr="00B52C3F">
        <w:rPr>
          <w:rFonts w:ascii="Times New Roman" w:eastAsia="Times New Roman" w:hAnsi="Times New Roman" w:cs="Traditional Arabic" w:hint="cs"/>
          <w:sz w:val="36"/>
          <w:szCs w:val="36"/>
          <w:rtl/>
          <w:lang w:eastAsia="ar-SA"/>
        </w:rPr>
        <w:t>/ عبدالعزيز محمد نور ولي.- د. م: مركز سطور للبحث العلمي؛ المدينة المنورة: دار الإمام مسلم، 1439 هـ.</w:t>
      </w:r>
    </w:p>
    <w:p w14:paraId="21A351A5" w14:textId="77777777" w:rsidR="00F12FD6" w:rsidRDefault="00F12FD6" w:rsidP="00F12FD6">
      <w:pPr>
        <w:spacing w:after="0" w:line="240" w:lineRule="auto"/>
        <w:jc w:val="both"/>
        <w:rPr>
          <w:rFonts w:cs="Traditional Arabic"/>
          <w:b/>
          <w:bCs/>
          <w:sz w:val="36"/>
          <w:szCs w:val="36"/>
          <w:rtl/>
        </w:rPr>
      </w:pPr>
    </w:p>
    <w:p w14:paraId="1BC5AD45" w14:textId="31CD0771" w:rsidR="00F12FD6" w:rsidRPr="00F12FD6" w:rsidRDefault="00F12FD6" w:rsidP="00F12FD6">
      <w:pPr>
        <w:spacing w:after="0" w:line="240" w:lineRule="auto"/>
        <w:jc w:val="both"/>
        <w:rPr>
          <w:rFonts w:cs="Traditional Arabic"/>
          <w:sz w:val="36"/>
          <w:szCs w:val="36"/>
          <w:rtl/>
        </w:rPr>
      </w:pPr>
      <w:r w:rsidRPr="00F12FD6">
        <w:rPr>
          <w:rFonts w:cs="Traditional Arabic" w:hint="cs"/>
          <w:b/>
          <w:bCs/>
          <w:sz w:val="36"/>
          <w:szCs w:val="36"/>
          <w:rtl/>
        </w:rPr>
        <w:t xml:space="preserve">نهاية الزين في التخفيف عن أبي لهب يوم الإثنين/ </w:t>
      </w:r>
      <w:r w:rsidRPr="00F12FD6">
        <w:rPr>
          <w:rFonts w:cs="Traditional Arabic" w:hint="cs"/>
          <w:sz w:val="36"/>
          <w:szCs w:val="36"/>
          <w:rtl/>
        </w:rPr>
        <w:t>محمد أختر رضا خان، المعروف بتاج الشريعة الأزهري (ت 1439 هـ).</w:t>
      </w:r>
    </w:p>
    <w:p w14:paraId="0994F022" w14:textId="77777777" w:rsidR="00F12FD6" w:rsidRPr="00F12FD6" w:rsidRDefault="00F12FD6" w:rsidP="00F12FD6">
      <w:pPr>
        <w:spacing w:after="0" w:line="240" w:lineRule="auto"/>
        <w:jc w:val="both"/>
        <w:rPr>
          <w:rFonts w:cs="Traditional Arabic"/>
          <w:sz w:val="36"/>
          <w:szCs w:val="36"/>
          <w:rtl/>
        </w:rPr>
      </w:pPr>
      <w:r w:rsidRPr="00F12FD6">
        <w:rPr>
          <w:rFonts w:cs="Traditional Arabic" w:hint="cs"/>
          <w:sz w:val="36"/>
          <w:szCs w:val="36"/>
          <w:rtl/>
        </w:rPr>
        <w:t>طبع ضمن: مجموعة رسائل تاج الشريعة الأزهري/ بعناية شيراز أحمد ملك النظامي.- الهند: دار الملك؛ القاهرة: دار أصول الدين، 1440 هـ، 2019 م.</w:t>
      </w:r>
    </w:p>
    <w:p w14:paraId="445C956C" w14:textId="006DADEE" w:rsidR="00876438" w:rsidRDefault="00876438" w:rsidP="007A5ABE">
      <w:pPr>
        <w:spacing w:after="0" w:line="240" w:lineRule="auto"/>
        <w:jc w:val="both"/>
        <w:rPr>
          <w:rFonts w:ascii="Times New Roman" w:eastAsia="Times New Roman" w:hAnsi="Times New Roman" w:cs="Traditional Arabic"/>
          <w:sz w:val="36"/>
          <w:szCs w:val="36"/>
          <w:rtl/>
          <w:lang w:eastAsia="ar-SA"/>
        </w:rPr>
      </w:pPr>
    </w:p>
    <w:p w14:paraId="766BCE3F" w14:textId="77777777" w:rsidR="001E261F" w:rsidRPr="001E261F" w:rsidRDefault="001E261F" w:rsidP="001E261F">
      <w:pPr>
        <w:spacing w:after="0" w:line="240" w:lineRule="auto"/>
        <w:jc w:val="lowKashida"/>
        <w:rPr>
          <w:rFonts w:ascii="Times New Roman" w:eastAsia="Times New Roman" w:hAnsi="Times New Roman" w:cs="Traditional Arabic"/>
          <w:sz w:val="36"/>
          <w:szCs w:val="36"/>
          <w:rtl/>
          <w:lang w:eastAsia="ar-SA"/>
        </w:rPr>
      </w:pPr>
      <w:r w:rsidRPr="001E261F">
        <w:rPr>
          <w:rFonts w:ascii="Times New Roman" w:eastAsia="Times New Roman" w:hAnsi="Times New Roman" w:cs="Traditional Arabic" w:hint="cs"/>
          <w:b/>
          <w:bCs/>
          <w:sz w:val="36"/>
          <w:szCs w:val="36"/>
          <w:rtl/>
          <w:lang w:eastAsia="ar-SA"/>
        </w:rPr>
        <w:t>النور في فضائل الأيام والشهور</w:t>
      </w:r>
      <w:r w:rsidRPr="001E261F">
        <w:rPr>
          <w:rFonts w:ascii="Times New Roman" w:eastAsia="Times New Roman" w:hAnsi="Times New Roman" w:cs="Traditional Arabic" w:hint="cs"/>
          <w:sz w:val="36"/>
          <w:szCs w:val="36"/>
          <w:rtl/>
          <w:lang w:eastAsia="ar-SA"/>
        </w:rPr>
        <w:t>/ لأبي الفرج عبدالرحمن بن علي بن الجوزي (ت 597 هـ)؛ تحقيق عبدالحكيم الأنيس.- دبي: دائرة الشؤون الإسلامية، 1440 هـ؟</w:t>
      </w:r>
    </w:p>
    <w:p w14:paraId="0E0BAF6C" w14:textId="715581B2" w:rsidR="00314C38" w:rsidRDefault="00314C38" w:rsidP="0057193A">
      <w:pPr>
        <w:spacing w:after="0" w:line="240" w:lineRule="auto"/>
        <w:jc w:val="both"/>
        <w:rPr>
          <w:rFonts w:ascii="Times New Roman" w:eastAsia="Times New Roman" w:hAnsi="Times New Roman" w:cs="Traditional Arabic"/>
          <w:caps/>
          <w:sz w:val="36"/>
          <w:szCs w:val="36"/>
          <w:rtl/>
          <w:lang w:eastAsia="ar-SA"/>
        </w:rPr>
      </w:pPr>
    </w:p>
    <w:p w14:paraId="36A1856E" w14:textId="78830327" w:rsidR="00314C38" w:rsidRPr="00ED17E4" w:rsidRDefault="00314C38" w:rsidP="00314C38">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هـ</w:t>
      </w:r>
      <w:r w:rsidRPr="00ED17E4">
        <w:rPr>
          <w:rFonts w:ascii="Times New Roman" w:eastAsia="Times New Roman" w:hAnsi="Times New Roman" w:cs="Traditional Arabic" w:hint="cs"/>
          <w:b/>
          <w:bCs/>
          <w:color w:val="FF0000"/>
          <w:sz w:val="36"/>
          <w:szCs w:val="36"/>
          <w:rtl/>
          <w:lang w:eastAsia="ar-SA"/>
        </w:rPr>
        <w:t>)</w:t>
      </w:r>
    </w:p>
    <w:p w14:paraId="785D8418" w14:textId="564DB717" w:rsidR="00314C38" w:rsidRDefault="00314C38" w:rsidP="0057193A">
      <w:pPr>
        <w:spacing w:after="0" w:line="240" w:lineRule="auto"/>
        <w:jc w:val="both"/>
        <w:rPr>
          <w:rFonts w:ascii="Times New Roman" w:eastAsia="Times New Roman" w:hAnsi="Times New Roman" w:cs="Traditional Arabic"/>
          <w:caps/>
          <w:sz w:val="36"/>
          <w:szCs w:val="36"/>
          <w:rtl/>
          <w:lang w:eastAsia="ar-SA"/>
        </w:rPr>
      </w:pPr>
    </w:p>
    <w:p w14:paraId="0775FA31" w14:textId="32A32F38" w:rsidR="002C02B5" w:rsidRPr="002C02B5" w:rsidRDefault="002C02B5" w:rsidP="002C02B5">
      <w:pPr>
        <w:spacing w:after="0" w:line="240" w:lineRule="auto"/>
        <w:jc w:val="both"/>
        <w:rPr>
          <w:rFonts w:cs="Traditional Arabic"/>
          <w:sz w:val="36"/>
          <w:szCs w:val="36"/>
          <w:rtl/>
        </w:rPr>
      </w:pPr>
      <w:r w:rsidRPr="002C02B5">
        <w:rPr>
          <w:rFonts w:cs="Traditional Arabic" w:hint="cs"/>
          <w:b/>
          <w:bCs/>
          <w:sz w:val="36"/>
          <w:szCs w:val="36"/>
          <w:rtl/>
        </w:rPr>
        <w:t>هبة المجيد في أصول التخريج ودراسة الأسانيد</w:t>
      </w:r>
      <w:r w:rsidRPr="002C02B5">
        <w:rPr>
          <w:rFonts w:cs="Traditional Arabic" w:hint="cs"/>
          <w:sz w:val="36"/>
          <w:szCs w:val="36"/>
          <w:rtl/>
        </w:rPr>
        <w:t>/ ضبط وتعليق لؤي شريف.- مصر، 1437هـ.</w:t>
      </w:r>
    </w:p>
    <w:p w14:paraId="540BEEA9" w14:textId="77777777" w:rsidR="002C02B5" w:rsidRPr="002C02B5" w:rsidRDefault="002C02B5" w:rsidP="002C02B5">
      <w:pPr>
        <w:spacing w:after="0" w:line="240" w:lineRule="auto"/>
        <w:jc w:val="both"/>
        <w:rPr>
          <w:rFonts w:cs="Traditional Arabic"/>
          <w:sz w:val="36"/>
          <w:szCs w:val="36"/>
          <w:rtl/>
        </w:rPr>
      </w:pPr>
      <w:r w:rsidRPr="002C02B5">
        <w:rPr>
          <w:rFonts w:cs="Traditional Arabic" w:hint="cs"/>
          <w:sz w:val="36"/>
          <w:szCs w:val="36"/>
          <w:rtl/>
        </w:rPr>
        <w:t>يليه: التحمل والأداء عند علماء الحديث الأجلاء.</w:t>
      </w:r>
    </w:p>
    <w:p w14:paraId="7E75C791" w14:textId="77777777" w:rsidR="002C02B5" w:rsidRDefault="002C02B5" w:rsidP="0057193A">
      <w:pPr>
        <w:spacing w:after="0" w:line="240" w:lineRule="auto"/>
        <w:jc w:val="both"/>
        <w:rPr>
          <w:rFonts w:ascii="Times New Roman" w:eastAsia="Times New Roman" w:hAnsi="Times New Roman" w:cs="Traditional Arabic"/>
          <w:caps/>
          <w:sz w:val="36"/>
          <w:szCs w:val="36"/>
          <w:rtl/>
          <w:lang w:eastAsia="ar-SA"/>
        </w:rPr>
      </w:pPr>
    </w:p>
    <w:p w14:paraId="20A3C542" w14:textId="77777777" w:rsidR="0031700B" w:rsidRPr="0031700B" w:rsidRDefault="0031700B" w:rsidP="0031700B">
      <w:pPr>
        <w:spacing w:after="0" w:line="240" w:lineRule="auto"/>
        <w:jc w:val="both"/>
        <w:rPr>
          <w:rFonts w:cs="Traditional Arabic"/>
          <w:sz w:val="36"/>
          <w:szCs w:val="36"/>
          <w:rtl/>
        </w:rPr>
      </w:pPr>
      <w:r w:rsidRPr="0031700B">
        <w:rPr>
          <w:rFonts w:cs="Traditional Arabic" w:hint="cs"/>
          <w:b/>
          <w:bCs/>
          <w:sz w:val="36"/>
          <w:szCs w:val="36"/>
          <w:rtl/>
        </w:rPr>
        <w:t>الهدي النبوي في علاج مشكلة التطرف: جمع وترتيب وتخريج وتعليق: دراسة حديثية موضوعية</w:t>
      </w:r>
      <w:r w:rsidRPr="0031700B">
        <w:rPr>
          <w:rFonts w:cs="Traditional Arabic" w:hint="cs"/>
          <w:sz w:val="36"/>
          <w:szCs w:val="36"/>
          <w:rtl/>
        </w:rPr>
        <w:t>/ سعود عويض الديحاني.- المنيا: جامعة المنيا، 1438 هـ، 219 ص. (دكتوراه).</w:t>
      </w:r>
    </w:p>
    <w:p w14:paraId="2C4BF0FA" w14:textId="44C0A5DF" w:rsidR="00314C38" w:rsidRDefault="00314C38" w:rsidP="0057193A">
      <w:pPr>
        <w:spacing w:after="0" w:line="240" w:lineRule="auto"/>
        <w:jc w:val="both"/>
        <w:rPr>
          <w:rFonts w:ascii="Times New Roman" w:eastAsia="Times New Roman" w:hAnsi="Times New Roman" w:cs="Traditional Arabic"/>
          <w:caps/>
          <w:sz w:val="36"/>
          <w:szCs w:val="36"/>
          <w:rtl/>
          <w:lang w:eastAsia="ar-SA"/>
        </w:rPr>
      </w:pPr>
    </w:p>
    <w:p w14:paraId="27B10EAE" w14:textId="4051555B" w:rsidR="007C6781" w:rsidRPr="007C6781" w:rsidRDefault="007C6781" w:rsidP="007C6781">
      <w:pPr>
        <w:spacing w:after="0" w:line="240" w:lineRule="auto"/>
        <w:jc w:val="both"/>
        <w:rPr>
          <w:rFonts w:cs="Traditional Arabic"/>
          <w:sz w:val="36"/>
          <w:szCs w:val="36"/>
          <w:rtl/>
        </w:rPr>
      </w:pPr>
      <w:r w:rsidRPr="007C6781">
        <w:rPr>
          <w:rFonts w:cs="Traditional Arabic" w:hint="cs"/>
          <w:b/>
          <w:bCs/>
          <w:sz w:val="36"/>
          <w:szCs w:val="36"/>
          <w:rtl/>
        </w:rPr>
        <w:t>الهدية: شرح الأربعين القشيرية</w:t>
      </w:r>
      <w:r w:rsidRPr="007C6781">
        <w:rPr>
          <w:rFonts w:cs="Traditional Arabic" w:hint="cs"/>
          <w:sz w:val="36"/>
          <w:szCs w:val="36"/>
          <w:rtl/>
        </w:rPr>
        <w:t>/ بلال أحمد البستاني.- بيروت: دار الكتب العلمية، 1440هـ، 2018 م، 368 ص.</w:t>
      </w:r>
    </w:p>
    <w:p w14:paraId="2DA82C1D" w14:textId="77777777" w:rsidR="007C6781" w:rsidRDefault="007C6781" w:rsidP="0057193A">
      <w:pPr>
        <w:spacing w:after="0" w:line="240" w:lineRule="auto"/>
        <w:jc w:val="both"/>
        <w:rPr>
          <w:rFonts w:ascii="Times New Roman" w:eastAsia="Times New Roman" w:hAnsi="Times New Roman" w:cs="Traditional Arabic"/>
          <w:caps/>
          <w:sz w:val="36"/>
          <w:szCs w:val="36"/>
          <w:rtl/>
          <w:lang w:eastAsia="ar-SA"/>
        </w:rPr>
      </w:pPr>
    </w:p>
    <w:p w14:paraId="2299ADD2" w14:textId="0B446CF6" w:rsidR="005264A4" w:rsidRPr="005264A4" w:rsidRDefault="005264A4" w:rsidP="005264A4">
      <w:pPr>
        <w:spacing w:after="0" w:line="240" w:lineRule="auto"/>
        <w:jc w:val="both"/>
        <w:rPr>
          <w:rFonts w:ascii="Times New Roman" w:eastAsia="Times New Roman" w:hAnsi="Times New Roman" w:cs="Traditional Arabic"/>
          <w:sz w:val="36"/>
          <w:szCs w:val="36"/>
          <w:rtl/>
          <w:lang w:eastAsia="ar-SA"/>
        </w:rPr>
      </w:pPr>
      <w:r w:rsidRPr="005264A4">
        <w:rPr>
          <w:rFonts w:ascii="Times New Roman" w:eastAsia="Times New Roman" w:hAnsi="Times New Roman" w:cs="Traditional Arabic" w:hint="cs"/>
          <w:b/>
          <w:bCs/>
          <w:sz w:val="36"/>
          <w:szCs w:val="36"/>
          <w:rtl/>
          <w:lang w:eastAsia="ar-SA"/>
        </w:rPr>
        <w:t>الهدية في ضوء السنة النبوية: دراسة موضوعية</w:t>
      </w:r>
      <w:r w:rsidRPr="005264A4">
        <w:rPr>
          <w:rFonts w:ascii="Times New Roman" w:eastAsia="Times New Roman" w:hAnsi="Times New Roman" w:cs="Traditional Arabic" w:hint="cs"/>
          <w:sz w:val="36"/>
          <w:szCs w:val="36"/>
          <w:rtl/>
          <w:lang w:eastAsia="ar-SA"/>
        </w:rPr>
        <w:t>/ أحمد أحمد واكد.- مصر: المؤلف، 1437هـ، 2016 م، 134 ص.</w:t>
      </w:r>
    </w:p>
    <w:p w14:paraId="7AF1A025" w14:textId="25EA93DB" w:rsidR="005264A4" w:rsidRDefault="005264A4" w:rsidP="0057193A">
      <w:pPr>
        <w:spacing w:after="0" w:line="240" w:lineRule="auto"/>
        <w:jc w:val="both"/>
        <w:rPr>
          <w:rFonts w:ascii="Times New Roman" w:eastAsia="Times New Roman" w:hAnsi="Times New Roman" w:cs="Traditional Arabic"/>
          <w:caps/>
          <w:sz w:val="36"/>
          <w:szCs w:val="36"/>
          <w:rtl/>
          <w:lang w:eastAsia="ar-SA"/>
        </w:rPr>
      </w:pPr>
    </w:p>
    <w:p w14:paraId="5EF570D3" w14:textId="77777777" w:rsidR="005264A4" w:rsidRPr="005264A4" w:rsidRDefault="005264A4" w:rsidP="005264A4">
      <w:pPr>
        <w:spacing w:after="0" w:line="240" w:lineRule="auto"/>
        <w:jc w:val="both"/>
        <w:rPr>
          <w:rFonts w:ascii="Times New Roman" w:eastAsia="Times New Roman" w:hAnsi="Times New Roman" w:cs="Traditional Arabic"/>
          <w:sz w:val="36"/>
          <w:szCs w:val="36"/>
          <w:rtl/>
          <w:lang w:eastAsia="ar-SA"/>
        </w:rPr>
      </w:pPr>
      <w:r w:rsidRPr="005264A4">
        <w:rPr>
          <w:rFonts w:ascii="Times New Roman" w:eastAsia="Times New Roman" w:hAnsi="Times New Roman" w:cs="Traditional Arabic" w:hint="cs"/>
          <w:b/>
          <w:bCs/>
          <w:sz w:val="36"/>
          <w:szCs w:val="36"/>
          <w:rtl/>
          <w:lang w:eastAsia="ar-SA"/>
        </w:rPr>
        <w:t>هذا بخارينا أصح كتاب بعد كتاب الله أيها المعترضون</w:t>
      </w:r>
      <w:r w:rsidRPr="005264A4">
        <w:rPr>
          <w:rFonts w:ascii="Times New Roman" w:eastAsia="Times New Roman" w:hAnsi="Times New Roman" w:cs="Traditional Arabic" w:hint="cs"/>
          <w:sz w:val="36"/>
          <w:szCs w:val="36"/>
          <w:rtl/>
          <w:lang w:eastAsia="ar-SA"/>
        </w:rPr>
        <w:t>/ أحمد بن عبدالعزيز الحصين.- المنصورة: مكتبة الإيمان، 1437 هـ، 2016 م، 66 ص.</w:t>
      </w:r>
    </w:p>
    <w:p w14:paraId="08F6403F" w14:textId="77777777" w:rsidR="005264A4" w:rsidRPr="005264A4" w:rsidRDefault="005264A4" w:rsidP="005264A4">
      <w:pPr>
        <w:spacing w:after="0" w:line="240" w:lineRule="auto"/>
        <w:jc w:val="both"/>
        <w:rPr>
          <w:rFonts w:ascii="Times New Roman" w:eastAsia="Times New Roman" w:hAnsi="Times New Roman" w:cs="Traditional Arabic"/>
          <w:sz w:val="36"/>
          <w:szCs w:val="36"/>
          <w:rtl/>
          <w:lang w:eastAsia="ar-SA"/>
        </w:rPr>
      </w:pPr>
      <w:r w:rsidRPr="005264A4">
        <w:rPr>
          <w:rFonts w:ascii="Times New Roman" w:eastAsia="Times New Roman" w:hAnsi="Times New Roman" w:cs="Traditional Arabic" w:hint="cs"/>
          <w:sz w:val="36"/>
          <w:szCs w:val="36"/>
          <w:rtl/>
          <w:lang w:eastAsia="ar-SA"/>
        </w:rPr>
        <w:t>هذا من نشرة الإيداع المصرية، وفي معلومة أن ناشره دار عالم الكتب.</w:t>
      </w:r>
    </w:p>
    <w:p w14:paraId="3336F8D9" w14:textId="77777777" w:rsidR="005264A4" w:rsidRDefault="005264A4" w:rsidP="0057193A">
      <w:pPr>
        <w:spacing w:after="0" w:line="240" w:lineRule="auto"/>
        <w:jc w:val="both"/>
        <w:rPr>
          <w:rFonts w:ascii="Times New Roman" w:eastAsia="Times New Roman" w:hAnsi="Times New Roman" w:cs="Traditional Arabic"/>
          <w:caps/>
          <w:sz w:val="36"/>
          <w:szCs w:val="36"/>
          <w:rtl/>
          <w:lang w:eastAsia="ar-SA"/>
        </w:rPr>
      </w:pPr>
    </w:p>
    <w:p w14:paraId="04714722" w14:textId="4E634BEF" w:rsidR="00314C38" w:rsidRPr="00ED17E4" w:rsidRDefault="00314C38" w:rsidP="00314C38">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و</w:t>
      </w:r>
      <w:r w:rsidRPr="00ED17E4">
        <w:rPr>
          <w:rFonts w:ascii="Times New Roman" w:eastAsia="Times New Roman" w:hAnsi="Times New Roman" w:cs="Traditional Arabic" w:hint="cs"/>
          <w:b/>
          <w:bCs/>
          <w:color w:val="FF0000"/>
          <w:sz w:val="36"/>
          <w:szCs w:val="36"/>
          <w:rtl/>
          <w:lang w:eastAsia="ar-SA"/>
        </w:rPr>
        <w:t>)</w:t>
      </w:r>
    </w:p>
    <w:p w14:paraId="59E93E6A" w14:textId="28E11794" w:rsidR="00314C38" w:rsidRDefault="00314C38" w:rsidP="0057193A">
      <w:pPr>
        <w:spacing w:after="0" w:line="240" w:lineRule="auto"/>
        <w:jc w:val="both"/>
        <w:rPr>
          <w:rFonts w:ascii="Times New Roman" w:eastAsia="Times New Roman" w:hAnsi="Times New Roman" w:cs="Traditional Arabic"/>
          <w:caps/>
          <w:sz w:val="36"/>
          <w:szCs w:val="36"/>
          <w:rtl/>
          <w:lang w:eastAsia="ar-SA"/>
        </w:rPr>
      </w:pPr>
    </w:p>
    <w:p w14:paraId="6551A6A2" w14:textId="77777777" w:rsidR="00CF1B71" w:rsidRPr="00CF1B71" w:rsidRDefault="00CF1B71" w:rsidP="00CF1B71">
      <w:pPr>
        <w:spacing w:after="0" w:line="240" w:lineRule="auto"/>
        <w:jc w:val="lowKashida"/>
        <w:rPr>
          <w:rFonts w:ascii="Times New Roman" w:eastAsia="Times New Roman" w:hAnsi="Times New Roman" w:cs="Traditional Arabic"/>
          <w:sz w:val="36"/>
          <w:szCs w:val="36"/>
          <w:rtl/>
          <w:lang w:eastAsia="ar-SA"/>
        </w:rPr>
      </w:pPr>
      <w:r w:rsidRPr="00CF1B71">
        <w:rPr>
          <w:rFonts w:ascii="Times New Roman" w:eastAsia="Times New Roman" w:hAnsi="Times New Roman" w:cs="Traditional Arabic" w:hint="cs"/>
          <w:b/>
          <w:bCs/>
          <w:sz w:val="36"/>
          <w:szCs w:val="36"/>
          <w:rtl/>
          <w:lang w:eastAsia="ar-SA"/>
        </w:rPr>
        <w:t>وثائق التدوين المبكر للحديث من عصر الرسول صلى الله عليه وسلم حتى عصر الزهري</w:t>
      </w:r>
      <w:r w:rsidRPr="00CF1B71">
        <w:rPr>
          <w:rFonts w:ascii="Times New Roman" w:eastAsia="Times New Roman" w:hAnsi="Times New Roman" w:cs="Traditional Arabic" w:hint="cs"/>
          <w:sz w:val="36"/>
          <w:szCs w:val="36"/>
          <w:rtl/>
          <w:lang w:eastAsia="ar-SA"/>
        </w:rPr>
        <w:t>/ امتياز أحمد؛ نقله إلى العربية عبدالمعطي أمين قلعجي.- المنصورة: دار اللؤلؤة، 1439 هـ، 2018 م.</w:t>
      </w:r>
    </w:p>
    <w:p w14:paraId="087290B6" w14:textId="77777777" w:rsidR="00CF1B71" w:rsidRPr="00CF1B71" w:rsidRDefault="00CF1B71" w:rsidP="00CF1B71">
      <w:pPr>
        <w:spacing w:after="0" w:line="240" w:lineRule="auto"/>
        <w:jc w:val="lowKashida"/>
        <w:rPr>
          <w:rFonts w:ascii="Times New Roman" w:eastAsia="Times New Roman" w:hAnsi="Times New Roman" w:cs="Traditional Arabic"/>
          <w:sz w:val="36"/>
          <w:szCs w:val="36"/>
          <w:rtl/>
          <w:lang w:eastAsia="ar-SA"/>
        </w:rPr>
      </w:pPr>
    </w:p>
    <w:p w14:paraId="0435CB16" w14:textId="020D6744" w:rsidR="00F20344" w:rsidRPr="00A20BA2" w:rsidRDefault="00F20344" w:rsidP="00A20BA2">
      <w:pPr>
        <w:spacing w:after="0" w:line="240" w:lineRule="auto"/>
        <w:jc w:val="lowKashida"/>
        <w:rPr>
          <w:rFonts w:ascii="Times New Roman" w:eastAsia="Times New Roman" w:hAnsi="Times New Roman" w:cs="Traditional Arabic"/>
          <w:sz w:val="36"/>
          <w:szCs w:val="36"/>
          <w:rtl/>
          <w:lang w:eastAsia="ar-SA"/>
        </w:rPr>
      </w:pPr>
      <w:r w:rsidRPr="00F20344">
        <w:rPr>
          <w:rFonts w:ascii="Calibri" w:eastAsia="Calibri" w:hAnsi="Calibri" w:cs="Traditional Arabic" w:hint="cs"/>
          <w:b/>
          <w:bCs/>
          <w:sz w:val="36"/>
          <w:szCs w:val="36"/>
          <w:rtl/>
        </w:rPr>
        <w:t>الوجيز في السنة النبوية: جمع ما لا يسع المسلم جهله</w:t>
      </w:r>
      <w:r w:rsidRPr="00F20344">
        <w:rPr>
          <w:rFonts w:ascii="Calibri" w:eastAsia="Calibri" w:hAnsi="Calibri" w:cs="Traditional Arabic" w:hint="cs"/>
          <w:sz w:val="36"/>
          <w:szCs w:val="36"/>
          <w:rtl/>
        </w:rPr>
        <w:t xml:space="preserve">/ صالح أحمد الشامي.- دمشق: دار </w:t>
      </w:r>
      <w:r w:rsidRPr="00F20344">
        <w:rPr>
          <w:rFonts w:ascii="Times New Roman" w:eastAsia="Times New Roman" w:hAnsi="Times New Roman" w:cs="Traditional Arabic" w:hint="cs"/>
          <w:sz w:val="36"/>
          <w:szCs w:val="36"/>
          <w:rtl/>
          <w:lang w:eastAsia="ar-SA"/>
        </w:rPr>
        <w:t>القلم، 1437 هـ، 2016 م.</w:t>
      </w:r>
    </w:p>
    <w:p w14:paraId="573F5ED6" w14:textId="77777777" w:rsidR="00A20BA2" w:rsidRPr="00F20344" w:rsidRDefault="00A20BA2" w:rsidP="00A20BA2">
      <w:pPr>
        <w:spacing w:after="0" w:line="240" w:lineRule="auto"/>
        <w:jc w:val="lowKashida"/>
        <w:rPr>
          <w:rFonts w:ascii="Times New Roman" w:eastAsia="Times New Roman" w:hAnsi="Times New Roman" w:cs="Traditional Arabic"/>
          <w:sz w:val="36"/>
          <w:szCs w:val="36"/>
          <w:lang w:eastAsia="ar-SA"/>
        </w:rPr>
      </w:pPr>
    </w:p>
    <w:p w14:paraId="18A32778" w14:textId="27B15E6D" w:rsidR="00DA205F" w:rsidRPr="00DA205F" w:rsidRDefault="00DA205F" w:rsidP="00DA205F">
      <w:pPr>
        <w:spacing w:after="0" w:line="240" w:lineRule="auto"/>
        <w:jc w:val="both"/>
        <w:rPr>
          <w:rFonts w:ascii="Times New Roman" w:eastAsia="Times New Roman" w:hAnsi="Times New Roman" w:cs="Traditional Arabic"/>
          <w:caps/>
          <w:sz w:val="36"/>
          <w:szCs w:val="36"/>
          <w:rtl/>
          <w:lang w:eastAsia="ar-SA"/>
        </w:rPr>
      </w:pPr>
      <w:r w:rsidRPr="00DA205F">
        <w:rPr>
          <w:rFonts w:ascii="Times New Roman" w:eastAsia="Times New Roman" w:hAnsi="Times New Roman" w:cs="Traditional Arabic" w:hint="cs"/>
          <w:b/>
          <w:bCs/>
          <w:caps/>
          <w:sz w:val="36"/>
          <w:szCs w:val="36"/>
          <w:rtl/>
          <w:lang w:eastAsia="ar-SA"/>
        </w:rPr>
        <w:t>وراقية عن السنة النبوية وعلوم الحديث</w:t>
      </w:r>
      <w:r w:rsidRPr="00DA205F">
        <w:rPr>
          <w:rFonts w:ascii="Times New Roman" w:eastAsia="Times New Roman" w:hAnsi="Times New Roman" w:cs="Traditional Arabic" w:hint="cs"/>
          <w:caps/>
          <w:sz w:val="36"/>
          <w:szCs w:val="36"/>
          <w:rtl/>
          <w:lang w:eastAsia="ar-SA"/>
        </w:rPr>
        <w:t>/ محيي الدين عطية.- القاهرة: المعهد العالمي للفكر الإسلامي، 1429 هـ، 220 ص.</w:t>
      </w:r>
    </w:p>
    <w:p w14:paraId="6B1BD34A" w14:textId="5E50B4DE" w:rsidR="00DA205F" w:rsidRDefault="00DA205F" w:rsidP="00876438">
      <w:pPr>
        <w:spacing w:after="0" w:line="240" w:lineRule="auto"/>
        <w:jc w:val="lowKashida"/>
        <w:rPr>
          <w:rFonts w:ascii="Times New Roman" w:eastAsia="Times New Roman" w:hAnsi="Times New Roman" w:cs="Traditional Arabic"/>
          <w:b/>
          <w:bCs/>
          <w:sz w:val="36"/>
          <w:szCs w:val="36"/>
          <w:rtl/>
          <w:lang w:eastAsia="ar-SA"/>
        </w:rPr>
      </w:pPr>
      <w:bookmarkStart w:id="179" w:name="_Hlk517367075"/>
    </w:p>
    <w:p w14:paraId="4C418312" w14:textId="5265016A" w:rsidR="00876438" w:rsidRDefault="006C39F8" w:rsidP="00876438">
      <w:pPr>
        <w:spacing w:after="0" w:line="240" w:lineRule="auto"/>
        <w:jc w:val="lowKashida"/>
        <w:rPr>
          <w:rFonts w:ascii="Times New Roman" w:eastAsia="Times New Roman" w:hAnsi="Times New Roman" w:cs="Traditional Arabic"/>
          <w:sz w:val="36"/>
          <w:szCs w:val="36"/>
          <w:rtl/>
          <w:lang w:eastAsia="ar-SA"/>
        </w:rPr>
      </w:pPr>
      <w:hyperlink r:id="rId16" w:tooltip="وسائل الترويح بين النظرية و التطبيق : دراسة موضوعية في ضوء السنة النبوية, حمزة عبد الكريم الاغا, 2017" w:history="1">
        <w:r w:rsidR="00876438" w:rsidRPr="00876438">
          <w:rPr>
            <w:rFonts w:ascii="Times New Roman" w:eastAsia="Times New Roman" w:hAnsi="Times New Roman" w:cs="Traditional Arabic"/>
            <w:b/>
            <w:bCs/>
            <w:sz w:val="36"/>
            <w:szCs w:val="36"/>
            <w:rtl/>
            <w:lang w:eastAsia="ar-SA"/>
          </w:rPr>
          <w:t>وسائل الترويح بين النظرية و التطبيق: دراسة موضوعية في ضوء السنة النبوية</w:t>
        </w:r>
      </w:hyperlink>
      <w:r w:rsidR="00876438" w:rsidRPr="00876438">
        <w:rPr>
          <w:rFonts w:ascii="Times New Roman" w:eastAsia="Times New Roman" w:hAnsi="Times New Roman" w:cs="Traditional Arabic" w:hint="cs"/>
          <w:sz w:val="36"/>
          <w:szCs w:val="36"/>
          <w:rtl/>
          <w:lang w:eastAsia="ar-SA"/>
        </w:rPr>
        <w:t>/ حمزة عبدالكريم الأغا.- غزة: الجامعة الإسلامية، 1437 هـ، 286 ص (بحث مكمل لرسالة الماجستير).</w:t>
      </w:r>
    </w:p>
    <w:p w14:paraId="07F42770" w14:textId="1827D5BA" w:rsidR="00314C38" w:rsidRDefault="00314C38" w:rsidP="00876438">
      <w:pPr>
        <w:spacing w:after="0" w:line="240" w:lineRule="auto"/>
        <w:jc w:val="lowKashida"/>
        <w:rPr>
          <w:rFonts w:ascii="Times New Roman" w:eastAsia="Times New Roman" w:hAnsi="Times New Roman" w:cs="Traditional Arabic"/>
          <w:sz w:val="36"/>
          <w:szCs w:val="36"/>
          <w:rtl/>
          <w:lang w:eastAsia="ar-SA"/>
        </w:rPr>
      </w:pPr>
    </w:p>
    <w:p w14:paraId="4DB16DA7" w14:textId="77777777" w:rsidR="00CF1B71" w:rsidRPr="00CF1B71" w:rsidRDefault="00CF1B71" w:rsidP="00CF1B71">
      <w:pPr>
        <w:spacing w:after="0" w:line="240" w:lineRule="auto"/>
        <w:jc w:val="lowKashida"/>
        <w:rPr>
          <w:rFonts w:ascii="Times New Roman" w:eastAsia="Times New Roman" w:hAnsi="Times New Roman" w:cs="Traditional Arabic"/>
          <w:sz w:val="36"/>
          <w:szCs w:val="36"/>
          <w:rtl/>
          <w:lang w:eastAsia="ar-SA"/>
        </w:rPr>
      </w:pPr>
      <w:r w:rsidRPr="00CF1B71">
        <w:rPr>
          <w:rFonts w:ascii="Times New Roman" w:eastAsia="Times New Roman" w:hAnsi="Times New Roman" w:cs="Traditional Arabic" w:hint="cs"/>
          <w:b/>
          <w:bCs/>
          <w:sz w:val="36"/>
          <w:szCs w:val="36"/>
          <w:rtl/>
          <w:lang w:eastAsia="ar-SA"/>
        </w:rPr>
        <w:t>و</w:t>
      </w:r>
      <w:r w:rsidRPr="00CF1B71">
        <w:rPr>
          <w:rFonts w:ascii="Times New Roman" w:eastAsia="Times New Roman" w:hAnsi="Times New Roman" w:cs="Traditional Arabic"/>
          <w:b/>
          <w:bCs/>
          <w:sz w:val="36"/>
          <w:szCs w:val="36"/>
          <w:rtl/>
          <w:lang w:eastAsia="ar-SA"/>
        </w:rPr>
        <w:t xml:space="preserve">سائل التواصل الاجتماعي </w:t>
      </w:r>
      <w:r w:rsidRPr="00CF1B71">
        <w:rPr>
          <w:rFonts w:ascii="Times New Roman" w:eastAsia="Times New Roman" w:hAnsi="Times New Roman" w:cs="Traditional Arabic" w:hint="cs"/>
          <w:b/>
          <w:bCs/>
          <w:sz w:val="36"/>
          <w:szCs w:val="36"/>
          <w:rtl/>
          <w:lang w:eastAsia="ar-SA"/>
        </w:rPr>
        <w:t xml:space="preserve">وأثرها </w:t>
      </w:r>
      <w:r w:rsidRPr="00CF1B71">
        <w:rPr>
          <w:rFonts w:ascii="Times New Roman" w:eastAsia="Times New Roman" w:hAnsi="Times New Roman" w:cs="Traditional Arabic"/>
          <w:b/>
          <w:bCs/>
          <w:sz w:val="36"/>
          <w:szCs w:val="36"/>
          <w:rtl/>
          <w:lang w:eastAsia="ar-SA"/>
        </w:rPr>
        <w:t>في خدمة السنة النبوية</w:t>
      </w:r>
      <w:r w:rsidRPr="00CF1B71">
        <w:rPr>
          <w:rFonts w:ascii="Times New Roman" w:eastAsia="Times New Roman" w:hAnsi="Times New Roman" w:cs="Traditional Arabic" w:hint="cs"/>
          <w:sz w:val="36"/>
          <w:szCs w:val="36"/>
          <w:rtl/>
          <w:lang w:eastAsia="ar-SA"/>
        </w:rPr>
        <w:t>/</w:t>
      </w:r>
      <w:r w:rsidRPr="00CF1B71">
        <w:rPr>
          <w:rFonts w:ascii="Times New Roman" w:eastAsia="Times New Roman" w:hAnsi="Times New Roman" w:cs="Traditional Arabic"/>
          <w:sz w:val="36"/>
          <w:szCs w:val="36"/>
          <w:rtl/>
          <w:lang w:eastAsia="ar-SA"/>
        </w:rPr>
        <w:t xml:space="preserve"> محمد بن ناجي الدليمي</w:t>
      </w:r>
      <w:r w:rsidRPr="00CF1B71">
        <w:rPr>
          <w:rFonts w:ascii="Times New Roman" w:eastAsia="Times New Roman" w:hAnsi="Times New Roman" w:cs="Traditional Arabic" w:hint="cs"/>
          <w:sz w:val="36"/>
          <w:szCs w:val="36"/>
          <w:rtl/>
          <w:lang w:eastAsia="ar-SA"/>
        </w:rPr>
        <w:t xml:space="preserve">.- الرفاع الشرقي، البحرين: </w:t>
      </w:r>
      <w:r w:rsidRPr="00CF1B71">
        <w:rPr>
          <w:rFonts w:ascii="Times New Roman" w:eastAsia="Times New Roman" w:hAnsi="Times New Roman" w:cs="Traditional Arabic"/>
          <w:sz w:val="36"/>
          <w:szCs w:val="36"/>
          <w:rtl/>
          <w:lang w:eastAsia="ar-SA"/>
        </w:rPr>
        <w:t>مكتبة الإمام النسائي</w:t>
      </w:r>
      <w:r w:rsidRPr="00CF1B71">
        <w:rPr>
          <w:rFonts w:ascii="Times New Roman" w:eastAsia="Times New Roman" w:hAnsi="Times New Roman" w:cs="Traditional Arabic" w:hint="cs"/>
          <w:sz w:val="36"/>
          <w:szCs w:val="36"/>
          <w:rtl/>
          <w:lang w:eastAsia="ar-SA"/>
        </w:rPr>
        <w:t>، 1440 هـ، 2019 م.</w:t>
      </w:r>
    </w:p>
    <w:p w14:paraId="2AC88C04" w14:textId="77777777" w:rsidR="00CF1B71" w:rsidRPr="0057193A" w:rsidRDefault="00CF1B71" w:rsidP="00CF1B71">
      <w:pPr>
        <w:spacing w:after="0" w:line="240" w:lineRule="auto"/>
        <w:jc w:val="both"/>
        <w:rPr>
          <w:rFonts w:ascii="Times New Roman" w:eastAsia="Times New Roman" w:hAnsi="Times New Roman" w:cs="Traditional Arabic"/>
          <w:caps/>
          <w:sz w:val="36"/>
          <w:szCs w:val="36"/>
          <w:rtl/>
          <w:lang w:eastAsia="ar-SA"/>
        </w:rPr>
      </w:pPr>
    </w:p>
    <w:p w14:paraId="700B2FBD" w14:textId="77777777" w:rsidR="007A258B" w:rsidRPr="007A258B" w:rsidRDefault="007A258B" w:rsidP="007A258B">
      <w:pPr>
        <w:spacing w:after="0" w:line="240" w:lineRule="auto"/>
        <w:jc w:val="both"/>
        <w:rPr>
          <w:rFonts w:cs="Traditional Arabic"/>
          <w:sz w:val="36"/>
          <w:szCs w:val="36"/>
          <w:rtl/>
        </w:rPr>
      </w:pPr>
      <w:r w:rsidRPr="007A258B">
        <w:rPr>
          <w:rFonts w:cs="Traditional Arabic" w:hint="cs"/>
          <w:b/>
          <w:bCs/>
          <w:sz w:val="36"/>
          <w:szCs w:val="36"/>
          <w:rtl/>
        </w:rPr>
        <w:t>الوسائل والأساليب الدبلوماسية في رسائل النبي صلى الله عليه وسلم في العلاقات الخارجية</w:t>
      </w:r>
      <w:r w:rsidRPr="007A258B">
        <w:rPr>
          <w:rFonts w:cs="Traditional Arabic" w:hint="cs"/>
          <w:sz w:val="36"/>
          <w:szCs w:val="36"/>
          <w:rtl/>
        </w:rPr>
        <w:t>/ سليم عبدالله بلغرات.- المنصورة: جامعة المنصورة، 1438 هـ، 252 ص. (ماجستير).</w:t>
      </w:r>
    </w:p>
    <w:p w14:paraId="145DDD9B" w14:textId="42873161" w:rsidR="007A258B" w:rsidRDefault="007A258B" w:rsidP="00876438">
      <w:pPr>
        <w:spacing w:after="0" w:line="240" w:lineRule="auto"/>
        <w:jc w:val="lowKashida"/>
        <w:rPr>
          <w:rFonts w:ascii="Times New Roman" w:eastAsia="Times New Roman" w:hAnsi="Times New Roman" w:cs="Traditional Arabic"/>
          <w:sz w:val="36"/>
          <w:szCs w:val="36"/>
          <w:rtl/>
          <w:lang w:eastAsia="ar-SA"/>
        </w:rPr>
      </w:pPr>
    </w:p>
    <w:p w14:paraId="1F018133" w14:textId="77777777" w:rsidR="00BC0B5D" w:rsidRPr="00BC0B5D" w:rsidRDefault="00BC0B5D" w:rsidP="00BC0B5D">
      <w:pPr>
        <w:spacing w:after="0" w:line="240" w:lineRule="auto"/>
        <w:jc w:val="both"/>
        <w:rPr>
          <w:rFonts w:cs="Traditional Arabic"/>
          <w:sz w:val="36"/>
          <w:szCs w:val="36"/>
          <w:rtl/>
        </w:rPr>
      </w:pPr>
      <w:r w:rsidRPr="00BC0B5D">
        <w:rPr>
          <w:rFonts w:cs="Traditional Arabic" w:hint="cs"/>
          <w:b/>
          <w:bCs/>
          <w:sz w:val="36"/>
          <w:szCs w:val="36"/>
          <w:rtl/>
        </w:rPr>
        <w:t>وصايا الرسول صلى الله عليه وسلم للشباب</w:t>
      </w:r>
      <w:r w:rsidRPr="00BC0B5D">
        <w:rPr>
          <w:rFonts w:cs="Traditional Arabic" w:hint="cs"/>
          <w:sz w:val="36"/>
          <w:szCs w:val="36"/>
          <w:rtl/>
        </w:rPr>
        <w:t>/ أبو الفتوح صبري أبو الفتوح.- القاهرة:</w:t>
      </w:r>
      <w:r w:rsidRPr="00BC0B5D">
        <w:rPr>
          <w:rFonts w:ascii="Tahoma" w:hAnsi="Tahoma" w:cs="Tahoma"/>
          <w:color w:val="000066"/>
          <w:sz w:val="20"/>
          <w:szCs w:val="20"/>
          <w:rtl/>
        </w:rPr>
        <w:t xml:space="preserve"> </w:t>
      </w:r>
      <w:r w:rsidRPr="00BC0B5D">
        <w:rPr>
          <w:rFonts w:ascii="Tahoma" w:hAnsi="Tahoma" w:cs="Tahoma" w:hint="cs"/>
          <w:color w:val="000066"/>
          <w:sz w:val="20"/>
          <w:szCs w:val="20"/>
          <w:rtl/>
        </w:rPr>
        <w:t>د</w:t>
      </w:r>
      <w:r w:rsidRPr="00BC0B5D">
        <w:rPr>
          <w:rFonts w:cs="Traditional Arabic"/>
          <w:sz w:val="36"/>
          <w:szCs w:val="36"/>
          <w:rtl/>
        </w:rPr>
        <w:t>ار الفاروق للاستثمارات الثقافية</w:t>
      </w:r>
      <w:r w:rsidRPr="00BC0B5D">
        <w:rPr>
          <w:rFonts w:cs="Traditional Arabic" w:hint="cs"/>
          <w:sz w:val="36"/>
          <w:szCs w:val="36"/>
          <w:rtl/>
        </w:rPr>
        <w:t>، 152 ص.</w:t>
      </w:r>
    </w:p>
    <w:p w14:paraId="17C63CCC" w14:textId="77777777" w:rsidR="00BC0B5D" w:rsidRPr="00BC0B5D" w:rsidRDefault="00BC0B5D" w:rsidP="00BC0B5D">
      <w:pPr>
        <w:spacing w:after="0" w:line="240" w:lineRule="auto"/>
        <w:jc w:val="both"/>
        <w:rPr>
          <w:rFonts w:cs="Traditional Arabic"/>
          <w:sz w:val="36"/>
          <w:szCs w:val="36"/>
          <w:rtl/>
        </w:rPr>
      </w:pPr>
    </w:p>
    <w:p w14:paraId="2B172B96" w14:textId="77777777" w:rsidR="00BC0B5D" w:rsidRPr="00BC0B5D" w:rsidRDefault="00BC0B5D" w:rsidP="00BC0B5D">
      <w:pPr>
        <w:spacing w:after="0" w:line="240" w:lineRule="auto"/>
        <w:jc w:val="both"/>
        <w:rPr>
          <w:rFonts w:cs="Traditional Arabic"/>
          <w:sz w:val="36"/>
          <w:szCs w:val="36"/>
          <w:rtl/>
        </w:rPr>
      </w:pPr>
      <w:r w:rsidRPr="00BC0B5D">
        <w:rPr>
          <w:rFonts w:cs="Traditional Arabic" w:hint="cs"/>
          <w:b/>
          <w:bCs/>
          <w:sz w:val="36"/>
          <w:szCs w:val="36"/>
          <w:rtl/>
        </w:rPr>
        <w:t>وصايا الرسول صلى الله عليه وسلم للنساء</w:t>
      </w:r>
      <w:r w:rsidRPr="00BC0B5D">
        <w:rPr>
          <w:rFonts w:cs="Traditional Arabic" w:hint="cs"/>
          <w:sz w:val="36"/>
          <w:szCs w:val="36"/>
          <w:rtl/>
        </w:rPr>
        <w:t>/ أبو الفتوح صبري أبو الفتوح.- القاهرة:</w:t>
      </w:r>
      <w:r w:rsidRPr="00BC0B5D">
        <w:rPr>
          <w:rFonts w:ascii="Tahoma" w:hAnsi="Tahoma" w:cs="Tahoma"/>
          <w:color w:val="000066"/>
          <w:sz w:val="20"/>
          <w:szCs w:val="20"/>
          <w:rtl/>
        </w:rPr>
        <w:t xml:space="preserve"> </w:t>
      </w:r>
      <w:r w:rsidRPr="00BC0B5D">
        <w:rPr>
          <w:rFonts w:ascii="Tahoma" w:hAnsi="Tahoma" w:cs="Tahoma" w:hint="cs"/>
          <w:color w:val="000066"/>
          <w:sz w:val="20"/>
          <w:szCs w:val="20"/>
          <w:rtl/>
        </w:rPr>
        <w:t>د</w:t>
      </w:r>
      <w:r w:rsidRPr="00BC0B5D">
        <w:rPr>
          <w:rFonts w:cs="Traditional Arabic"/>
          <w:sz w:val="36"/>
          <w:szCs w:val="36"/>
          <w:rtl/>
        </w:rPr>
        <w:t>ار الفاروق للاستثمارات الثقافية</w:t>
      </w:r>
      <w:r w:rsidRPr="00BC0B5D">
        <w:rPr>
          <w:rFonts w:cs="Traditional Arabic" w:hint="cs"/>
          <w:sz w:val="36"/>
          <w:szCs w:val="36"/>
          <w:rtl/>
        </w:rPr>
        <w:t>، 152 ص.</w:t>
      </w:r>
    </w:p>
    <w:p w14:paraId="577E2FED" w14:textId="77777777" w:rsidR="00BC0B5D" w:rsidRDefault="00BC0B5D" w:rsidP="00876438">
      <w:pPr>
        <w:spacing w:after="0" w:line="240" w:lineRule="auto"/>
        <w:jc w:val="lowKashida"/>
        <w:rPr>
          <w:rFonts w:ascii="Times New Roman" w:eastAsia="Times New Roman" w:hAnsi="Times New Roman" w:cs="Traditional Arabic"/>
          <w:sz w:val="36"/>
          <w:szCs w:val="36"/>
          <w:rtl/>
          <w:lang w:eastAsia="ar-SA"/>
        </w:rPr>
      </w:pPr>
    </w:p>
    <w:p w14:paraId="56A8489D" w14:textId="51F51AAD" w:rsidR="0055149C" w:rsidRPr="0055149C" w:rsidRDefault="0055149C" w:rsidP="0055149C">
      <w:pPr>
        <w:spacing w:after="0" w:line="240" w:lineRule="auto"/>
        <w:jc w:val="both"/>
        <w:rPr>
          <w:rFonts w:cs="Traditional Arabic"/>
          <w:sz w:val="36"/>
          <w:szCs w:val="36"/>
          <w:rtl/>
        </w:rPr>
      </w:pPr>
      <w:r w:rsidRPr="0055149C">
        <w:rPr>
          <w:rFonts w:cs="Traditional Arabic" w:hint="cs"/>
          <w:b/>
          <w:bCs/>
          <w:sz w:val="36"/>
          <w:szCs w:val="36"/>
          <w:rtl/>
        </w:rPr>
        <w:t>الوضع في الحديث</w:t>
      </w:r>
      <w:r w:rsidRPr="0055149C">
        <w:rPr>
          <w:rFonts w:cs="Traditional Arabic" w:hint="cs"/>
          <w:sz w:val="36"/>
          <w:szCs w:val="36"/>
          <w:rtl/>
        </w:rPr>
        <w:t xml:space="preserve">/ </w:t>
      </w:r>
      <w:r w:rsidRPr="0055149C">
        <w:rPr>
          <w:rFonts w:cs="Traditional Arabic"/>
          <w:sz w:val="36"/>
          <w:szCs w:val="36"/>
          <w:rtl/>
        </w:rPr>
        <w:t>عمر بن حسن فلاته</w:t>
      </w:r>
      <w:r w:rsidRPr="0055149C">
        <w:rPr>
          <w:rFonts w:cs="Traditional Arabic" w:hint="cs"/>
          <w:sz w:val="36"/>
          <w:szCs w:val="36"/>
          <w:rtl/>
        </w:rPr>
        <w:t>.- جدة: دار المنهاج، 1437 هـ، 3 مج (2016ص).</w:t>
      </w:r>
    </w:p>
    <w:p w14:paraId="236E39B3" w14:textId="0CD29B1D" w:rsidR="0055149C" w:rsidRDefault="0055149C" w:rsidP="00876438">
      <w:pPr>
        <w:spacing w:after="0" w:line="240" w:lineRule="auto"/>
        <w:jc w:val="lowKashida"/>
        <w:rPr>
          <w:rFonts w:ascii="Times New Roman" w:eastAsia="Times New Roman" w:hAnsi="Times New Roman" w:cs="Traditional Arabic"/>
          <w:sz w:val="36"/>
          <w:szCs w:val="36"/>
          <w:rtl/>
          <w:lang w:eastAsia="ar-SA"/>
        </w:rPr>
      </w:pPr>
    </w:p>
    <w:p w14:paraId="2BEDE6F6" w14:textId="77777777" w:rsidR="00CC6723" w:rsidRPr="00CC6723" w:rsidRDefault="00CC6723" w:rsidP="00CC6723">
      <w:pPr>
        <w:spacing w:after="0" w:line="240" w:lineRule="auto"/>
        <w:jc w:val="both"/>
        <w:rPr>
          <w:rFonts w:cs="Traditional Arabic"/>
          <w:sz w:val="36"/>
          <w:szCs w:val="36"/>
          <w:rtl/>
        </w:rPr>
      </w:pPr>
      <w:r w:rsidRPr="00CC6723">
        <w:rPr>
          <w:rFonts w:cs="Traditional Arabic" w:hint="cs"/>
          <w:b/>
          <w:bCs/>
          <w:sz w:val="36"/>
          <w:szCs w:val="36"/>
          <w:rtl/>
        </w:rPr>
        <w:t>الوفاء بأسماء النساء</w:t>
      </w:r>
      <w:r w:rsidRPr="00CC6723">
        <w:rPr>
          <w:rFonts w:cs="Traditional Arabic" w:hint="cs"/>
          <w:sz w:val="36"/>
          <w:szCs w:val="36"/>
          <w:rtl/>
        </w:rPr>
        <w:t xml:space="preserve">/ محمد أكرم الندوي.- جدة: دار المنهاج، 52 مج </w:t>
      </w:r>
      <w:r w:rsidRPr="00CC6723">
        <w:rPr>
          <w:rFonts w:cs="Traditional Arabic"/>
          <w:sz w:val="36"/>
          <w:szCs w:val="36"/>
          <w:rtl/>
        </w:rPr>
        <w:t>(28000 صفحة)</w:t>
      </w:r>
      <w:r w:rsidRPr="00CC6723">
        <w:rPr>
          <w:rFonts w:cs="Traditional Arabic" w:hint="cs"/>
          <w:sz w:val="36"/>
          <w:szCs w:val="36"/>
          <w:rtl/>
        </w:rPr>
        <w:t>.</w:t>
      </w:r>
    </w:p>
    <w:p w14:paraId="60C22C67" w14:textId="77777777" w:rsidR="00CC6723" w:rsidRPr="00CC6723" w:rsidRDefault="00CC6723" w:rsidP="00CC6723">
      <w:pPr>
        <w:spacing w:after="0" w:line="240" w:lineRule="auto"/>
        <w:jc w:val="both"/>
        <w:rPr>
          <w:rFonts w:cs="Traditional Arabic"/>
          <w:sz w:val="36"/>
          <w:szCs w:val="36"/>
          <w:rtl/>
        </w:rPr>
      </w:pPr>
      <w:r w:rsidRPr="00CC6723">
        <w:rPr>
          <w:rFonts w:cs="Traditional Arabic" w:hint="cs"/>
          <w:sz w:val="36"/>
          <w:szCs w:val="36"/>
          <w:rtl/>
        </w:rPr>
        <w:t>(البيانات من موقع الناشر، وذكر من بعد أنه قيد الإنجاز، بتاريخ 5 ج1، 1440 هـ).</w:t>
      </w:r>
      <w:r w:rsidRPr="00CC6723">
        <w:rPr>
          <w:rFonts w:cs="Traditional Arabic"/>
          <w:sz w:val="36"/>
          <w:szCs w:val="36"/>
          <w:rtl/>
        </w:rPr>
        <w:t xml:space="preserve"> </w:t>
      </w:r>
    </w:p>
    <w:p w14:paraId="142E5EBC" w14:textId="5C87E835" w:rsidR="00CC6723" w:rsidRPr="00CC6723" w:rsidRDefault="00CC6723" w:rsidP="00CC6723">
      <w:pPr>
        <w:spacing w:after="0" w:line="240" w:lineRule="auto"/>
        <w:jc w:val="both"/>
        <w:rPr>
          <w:rFonts w:cs="Traditional Arabic"/>
          <w:sz w:val="36"/>
          <w:szCs w:val="36"/>
          <w:rtl/>
        </w:rPr>
      </w:pPr>
      <w:r w:rsidRPr="00CC6723">
        <w:rPr>
          <w:rFonts w:cs="Traditional Arabic" w:hint="cs"/>
          <w:sz w:val="36"/>
          <w:szCs w:val="36"/>
          <w:rtl/>
        </w:rPr>
        <w:t>و</w:t>
      </w:r>
      <w:r w:rsidRPr="00CC6723">
        <w:rPr>
          <w:rFonts w:cs="Traditional Arabic"/>
          <w:sz w:val="36"/>
          <w:szCs w:val="36"/>
          <w:rtl/>
        </w:rPr>
        <w:t>فيه (8000) ترجمة للراويات. وموضوعه إسهام النساء في رواية السنة النبوية</w:t>
      </w:r>
      <w:r w:rsidR="00C66358">
        <w:rPr>
          <w:rFonts w:cs="Traditional Arabic" w:hint="cs"/>
          <w:sz w:val="36"/>
          <w:szCs w:val="36"/>
          <w:rtl/>
        </w:rPr>
        <w:t xml:space="preserve">، إضافة </w:t>
      </w:r>
      <w:r w:rsidR="004924F7">
        <w:rPr>
          <w:rFonts w:cs="Traditional Arabic" w:hint="cs"/>
          <w:sz w:val="36"/>
          <w:szCs w:val="36"/>
          <w:rtl/>
        </w:rPr>
        <w:t>إلى ترجمات لغير محدِّثات.</w:t>
      </w:r>
      <w:r w:rsidRPr="00CC6723">
        <w:rPr>
          <w:rFonts w:cs="Traditional Arabic" w:hint="cs"/>
          <w:sz w:val="36"/>
          <w:szCs w:val="36"/>
          <w:rtl/>
        </w:rPr>
        <w:t xml:space="preserve"> </w:t>
      </w:r>
    </w:p>
    <w:p w14:paraId="0695626F" w14:textId="77777777" w:rsidR="00CC6723" w:rsidRDefault="00CC6723" w:rsidP="00876438">
      <w:pPr>
        <w:spacing w:after="0" w:line="240" w:lineRule="auto"/>
        <w:jc w:val="lowKashida"/>
        <w:rPr>
          <w:rFonts w:ascii="Times New Roman" w:eastAsia="Times New Roman" w:hAnsi="Times New Roman" w:cs="Traditional Arabic"/>
          <w:sz w:val="36"/>
          <w:szCs w:val="36"/>
          <w:rtl/>
          <w:lang w:eastAsia="ar-SA"/>
        </w:rPr>
      </w:pPr>
    </w:p>
    <w:p w14:paraId="7C3FD6AC" w14:textId="77777777" w:rsidR="004F5DC9" w:rsidRDefault="004F5DC9" w:rsidP="00314C38">
      <w:pPr>
        <w:spacing w:after="0" w:line="240" w:lineRule="auto"/>
        <w:jc w:val="center"/>
        <w:rPr>
          <w:rFonts w:ascii="Times New Roman" w:eastAsia="Times New Roman" w:hAnsi="Times New Roman" w:cs="Traditional Arabic"/>
          <w:b/>
          <w:bCs/>
          <w:color w:val="FF0000"/>
          <w:sz w:val="36"/>
          <w:szCs w:val="36"/>
          <w:rtl/>
          <w:lang w:eastAsia="ar-SA"/>
        </w:rPr>
      </w:pPr>
    </w:p>
    <w:p w14:paraId="102BE361" w14:textId="77777777" w:rsidR="004F5DC9" w:rsidRDefault="004F5DC9" w:rsidP="00314C38">
      <w:pPr>
        <w:spacing w:after="0" w:line="240" w:lineRule="auto"/>
        <w:jc w:val="center"/>
        <w:rPr>
          <w:rFonts w:ascii="Times New Roman" w:eastAsia="Times New Roman" w:hAnsi="Times New Roman" w:cs="Traditional Arabic"/>
          <w:b/>
          <w:bCs/>
          <w:color w:val="FF0000"/>
          <w:sz w:val="36"/>
          <w:szCs w:val="36"/>
          <w:rtl/>
          <w:lang w:eastAsia="ar-SA"/>
        </w:rPr>
      </w:pPr>
    </w:p>
    <w:p w14:paraId="74B96862" w14:textId="77777777" w:rsidR="004F5DC9" w:rsidRDefault="004F5DC9" w:rsidP="00314C38">
      <w:pPr>
        <w:spacing w:after="0" w:line="240" w:lineRule="auto"/>
        <w:jc w:val="center"/>
        <w:rPr>
          <w:rFonts w:ascii="Times New Roman" w:eastAsia="Times New Roman" w:hAnsi="Times New Roman" w:cs="Traditional Arabic"/>
          <w:b/>
          <w:bCs/>
          <w:color w:val="FF0000"/>
          <w:sz w:val="36"/>
          <w:szCs w:val="36"/>
          <w:rtl/>
          <w:lang w:eastAsia="ar-SA"/>
        </w:rPr>
      </w:pPr>
    </w:p>
    <w:p w14:paraId="5F1E6F42" w14:textId="7EBEB1D6" w:rsidR="00314C38" w:rsidRPr="00ED17E4" w:rsidRDefault="00314C38" w:rsidP="00314C38">
      <w:pPr>
        <w:spacing w:after="0" w:line="240" w:lineRule="auto"/>
        <w:jc w:val="center"/>
        <w:rPr>
          <w:rFonts w:ascii="Times New Roman" w:eastAsia="Times New Roman" w:hAnsi="Times New Roman" w:cs="Traditional Arabic"/>
          <w:b/>
          <w:bCs/>
          <w:color w:val="FF0000"/>
          <w:sz w:val="36"/>
          <w:szCs w:val="36"/>
          <w:rtl/>
          <w:lang w:eastAsia="ar-SA"/>
        </w:rPr>
      </w:pPr>
      <w:r w:rsidRPr="00ED17E4">
        <w:rPr>
          <w:rFonts w:ascii="Times New Roman" w:eastAsia="Times New Roman" w:hAnsi="Times New Roman" w:cs="Traditional Arabic" w:hint="cs"/>
          <w:b/>
          <w:bCs/>
          <w:color w:val="FF0000"/>
          <w:sz w:val="36"/>
          <w:szCs w:val="36"/>
          <w:rtl/>
          <w:lang w:eastAsia="ar-SA"/>
        </w:rPr>
        <w:t>(</w:t>
      </w:r>
      <w:r>
        <w:rPr>
          <w:rFonts w:ascii="Times New Roman" w:eastAsia="Times New Roman" w:hAnsi="Times New Roman" w:cs="Traditional Arabic" w:hint="cs"/>
          <w:b/>
          <w:bCs/>
          <w:color w:val="FF0000"/>
          <w:sz w:val="36"/>
          <w:szCs w:val="36"/>
          <w:rtl/>
          <w:lang w:eastAsia="ar-SA"/>
        </w:rPr>
        <w:t>ي</w:t>
      </w:r>
      <w:r w:rsidRPr="00ED17E4">
        <w:rPr>
          <w:rFonts w:ascii="Times New Roman" w:eastAsia="Times New Roman" w:hAnsi="Times New Roman" w:cs="Traditional Arabic" w:hint="cs"/>
          <w:b/>
          <w:bCs/>
          <w:color w:val="FF0000"/>
          <w:sz w:val="36"/>
          <w:szCs w:val="36"/>
          <w:rtl/>
          <w:lang w:eastAsia="ar-SA"/>
        </w:rPr>
        <w:t>)</w:t>
      </w:r>
    </w:p>
    <w:p w14:paraId="7B8BEACF" w14:textId="2D9F2067" w:rsidR="00314C38" w:rsidRDefault="00314C38" w:rsidP="00876438">
      <w:pPr>
        <w:spacing w:after="0" w:line="240" w:lineRule="auto"/>
        <w:jc w:val="lowKashida"/>
        <w:rPr>
          <w:rFonts w:ascii="Times New Roman" w:eastAsia="Times New Roman" w:hAnsi="Times New Roman" w:cs="Traditional Arabic"/>
          <w:sz w:val="36"/>
          <w:szCs w:val="36"/>
          <w:rtl/>
          <w:lang w:eastAsia="ar-SA"/>
        </w:rPr>
      </w:pPr>
    </w:p>
    <w:bookmarkEnd w:id="179"/>
    <w:p w14:paraId="5C9B6FB9" w14:textId="77777777" w:rsidR="00396532" w:rsidRPr="00396532" w:rsidRDefault="00396532" w:rsidP="00396532">
      <w:pPr>
        <w:spacing w:after="0" w:line="240" w:lineRule="auto"/>
        <w:jc w:val="both"/>
        <w:rPr>
          <w:rFonts w:cs="Traditional Arabic"/>
          <w:sz w:val="36"/>
          <w:szCs w:val="36"/>
          <w:rtl/>
        </w:rPr>
      </w:pPr>
      <w:r w:rsidRPr="00396532">
        <w:rPr>
          <w:rFonts w:cs="Traditional Arabic" w:hint="cs"/>
          <w:b/>
          <w:bCs/>
          <w:sz w:val="36"/>
          <w:szCs w:val="36"/>
          <w:rtl/>
        </w:rPr>
        <w:t>يونس بن بكير بن واصل الشيباني ومروياته في ميزان النقد: جمعًا وتخريجًا ودراسة من كتب السنة</w:t>
      </w:r>
      <w:r w:rsidRPr="00396532">
        <w:rPr>
          <w:rFonts w:cs="Traditional Arabic" w:hint="cs"/>
          <w:sz w:val="36"/>
          <w:szCs w:val="36"/>
          <w:rtl/>
        </w:rPr>
        <w:t>/ ريم بنت عبدالله العواد.- مكة المكرمة: جامعة أم القرى، 1440 هـ (دكتوراه).</w:t>
      </w:r>
    </w:p>
    <w:p w14:paraId="7786D6D8" w14:textId="3E3D5783" w:rsidR="00876438" w:rsidRDefault="00876438" w:rsidP="007A5ABE">
      <w:pPr>
        <w:spacing w:after="0" w:line="240" w:lineRule="auto"/>
        <w:jc w:val="both"/>
        <w:rPr>
          <w:rFonts w:ascii="Times New Roman" w:eastAsia="Times New Roman" w:hAnsi="Times New Roman" w:cs="Traditional Arabic"/>
          <w:sz w:val="36"/>
          <w:szCs w:val="36"/>
          <w:rtl/>
          <w:lang w:eastAsia="ar-SA"/>
        </w:rPr>
      </w:pPr>
    </w:p>
    <w:p w14:paraId="7BE4DAF9" w14:textId="47190D27" w:rsidR="006019F4" w:rsidRDefault="004402B1" w:rsidP="004402B1">
      <w:pPr>
        <w:spacing w:after="0" w:line="240" w:lineRule="auto"/>
        <w:jc w:val="both"/>
        <w:rPr>
          <w:rFonts w:ascii="Times New Roman" w:eastAsia="Times New Roman" w:hAnsi="Times New Roman" w:cs="Traditional Arabic"/>
          <w:sz w:val="36"/>
          <w:szCs w:val="36"/>
          <w:rtl/>
          <w:lang w:eastAsia="ar-SA"/>
        </w:rPr>
      </w:pPr>
      <w:r w:rsidRPr="004402B1">
        <w:rPr>
          <w:rFonts w:ascii="Times New Roman" w:eastAsia="Times New Roman" w:hAnsi="Times New Roman" w:cs="Traditional Arabic" w:hint="cs"/>
          <w:b/>
          <w:bCs/>
          <w:sz w:val="36"/>
          <w:szCs w:val="36"/>
          <w:rtl/>
          <w:lang w:eastAsia="ar-SA"/>
        </w:rPr>
        <w:t xml:space="preserve">يونس بن بكير وأثره في رواية السيرة النبوية (ت 199 هـ)/ </w:t>
      </w:r>
      <w:r w:rsidRPr="004402B1">
        <w:rPr>
          <w:rFonts w:ascii="Times New Roman" w:eastAsia="Times New Roman" w:hAnsi="Times New Roman" w:cs="Traditional Arabic" w:hint="cs"/>
          <w:sz w:val="36"/>
          <w:szCs w:val="36"/>
          <w:rtl/>
          <w:lang w:eastAsia="ar-SA"/>
        </w:rPr>
        <w:t>أحمد عدنان الحمداني.- بيروت: دار المقتبس، 1440 هـ، 2019 م.</w:t>
      </w:r>
    </w:p>
    <w:p w14:paraId="271A7B1E" w14:textId="77777777" w:rsidR="006019F4" w:rsidRDefault="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sz w:val="36"/>
          <w:szCs w:val="36"/>
          <w:rtl/>
          <w:lang w:eastAsia="ar-SA"/>
        </w:rPr>
        <w:br w:type="page"/>
      </w:r>
    </w:p>
    <w:p w14:paraId="3DF20198" w14:textId="77777777" w:rsidR="006019F4" w:rsidRPr="00585B9D" w:rsidRDefault="006019F4" w:rsidP="006019F4">
      <w:pPr>
        <w:spacing w:after="0" w:line="240" w:lineRule="auto"/>
        <w:jc w:val="center"/>
        <w:rPr>
          <w:rFonts w:ascii="Times New Roman" w:eastAsia="Times New Roman" w:hAnsi="Times New Roman" w:cs="Traditional Arabic"/>
          <w:b/>
          <w:bCs/>
          <w:color w:val="FF0000"/>
          <w:sz w:val="36"/>
          <w:szCs w:val="36"/>
          <w:rtl/>
          <w:lang w:eastAsia="ar-SA"/>
        </w:rPr>
      </w:pPr>
      <w:r w:rsidRPr="00585B9D">
        <w:rPr>
          <w:rFonts w:ascii="Times New Roman" w:eastAsia="Times New Roman" w:hAnsi="Times New Roman" w:cs="Traditional Arabic" w:hint="cs"/>
          <w:b/>
          <w:bCs/>
          <w:color w:val="FF0000"/>
          <w:sz w:val="36"/>
          <w:szCs w:val="36"/>
          <w:rtl/>
          <w:lang w:eastAsia="ar-SA"/>
        </w:rPr>
        <w:t>الفهرس</w:t>
      </w:r>
    </w:p>
    <w:p w14:paraId="0833F9F1" w14:textId="77777777" w:rsidR="006019F4" w:rsidRPr="00585B9D" w:rsidRDefault="006019F4" w:rsidP="006019F4">
      <w:pPr>
        <w:spacing w:after="0" w:line="240" w:lineRule="auto"/>
        <w:jc w:val="both"/>
        <w:rPr>
          <w:rFonts w:ascii="Times New Roman" w:eastAsia="Times New Roman" w:hAnsi="Times New Roman" w:cs="Traditional Arabic"/>
          <w:b/>
          <w:bCs/>
          <w:sz w:val="36"/>
          <w:szCs w:val="36"/>
          <w:rtl/>
          <w:lang w:eastAsia="ar-SA"/>
        </w:rPr>
      </w:pPr>
    </w:p>
    <w:p w14:paraId="4D083E3C" w14:textId="77777777" w:rsidR="006019F4" w:rsidRPr="00585B9D" w:rsidRDefault="006019F4" w:rsidP="006019F4">
      <w:pPr>
        <w:spacing w:after="0" w:line="240" w:lineRule="auto"/>
        <w:jc w:val="both"/>
        <w:rPr>
          <w:rFonts w:ascii="Times New Roman" w:eastAsia="Times New Roman" w:hAnsi="Times New Roman" w:cs="Traditional Arabic"/>
          <w:b/>
          <w:bCs/>
          <w:sz w:val="36"/>
          <w:szCs w:val="36"/>
          <w:rtl/>
          <w:lang w:eastAsia="ar-SA"/>
        </w:rPr>
      </w:pPr>
      <w:r w:rsidRPr="00585B9D">
        <w:rPr>
          <w:rFonts w:ascii="Times New Roman" w:eastAsia="Times New Roman" w:hAnsi="Times New Roman" w:cs="Traditional Arabic" w:hint="cs"/>
          <w:b/>
          <w:bCs/>
          <w:sz w:val="36"/>
          <w:szCs w:val="36"/>
          <w:rtl/>
          <w:lang w:eastAsia="ar-SA"/>
        </w:rPr>
        <w:t>الموضوع</w:t>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b/>
          <w:bCs/>
          <w:sz w:val="36"/>
          <w:szCs w:val="36"/>
          <w:rtl/>
          <w:lang w:eastAsia="ar-SA"/>
        </w:rPr>
        <w:tab/>
      </w:r>
      <w:r w:rsidRPr="00585B9D">
        <w:rPr>
          <w:rFonts w:ascii="Times New Roman" w:eastAsia="Times New Roman" w:hAnsi="Times New Roman" w:cs="Traditional Arabic" w:hint="cs"/>
          <w:b/>
          <w:bCs/>
          <w:sz w:val="36"/>
          <w:szCs w:val="36"/>
          <w:rtl/>
          <w:lang w:eastAsia="ar-SA"/>
        </w:rPr>
        <w:t>الصفحة</w:t>
      </w:r>
    </w:p>
    <w:p w14:paraId="504859AA"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p>
    <w:p w14:paraId="02A4AEBF"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المقدمة</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w:t>
      </w:r>
    </w:p>
    <w:p w14:paraId="02D07CA7"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الألف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4</w:t>
      </w:r>
    </w:p>
    <w:p w14:paraId="134ACD0B"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الباء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35</w:t>
      </w:r>
    </w:p>
    <w:p w14:paraId="37A8D637"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التاء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38</w:t>
      </w:r>
    </w:p>
    <w:p w14:paraId="632EC92C"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الثاء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53</w:t>
      </w:r>
    </w:p>
    <w:p w14:paraId="14E898C5"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الجيم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56</w:t>
      </w:r>
    </w:p>
    <w:p w14:paraId="3A3973BE"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الحاء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61</w:t>
      </w:r>
    </w:p>
    <w:p w14:paraId="491A0003"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الخاء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66</w:t>
      </w:r>
    </w:p>
    <w:p w14:paraId="057F5194"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الدال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67</w:t>
      </w:r>
    </w:p>
    <w:p w14:paraId="0069501E"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الذال</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70</w:t>
      </w:r>
    </w:p>
    <w:p w14:paraId="63334EF6"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الراء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70</w:t>
      </w:r>
    </w:p>
    <w:p w14:paraId="426918D2"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الزاي</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74</w:t>
      </w:r>
    </w:p>
    <w:p w14:paraId="54EA1644"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السين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76</w:t>
      </w:r>
    </w:p>
    <w:p w14:paraId="336510B6"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الشين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79</w:t>
      </w:r>
    </w:p>
    <w:p w14:paraId="473EE012"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الصاد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86</w:t>
      </w:r>
    </w:p>
    <w:p w14:paraId="5226F718"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الضاد</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89</w:t>
      </w:r>
    </w:p>
    <w:p w14:paraId="3BE2246B"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الطاء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90</w:t>
      </w:r>
    </w:p>
    <w:p w14:paraId="6D9BE865"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الظاء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92</w:t>
      </w:r>
    </w:p>
    <w:p w14:paraId="112F6E7E"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العين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92</w:t>
      </w:r>
    </w:p>
    <w:p w14:paraId="63AE9EBB"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الغين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96</w:t>
      </w:r>
    </w:p>
    <w:p w14:paraId="3D0C464C"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الفاء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97</w:t>
      </w:r>
    </w:p>
    <w:p w14:paraId="1AF1ADB3"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القاف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104</w:t>
      </w:r>
    </w:p>
    <w:p w14:paraId="44A16892"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الكاف</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107</w:t>
      </w:r>
    </w:p>
    <w:p w14:paraId="7F3579E2"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اللام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109</w:t>
      </w:r>
    </w:p>
    <w:p w14:paraId="4191D2EE"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الميم</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110</w:t>
      </w:r>
    </w:p>
    <w:p w14:paraId="1255C9CF"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النون</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144</w:t>
      </w:r>
    </w:p>
    <w:p w14:paraId="002BB969"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الهاء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148</w:t>
      </w:r>
    </w:p>
    <w:p w14:paraId="28748EE5"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الواو</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149</w:t>
      </w:r>
    </w:p>
    <w:p w14:paraId="1A9A9EF1" w14:textId="77777777" w:rsidR="006019F4" w:rsidRDefault="006019F4" w:rsidP="006019F4">
      <w:pPr>
        <w:spacing w:after="0" w:line="240" w:lineRule="auto"/>
        <w:jc w:val="both"/>
        <w:rPr>
          <w:rFonts w:ascii="Times New Roman" w:eastAsia="Times New Roman" w:hAnsi="Times New Roman" w:cs="Traditional Arabic"/>
          <w:sz w:val="36"/>
          <w:szCs w:val="36"/>
          <w:rtl/>
          <w:lang w:eastAsia="ar-SA"/>
        </w:rPr>
      </w:pPr>
      <w:r>
        <w:rPr>
          <w:rFonts w:ascii="Times New Roman" w:eastAsia="Times New Roman" w:hAnsi="Times New Roman" w:cs="Traditional Arabic" w:hint="cs"/>
          <w:sz w:val="36"/>
          <w:szCs w:val="36"/>
          <w:rtl/>
          <w:lang w:eastAsia="ar-SA"/>
        </w:rPr>
        <w:t>حرف الياء</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hint="cs"/>
          <w:sz w:val="36"/>
          <w:szCs w:val="36"/>
          <w:rtl/>
          <w:lang w:eastAsia="ar-SA"/>
        </w:rPr>
        <w:t>151</w:t>
      </w:r>
      <w:r>
        <w:rPr>
          <w:rFonts w:ascii="Times New Roman" w:eastAsia="Times New Roman" w:hAnsi="Times New Roman" w:cs="Traditional Arabic"/>
          <w:sz w:val="36"/>
          <w:szCs w:val="36"/>
          <w:rtl/>
          <w:lang w:eastAsia="ar-SA"/>
        </w:rPr>
        <w:tab/>
      </w:r>
      <w:r>
        <w:rPr>
          <w:rFonts w:ascii="Times New Roman" w:eastAsia="Times New Roman" w:hAnsi="Times New Roman" w:cs="Traditional Arabic"/>
          <w:sz w:val="36"/>
          <w:szCs w:val="36"/>
          <w:rtl/>
          <w:lang w:eastAsia="ar-SA"/>
        </w:rPr>
        <w:tab/>
      </w:r>
    </w:p>
    <w:p w14:paraId="3A5E1A05" w14:textId="77777777" w:rsidR="004402B1" w:rsidRPr="004402B1" w:rsidRDefault="004402B1" w:rsidP="004402B1">
      <w:pPr>
        <w:spacing w:after="0" w:line="240" w:lineRule="auto"/>
        <w:jc w:val="both"/>
        <w:rPr>
          <w:rFonts w:ascii="Times New Roman" w:eastAsia="Times New Roman" w:hAnsi="Times New Roman" w:cs="Traditional Arabic"/>
          <w:sz w:val="36"/>
          <w:szCs w:val="36"/>
          <w:rtl/>
          <w:lang w:eastAsia="ar-SA"/>
        </w:rPr>
      </w:pPr>
    </w:p>
    <w:p w14:paraId="525321F8" w14:textId="77777777" w:rsidR="004402B1" w:rsidRPr="00B52C3F" w:rsidRDefault="004402B1" w:rsidP="007A5ABE">
      <w:pPr>
        <w:spacing w:after="0" w:line="240" w:lineRule="auto"/>
        <w:jc w:val="both"/>
        <w:rPr>
          <w:rFonts w:ascii="Times New Roman" w:eastAsia="Times New Roman" w:hAnsi="Times New Roman" w:cs="Traditional Arabic"/>
          <w:sz w:val="36"/>
          <w:szCs w:val="36"/>
          <w:rtl/>
          <w:lang w:eastAsia="ar-SA"/>
        </w:rPr>
      </w:pPr>
    </w:p>
    <w:p w14:paraId="6E1AE417" w14:textId="77777777" w:rsidR="007A5ABE" w:rsidRPr="00BC6C39" w:rsidRDefault="007A5ABE" w:rsidP="007A5ABE">
      <w:pPr>
        <w:spacing w:after="0" w:line="240" w:lineRule="auto"/>
        <w:jc w:val="both"/>
        <w:rPr>
          <w:rFonts w:ascii="Times New Roman" w:eastAsia="Times New Roman" w:hAnsi="Times New Roman" w:cs="Traditional Arabic"/>
          <w:sz w:val="36"/>
          <w:szCs w:val="36"/>
          <w:lang w:eastAsia="ar-SA"/>
        </w:rPr>
      </w:pPr>
    </w:p>
    <w:p w14:paraId="45945C68" w14:textId="77777777" w:rsidR="0046389A" w:rsidRPr="007A5ABE" w:rsidRDefault="0046389A"/>
    <w:sectPr w:rsidR="0046389A" w:rsidRPr="007A5ABE" w:rsidSect="00247574">
      <w:footerReference w:type="defaul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46AD64" w14:textId="77777777" w:rsidR="006C39F8" w:rsidRDefault="006C39F8" w:rsidP="00D04C81">
      <w:pPr>
        <w:spacing w:after="0" w:line="240" w:lineRule="auto"/>
      </w:pPr>
      <w:r>
        <w:separator/>
      </w:r>
    </w:p>
  </w:endnote>
  <w:endnote w:type="continuationSeparator" w:id="0">
    <w:p w14:paraId="5FE6876F" w14:textId="77777777" w:rsidR="006C39F8" w:rsidRDefault="006C39F8" w:rsidP="00D04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HelveticaNeueLTArabic">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011406576"/>
      <w:docPartObj>
        <w:docPartGallery w:val="Page Numbers (Bottom of Page)"/>
        <w:docPartUnique/>
      </w:docPartObj>
    </w:sdtPr>
    <w:sdtEndPr/>
    <w:sdtContent>
      <w:p w14:paraId="1E859E83" w14:textId="4174076B" w:rsidR="002D4971" w:rsidRDefault="002D4971">
        <w:pPr>
          <w:pStyle w:val="a5"/>
          <w:jc w:val="right"/>
        </w:pPr>
        <w:r>
          <w:fldChar w:fldCharType="begin"/>
        </w:r>
        <w:r>
          <w:instrText>PAGE   \* MERGEFORMAT</w:instrText>
        </w:r>
        <w:r>
          <w:fldChar w:fldCharType="separate"/>
        </w:r>
        <w:r>
          <w:rPr>
            <w:rtl/>
            <w:lang w:val="ar-SA"/>
          </w:rPr>
          <w:t>2</w:t>
        </w:r>
        <w:r>
          <w:fldChar w:fldCharType="end"/>
        </w:r>
      </w:p>
    </w:sdtContent>
  </w:sdt>
  <w:p w14:paraId="2E2CBC89" w14:textId="77777777" w:rsidR="002D4971" w:rsidRDefault="002D49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BBAEA" w14:textId="77777777" w:rsidR="006C39F8" w:rsidRDefault="006C39F8" w:rsidP="00D04C81">
      <w:pPr>
        <w:spacing w:after="0" w:line="240" w:lineRule="auto"/>
      </w:pPr>
      <w:r>
        <w:separator/>
      </w:r>
    </w:p>
  </w:footnote>
  <w:footnote w:type="continuationSeparator" w:id="0">
    <w:p w14:paraId="7A463B13" w14:textId="77777777" w:rsidR="006C39F8" w:rsidRDefault="006C39F8" w:rsidP="00D04C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A80FD8"/>
    <w:multiLevelType w:val="hybridMultilevel"/>
    <w:tmpl w:val="BEA08436"/>
    <w:lvl w:ilvl="0" w:tplc="31E6CBF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874"/>
    <w:rsid w:val="00000DAA"/>
    <w:rsid w:val="00003B30"/>
    <w:rsid w:val="00004B81"/>
    <w:rsid w:val="000056C5"/>
    <w:rsid w:val="00006BF6"/>
    <w:rsid w:val="000070E2"/>
    <w:rsid w:val="000143E8"/>
    <w:rsid w:val="00014CE4"/>
    <w:rsid w:val="00016E6B"/>
    <w:rsid w:val="00017258"/>
    <w:rsid w:val="00017E0D"/>
    <w:rsid w:val="000224D7"/>
    <w:rsid w:val="00022F92"/>
    <w:rsid w:val="00024CBF"/>
    <w:rsid w:val="000262C5"/>
    <w:rsid w:val="00031194"/>
    <w:rsid w:val="00035F79"/>
    <w:rsid w:val="0003637C"/>
    <w:rsid w:val="000376E7"/>
    <w:rsid w:val="00044EC6"/>
    <w:rsid w:val="000511EE"/>
    <w:rsid w:val="00052DA7"/>
    <w:rsid w:val="00064979"/>
    <w:rsid w:val="0007296C"/>
    <w:rsid w:val="000804E0"/>
    <w:rsid w:val="00080A6D"/>
    <w:rsid w:val="00082408"/>
    <w:rsid w:val="00087919"/>
    <w:rsid w:val="00087AC3"/>
    <w:rsid w:val="00091965"/>
    <w:rsid w:val="00091F46"/>
    <w:rsid w:val="0009225F"/>
    <w:rsid w:val="000933A4"/>
    <w:rsid w:val="000A4A86"/>
    <w:rsid w:val="000B528B"/>
    <w:rsid w:val="000C0AE7"/>
    <w:rsid w:val="000C100C"/>
    <w:rsid w:val="000D0788"/>
    <w:rsid w:val="000D266D"/>
    <w:rsid w:val="000D58D6"/>
    <w:rsid w:val="000E00D1"/>
    <w:rsid w:val="000E22D9"/>
    <w:rsid w:val="000F1CA3"/>
    <w:rsid w:val="00101724"/>
    <w:rsid w:val="0010737D"/>
    <w:rsid w:val="0011204C"/>
    <w:rsid w:val="001127F5"/>
    <w:rsid w:val="00112998"/>
    <w:rsid w:val="00112B02"/>
    <w:rsid w:val="00122CC8"/>
    <w:rsid w:val="001251B2"/>
    <w:rsid w:val="00130D5E"/>
    <w:rsid w:val="00131E6C"/>
    <w:rsid w:val="00132584"/>
    <w:rsid w:val="00137174"/>
    <w:rsid w:val="00137F01"/>
    <w:rsid w:val="00146DEA"/>
    <w:rsid w:val="0015103C"/>
    <w:rsid w:val="00151A1D"/>
    <w:rsid w:val="00152669"/>
    <w:rsid w:val="00152CDB"/>
    <w:rsid w:val="00152DE4"/>
    <w:rsid w:val="0015546F"/>
    <w:rsid w:val="00156633"/>
    <w:rsid w:val="00157FE2"/>
    <w:rsid w:val="00160D07"/>
    <w:rsid w:val="00174B4B"/>
    <w:rsid w:val="00175BE1"/>
    <w:rsid w:val="00176D79"/>
    <w:rsid w:val="0018711D"/>
    <w:rsid w:val="0019761A"/>
    <w:rsid w:val="00197ADA"/>
    <w:rsid w:val="001A3689"/>
    <w:rsid w:val="001B21B8"/>
    <w:rsid w:val="001B2992"/>
    <w:rsid w:val="001B6FF9"/>
    <w:rsid w:val="001C1409"/>
    <w:rsid w:val="001C1814"/>
    <w:rsid w:val="001C1CEB"/>
    <w:rsid w:val="001C3628"/>
    <w:rsid w:val="001C3A00"/>
    <w:rsid w:val="001C3EC0"/>
    <w:rsid w:val="001C4292"/>
    <w:rsid w:val="001D246B"/>
    <w:rsid w:val="001D36EB"/>
    <w:rsid w:val="001D62D8"/>
    <w:rsid w:val="001E1803"/>
    <w:rsid w:val="001E261F"/>
    <w:rsid w:val="001E3C87"/>
    <w:rsid w:val="001F10F4"/>
    <w:rsid w:val="001F3AFB"/>
    <w:rsid w:val="002045E2"/>
    <w:rsid w:val="00210E99"/>
    <w:rsid w:val="00216A2C"/>
    <w:rsid w:val="002207AA"/>
    <w:rsid w:val="00220A2E"/>
    <w:rsid w:val="002278C5"/>
    <w:rsid w:val="0023527C"/>
    <w:rsid w:val="00245EF3"/>
    <w:rsid w:val="002464E1"/>
    <w:rsid w:val="00247574"/>
    <w:rsid w:val="00251FEE"/>
    <w:rsid w:val="002568B7"/>
    <w:rsid w:val="0026007A"/>
    <w:rsid w:val="0026287C"/>
    <w:rsid w:val="00264286"/>
    <w:rsid w:val="00264F73"/>
    <w:rsid w:val="0027450B"/>
    <w:rsid w:val="00275553"/>
    <w:rsid w:val="00275AF9"/>
    <w:rsid w:val="0028251F"/>
    <w:rsid w:val="00285EE7"/>
    <w:rsid w:val="00287416"/>
    <w:rsid w:val="002878AE"/>
    <w:rsid w:val="00291678"/>
    <w:rsid w:val="0029768C"/>
    <w:rsid w:val="002A085D"/>
    <w:rsid w:val="002A08A3"/>
    <w:rsid w:val="002A3836"/>
    <w:rsid w:val="002C00B9"/>
    <w:rsid w:val="002C02B5"/>
    <w:rsid w:val="002C189E"/>
    <w:rsid w:val="002C211B"/>
    <w:rsid w:val="002C2E41"/>
    <w:rsid w:val="002C5E5F"/>
    <w:rsid w:val="002C7A7B"/>
    <w:rsid w:val="002D28E1"/>
    <w:rsid w:val="002D4971"/>
    <w:rsid w:val="002E2C84"/>
    <w:rsid w:val="002E3FA1"/>
    <w:rsid w:val="002E7363"/>
    <w:rsid w:val="002E7465"/>
    <w:rsid w:val="002F1F7D"/>
    <w:rsid w:val="002F2171"/>
    <w:rsid w:val="002F3291"/>
    <w:rsid w:val="002F46B4"/>
    <w:rsid w:val="00302632"/>
    <w:rsid w:val="00303502"/>
    <w:rsid w:val="00303DEB"/>
    <w:rsid w:val="00304D5D"/>
    <w:rsid w:val="00305029"/>
    <w:rsid w:val="00306E8C"/>
    <w:rsid w:val="00313EA2"/>
    <w:rsid w:val="00314C38"/>
    <w:rsid w:val="0031700B"/>
    <w:rsid w:val="0032597A"/>
    <w:rsid w:val="003275DF"/>
    <w:rsid w:val="00330D31"/>
    <w:rsid w:val="00331827"/>
    <w:rsid w:val="0034041E"/>
    <w:rsid w:val="0034084A"/>
    <w:rsid w:val="00341712"/>
    <w:rsid w:val="00343A07"/>
    <w:rsid w:val="00350292"/>
    <w:rsid w:val="0035170C"/>
    <w:rsid w:val="003523CA"/>
    <w:rsid w:val="003576E8"/>
    <w:rsid w:val="00357F3A"/>
    <w:rsid w:val="00362D02"/>
    <w:rsid w:val="00370131"/>
    <w:rsid w:val="00371A7B"/>
    <w:rsid w:val="00372270"/>
    <w:rsid w:val="00373BF2"/>
    <w:rsid w:val="00373F93"/>
    <w:rsid w:val="00374866"/>
    <w:rsid w:val="0037778F"/>
    <w:rsid w:val="003909EE"/>
    <w:rsid w:val="0039340C"/>
    <w:rsid w:val="003939D0"/>
    <w:rsid w:val="00394751"/>
    <w:rsid w:val="0039512D"/>
    <w:rsid w:val="00396287"/>
    <w:rsid w:val="00396532"/>
    <w:rsid w:val="003A1216"/>
    <w:rsid w:val="003A2973"/>
    <w:rsid w:val="003A41D7"/>
    <w:rsid w:val="003A5C09"/>
    <w:rsid w:val="003B3291"/>
    <w:rsid w:val="003B3320"/>
    <w:rsid w:val="003B4B89"/>
    <w:rsid w:val="003B7029"/>
    <w:rsid w:val="003B7C36"/>
    <w:rsid w:val="003C06A7"/>
    <w:rsid w:val="003C1FE3"/>
    <w:rsid w:val="003C302D"/>
    <w:rsid w:val="003C37B4"/>
    <w:rsid w:val="003C5D93"/>
    <w:rsid w:val="003D1E5D"/>
    <w:rsid w:val="003D2216"/>
    <w:rsid w:val="003D4358"/>
    <w:rsid w:val="003D7375"/>
    <w:rsid w:val="003D78B3"/>
    <w:rsid w:val="003E4231"/>
    <w:rsid w:val="003E6176"/>
    <w:rsid w:val="003F124E"/>
    <w:rsid w:val="003F4733"/>
    <w:rsid w:val="003F7E91"/>
    <w:rsid w:val="00401ADC"/>
    <w:rsid w:val="00401B2A"/>
    <w:rsid w:val="00403BD7"/>
    <w:rsid w:val="00403FAE"/>
    <w:rsid w:val="004159C5"/>
    <w:rsid w:val="00422F5E"/>
    <w:rsid w:val="004317D6"/>
    <w:rsid w:val="0043276F"/>
    <w:rsid w:val="00435B1E"/>
    <w:rsid w:val="0043682E"/>
    <w:rsid w:val="00440139"/>
    <w:rsid w:val="004402B1"/>
    <w:rsid w:val="00444170"/>
    <w:rsid w:val="00446484"/>
    <w:rsid w:val="00447D86"/>
    <w:rsid w:val="004550B1"/>
    <w:rsid w:val="0045550B"/>
    <w:rsid w:val="0046389A"/>
    <w:rsid w:val="004669A3"/>
    <w:rsid w:val="0047140B"/>
    <w:rsid w:val="004764E5"/>
    <w:rsid w:val="004779E2"/>
    <w:rsid w:val="004812B8"/>
    <w:rsid w:val="004924F7"/>
    <w:rsid w:val="004969BD"/>
    <w:rsid w:val="004978F6"/>
    <w:rsid w:val="004A1899"/>
    <w:rsid w:val="004A77ED"/>
    <w:rsid w:val="004B1284"/>
    <w:rsid w:val="004B1484"/>
    <w:rsid w:val="004B1DDB"/>
    <w:rsid w:val="004B32F2"/>
    <w:rsid w:val="004B34F1"/>
    <w:rsid w:val="004B6CF7"/>
    <w:rsid w:val="004C1192"/>
    <w:rsid w:val="004C23A3"/>
    <w:rsid w:val="004C2968"/>
    <w:rsid w:val="004E0D66"/>
    <w:rsid w:val="004E3E31"/>
    <w:rsid w:val="004E4825"/>
    <w:rsid w:val="004E796E"/>
    <w:rsid w:val="004F309E"/>
    <w:rsid w:val="004F45CA"/>
    <w:rsid w:val="004F5DC9"/>
    <w:rsid w:val="004F7751"/>
    <w:rsid w:val="004F77FB"/>
    <w:rsid w:val="005003AB"/>
    <w:rsid w:val="00501EBF"/>
    <w:rsid w:val="00506FC4"/>
    <w:rsid w:val="005123EE"/>
    <w:rsid w:val="00516C93"/>
    <w:rsid w:val="00517E77"/>
    <w:rsid w:val="0052348E"/>
    <w:rsid w:val="005234C8"/>
    <w:rsid w:val="005264A4"/>
    <w:rsid w:val="00540347"/>
    <w:rsid w:val="0054152D"/>
    <w:rsid w:val="005427CA"/>
    <w:rsid w:val="0054300F"/>
    <w:rsid w:val="005500FE"/>
    <w:rsid w:val="0055149C"/>
    <w:rsid w:val="00551D04"/>
    <w:rsid w:val="0055323C"/>
    <w:rsid w:val="00555001"/>
    <w:rsid w:val="005577F7"/>
    <w:rsid w:val="00564C7D"/>
    <w:rsid w:val="00567257"/>
    <w:rsid w:val="00570B30"/>
    <w:rsid w:val="0057193A"/>
    <w:rsid w:val="005720B1"/>
    <w:rsid w:val="005732F1"/>
    <w:rsid w:val="00575731"/>
    <w:rsid w:val="00580AB4"/>
    <w:rsid w:val="005853E0"/>
    <w:rsid w:val="00590003"/>
    <w:rsid w:val="00592F36"/>
    <w:rsid w:val="00593400"/>
    <w:rsid w:val="00593E46"/>
    <w:rsid w:val="00597333"/>
    <w:rsid w:val="00597777"/>
    <w:rsid w:val="005A18BC"/>
    <w:rsid w:val="005A315A"/>
    <w:rsid w:val="005A649B"/>
    <w:rsid w:val="005B0BCA"/>
    <w:rsid w:val="005B125D"/>
    <w:rsid w:val="005B1668"/>
    <w:rsid w:val="005B3679"/>
    <w:rsid w:val="005B793C"/>
    <w:rsid w:val="005C3534"/>
    <w:rsid w:val="005C6FE5"/>
    <w:rsid w:val="005C7F8F"/>
    <w:rsid w:val="005D2717"/>
    <w:rsid w:val="005D4871"/>
    <w:rsid w:val="005D53F7"/>
    <w:rsid w:val="005D5BD7"/>
    <w:rsid w:val="005E14E9"/>
    <w:rsid w:val="005E1B98"/>
    <w:rsid w:val="005E39B6"/>
    <w:rsid w:val="005E5CD9"/>
    <w:rsid w:val="005E7D17"/>
    <w:rsid w:val="005F279A"/>
    <w:rsid w:val="005F6D2B"/>
    <w:rsid w:val="005F7C65"/>
    <w:rsid w:val="006019F4"/>
    <w:rsid w:val="0060300F"/>
    <w:rsid w:val="00605C6E"/>
    <w:rsid w:val="00610E17"/>
    <w:rsid w:val="00616464"/>
    <w:rsid w:val="006179C8"/>
    <w:rsid w:val="00621D3F"/>
    <w:rsid w:val="006240F2"/>
    <w:rsid w:val="0062491B"/>
    <w:rsid w:val="006275C9"/>
    <w:rsid w:val="00627841"/>
    <w:rsid w:val="00636F95"/>
    <w:rsid w:val="00641C9F"/>
    <w:rsid w:val="00641EC1"/>
    <w:rsid w:val="00644D5E"/>
    <w:rsid w:val="00651032"/>
    <w:rsid w:val="00652F12"/>
    <w:rsid w:val="0065377C"/>
    <w:rsid w:val="00657073"/>
    <w:rsid w:val="006620DC"/>
    <w:rsid w:val="00666542"/>
    <w:rsid w:val="00667066"/>
    <w:rsid w:val="00671E12"/>
    <w:rsid w:val="00673D44"/>
    <w:rsid w:val="006757A2"/>
    <w:rsid w:val="0068006F"/>
    <w:rsid w:val="00680458"/>
    <w:rsid w:val="00682B17"/>
    <w:rsid w:val="00686AFF"/>
    <w:rsid w:val="00695489"/>
    <w:rsid w:val="006972F6"/>
    <w:rsid w:val="006A06D4"/>
    <w:rsid w:val="006A2EEE"/>
    <w:rsid w:val="006B1437"/>
    <w:rsid w:val="006C1345"/>
    <w:rsid w:val="006C1F6C"/>
    <w:rsid w:val="006C39F8"/>
    <w:rsid w:val="006C6283"/>
    <w:rsid w:val="006D1BEA"/>
    <w:rsid w:val="006D283E"/>
    <w:rsid w:val="006D45E3"/>
    <w:rsid w:val="006D4B74"/>
    <w:rsid w:val="006E5534"/>
    <w:rsid w:val="006E6613"/>
    <w:rsid w:val="006F2F79"/>
    <w:rsid w:val="006F4C25"/>
    <w:rsid w:val="006F5CA8"/>
    <w:rsid w:val="006F6946"/>
    <w:rsid w:val="006F79F5"/>
    <w:rsid w:val="00700237"/>
    <w:rsid w:val="00700BFC"/>
    <w:rsid w:val="00702FA2"/>
    <w:rsid w:val="00703133"/>
    <w:rsid w:val="00703D63"/>
    <w:rsid w:val="00703E09"/>
    <w:rsid w:val="00706030"/>
    <w:rsid w:val="00706195"/>
    <w:rsid w:val="00706421"/>
    <w:rsid w:val="0070680B"/>
    <w:rsid w:val="0070769C"/>
    <w:rsid w:val="00710414"/>
    <w:rsid w:val="007124C4"/>
    <w:rsid w:val="00720F80"/>
    <w:rsid w:val="0072486A"/>
    <w:rsid w:val="00724BC0"/>
    <w:rsid w:val="00725877"/>
    <w:rsid w:val="00725BB8"/>
    <w:rsid w:val="007270C5"/>
    <w:rsid w:val="00727367"/>
    <w:rsid w:val="0073028E"/>
    <w:rsid w:val="007327C7"/>
    <w:rsid w:val="007335C7"/>
    <w:rsid w:val="007343C6"/>
    <w:rsid w:val="00736822"/>
    <w:rsid w:val="00737871"/>
    <w:rsid w:val="00737BBE"/>
    <w:rsid w:val="00744FA2"/>
    <w:rsid w:val="0074528E"/>
    <w:rsid w:val="00751708"/>
    <w:rsid w:val="007518B0"/>
    <w:rsid w:val="00754C76"/>
    <w:rsid w:val="0075709C"/>
    <w:rsid w:val="0076119F"/>
    <w:rsid w:val="0076745F"/>
    <w:rsid w:val="00770DB0"/>
    <w:rsid w:val="00771B74"/>
    <w:rsid w:val="00773E11"/>
    <w:rsid w:val="00775624"/>
    <w:rsid w:val="00782AAC"/>
    <w:rsid w:val="00790B94"/>
    <w:rsid w:val="00795791"/>
    <w:rsid w:val="007A258B"/>
    <w:rsid w:val="007A2BDB"/>
    <w:rsid w:val="007A5ABE"/>
    <w:rsid w:val="007B2DED"/>
    <w:rsid w:val="007B3715"/>
    <w:rsid w:val="007B4CCD"/>
    <w:rsid w:val="007B57A9"/>
    <w:rsid w:val="007B59BF"/>
    <w:rsid w:val="007B5F6D"/>
    <w:rsid w:val="007B6F49"/>
    <w:rsid w:val="007C3977"/>
    <w:rsid w:val="007C6781"/>
    <w:rsid w:val="007C748D"/>
    <w:rsid w:val="007D4F18"/>
    <w:rsid w:val="007D5CCF"/>
    <w:rsid w:val="007D6182"/>
    <w:rsid w:val="007E0304"/>
    <w:rsid w:val="007E17B9"/>
    <w:rsid w:val="007E2717"/>
    <w:rsid w:val="007E27A4"/>
    <w:rsid w:val="007E318B"/>
    <w:rsid w:val="007E5449"/>
    <w:rsid w:val="007E5BE1"/>
    <w:rsid w:val="007E7E4F"/>
    <w:rsid w:val="007F1A3B"/>
    <w:rsid w:val="007F1E49"/>
    <w:rsid w:val="007F3FC9"/>
    <w:rsid w:val="007F46BB"/>
    <w:rsid w:val="007F5ECF"/>
    <w:rsid w:val="007F670E"/>
    <w:rsid w:val="00800B3F"/>
    <w:rsid w:val="0080373E"/>
    <w:rsid w:val="008066C3"/>
    <w:rsid w:val="00806EF4"/>
    <w:rsid w:val="00807808"/>
    <w:rsid w:val="00811C73"/>
    <w:rsid w:val="00814289"/>
    <w:rsid w:val="00814855"/>
    <w:rsid w:val="00815234"/>
    <w:rsid w:val="00816F9C"/>
    <w:rsid w:val="00820691"/>
    <w:rsid w:val="00821487"/>
    <w:rsid w:val="00821C8C"/>
    <w:rsid w:val="0082336A"/>
    <w:rsid w:val="00824D12"/>
    <w:rsid w:val="00825E78"/>
    <w:rsid w:val="00830064"/>
    <w:rsid w:val="00830641"/>
    <w:rsid w:val="00833D05"/>
    <w:rsid w:val="00835AC6"/>
    <w:rsid w:val="00840571"/>
    <w:rsid w:val="00841BF7"/>
    <w:rsid w:val="0084204E"/>
    <w:rsid w:val="00844A57"/>
    <w:rsid w:val="00844B37"/>
    <w:rsid w:val="008564D6"/>
    <w:rsid w:val="00857955"/>
    <w:rsid w:val="008617C9"/>
    <w:rsid w:val="0086678E"/>
    <w:rsid w:val="0086707F"/>
    <w:rsid w:val="00870719"/>
    <w:rsid w:val="00876438"/>
    <w:rsid w:val="00881A15"/>
    <w:rsid w:val="008845C8"/>
    <w:rsid w:val="00885064"/>
    <w:rsid w:val="00885AE9"/>
    <w:rsid w:val="00885BD2"/>
    <w:rsid w:val="00895890"/>
    <w:rsid w:val="0089726E"/>
    <w:rsid w:val="008977FF"/>
    <w:rsid w:val="008A1AEF"/>
    <w:rsid w:val="008A4F6C"/>
    <w:rsid w:val="008A513A"/>
    <w:rsid w:val="008A7AC0"/>
    <w:rsid w:val="008B199D"/>
    <w:rsid w:val="008C0E22"/>
    <w:rsid w:val="008C3B7B"/>
    <w:rsid w:val="008C52DE"/>
    <w:rsid w:val="008D04E3"/>
    <w:rsid w:val="008D0C51"/>
    <w:rsid w:val="008D6915"/>
    <w:rsid w:val="008F2741"/>
    <w:rsid w:val="008F4F94"/>
    <w:rsid w:val="008F6DE4"/>
    <w:rsid w:val="009033F3"/>
    <w:rsid w:val="00903DDC"/>
    <w:rsid w:val="009047A0"/>
    <w:rsid w:val="00911299"/>
    <w:rsid w:val="00914288"/>
    <w:rsid w:val="00914738"/>
    <w:rsid w:val="00920235"/>
    <w:rsid w:val="00926C33"/>
    <w:rsid w:val="009303D4"/>
    <w:rsid w:val="00933A13"/>
    <w:rsid w:val="00935712"/>
    <w:rsid w:val="00941731"/>
    <w:rsid w:val="00943FB1"/>
    <w:rsid w:val="00944435"/>
    <w:rsid w:val="00944E14"/>
    <w:rsid w:val="0094596C"/>
    <w:rsid w:val="00945B72"/>
    <w:rsid w:val="00952C1D"/>
    <w:rsid w:val="00954D44"/>
    <w:rsid w:val="00965075"/>
    <w:rsid w:val="009671D2"/>
    <w:rsid w:val="00967861"/>
    <w:rsid w:val="009701DD"/>
    <w:rsid w:val="00973CE9"/>
    <w:rsid w:val="00973ED9"/>
    <w:rsid w:val="009749EA"/>
    <w:rsid w:val="00977F77"/>
    <w:rsid w:val="00984E2F"/>
    <w:rsid w:val="00985400"/>
    <w:rsid w:val="00990BDE"/>
    <w:rsid w:val="00994FC4"/>
    <w:rsid w:val="009950A0"/>
    <w:rsid w:val="00997665"/>
    <w:rsid w:val="009A0083"/>
    <w:rsid w:val="009A13EB"/>
    <w:rsid w:val="009A14CD"/>
    <w:rsid w:val="009A232E"/>
    <w:rsid w:val="009A27EB"/>
    <w:rsid w:val="009A3E75"/>
    <w:rsid w:val="009A4D17"/>
    <w:rsid w:val="009A5C73"/>
    <w:rsid w:val="009A6568"/>
    <w:rsid w:val="009A696C"/>
    <w:rsid w:val="009B28E4"/>
    <w:rsid w:val="009B7A5A"/>
    <w:rsid w:val="009C1A3B"/>
    <w:rsid w:val="009C1F51"/>
    <w:rsid w:val="009C6BD2"/>
    <w:rsid w:val="009C74B4"/>
    <w:rsid w:val="009C7DC4"/>
    <w:rsid w:val="009D1B82"/>
    <w:rsid w:val="009D1FED"/>
    <w:rsid w:val="009D4AC1"/>
    <w:rsid w:val="009D5EF1"/>
    <w:rsid w:val="009D64FE"/>
    <w:rsid w:val="009D7F6C"/>
    <w:rsid w:val="009F40CB"/>
    <w:rsid w:val="009F4778"/>
    <w:rsid w:val="00A0197B"/>
    <w:rsid w:val="00A033FE"/>
    <w:rsid w:val="00A07D21"/>
    <w:rsid w:val="00A12E6A"/>
    <w:rsid w:val="00A13A72"/>
    <w:rsid w:val="00A1642A"/>
    <w:rsid w:val="00A20BA2"/>
    <w:rsid w:val="00A23D65"/>
    <w:rsid w:val="00A24579"/>
    <w:rsid w:val="00A341CE"/>
    <w:rsid w:val="00A34D43"/>
    <w:rsid w:val="00A35ACF"/>
    <w:rsid w:val="00A363BD"/>
    <w:rsid w:val="00A367CA"/>
    <w:rsid w:val="00A400E9"/>
    <w:rsid w:val="00A40330"/>
    <w:rsid w:val="00A421E8"/>
    <w:rsid w:val="00A45F23"/>
    <w:rsid w:val="00A46E42"/>
    <w:rsid w:val="00A5079F"/>
    <w:rsid w:val="00A54046"/>
    <w:rsid w:val="00A54EC3"/>
    <w:rsid w:val="00A551F2"/>
    <w:rsid w:val="00A553D8"/>
    <w:rsid w:val="00A55D66"/>
    <w:rsid w:val="00A61598"/>
    <w:rsid w:val="00A61998"/>
    <w:rsid w:val="00A62CA7"/>
    <w:rsid w:val="00A6642A"/>
    <w:rsid w:val="00A73B25"/>
    <w:rsid w:val="00A76A33"/>
    <w:rsid w:val="00A81491"/>
    <w:rsid w:val="00A87874"/>
    <w:rsid w:val="00AA01E5"/>
    <w:rsid w:val="00AA0606"/>
    <w:rsid w:val="00AA4D13"/>
    <w:rsid w:val="00AA4E35"/>
    <w:rsid w:val="00AA504E"/>
    <w:rsid w:val="00AA6D56"/>
    <w:rsid w:val="00AA73F6"/>
    <w:rsid w:val="00AB01A8"/>
    <w:rsid w:val="00AB2005"/>
    <w:rsid w:val="00AB433F"/>
    <w:rsid w:val="00AB52AE"/>
    <w:rsid w:val="00AB5D2D"/>
    <w:rsid w:val="00AB5DE8"/>
    <w:rsid w:val="00AC6D5A"/>
    <w:rsid w:val="00AD06F3"/>
    <w:rsid w:val="00AD219F"/>
    <w:rsid w:val="00AD34AA"/>
    <w:rsid w:val="00AD4195"/>
    <w:rsid w:val="00AD41B3"/>
    <w:rsid w:val="00AD6AD4"/>
    <w:rsid w:val="00AD791E"/>
    <w:rsid w:val="00AE1509"/>
    <w:rsid w:val="00AE2857"/>
    <w:rsid w:val="00AE4BD9"/>
    <w:rsid w:val="00AF0EBC"/>
    <w:rsid w:val="00AF27B4"/>
    <w:rsid w:val="00AF3D2D"/>
    <w:rsid w:val="00AF702C"/>
    <w:rsid w:val="00B13F83"/>
    <w:rsid w:val="00B16976"/>
    <w:rsid w:val="00B209A2"/>
    <w:rsid w:val="00B237F5"/>
    <w:rsid w:val="00B24796"/>
    <w:rsid w:val="00B25FDF"/>
    <w:rsid w:val="00B2680B"/>
    <w:rsid w:val="00B27C32"/>
    <w:rsid w:val="00B27F1B"/>
    <w:rsid w:val="00B3315B"/>
    <w:rsid w:val="00B41B7C"/>
    <w:rsid w:val="00B45A3C"/>
    <w:rsid w:val="00B47A43"/>
    <w:rsid w:val="00B51BBC"/>
    <w:rsid w:val="00B57085"/>
    <w:rsid w:val="00B62F3E"/>
    <w:rsid w:val="00B645E0"/>
    <w:rsid w:val="00B70333"/>
    <w:rsid w:val="00B734B0"/>
    <w:rsid w:val="00B748C1"/>
    <w:rsid w:val="00B801B8"/>
    <w:rsid w:val="00B856D3"/>
    <w:rsid w:val="00B87DFF"/>
    <w:rsid w:val="00B90011"/>
    <w:rsid w:val="00B9034B"/>
    <w:rsid w:val="00B964AB"/>
    <w:rsid w:val="00BA32E3"/>
    <w:rsid w:val="00BA6CE0"/>
    <w:rsid w:val="00BB0B16"/>
    <w:rsid w:val="00BB0C0D"/>
    <w:rsid w:val="00BB0ECE"/>
    <w:rsid w:val="00BB29CE"/>
    <w:rsid w:val="00BC0B5D"/>
    <w:rsid w:val="00BC68A9"/>
    <w:rsid w:val="00BC7875"/>
    <w:rsid w:val="00BD4131"/>
    <w:rsid w:val="00BD5DB9"/>
    <w:rsid w:val="00BE044E"/>
    <w:rsid w:val="00BE14CF"/>
    <w:rsid w:val="00BE3620"/>
    <w:rsid w:val="00BE60DD"/>
    <w:rsid w:val="00BF0F70"/>
    <w:rsid w:val="00BF22E4"/>
    <w:rsid w:val="00BF34FF"/>
    <w:rsid w:val="00BF5635"/>
    <w:rsid w:val="00BF7627"/>
    <w:rsid w:val="00C00F65"/>
    <w:rsid w:val="00C017FD"/>
    <w:rsid w:val="00C03B52"/>
    <w:rsid w:val="00C04062"/>
    <w:rsid w:val="00C06437"/>
    <w:rsid w:val="00C13284"/>
    <w:rsid w:val="00C279CE"/>
    <w:rsid w:val="00C27DBE"/>
    <w:rsid w:val="00C328D5"/>
    <w:rsid w:val="00C35B11"/>
    <w:rsid w:val="00C45C4E"/>
    <w:rsid w:val="00C55DDB"/>
    <w:rsid w:val="00C61AFF"/>
    <w:rsid w:val="00C62A64"/>
    <w:rsid w:val="00C66358"/>
    <w:rsid w:val="00C70DA4"/>
    <w:rsid w:val="00C716AC"/>
    <w:rsid w:val="00C7181F"/>
    <w:rsid w:val="00C71A0D"/>
    <w:rsid w:val="00C71A67"/>
    <w:rsid w:val="00C74F72"/>
    <w:rsid w:val="00C7792F"/>
    <w:rsid w:val="00C873BF"/>
    <w:rsid w:val="00C97C48"/>
    <w:rsid w:val="00CA06B7"/>
    <w:rsid w:val="00CA2084"/>
    <w:rsid w:val="00CA2AAB"/>
    <w:rsid w:val="00CA3529"/>
    <w:rsid w:val="00CA3660"/>
    <w:rsid w:val="00CA3FA0"/>
    <w:rsid w:val="00CA4486"/>
    <w:rsid w:val="00CA5A17"/>
    <w:rsid w:val="00CB0BF6"/>
    <w:rsid w:val="00CB3B17"/>
    <w:rsid w:val="00CC2F90"/>
    <w:rsid w:val="00CC3831"/>
    <w:rsid w:val="00CC3D52"/>
    <w:rsid w:val="00CC407E"/>
    <w:rsid w:val="00CC42B4"/>
    <w:rsid w:val="00CC5C50"/>
    <w:rsid w:val="00CC6723"/>
    <w:rsid w:val="00CD2961"/>
    <w:rsid w:val="00CD7525"/>
    <w:rsid w:val="00CE2367"/>
    <w:rsid w:val="00CE7818"/>
    <w:rsid w:val="00CF0774"/>
    <w:rsid w:val="00CF1B71"/>
    <w:rsid w:val="00CF3791"/>
    <w:rsid w:val="00D01735"/>
    <w:rsid w:val="00D03842"/>
    <w:rsid w:val="00D0398B"/>
    <w:rsid w:val="00D03A22"/>
    <w:rsid w:val="00D0400B"/>
    <w:rsid w:val="00D04C81"/>
    <w:rsid w:val="00D07E3F"/>
    <w:rsid w:val="00D07E9D"/>
    <w:rsid w:val="00D13478"/>
    <w:rsid w:val="00D16D53"/>
    <w:rsid w:val="00D273B6"/>
    <w:rsid w:val="00D35A54"/>
    <w:rsid w:val="00D368EC"/>
    <w:rsid w:val="00D3723F"/>
    <w:rsid w:val="00D4322D"/>
    <w:rsid w:val="00D46DC5"/>
    <w:rsid w:val="00D479F7"/>
    <w:rsid w:val="00D503BB"/>
    <w:rsid w:val="00D63660"/>
    <w:rsid w:val="00D656B2"/>
    <w:rsid w:val="00D67E36"/>
    <w:rsid w:val="00D77CEB"/>
    <w:rsid w:val="00D85234"/>
    <w:rsid w:val="00D85544"/>
    <w:rsid w:val="00D859EE"/>
    <w:rsid w:val="00D86A98"/>
    <w:rsid w:val="00D872C8"/>
    <w:rsid w:val="00D955F7"/>
    <w:rsid w:val="00D974AE"/>
    <w:rsid w:val="00DA205F"/>
    <w:rsid w:val="00DA35DE"/>
    <w:rsid w:val="00DA4498"/>
    <w:rsid w:val="00DA6D03"/>
    <w:rsid w:val="00DB4BBA"/>
    <w:rsid w:val="00DC01C4"/>
    <w:rsid w:val="00DC3CEC"/>
    <w:rsid w:val="00DD11DA"/>
    <w:rsid w:val="00DD33C3"/>
    <w:rsid w:val="00DD7528"/>
    <w:rsid w:val="00DE0C94"/>
    <w:rsid w:val="00DE2596"/>
    <w:rsid w:val="00DE259B"/>
    <w:rsid w:val="00DE55BA"/>
    <w:rsid w:val="00DE63FD"/>
    <w:rsid w:val="00DE73A5"/>
    <w:rsid w:val="00DF2384"/>
    <w:rsid w:val="00DF6763"/>
    <w:rsid w:val="00E02121"/>
    <w:rsid w:val="00E02796"/>
    <w:rsid w:val="00E02836"/>
    <w:rsid w:val="00E1068C"/>
    <w:rsid w:val="00E1356B"/>
    <w:rsid w:val="00E15AD7"/>
    <w:rsid w:val="00E23145"/>
    <w:rsid w:val="00E25512"/>
    <w:rsid w:val="00E2647B"/>
    <w:rsid w:val="00E26D85"/>
    <w:rsid w:val="00E26FB7"/>
    <w:rsid w:val="00E30ECE"/>
    <w:rsid w:val="00E36209"/>
    <w:rsid w:val="00E36CD3"/>
    <w:rsid w:val="00E404FE"/>
    <w:rsid w:val="00E462FB"/>
    <w:rsid w:val="00E51AF9"/>
    <w:rsid w:val="00E53BEE"/>
    <w:rsid w:val="00E64A45"/>
    <w:rsid w:val="00E709A6"/>
    <w:rsid w:val="00E7116A"/>
    <w:rsid w:val="00E73369"/>
    <w:rsid w:val="00E73944"/>
    <w:rsid w:val="00E75D7E"/>
    <w:rsid w:val="00E760A5"/>
    <w:rsid w:val="00E810B1"/>
    <w:rsid w:val="00E81C65"/>
    <w:rsid w:val="00E81FBA"/>
    <w:rsid w:val="00E83662"/>
    <w:rsid w:val="00E84AAA"/>
    <w:rsid w:val="00E84FC0"/>
    <w:rsid w:val="00E8578F"/>
    <w:rsid w:val="00E85A04"/>
    <w:rsid w:val="00E861D2"/>
    <w:rsid w:val="00E93788"/>
    <w:rsid w:val="00E93814"/>
    <w:rsid w:val="00E93AD0"/>
    <w:rsid w:val="00EA2B9D"/>
    <w:rsid w:val="00EB6286"/>
    <w:rsid w:val="00EC0EDD"/>
    <w:rsid w:val="00EC39DE"/>
    <w:rsid w:val="00EC52C5"/>
    <w:rsid w:val="00ED10B8"/>
    <w:rsid w:val="00ED17E4"/>
    <w:rsid w:val="00ED447F"/>
    <w:rsid w:val="00EE50EB"/>
    <w:rsid w:val="00EE761F"/>
    <w:rsid w:val="00EF485F"/>
    <w:rsid w:val="00EF4EF1"/>
    <w:rsid w:val="00F0036B"/>
    <w:rsid w:val="00F0370C"/>
    <w:rsid w:val="00F03CEF"/>
    <w:rsid w:val="00F12FD6"/>
    <w:rsid w:val="00F13D71"/>
    <w:rsid w:val="00F14657"/>
    <w:rsid w:val="00F148DB"/>
    <w:rsid w:val="00F148F4"/>
    <w:rsid w:val="00F1764C"/>
    <w:rsid w:val="00F20344"/>
    <w:rsid w:val="00F22B0A"/>
    <w:rsid w:val="00F23FF8"/>
    <w:rsid w:val="00F2421C"/>
    <w:rsid w:val="00F2421E"/>
    <w:rsid w:val="00F25671"/>
    <w:rsid w:val="00F31B8C"/>
    <w:rsid w:val="00F36626"/>
    <w:rsid w:val="00F41EC4"/>
    <w:rsid w:val="00F44B7D"/>
    <w:rsid w:val="00F4547C"/>
    <w:rsid w:val="00F46519"/>
    <w:rsid w:val="00F46A55"/>
    <w:rsid w:val="00F51F22"/>
    <w:rsid w:val="00F5229D"/>
    <w:rsid w:val="00F53AD2"/>
    <w:rsid w:val="00F61321"/>
    <w:rsid w:val="00F61A37"/>
    <w:rsid w:val="00F62659"/>
    <w:rsid w:val="00F6592A"/>
    <w:rsid w:val="00F67B2F"/>
    <w:rsid w:val="00F67ED0"/>
    <w:rsid w:val="00F717A0"/>
    <w:rsid w:val="00F72D3C"/>
    <w:rsid w:val="00F73047"/>
    <w:rsid w:val="00F837C7"/>
    <w:rsid w:val="00F83AAC"/>
    <w:rsid w:val="00F849EF"/>
    <w:rsid w:val="00F869D4"/>
    <w:rsid w:val="00F91790"/>
    <w:rsid w:val="00F928F3"/>
    <w:rsid w:val="00F92F9E"/>
    <w:rsid w:val="00F95943"/>
    <w:rsid w:val="00FA3C5A"/>
    <w:rsid w:val="00FA5C0B"/>
    <w:rsid w:val="00FA6557"/>
    <w:rsid w:val="00FA7E2B"/>
    <w:rsid w:val="00FB333A"/>
    <w:rsid w:val="00FB6ACC"/>
    <w:rsid w:val="00FB7F66"/>
    <w:rsid w:val="00FC141D"/>
    <w:rsid w:val="00FC6289"/>
    <w:rsid w:val="00FD46A8"/>
    <w:rsid w:val="00FD7611"/>
    <w:rsid w:val="00FD7E94"/>
    <w:rsid w:val="00FE3F85"/>
    <w:rsid w:val="00FE45C8"/>
    <w:rsid w:val="00FE515D"/>
    <w:rsid w:val="00FF0032"/>
    <w:rsid w:val="00FF0F31"/>
    <w:rsid w:val="00FF54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D2657"/>
  <w15:chartTrackingRefBased/>
  <w15:docId w15:val="{66D9BEFB-E2E5-42AC-9D7D-FAE77BDD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5ABE"/>
    <w:pPr>
      <w:spacing w:after="160" w:line="259" w:lineRule="auto"/>
      <w:jc w:val="lef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1D04"/>
    <w:pPr>
      <w:spacing w:after="0" w:line="240" w:lineRule="auto"/>
    </w:pPr>
    <w:rPr>
      <w:rFonts w:ascii="Tahoma" w:hAnsi="Tahoma" w:cs="Tahoma"/>
      <w:sz w:val="18"/>
      <w:szCs w:val="18"/>
    </w:rPr>
  </w:style>
  <w:style w:type="character" w:customStyle="1" w:styleId="Char">
    <w:name w:val="نص في بالون Char"/>
    <w:basedOn w:val="a0"/>
    <w:link w:val="a3"/>
    <w:uiPriority w:val="99"/>
    <w:semiHidden/>
    <w:rsid w:val="00551D04"/>
    <w:rPr>
      <w:rFonts w:ascii="Tahoma" w:hAnsi="Tahoma" w:cs="Tahoma"/>
      <w:sz w:val="18"/>
      <w:szCs w:val="18"/>
    </w:rPr>
  </w:style>
  <w:style w:type="paragraph" w:styleId="a4">
    <w:name w:val="header"/>
    <w:basedOn w:val="a"/>
    <w:link w:val="Char0"/>
    <w:uiPriority w:val="99"/>
    <w:unhideWhenUsed/>
    <w:rsid w:val="00D04C81"/>
    <w:pPr>
      <w:tabs>
        <w:tab w:val="center" w:pos="4153"/>
        <w:tab w:val="right" w:pos="8306"/>
      </w:tabs>
      <w:spacing w:after="0" w:line="240" w:lineRule="auto"/>
    </w:pPr>
  </w:style>
  <w:style w:type="character" w:customStyle="1" w:styleId="Char0">
    <w:name w:val="رأس الصفحة Char"/>
    <w:basedOn w:val="a0"/>
    <w:link w:val="a4"/>
    <w:uiPriority w:val="99"/>
    <w:rsid w:val="00D04C81"/>
  </w:style>
  <w:style w:type="paragraph" w:styleId="a5">
    <w:name w:val="footer"/>
    <w:basedOn w:val="a"/>
    <w:link w:val="Char1"/>
    <w:uiPriority w:val="99"/>
    <w:unhideWhenUsed/>
    <w:rsid w:val="00D04C81"/>
    <w:pPr>
      <w:tabs>
        <w:tab w:val="center" w:pos="4153"/>
        <w:tab w:val="right" w:pos="8306"/>
      </w:tabs>
      <w:spacing w:after="0" w:line="240" w:lineRule="auto"/>
    </w:pPr>
  </w:style>
  <w:style w:type="character" w:customStyle="1" w:styleId="Char1">
    <w:name w:val="تذييل الصفحة Char"/>
    <w:basedOn w:val="a0"/>
    <w:link w:val="a5"/>
    <w:uiPriority w:val="99"/>
    <w:rsid w:val="00D04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authors/view/home/11746/" TargetMode="External"/><Relationship Id="rId13" Type="http://schemas.openxmlformats.org/officeDocument/2006/relationships/hyperlink" Target="http://localhost:8080/uhtbin/cgisirsi.exe/x/0/0/57/5?searchdata1=%D8%B9%D9%84%D9%89%D8%8C%20%D9%85%D8%AD%D9%85%D8%AF%20%D8%B9%D8%A8%D8%AF%D8%A7%D9%84%D9%88%D8%AF%D9%88%D8%AF%20%D9%85%D8%AD%D9%85%D8%AF&amp;srchfield1=AU%5eAUTHOR%5eAUTHORS%5e&amp;match_on=EXACT&amp;library=ALL&amp;user_id=WEBSERVE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41.33.22.69/uhtbin/cgisirsi.exe/?ps=GYOuWXSnzL/ELDAR/249230005/60/1980/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library.iugaza.edu.ps/thesis/12088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ktab.com/publishing-house/117736/" TargetMode="External"/><Relationship Id="rId5" Type="http://schemas.openxmlformats.org/officeDocument/2006/relationships/footnotes" Target="footnotes.xml"/><Relationship Id="rId15" Type="http://schemas.openxmlformats.org/officeDocument/2006/relationships/hyperlink" Target="http://library.iugaza.edu.ps/thesis/120883.pdf" TargetMode="External"/><Relationship Id="rId10" Type="http://schemas.openxmlformats.org/officeDocument/2006/relationships/hyperlink" Target="http://www.dar-alathar.com/list.php?listby=5&amp;autID=36"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dar-alathar.com/list.php?listby=5&amp;autID=36" TargetMode="External"/><Relationship Id="rId14" Type="http://schemas.openxmlformats.org/officeDocument/2006/relationships/hyperlink" Target="http://library.iugaza.edu.ps/thesis/123409.pdf"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968</TotalTime>
  <Pages>87</Pages>
  <Words>23825</Words>
  <Characters>135803</Characters>
  <Application>Microsoft Office Word</Application>
  <DocSecurity>0</DocSecurity>
  <Lines>1131</Lines>
  <Paragraphs>318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خير</dc:creator>
  <cp:keywords/>
  <dc:description/>
  <cp:lastModifiedBy>Ahmad Yousef</cp:lastModifiedBy>
  <cp:revision>348</cp:revision>
  <dcterms:created xsi:type="dcterms:W3CDTF">2018-04-23T16:04:00Z</dcterms:created>
  <dcterms:modified xsi:type="dcterms:W3CDTF">2020-04-30T12:35:00Z</dcterms:modified>
</cp:coreProperties>
</file>