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469AA" w14:textId="77777777" w:rsidR="004B7FE1" w:rsidRDefault="004B7FE1" w:rsidP="00A500E9">
      <w:pPr>
        <w:spacing w:after="0" w:line="240" w:lineRule="auto"/>
        <w:jc w:val="center"/>
        <w:rPr>
          <w:rFonts w:eastAsiaTheme="minorEastAsia" w:cs="Traditional Arabic"/>
          <w:b/>
          <w:bCs/>
          <w:color w:val="FF0000"/>
          <w:sz w:val="36"/>
          <w:szCs w:val="36"/>
          <w:rtl/>
        </w:rPr>
      </w:pPr>
    </w:p>
    <w:p w14:paraId="3E75E210" w14:textId="77777777" w:rsidR="004B7FE1" w:rsidRDefault="004B7FE1" w:rsidP="00A500E9">
      <w:pPr>
        <w:spacing w:after="0" w:line="240" w:lineRule="auto"/>
        <w:jc w:val="center"/>
        <w:rPr>
          <w:rFonts w:eastAsiaTheme="minorEastAsia" w:cs="Traditional Arabic"/>
          <w:b/>
          <w:bCs/>
          <w:color w:val="FF0000"/>
          <w:sz w:val="36"/>
          <w:szCs w:val="36"/>
          <w:rtl/>
        </w:rPr>
      </w:pPr>
    </w:p>
    <w:p w14:paraId="1658F95B" w14:textId="38A2A7FF" w:rsidR="00130F63" w:rsidRDefault="00CF023F" w:rsidP="00A500E9">
      <w:pPr>
        <w:spacing w:after="0" w:line="240" w:lineRule="auto"/>
        <w:jc w:val="center"/>
        <w:rPr>
          <w:rFonts w:eastAsiaTheme="minorEastAsia" w:cs="Traditional Arabic"/>
          <w:b/>
          <w:bCs/>
          <w:color w:val="002060"/>
          <w:sz w:val="56"/>
          <w:szCs w:val="56"/>
          <w:rtl/>
        </w:rPr>
      </w:pPr>
      <w:r>
        <w:rPr>
          <w:noProof/>
        </w:rPr>
        <w:drawing>
          <wp:inline distT="0" distB="0" distL="0" distR="0" wp14:anchorId="03B539C4" wp14:editId="7B6E4E2D">
            <wp:extent cx="5274310" cy="7457440"/>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6101631A" w14:textId="77777777" w:rsidR="00130F63" w:rsidRDefault="00130F63">
      <w:pPr>
        <w:spacing w:after="0" w:line="240" w:lineRule="auto"/>
        <w:jc w:val="both"/>
        <w:rPr>
          <w:rFonts w:eastAsiaTheme="minorEastAsia" w:cs="Traditional Arabic"/>
          <w:b/>
          <w:bCs/>
          <w:color w:val="002060"/>
          <w:sz w:val="56"/>
          <w:szCs w:val="56"/>
          <w:rtl/>
        </w:rPr>
      </w:pPr>
      <w:r>
        <w:rPr>
          <w:rFonts w:eastAsiaTheme="minorEastAsia" w:cs="Traditional Arabic"/>
          <w:b/>
          <w:bCs/>
          <w:color w:val="002060"/>
          <w:sz w:val="56"/>
          <w:szCs w:val="56"/>
          <w:rtl/>
        </w:rPr>
        <w:br w:type="page"/>
      </w:r>
    </w:p>
    <w:p w14:paraId="30BBA9B3" w14:textId="77777777" w:rsidR="00972F29" w:rsidRDefault="00972F29" w:rsidP="00A500E9">
      <w:pPr>
        <w:spacing w:after="0" w:line="240" w:lineRule="auto"/>
        <w:jc w:val="center"/>
        <w:rPr>
          <w:rFonts w:eastAsiaTheme="minorEastAsia" w:cs="Traditional Arabic"/>
          <w:b/>
          <w:bCs/>
          <w:color w:val="002060"/>
          <w:sz w:val="56"/>
          <w:szCs w:val="56"/>
          <w:rtl/>
        </w:rPr>
      </w:pPr>
    </w:p>
    <w:p w14:paraId="47F9D205" w14:textId="096632E8" w:rsidR="00A500E9" w:rsidRPr="004B7FE1" w:rsidRDefault="00A500E9" w:rsidP="00A500E9">
      <w:pPr>
        <w:spacing w:after="0" w:line="240" w:lineRule="auto"/>
        <w:jc w:val="center"/>
        <w:rPr>
          <w:rFonts w:eastAsiaTheme="minorEastAsia" w:cs="Traditional Arabic"/>
          <w:b/>
          <w:bCs/>
          <w:color w:val="002060"/>
          <w:sz w:val="56"/>
          <w:szCs w:val="56"/>
          <w:rtl/>
        </w:rPr>
      </w:pPr>
      <w:r w:rsidRPr="004B7FE1">
        <w:rPr>
          <w:rFonts w:eastAsiaTheme="minorEastAsia" w:cs="Traditional Arabic" w:hint="cs"/>
          <w:b/>
          <w:bCs/>
          <w:color w:val="002060"/>
          <w:sz w:val="56"/>
          <w:szCs w:val="56"/>
          <w:rtl/>
        </w:rPr>
        <w:t>دفع الأوهام</w:t>
      </w:r>
    </w:p>
    <w:p w14:paraId="71D2DF70" w14:textId="77777777" w:rsidR="00266244" w:rsidRDefault="00266244" w:rsidP="00A500E9">
      <w:pPr>
        <w:spacing w:after="0" w:line="240" w:lineRule="auto"/>
        <w:jc w:val="center"/>
        <w:rPr>
          <w:rFonts w:eastAsiaTheme="minorEastAsia" w:cs="Traditional Arabic"/>
          <w:color w:val="FF0000"/>
          <w:sz w:val="36"/>
          <w:szCs w:val="36"/>
          <w:rtl/>
        </w:rPr>
      </w:pPr>
    </w:p>
    <w:p w14:paraId="55FAE860" w14:textId="1687C665" w:rsidR="00A500E9" w:rsidRPr="00AB080F" w:rsidRDefault="00EF1148" w:rsidP="00A500E9">
      <w:pPr>
        <w:spacing w:after="0" w:line="240" w:lineRule="auto"/>
        <w:jc w:val="center"/>
        <w:rPr>
          <w:rFonts w:eastAsiaTheme="minorEastAsia" w:cs="Traditional Arabic"/>
          <w:b/>
          <w:bCs/>
          <w:color w:val="FF0000"/>
          <w:sz w:val="40"/>
          <w:szCs w:val="40"/>
          <w:rtl/>
        </w:rPr>
      </w:pPr>
      <w:r w:rsidRPr="00D8269E">
        <w:rPr>
          <w:rFonts w:eastAsiaTheme="minorEastAsia" w:cs="Traditional Arabic"/>
          <w:color w:val="002060"/>
          <w:sz w:val="40"/>
          <w:szCs w:val="40"/>
          <w:rtl/>
        </w:rPr>
        <w:t>[</w:t>
      </w:r>
      <w:r w:rsidRPr="00D8269E">
        <w:rPr>
          <w:rFonts w:eastAsiaTheme="minorEastAsia" w:cs="Traditional Arabic"/>
          <w:b/>
          <w:bCs/>
          <w:color w:val="C00000"/>
          <w:sz w:val="40"/>
          <w:szCs w:val="40"/>
          <w:rtl/>
        </w:rPr>
        <w:t xml:space="preserve">ردٌّ على إبراهيم اليازجي في </w:t>
      </w:r>
      <w:r w:rsidRPr="00D8269E">
        <w:rPr>
          <w:rFonts w:eastAsiaTheme="minorEastAsia" w:cs="Traditional Arabic" w:hint="cs"/>
          <w:b/>
          <w:bCs/>
          <w:color w:val="C00000"/>
          <w:sz w:val="40"/>
          <w:szCs w:val="40"/>
          <w:rtl/>
        </w:rPr>
        <w:t>رفض</w:t>
      </w:r>
      <w:r w:rsidRPr="00D8269E">
        <w:rPr>
          <w:rFonts w:eastAsiaTheme="minorEastAsia" w:cs="Traditional Arabic"/>
          <w:b/>
          <w:bCs/>
          <w:color w:val="C00000"/>
          <w:sz w:val="40"/>
          <w:szCs w:val="40"/>
          <w:rtl/>
        </w:rPr>
        <w:t>ه كلمات صحيحة أو جائزة الاستعمال</w:t>
      </w:r>
      <w:r w:rsidRPr="00D8269E">
        <w:rPr>
          <w:rFonts w:eastAsiaTheme="minorEastAsia" w:cs="Traditional Arabic"/>
          <w:color w:val="002060"/>
          <w:sz w:val="40"/>
          <w:szCs w:val="40"/>
          <w:rtl/>
        </w:rPr>
        <w:t>]</w:t>
      </w:r>
    </w:p>
    <w:p w14:paraId="05AE4E5C" w14:textId="77777777" w:rsidR="00A500E9" w:rsidRDefault="00A500E9" w:rsidP="00A500E9">
      <w:pPr>
        <w:spacing w:after="0" w:line="240" w:lineRule="auto"/>
        <w:jc w:val="center"/>
        <w:rPr>
          <w:rFonts w:eastAsiaTheme="minorEastAsia" w:cs="Traditional Arabic"/>
          <w:b/>
          <w:bCs/>
          <w:color w:val="FF0000"/>
          <w:sz w:val="36"/>
          <w:szCs w:val="36"/>
          <w:rtl/>
        </w:rPr>
      </w:pPr>
    </w:p>
    <w:p w14:paraId="5CE3F065" w14:textId="77777777" w:rsidR="00EF1148" w:rsidRDefault="00EF1148" w:rsidP="00A500E9">
      <w:pPr>
        <w:spacing w:after="0" w:line="240" w:lineRule="auto"/>
        <w:jc w:val="center"/>
        <w:rPr>
          <w:rFonts w:eastAsiaTheme="minorEastAsia" w:cs="Traditional Arabic"/>
          <w:b/>
          <w:bCs/>
          <w:color w:val="FF0000"/>
          <w:sz w:val="36"/>
          <w:szCs w:val="36"/>
          <w:rtl/>
        </w:rPr>
      </w:pPr>
    </w:p>
    <w:p w14:paraId="66A9A33C" w14:textId="77777777" w:rsidR="00EF1148" w:rsidRDefault="00EF1148" w:rsidP="00A500E9">
      <w:pPr>
        <w:spacing w:after="0" w:line="240" w:lineRule="auto"/>
        <w:jc w:val="center"/>
        <w:rPr>
          <w:rFonts w:eastAsiaTheme="minorEastAsia" w:cs="Traditional Arabic"/>
          <w:b/>
          <w:bCs/>
          <w:color w:val="FF0000"/>
          <w:sz w:val="36"/>
          <w:szCs w:val="36"/>
          <w:rtl/>
        </w:rPr>
      </w:pPr>
    </w:p>
    <w:p w14:paraId="4278A09B" w14:textId="77777777" w:rsidR="00972F29" w:rsidRDefault="00972F29" w:rsidP="00A500E9">
      <w:pPr>
        <w:spacing w:after="0" w:line="240" w:lineRule="auto"/>
        <w:jc w:val="center"/>
        <w:rPr>
          <w:rFonts w:eastAsiaTheme="minorEastAsia" w:cs="Traditional Arabic"/>
          <w:b/>
          <w:bCs/>
          <w:color w:val="0070C0"/>
          <w:sz w:val="36"/>
          <w:szCs w:val="36"/>
          <w:rtl/>
        </w:rPr>
      </w:pPr>
    </w:p>
    <w:p w14:paraId="6F719931" w14:textId="77777777" w:rsidR="00972F29" w:rsidRDefault="00972F29" w:rsidP="00A500E9">
      <w:pPr>
        <w:spacing w:after="0" w:line="240" w:lineRule="auto"/>
        <w:jc w:val="center"/>
        <w:rPr>
          <w:rFonts w:eastAsiaTheme="minorEastAsia" w:cs="Traditional Arabic"/>
          <w:b/>
          <w:bCs/>
          <w:color w:val="0070C0"/>
          <w:sz w:val="36"/>
          <w:szCs w:val="36"/>
          <w:rtl/>
        </w:rPr>
      </w:pPr>
    </w:p>
    <w:p w14:paraId="55C5C97E" w14:textId="28B629E2" w:rsidR="00EF1148" w:rsidRPr="00BD6484" w:rsidRDefault="00EF1148" w:rsidP="00A500E9">
      <w:pPr>
        <w:spacing w:after="0" w:line="240" w:lineRule="auto"/>
        <w:jc w:val="center"/>
        <w:rPr>
          <w:rFonts w:eastAsiaTheme="minorEastAsia" w:cs="Traditional Arabic"/>
          <w:b/>
          <w:bCs/>
          <w:color w:val="0070C0"/>
          <w:sz w:val="36"/>
          <w:szCs w:val="36"/>
          <w:rtl/>
        </w:rPr>
      </w:pPr>
      <w:r w:rsidRPr="00BD6484">
        <w:rPr>
          <w:rFonts w:eastAsiaTheme="minorEastAsia" w:cs="Traditional Arabic" w:hint="cs"/>
          <w:b/>
          <w:bCs/>
          <w:color w:val="0070C0"/>
          <w:sz w:val="36"/>
          <w:szCs w:val="36"/>
          <w:rtl/>
        </w:rPr>
        <w:t>بقلم</w:t>
      </w:r>
    </w:p>
    <w:p w14:paraId="53300B0F" w14:textId="77777777" w:rsidR="00EA6D82" w:rsidRPr="00BD6484" w:rsidRDefault="00A500E9" w:rsidP="00EA6D82">
      <w:pPr>
        <w:spacing w:after="0" w:line="240" w:lineRule="auto"/>
        <w:jc w:val="center"/>
        <w:rPr>
          <w:rFonts w:eastAsiaTheme="minorEastAsia" w:cs="Traditional Arabic"/>
          <w:b/>
          <w:bCs/>
          <w:color w:val="C00000"/>
          <w:sz w:val="40"/>
          <w:szCs w:val="40"/>
          <w:rtl/>
        </w:rPr>
      </w:pPr>
      <w:r w:rsidRPr="00BD6484">
        <w:rPr>
          <w:rFonts w:eastAsiaTheme="minorEastAsia" w:cs="Traditional Arabic" w:hint="cs"/>
          <w:b/>
          <w:bCs/>
          <w:color w:val="C00000"/>
          <w:sz w:val="40"/>
          <w:szCs w:val="40"/>
          <w:rtl/>
        </w:rPr>
        <w:t>عبدالرحمن سلام البيروتي</w:t>
      </w:r>
    </w:p>
    <w:p w14:paraId="4E57E1FC" w14:textId="77777777" w:rsidR="00266244" w:rsidRPr="004D23A8" w:rsidRDefault="00EA6D82" w:rsidP="00EA6D82">
      <w:pPr>
        <w:spacing w:after="0" w:line="240" w:lineRule="auto"/>
        <w:jc w:val="center"/>
        <w:rPr>
          <w:rFonts w:eastAsiaTheme="minorEastAsia" w:cs="Traditional Arabic"/>
          <w:b/>
          <w:bCs/>
          <w:color w:val="0070C0"/>
          <w:sz w:val="36"/>
          <w:szCs w:val="36"/>
          <w:rtl/>
        </w:rPr>
      </w:pPr>
      <w:r w:rsidRPr="004D23A8">
        <w:rPr>
          <w:rFonts w:eastAsiaTheme="minorEastAsia" w:cs="Traditional Arabic" w:hint="cs"/>
          <w:b/>
          <w:bCs/>
          <w:color w:val="0070C0"/>
          <w:sz w:val="36"/>
          <w:szCs w:val="36"/>
          <w:rtl/>
        </w:rPr>
        <w:t xml:space="preserve">(1288 </w:t>
      </w:r>
      <w:r w:rsidRPr="004D23A8">
        <w:rPr>
          <w:rFonts w:eastAsiaTheme="minorEastAsia" w:cs="Traditional Arabic"/>
          <w:b/>
          <w:bCs/>
          <w:color w:val="0070C0"/>
          <w:sz w:val="36"/>
          <w:szCs w:val="36"/>
          <w:rtl/>
        </w:rPr>
        <w:t>–</w:t>
      </w:r>
      <w:r w:rsidRPr="004D23A8">
        <w:rPr>
          <w:rFonts w:eastAsiaTheme="minorEastAsia" w:cs="Traditional Arabic" w:hint="cs"/>
          <w:b/>
          <w:bCs/>
          <w:color w:val="0070C0"/>
          <w:sz w:val="36"/>
          <w:szCs w:val="36"/>
          <w:rtl/>
        </w:rPr>
        <w:t xml:space="preserve"> 1360 هـ)</w:t>
      </w:r>
    </w:p>
    <w:p w14:paraId="4672D0E6" w14:textId="77777777" w:rsidR="00266244" w:rsidRDefault="00266244" w:rsidP="00EA6D82">
      <w:pPr>
        <w:spacing w:after="0" w:line="240" w:lineRule="auto"/>
        <w:jc w:val="center"/>
        <w:rPr>
          <w:rFonts w:eastAsiaTheme="minorEastAsia" w:cs="Traditional Arabic"/>
          <w:b/>
          <w:bCs/>
          <w:color w:val="FF0000"/>
          <w:sz w:val="36"/>
          <w:szCs w:val="36"/>
          <w:rtl/>
        </w:rPr>
      </w:pPr>
    </w:p>
    <w:p w14:paraId="45E50768" w14:textId="77777777" w:rsidR="00266244" w:rsidRDefault="00266244" w:rsidP="00EA6D82">
      <w:pPr>
        <w:spacing w:after="0" w:line="240" w:lineRule="auto"/>
        <w:jc w:val="center"/>
        <w:rPr>
          <w:rFonts w:eastAsiaTheme="minorEastAsia" w:cs="Traditional Arabic"/>
          <w:b/>
          <w:bCs/>
          <w:color w:val="FF0000"/>
          <w:sz w:val="36"/>
          <w:szCs w:val="36"/>
          <w:rtl/>
        </w:rPr>
      </w:pPr>
    </w:p>
    <w:p w14:paraId="5B4FAA2F" w14:textId="77777777" w:rsidR="00266244" w:rsidRDefault="00266244" w:rsidP="00EA6D82">
      <w:pPr>
        <w:spacing w:after="0" w:line="240" w:lineRule="auto"/>
        <w:jc w:val="center"/>
        <w:rPr>
          <w:rFonts w:eastAsiaTheme="minorEastAsia" w:cs="Traditional Arabic"/>
          <w:b/>
          <w:bCs/>
          <w:color w:val="FF0000"/>
          <w:sz w:val="36"/>
          <w:szCs w:val="36"/>
          <w:rtl/>
        </w:rPr>
      </w:pPr>
    </w:p>
    <w:p w14:paraId="4091CB2D" w14:textId="77777777" w:rsidR="00266244" w:rsidRDefault="00266244" w:rsidP="00EA6D82">
      <w:pPr>
        <w:spacing w:after="0" w:line="240" w:lineRule="auto"/>
        <w:jc w:val="center"/>
        <w:rPr>
          <w:rFonts w:eastAsiaTheme="minorEastAsia" w:cs="Traditional Arabic"/>
          <w:b/>
          <w:bCs/>
          <w:color w:val="FF0000"/>
          <w:sz w:val="36"/>
          <w:szCs w:val="36"/>
          <w:rtl/>
        </w:rPr>
      </w:pPr>
    </w:p>
    <w:p w14:paraId="741F7EF5" w14:textId="4B6E4831" w:rsidR="00266244" w:rsidRPr="004D23A8" w:rsidRDefault="00266244" w:rsidP="00EA6D82">
      <w:pPr>
        <w:spacing w:after="0" w:line="240" w:lineRule="auto"/>
        <w:jc w:val="center"/>
        <w:rPr>
          <w:rFonts w:eastAsiaTheme="minorEastAsia" w:cs="Traditional Arabic"/>
          <w:b/>
          <w:bCs/>
          <w:color w:val="002060"/>
          <w:sz w:val="36"/>
          <w:szCs w:val="36"/>
          <w:rtl/>
        </w:rPr>
      </w:pPr>
      <w:r w:rsidRPr="004D23A8">
        <w:rPr>
          <w:rFonts w:eastAsiaTheme="minorEastAsia" w:cs="Traditional Arabic" w:hint="cs"/>
          <w:b/>
          <w:bCs/>
          <w:color w:val="002060"/>
          <w:sz w:val="36"/>
          <w:szCs w:val="36"/>
          <w:rtl/>
        </w:rPr>
        <w:t>تحقيق</w:t>
      </w:r>
    </w:p>
    <w:p w14:paraId="03BBCB97" w14:textId="77777777" w:rsidR="00266244" w:rsidRPr="00BD6484" w:rsidRDefault="00266244" w:rsidP="00EA6D82">
      <w:pPr>
        <w:spacing w:after="0" w:line="240" w:lineRule="auto"/>
        <w:jc w:val="center"/>
        <w:rPr>
          <w:rFonts w:eastAsiaTheme="minorEastAsia" w:cs="Traditional Arabic"/>
          <w:b/>
          <w:bCs/>
          <w:color w:val="C00000"/>
          <w:sz w:val="36"/>
          <w:szCs w:val="36"/>
          <w:rtl/>
        </w:rPr>
      </w:pPr>
      <w:r w:rsidRPr="00BD6484">
        <w:rPr>
          <w:rFonts w:eastAsiaTheme="minorEastAsia" w:cs="Traditional Arabic" w:hint="cs"/>
          <w:b/>
          <w:bCs/>
          <w:color w:val="C00000"/>
          <w:sz w:val="36"/>
          <w:szCs w:val="36"/>
          <w:rtl/>
        </w:rPr>
        <w:t>محمد خير رمضان يوسف</w:t>
      </w:r>
    </w:p>
    <w:p w14:paraId="3BAD4D17" w14:textId="77777777" w:rsidR="00266244" w:rsidRPr="00EC36E9" w:rsidRDefault="00266244" w:rsidP="00EA6D82">
      <w:pPr>
        <w:spacing w:after="0" w:line="240" w:lineRule="auto"/>
        <w:jc w:val="center"/>
        <w:rPr>
          <w:rFonts w:eastAsiaTheme="minorEastAsia" w:cs="Traditional Arabic"/>
          <w:b/>
          <w:bCs/>
          <w:color w:val="FF0000"/>
          <w:sz w:val="36"/>
          <w:szCs w:val="36"/>
          <w:rtl/>
        </w:rPr>
      </w:pPr>
    </w:p>
    <w:p w14:paraId="188BFF5C" w14:textId="77777777" w:rsidR="00266244" w:rsidRDefault="00266244" w:rsidP="00EA6D82">
      <w:pPr>
        <w:spacing w:after="0" w:line="240" w:lineRule="auto"/>
        <w:jc w:val="center"/>
        <w:rPr>
          <w:rFonts w:eastAsiaTheme="minorEastAsia" w:cs="Traditional Arabic"/>
          <w:b/>
          <w:bCs/>
          <w:color w:val="FF0000"/>
          <w:sz w:val="36"/>
          <w:szCs w:val="36"/>
          <w:rtl/>
        </w:rPr>
      </w:pPr>
    </w:p>
    <w:p w14:paraId="4658CCBA" w14:textId="77777777" w:rsidR="00266244" w:rsidRDefault="00266244" w:rsidP="00EA6D82">
      <w:pPr>
        <w:spacing w:after="0" w:line="240" w:lineRule="auto"/>
        <w:jc w:val="center"/>
        <w:rPr>
          <w:rFonts w:eastAsiaTheme="minorEastAsia" w:cs="Traditional Arabic"/>
          <w:b/>
          <w:bCs/>
          <w:color w:val="FF0000"/>
          <w:sz w:val="36"/>
          <w:szCs w:val="36"/>
          <w:rtl/>
        </w:rPr>
      </w:pPr>
    </w:p>
    <w:p w14:paraId="1BD37FB6" w14:textId="4B82FDAD" w:rsidR="00021A8A" w:rsidRPr="005C4CF8" w:rsidRDefault="00266244" w:rsidP="00EA6D82">
      <w:pPr>
        <w:spacing w:after="0" w:line="240" w:lineRule="auto"/>
        <w:jc w:val="center"/>
        <w:rPr>
          <w:rFonts w:eastAsiaTheme="minorEastAsia" w:cs="Traditional Arabic"/>
          <w:b/>
          <w:bCs/>
          <w:color w:val="0070C0"/>
          <w:sz w:val="32"/>
          <w:szCs w:val="32"/>
          <w:rtl/>
        </w:rPr>
      </w:pPr>
      <w:r w:rsidRPr="005C4CF8">
        <w:rPr>
          <w:rFonts w:eastAsiaTheme="minorEastAsia" w:cs="Traditional Arabic" w:hint="cs"/>
          <w:b/>
          <w:bCs/>
          <w:color w:val="0070C0"/>
          <w:sz w:val="32"/>
          <w:szCs w:val="32"/>
          <w:rtl/>
        </w:rPr>
        <w:t>1441 هـ</w:t>
      </w:r>
      <w:r w:rsidR="00021A8A" w:rsidRPr="005C4CF8">
        <w:rPr>
          <w:rFonts w:eastAsiaTheme="minorEastAsia" w:cs="Traditional Arabic"/>
          <w:b/>
          <w:bCs/>
          <w:color w:val="0070C0"/>
          <w:sz w:val="32"/>
          <w:szCs w:val="32"/>
          <w:rtl/>
        </w:rPr>
        <w:br w:type="page"/>
      </w:r>
    </w:p>
    <w:p w14:paraId="1B6107DC" w14:textId="0C93BC7B" w:rsidR="00A500E9" w:rsidRDefault="00021A8A" w:rsidP="00A500E9">
      <w:pPr>
        <w:spacing w:after="0" w:line="240" w:lineRule="auto"/>
        <w:jc w:val="center"/>
        <w:rPr>
          <w:rFonts w:eastAsiaTheme="minorEastAsia" w:cs="Traditional Arabic"/>
          <w:b/>
          <w:bCs/>
          <w:color w:val="FF0000"/>
          <w:sz w:val="36"/>
          <w:szCs w:val="36"/>
          <w:rtl/>
        </w:rPr>
      </w:pPr>
      <w:r>
        <w:rPr>
          <w:rFonts w:eastAsiaTheme="minorEastAsia" w:cs="Traditional Arabic" w:hint="cs"/>
          <w:b/>
          <w:bCs/>
          <w:color w:val="FF0000"/>
          <w:sz w:val="36"/>
          <w:szCs w:val="36"/>
          <w:rtl/>
        </w:rPr>
        <w:lastRenderedPageBreak/>
        <w:t>مقدمة التحقيق</w:t>
      </w:r>
    </w:p>
    <w:p w14:paraId="1AB27043" w14:textId="4A8968F2" w:rsidR="00021A8A" w:rsidRDefault="00021A8A" w:rsidP="00A500E9">
      <w:pPr>
        <w:spacing w:after="0" w:line="240" w:lineRule="auto"/>
        <w:jc w:val="center"/>
        <w:rPr>
          <w:rFonts w:eastAsiaTheme="minorEastAsia" w:cs="Traditional Arabic"/>
          <w:b/>
          <w:bCs/>
          <w:color w:val="FF0000"/>
          <w:sz w:val="36"/>
          <w:szCs w:val="36"/>
          <w:rtl/>
        </w:rPr>
      </w:pPr>
    </w:p>
    <w:p w14:paraId="5B9596A5" w14:textId="6895460B" w:rsidR="00EB7869" w:rsidRDefault="00EB7869"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الحمد لله، والصلاة والسلام على رسول الله، وعلى آله وصحبه ومن والاه. وبعد:</w:t>
      </w:r>
    </w:p>
    <w:p w14:paraId="41ACF2A1" w14:textId="6E4E2A8B" w:rsidR="00EB7869" w:rsidRDefault="00DD3936" w:rsidP="00D90FE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(الأوهام) التي </w:t>
      </w:r>
      <w:r w:rsidRPr="00F76562">
        <w:rPr>
          <w:rFonts w:eastAsiaTheme="minorEastAsia" w:cs="Traditional Arabic" w:hint="cs"/>
          <w:sz w:val="36"/>
          <w:szCs w:val="36"/>
          <w:rtl/>
        </w:rPr>
        <w:t>يعني</w:t>
      </w:r>
      <w:r w:rsidR="00BA1695">
        <w:rPr>
          <w:rFonts w:eastAsiaTheme="minorEastAsia" w:cs="Traditional Arabic" w:hint="cs"/>
          <w:sz w:val="36"/>
          <w:szCs w:val="36"/>
          <w:rtl/>
        </w:rPr>
        <w:t xml:space="preserve"> </w:t>
      </w:r>
      <w:r>
        <w:rPr>
          <w:rFonts w:eastAsiaTheme="minorEastAsia" w:cs="Traditional Arabic" w:hint="cs"/>
          <w:sz w:val="36"/>
          <w:szCs w:val="36"/>
          <w:rtl/>
        </w:rPr>
        <w:t xml:space="preserve">المؤلف </w:t>
      </w:r>
      <w:r w:rsidR="00CA0E32">
        <w:rPr>
          <w:rFonts w:eastAsiaTheme="minorEastAsia" w:cs="Traditional Arabic" w:hint="cs"/>
          <w:sz w:val="36"/>
          <w:szCs w:val="36"/>
          <w:rtl/>
        </w:rPr>
        <w:t xml:space="preserve">بدفعها </w:t>
      </w:r>
      <w:r>
        <w:rPr>
          <w:rFonts w:eastAsiaTheme="minorEastAsia" w:cs="Traditional Arabic" w:hint="cs"/>
          <w:sz w:val="36"/>
          <w:szCs w:val="36"/>
          <w:rtl/>
        </w:rPr>
        <w:t>تتعلق بالأخطاء اللغوية</w:t>
      </w:r>
      <w:r w:rsidR="005F5649">
        <w:rPr>
          <w:rFonts w:eastAsiaTheme="minorEastAsia" w:cs="Traditional Arabic" w:hint="cs"/>
          <w:sz w:val="36"/>
          <w:szCs w:val="36"/>
          <w:rtl/>
        </w:rPr>
        <w:t xml:space="preserve">، </w:t>
      </w:r>
      <w:r w:rsidR="004A3E52">
        <w:rPr>
          <w:rFonts w:eastAsiaTheme="minorEastAsia" w:cs="Traditional Arabic" w:hint="cs"/>
          <w:sz w:val="36"/>
          <w:szCs w:val="36"/>
          <w:rtl/>
        </w:rPr>
        <w:t xml:space="preserve">وخاصة تصريف كلمات على غير النهج الذي عرفه العرب، </w:t>
      </w:r>
      <w:r w:rsidR="008A577B">
        <w:rPr>
          <w:rFonts w:eastAsiaTheme="minorEastAsia" w:cs="Traditional Arabic" w:hint="cs"/>
          <w:sz w:val="36"/>
          <w:szCs w:val="36"/>
          <w:rtl/>
        </w:rPr>
        <w:t>في ادِّعاء ضرورة شعرية أو غيرها</w:t>
      </w:r>
      <w:r w:rsidR="003D5D4C">
        <w:rPr>
          <w:rFonts w:eastAsiaTheme="minorEastAsia" w:cs="Traditional Arabic" w:hint="cs"/>
          <w:sz w:val="36"/>
          <w:szCs w:val="36"/>
          <w:rtl/>
        </w:rPr>
        <w:t>، وتذكي</w:t>
      </w:r>
      <w:r w:rsidR="003D5D4C" w:rsidRPr="00813DD8">
        <w:rPr>
          <w:rFonts w:eastAsiaTheme="minorEastAsia" w:cs="Traditional Arabic" w:hint="cs"/>
          <w:sz w:val="36"/>
          <w:szCs w:val="36"/>
          <w:rtl/>
        </w:rPr>
        <w:t>ر</w:t>
      </w:r>
      <w:r w:rsidR="00813DD8">
        <w:rPr>
          <w:rFonts w:eastAsiaTheme="minorEastAsia" w:cs="Traditional Arabic" w:hint="cs"/>
          <w:sz w:val="36"/>
          <w:szCs w:val="36"/>
          <w:rtl/>
        </w:rPr>
        <w:t>ِ ك</w:t>
      </w:r>
      <w:r w:rsidR="00EE74DF">
        <w:rPr>
          <w:rFonts w:eastAsiaTheme="minorEastAsia" w:cs="Traditional Arabic" w:hint="cs"/>
          <w:sz w:val="36"/>
          <w:szCs w:val="36"/>
          <w:rtl/>
        </w:rPr>
        <w:t>لمة</w:t>
      </w:r>
      <w:r w:rsidR="003D5D4C">
        <w:rPr>
          <w:rFonts w:eastAsiaTheme="minorEastAsia" w:cs="Traditional Arabic" w:hint="cs"/>
          <w:sz w:val="36"/>
          <w:szCs w:val="36"/>
          <w:rtl/>
        </w:rPr>
        <w:t xml:space="preserve"> عُرف</w:t>
      </w:r>
      <w:r w:rsidR="00EE74DF">
        <w:rPr>
          <w:rFonts w:eastAsiaTheme="minorEastAsia" w:cs="Traditional Arabic" w:hint="cs"/>
          <w:sz w:val="36"/>
          <w:szCs w:val="36"/>
          <w:rtl/>
        </w:rPr>
        <w:t>ت</w:t>
      </w:r>
      <w:r w:rsidR="003D5D4C">
        <w:rPr>
          <w:rFonts w:eastAsiaTheme="minorEastAsia" w:cs="Traditional Arabic" w:hint="cs"/>
          <w:sz w:val="36"/>
          <w:szCs w:val="36"/>
          <w:rtl/>
        </w:rPr>
        <w:t xml:space="preserve"> بتأنيثها</w:t>
      </w:r>
      <w:r w:rsidR="00EE74DF">
        <w:rPr>
          <w:rFonts w:eastAsiaTheme="minorEastAsia" w:cs="Traditional Arabic" w:hint="cs"/>
          <w:sz w:val="36"/>
          <w:szCs w:val="36"/>
          <w:rtl/>
        </w:rPr>
        <w:t>، أو العكس</w:t>
      </w:r>
      <w:r w:rsidR="003D5D4C">
        <w:rPr>
          <w:rFonts w:eastAsiaTheme="minorEastAsia" w:cs="Traditional Arabic" w:hint="cs"/>
          <w:sz w:val="36"/>
          <w:szCs w:val="36"/>
          <w:rtl/>
        </w:rPr>
        <w:t>. وهكذا</w:t>
      </w:r>
      <w:r w:rsidR="008A577B">
        <w:rPr>
          <w:rFonts w:eastAsiaTheme="minorEastAsia" w:cs="Traditional Arabic" w:hint="cs"/>
          <w:sz w:val="36"/>
          <w:szCs w:val="36"/>
          <w:rtl/>
        </w:rPr>
        <w:t xml:space="preserve">. </w:t>
      </w:r>
      <w:r w:rsidR="00D90FE7">
        <w:rPr>
          <w:rFonts w:eastAsiaTheme="minorEastAsia" w:cs="Traditional Arabic" w:hint="cs"/>
          <w:sz w:val="36"/>
          <w:szCs w:val="36"/>
          <w:rtl/>
        </w:rPr>
        <w:t>و</w:t>
      </w:r>
      <w:r w:rsidR="00B410D4">
        <w:rPr>
          <w:rFonts w:eastAsiaTheme="minorEastAsia" w:cs="Traditional Arabic" w:hint="cs"/>
          <w:sz w:val="36"/>
          <w:szCs w:val="36"/>
          <w:rtl/>
        </w:rPr>
        <w:t>أصل الكتاب المردود علي</w:t>
      </w:r>
      <w:r w:rsidR="008A577B">
        <w:rPr>
          <w:rFonts w:eastAsiaTheme="minorEastAsia" w:cs="Traditional Arabic" w:hint="cs"/>
          <w:sz w:val="36"/>
          <w:szCs w:val="36"/>
          <w:rtl/>
        </w:rPr>
        <w:t>ه</w:t>
      </w:r>
      <w:r w:rsidR="00EE74DF">
        <w:rPr>
          <w:rFonts w:eastAsiaTheme="minorEastAsia" w:cs="Traditional Arabic" w:hint="cs"/>
          <w:sz w:val="36"/>
          <w:szCs w:val="36"/>
          <w:rtl/>
        </w:rPr>
        <w:t xml:space="preserve"> </w:t>
      </w:r>
      <w:r w:rsidR="0026521E">
        <w:rPr>
          <w:rFonts w:eastAsiaTheme="minorEastAsia" w:cs="Traditional Arabic" w:hint="cs"/>
          <w:sz w:val="36"/>
          <w:szCs w:val="36"/>
          <w:rtl/>
        </w:rPr>
        <w:t>(لغة الجرائد) عامّ</w:t>
      </w:r>
      <w:r w:rsidR="005617FE">
        <w:rPr>
          <w:rFonts w:eastAsiaTheme="minorEastAsia" w:cs="Traditional Arabic" w:hint="cs"/>
          <w:sz w:val="36"/>
          <w:szCs w:val="36"/>
          <w:rtl/>
        </w:rPr>
        <w:t>،</w:t>
      </w:r>
      <w:r w:rsidR="0026521E">
        <w:rPr>
          <w:rFonts w:eastAsiaTheme="minorEastAsia" w:cs="Traditional Arabic" w:hint="cs"/>
          <w:sz w:val="36"/>
          <w:szCs w:val="36"/>
          <w:rtl/>
        </w:rPr>
        <w:t xml:space="preserve"> في هذه الأخطاء</w:t>
      </w:r>
      <w:r w:rsidR="005617FE">
        <w:rPr>
          <w:rFonts w:eastAsiaTheme="minorEastAsia" w:cs="Traditional Arabic" w:hint="cs"/>
          <w:sz w:val="36"/>
          <w:szCs w:val="36"/>
          <w:rtl/>
        </w:rPr>
        <w:t xml:space="preserve"> وغيرها</w:t>
      </w:r>
      <w:r w:rsidR="0026521E">
        <w:rPr>
          <w:rFonts w:eastAsiaTheme="minorEastAsia" w:cs="Traditional Arabic" w:hint="cs"/>
          <w:sz w:val="36"/>
          <w:szCs w:val="36"/>
          <w:rtl/>
        </w:rPr>
        <w:t>، و</w:t>
      </w:r>
      <w:r w:rsidR="005617FE">
        <w:rPr>
          <w:rFonts w:eastAsiaTheme="minorEastAsia" w:cs="Traditional Arabic" w:hint="cs"/>
          <w:sz w:val="36"/>
          <w:szCs w:val="36"/>
          <w:rtl/>
        </w:rPr>
        <w:t>أعني</w:t>
      </w:r>
      <w:r w:rsidR="0026521E">
        <w:rPr>
          <w:rFonts w:eastAsiaTheme="minorEastAsia" w:cs="Traditional Arabic" w:hint="cs"/>
          <w:sz w:val="36"/>
          <w:szCs w:val="36"/>
          <w:rtl/>
        </w:rPr>
        <w:t xml:space="preserve"> </w:t>
      </w:r>
      <w:r w:rsidR="002E610C" w:rsidRPr="004A3E52">
        <w:rPr>
          <w:rFonts w:eastAsiaTheme="minorEastAsia" w:cs="Traditional Arabic" w:hint="cs"/>
          <w:sz w:val="36"/>
          <w:szCs w:val="36"/>
          <w:rtl/>
        </w:rPr>
        <w:t>الألفاظ الدخيلة</w:t>
      </w:r>
      <w:r w:rsidR="006D607B">
        <w:rPr>
          <w:rFonts w:eastAsiaTheme="minorEastAsia" w:cs="Traditional Arabic" w:hint="cs"/>
          <w:sz w:val="36"/>
          <w:szCs w:val="36"/>
          <w:rtl/>
        </w:rPr>
        <w:t xml:space="preserve"> أيضًا</w:t>
      </w:r>
      <w:r w:rsidR="002E610C" w:rsidRPr="004A3E52">
        <w:rPr>
          <w:rFonts w:eastAsiaTheme="minorEastAsia" w:cs="Traditional Arabic" w:hint="cs"/>
          <w:sz w:val="36"/>
          <w:szCs w:val="36"/>
          <w:rtl/>
        </w:rPr>
        <w:t xml:space="preserve">، </w:t>
      </w:r>
      <w:r w:rsidR="00D90FE7">
        <w:rPr>
          <w:rFonts w:eastAsiaTheme="minorEastAsia" w:cs="Traditional Arabic" w:hint="cs"/>
          <w:sz w:val="36"/>
          <w:szCs w:val="36"/>
          <w:rtl/>
        </w:rPr>
        <w:t>ك</w:t>
      </w:r>
      <w:r w:rsidR="002E610C" w:rsidRPr="004A3E52">
        <w:rPr>
          <w:rFonts w:eastAsiaTheme="minorEastAsia" w:cs="Traditional Arabic" w:hint="cs"/>
          <w:sz w:val="36"/>
          <w:szCs w:val="36"/>
          <w:rtl/>
        </w:rPr>
        <w:t>المعرَّبة، والأعجمية، والمولَّدة</w:t>
      </w:r>
      <w:r w:rsidR="0026521E">
        <w:rPr>
          <w:rFonts w:eastAsiaTheme="minorEastAsia" w:cs="Traditional Arabic" w:hint="cs"/>
          <w:sz w:val="36"/>
          <w:szCs w:val="36"/>
          <w:rtl/>
        </w:rPr>
        <w:t xml:space="preserve">، </w:t>
      </w:r>
      <w:r w:rsidR="00B10E4A">
        <w:rPr>
          <w:rFonts w:eastAsiaTheme="minorEastAsia" w:cs="Traditional Arabic" w:hint="cs"/>
          <w:sz w:val="36"/>
          <w:szCs w:val="36"/>
          <w:rtl/>
        </w:rPr>
        <w:t>التي</w:t>
      </w:r>
      <w:r w:rsidR="0026521E">
        <w:rPr>
          <w:rFonts w:eastAsiaTheme="minorEastAsia" w:cs="Traditional Arabic" w:hint="cs"/>
          <w:sz w:val="36"/>
          <w:szCs w:val="36"/>
          <w:rtl/>
        </w:rPr>
        <w:t xml:space="preserve"> تكثر في استعمال الصحفيين، ولذل</w:t>
      </w:r>
      <w:r w:rsidR="00693540">
        <w:rPr>
          <w:rFonts w:eastAsiaTheme="minorEastAsia" w:cs="Traditional Arabic" w:hint="cs"/>
          <w:sz w:val="36"/>
          <w:szCs w:val="36"/>
          <w:rtl/>
        </w:rPr>
        <w:t>ك سماه مؤلفه (إبراهيم اليازجي) بالعنوان المذكور.</w:t>
      </w:r>
      <w:r w:rsidR="00B10E4A">
        <w:rPr>
          <w:rFonts w:eastAsiaTheme="minorEastAsia" w:cs="Traditional Arabic" w:hint="cs"/>
          <w:sz w:val="36"/>
          <w:szCs w:val="36"/>
          <w:rtl/>
        </w:rPr>
        <w:t xml:space="preserve"> ولكن مؤلف هذا الكتاب اختار من بينها القسم الأول، وهي ال</w:t>
      </w:r>
      <w:r w:rsidR="00CD0DF5">
        <w:rPr>
          <w:rFonts w:eastAsiaTheme="minorEastAsia" w:cs="Traditional Arabic" w:hint="cs"/>
          <w:sz w:val="36"/>
          <w:szCs w:val="36"/>
          <w:rtl/>
        </w:rPr>
        <w:t xml:space="preserve">موجودة في كتب السلف؛ فردَّ </w:t>
      </w:r>
      <w:r w:rsidR="003667B7">
        <w:rPr>
          <w:rFonts w:eastAsiaTheme="minorEastAsia" w:cs="Traditional Arabic" w:hint="cs"/>
          <w:sz w:val="36"/>
          <w:szCs w:val="36"/>
          <w:rtl/>
        </w:rPr>
        <w:t>عليها مدافعًا عن ملكتهم اللغوية، ونهجهم في التصريف والاختيار</w:t>
      </w:r>
      <w:r w:rsidR="006C7A62">
        <w:rPr>
          <w:rFonts w:eastAsiaTheme="minorEastAsia" w:cs="Traditional Arabic" w:hint="cs"/>
          <w:sz w:val="36"/>
          <w:szCs w:val="36"/>
          <w:rtl/>
        </w:rPr>
        <w:t>، بل ومشيدًا بهم، وداعيًا إلى الاقتداء بهم.</w:t>
      </w:r>
    </w:p>
    <w:p w14:paraId="70BFA74A" w14:textId="4B8ADA4E" w:rsidR="005231BB" w:rsidRDefault="005231BB"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وأصل الكتاب </w:t>
      </w:r>
      <w:r w:rsidR="006C7A62">
        <w:rPr>
          <w:rFonts w:eastAsiaTheme="minorEastAsia" w:cs="Traditional Arabic" w:hint="cs"/>
          <w:sz w:val="36"/>
          <w:szCs w:val="36"/>
          <w:rtl/>
        </w:rPr>
        <w:t xml:space="preserve">المردود عليه </w:t>
      </w:r>
      <w:r w:rsidR="00066D03">
        <w:rPr>
          <w:rFonts w:eastAsiaTheme="minorEastAsia" w:cs="Traditional Arabic" w:hint="cs"/>
          <w:sz w:val="36"/>
          <w:szCs w:val="36"/>
          <w:rtl/>
        </w:rPr>
        <w:t>منشور ب</w:t>
      </w:r>
      <w:r>
        <w:rPr>
          <w:rFonts w:eastAsiaTheme="minorEastAsia" w:cs="Traditional Arabic" w:hint="cs"/>
          <w:sz w:val="36"/>
          <w:szCs w:val="36"/>
          <w:rtl/>
        </w:rPr>
        <w:t xml:space="preserve">العنوان </w:t>
      </w:r>
      <w:r w:rsidR="00066D03">
        <w:rPr>
          <w:rFonts w:eastAsiaTheme="minorEastAsia" w:cs="Traditional Arabic" w:hint="cs"/>
          <w:sz w:val="36"/>
          <w:szCs w:val="36"/>
          <w:rtl/>
        </w:rPr>
        <w:t xml:space="preserve">نفسه (لغة الجرائد) </w:t>
      </w:r>
      <w:r w:rsidR="00496059">
        <w:rPr>
          <w:rFonts w:eastAsiaTheme="minorEastAsia" w:cs="Traditional Arabic" w:hint="cs"/>
          <w:sz w:val="36"/>
          <w:szCs w:val="36"/>
          <w:rtl/>
        </w:rPr>
        <w:t>في مجل</w:t>
      </w:r>
      <w:r w:rsidR="0078706A">
        <w:rPr>
          <w:rFonts w:eastAsiaTheme="minorEastAsia" w:cs="Traditional Arabic" w:hint="cs"/>
          <w:sz w:val="36"/>
          <w:szCs w:val="36"/>
          <w:rtl/>
        </w:rPr>
        <w:t>ة صاحبها</w:t>
      </w:r>
      <w:r w:rsidR="00496059">
        <w:rPr>
          <w:rFonts w:eastAsiaTheme="minorEastAsia" w:cs="Traditional Arabic" w:hint="cs"/>
          <w:sz w:val="36"/>
          <w:szCs w:val="36"/>
          <w:rtl/>
        </w:rPr>
        <w:t xml:space="preserve"> (الضياء)،</w:t>
      </w:r>
      <w:r w:rsidR="0078706A">
        <w:rPr>
          <w:rFonts w:eastAsiaTheme="minorEastAsia" w:cs="Traditional Arabic" w:hint="cs"/>
          <w:sz w:val="36"/>
          <w:szCs w:val="36"/>
          <w:rtl/>
        </w:rPr>
        <w:t xml:space="preserve"> المنشورة في عام </w:t>
      </w:r>
      <w:r w:rsidR="00496059">
        <w:rPr>
          <w:rFonts w:eastAsiaTheme="minorEastAsia" w:cs="Traditional Arabic" w:hint="cs"/>
          <w:sz w:val="36"/>
          <w:szCs w:val="36"/>
          <w:rtl/>
        </w:rPr>
        <w:t xml:space="preserve"> </w:t>
      </w:r>
      <w:r w:rsidR="00F962F0">
        <w:rPr>
          <w:rFonts w:eastAsiaTheme="minorEastAsia" w:cs="Traditional Arabic" w:hint="cs"/>
          <w:sz w:val="36"/>
          <w:szCs w:val="36"/>
          <w:rtl/>
        </w:rPr>
        <w:t>1317 هـ</w:t>
      </w:r>
      <w:r w:rsidR="00685637">
        <w:rPr>
          <w:rFonts w:eastAsiaTheme="minorEastAsia" w:cs="Traditional Arabic" w:hint="cs"/>
          <w:sz w:val="36"/>
          <w:szCs w:val="36"/>
          <w:rtl/>
        </w:rPr>
        <w:t>.</w:t>
      </w:r>
    </w:p>
    <w:p w14:paraId="4D249F37" w14:textId="3180EBB1" w:rsidR="00EB7869" w:rsidRDefault="00685637"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4E0B2B">
        <w:rPr>
          <w:rFonts w:eastAsiaTheme="minorEastAsia" w:cs="Traditional Arabic" w:hint="cs"/>
          <w:sz w:val="36"/>
          <w:szCs w:val="36"/>
          <w:rtl/>
        </w:rPr>
        <w:t>صاحبها (اليازجي)</w:t>
      </w:r>
      <w:r w:rsidRPr="00685637">
        <w:rPr>
          <w:rFonts w:eastAsiaTheme="minorEastAsia" w:cs="Traditional Arabic" w:hint="cs"/>
          <w:sz w:val="36"/>
          <w:szCs w:val="36"/>
          <w:rtl/>
        </w:rPr>
        <w:t xml:space="preserve"> قرأ الأدب </w:t>
      </w:r>
      <w:r w:rsidR="004E0B2B">
        <w:rPr>
          <w:rFonts w:eastAsiaTheme="minorEastAsia" w:cs="Traditional Arabic" w:hint="cs"/>
          <w:sz w:val="36"/>
          <w:szCs w:val="36"/>
          <w:rtl/>
        </w:rPr>
        <w:t xml:space="preserve">واللغة </w:t>
      </w:r>
      <w:r w:rsidRPr="00685637">
        <w:rPr>
          <w:rFonts w:eastAsiaTheme="minorEastAsia" w:cs="Traditional Arabic" w:hint="cs"/>
          <w:sz w:val="36"/>
          <w:szCs w:val="36"/>
          <w:rtl/>
        </w:rPr>
        <w:t>على والده</w:t>
      </w:r>
      <w:r w:rsidR="004E0B2B">
        <w:rPr>
          <w:rFonts w:eastAsiaTheme="minorEastAsia" w:cs="Traditional Arabic" w:hint="cs"/>
          <w:sz w:val="36"/>
          <w:szCs w:val="36"/>
          <w:rtl/>
        </w:rPr>
        <w:t>،</w:t>
      </w:r>
      <w:r w:rsidRPr="00685637">
        <w:rPr>
          <w:rFonts w:eastAsiaTheme="minorEastAsia" w:cs="Traditional Arabic" w:hint="cs"/>
          <w:sz w:val="36"/>
          <w:szCs w:val="36"/>
          <w:rtl/>
        </w:rPr>
        <w:t xml:space="preserve"> </w:t>
      </w:r>
      <w:r w:rsidR="004E0B2B">
        <w:rPr>
          <w:rFonts w:eastAsiaTheme="minorEastAsia" w:cs="Traditional Arabic" w:hint="cs"/>
          <w:sz w:val="36"/>
          <w:szCs w:val="36"/>
          <w:rtl/>
        </w:rPr>
        <w:t>و</w:t>
      </w:r>
      <w:r w:rsidRPr="00685637">
        <w:rPr>
          <w:rFonts w:eastAsiaTheme="minorEastAsia" w:cs="Traditional Arabic" w:hint="cs"/>
          <w:sz w:val="36"/>
          <w:szCs w:val="36"/>
          <w:rtl/>
        </w:rPr>
        <w:t xml:space="preserve">اشتغل في إصلاح ترجمة الأسفار وغيرها لدى المرسلين اليسوعيين تسع سنوات! </w:t>
      </w:r>
      <w:r w:rsidR="004E0B2B">
        <w:rPr>
          <w:rFonts w:eastAsiaTheme="minorEastAsia" w:cs="Traditional Arabic" w:hint="cs"/>
          <w:sz w:val="36"/>
          <w:szCs w:val="36"/>
          <w:rtl/>
        </w:rPr>
        <w:t>فهو من نصارى لبنان.</w:t>
      </w:r>
      <w:r w:rsidRPr="00685637">
        <w:rPr>
          <w:rFonts w:eastAsiaTheme="minorEastAsia" w:cs="Traditional Arabic" w:hint="cs"/>
          <w:sz w:val="36"/>
          <w:szCs w:val="36"/>
          <w:rtl/>
        </w:rPr>
        <w:t xml:space="preserve"> واصطنع حروف الطباعة في بيروت، وكانت من قبل حروف المغرب والآستانة. وسمَّى مخترعات عديدة بالعربية. ونظم الشعر</w:t>
      </w:r>
      <w:r w:rsidR="00DA42D3">
        <w:rPr>
          <w:rFonts w:eastAsiaTheme="minorEastAsia" w:cs="Traditional Arabic" w:hint="cs"/>
          <w:sz w:val="36"/>
          <w:szCs w:val="36"/>
          <w:rtl/>
        </w:rPr>
        <w:t xml:space="preserve">. ومات سنة </w:t>
      </w:r>
      <w:r w:rsidRPr="00685637">
        <w:rPr>
          <w:rFonts w:eastAsiaTheme="minorEastAsia" w:cs="Traditional Arabic" w:hint="cs"/>
          <w:sz w:val="36"/>
          <w:szCs w:val="36"/>
          <w:rtl/>
        </w:rPr>
        <w:t>1324 هـ، الموافقة لـ 1906 م</w:t>
      </w:r>
      <w:r w:rsidR="00DA42D3">
        <w:rPr>
          <w:rFonts w:eastAsiaTheme="minorEastAsia" w:cs="Traditional Arabic" w:hint="cs"/>
          <w:sz w:val="36"/>
          <w:szCs w:val="36"/>
          <w:rtl/>
        </w:rPr>
        <w:t>.</w:t>
      </w:r>
    </w:p>
    <w:p w14:paraId="28E5CA90" w14:textId="79966877" w:rsidR="00685637" w:rsidRDefault="00685637"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ثم جُمع</w:t>
      </w:r>
      <w:r w:rsidR="004E7B42">
        <w:rPr>
          <w:rFonts w:eastAsiaTheme="minorEastAsia" w:cs="Traditional Arabic" w:hint="cs"/>
          <w:sz w:val="36"/>
          <w:szCs w:val="36"/>
          <w:rtl/>
        </w:rPr>
        <w:t>ت (لغة الجرائد)</w:t>
      </w:r>
      <w:r>
        <w:rPr>
          <w:rFonts w:eastAsiaTheme="minorEastAsia" w:cs="Traditional Arabic" w:hint="cs"/>
          <w:sz w:val="36"/>
          <w:szCs w:val="36"/>
          <w:rtl/>
        </w:rPr>
        <w:t xml:space="preserve"> في كتاب بالعنوان نفسه، والردُّ عليه ونشره في العام نفسه كذلك!</w:t>
      </w:r>
    </w:p>
    <w:p w14:paraId="1A329BA3" w14:textId="2810F7F0" w:rsidR="004E7B42" w:rsidRDefault="00663E58"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وبعد انتهاء الرد بقيت صفحات بيضاء في الكتاب، فملأها </w:t>
      </w:r>
      <w:r w:rsidR="00850D97">
        <w:rPr>
          <w:rFonts w:eastAsiaTheme="minorEastAsia" w:cs="Traditional Arabic" w:hint="cs"/>
          <w:sz w:val="36"/>
          <w:szCs w:val="36"/>
          <w:rtl/>
        </w:rPr>
        <w:t xml:space="preserve">المؤلف </w:t>
      </w:r>
      <w:r>
        <w:rPr>
          <w:rFonts w:eastAsiaTheme="minorEastAsia" w:cs="Traditional Arabic" w:hint="cs"/>
          <w:sz w:val="36"/>
          <w:szCs w:val="36"/>
          <w:rtl/>
        </w:rPr>
        <w:t xml:space="preserve">بأرجوزة </w:t>
      </w:r>
      <w:r w:rsidR="00783992">
        <w:rPr>
          <w:rFonts w:eastAsiaTheme="minorEastAsia" w:cs="Traditional Arabic" w:hint="cs"/>
          <w:sz w:val="36"/>
          <w:szCs w:val="36"/>
          <w:rtl/>
        </w:rPr>
        <w:t xml:space="preserve">لخَّص فيها </w:t>
      </w:r>
      <w:r w:rsidR="00850D97">
        <w:rPr>
          <w:rFonts w:eastAsiaTheme="minorEastAsia" w:cs="Traditional Arabic" w:hint="cs"/>
          <w:sz w:val="36"/>
          <w:szCs w:val="36"/>
          <w:rtl/>
        </w:rPr>
        <w:t>مضمونه</w:t>
      </w:r>
      <w:r w:rsidR="00783992">
        <w:rPr>
          <w:rFonts w:eastAsiaTheme="minorEastAsia" w:cs="Traditional Arabic" w:hint="cs"/>
          <w:sz w:val="36"/>
          <w:szCs w:val="36"/>
          <w:rtl/>
        </w:rPr>
        <w:t>، وضمَّنها الثناء على السلطان عبدالحميد الثاني رحمه الله، مستخدمًا فيه</w:t>
      </w:r>
      <w:r w:rsidR="00C97C81">
        <w:rPr>
          <w:rFonts w:eastAsiaTheme="minorEastAsia" w:cs="Traditional Arabic" w:hint="cs"/>
          <w:sz w:val="36"/>
          <w:szCs w:val="36"/>
          <w:rtl/>
        </w:rPr>
        <w:t xml:space="preserve"> الكلمات التي اعترض عل</w:t>
      </w:r>
      <w:r w:rsidR="00354425">
        <w:rPr>
          <w:rFonts w:eastAsiaTheme="minorEastAsia" w:cs="Traditional Arabic" w:hint="cs"/>
          <w:sz w:val="36"/>
          <w:szCs w:val="36"/>
          <w:rtl/>
        </w:rPr>
        <w:t>ى استعمالها</w:t>
      </w:r>
      <w:r w:rsidR="00C97C81">
        <w:rPr>
          <w:rFonts w:eastAsiaTheme="minorEastAsia" w:cs="Traditional Arabic" w:hint="cs"/>
          <w:sz w:val="36"/>
          <w:szCs w:val="36"/>
          <w:rtl/>
        </w:rPr>
        <w:t xml:space="preserve"> (اليازجي)</w:t>
      </w:r>
      <w:r w:rsidR="00354425">
        <w:rPr>
          <w:rFonts w:eastAsiaTheme="minorEastAsia" w:cs="Traditional Arabic" w:hint="cs"/>
          <w:sz w:val="36"/>
          <w:szCs w:val="36"/>
          <w:rtl/>
        </w:rPr>
        <w:t>.</w:t>
      </w:r>
      <w:r w:rsidR="00C97C81">
        <w:rPr>
          <w:rFonts w:eastAsiaTheme="minorEastAsia" w:cs="Traditional Arabic" w:hint="cs"/>
          <w:sz w:val="36"/>
          <w:szCs w:val="36"/>
          <w:rtl/>
        </w:rPr>
        <w:t xml:space="preserve"> وهو في كلِّ ردٍّ عليه يسميه (المعترض).</w:t>
      </w:r>
    </w:p>
    <w:p w14:paraId="23715A19" w14:textId="47DD1BE1" w:rsidR="00066C65" w:rsidRDefault="00C968BF" w:rsidP="00500857">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021A8A" w:rsidRPr="00021A8A">
        <w:rPr>
          <w:rFonts w:eastAsiaTheme="minorEastAsia" w:cs="Traditional Arabic" w:hint="cs"/>
          <w:sz w:val="36"/>
          <w:szCs w:val="36"/>
          <w:rtl/>
        </w:rPr>
        <w:t xml:space="preserve">المؤلف: </w:t>
      </w:r>
      <w:r w:rsidR="00B0276E">
        <w:rPr>
          <w:rFonts w:eastAsiaTheme="minorEastAsia" w:cs="Traditional Arabic" w:hint="cs"/>
          <w:sz w:val="36"/>
          <w:szCs w:val="36"/>
          <w:rtl/>
        </w:rPr>
        <w:t>عالم</w:t>
      </w:r>
      <w:r w:rsidR="001E342F">
        <w:rPr>
          <w:rFonts w:eastAsiaTheme="minorEastAsia" w:cs="Traditional Arabic" w:hint="cs"/>
          <w:sz w:val="36"/>
          <w:szCs w:val="36"/>
          <w:rtl/>
        </w:rPr>
        <w:t>،</w:t>
      </w:r>
      <w:r w:rsidR="00B0276E">
        <w:rPr>
          <w:rFonts w:eastAsiaTheme="minorEastAsia" w:cs="Traditional Arabic" w:hint="cs"/>
          <w:sz w:val="36"/>
          <w:szCs w:val="36"/>
          <w:rtl/>
        </w:rPr>
        <w:t xml:space="preserve"> لغوي</w:t>
      </w:r>
      <w:r w:rsidR="00A22CDD">
        <w:rPr>
          <w:rFonts w:eastAsiaTheme="minorEastAsia" w:cs="Traditional Arabic" w:hint="cs"/>
          <w:sz w:val="36"/>
          <w:szCs w:val="36"/>
          <w:rtl/>
        </w:rPr>
        <w:t>،</w:t>
      </w:r>
      <w:r w:rsidR="00B0276E">
        <w:rPr>
          <w:rFonts w:eastAsiaTheme="minorEastAsia" w:cs="Traditional Arabic" w:hint="cs"/>
          <w:sz w:val="36"/>
          <w:szCs w:val="36"/>
          <w:rtl/>
        </w:rPr>
        <w:t xml:space="preserve"> من بيروت. </w:t>
      </w:r>
      <w:r w:rsidR="00AE08CF">
        <w:rPr>
          <w:rFonts w:eastAsiaTheme="minorEastAsia" w:cs="Traditional Arabic" w:hint="cs"/>
          <w:sz w:val="36"/>
          <w:szCs w:val="36"/>
          <w:rtl/>
        </w:rPr>
        <w:t xml:space="preserve">ولد عام 1288 هـ، </w:t>
      </w:r>
      <w:r>
        <w:rPr>
          <w:rFonts w:eastAsiaTheme="minorEastAsia" w:cs="Traditional Arabic" w:hint="cs"/>
          <w:sz w:val="36"/>
          <w:szCs w:val="36"/>
          <w:rtl/>
        </w:rPr>
        <w:t>وانتس</w:t>
      </w:r>
      <w:r w:rsidR="00707543">
        <w:rPr>
          <w:rFonts w:eastAsiaTheme="minorEastAsia" w:cs="Traditional Arabic" w:hint="cs"/>
          <w:sz w:val="36"/>
          <w:szCs w:val="36"/>
          <w:rtl/>
        </w:rPr>
        <w:t>ا</w:t>
      </w:r>
      <w:r>
        <w:rPr>
          <w:rFonts w:eastAsiaTheme="minorEastAsia" w:cs="Traditional Arabic" w:hint="cs"/>
          <w:sz w:val="36"/>
          <w:szCs w:val="36"/>
          <w:rtl/>
        </w:rPr>
        <w:t>ب</w:t>
      </w:r>
      <w:r w:rsidR="00707543">
        <w:rPr>
          <w:rFonts w:eastAsiaTheme="minorEastAsia" w:cs="Traditional Arabic" w:hint="cs"/>
          <w:sz w:val="36"/>
          <w:szCs w:val="36"/>
          <w:rtl/>
        </w:rPr>
        <w:t>ه</w:t>
      </w:r>
      <w:r>
        <w:rPr>
          <w:rFonts w:eastAsiaTheme="minorEastAsia" w:cs="Traditional Arabic" w:hint="cs"/>
          <w:sz w:val="36"/>
          <w:szCs w:val="36"/>
          <w:rtl/>
        </w:rPr>
        <w:t xml:space="preserve"> إلى آل (سلام) ولاء، فقد كان والده نصرانيًّا وأسلم</w:t>
      </w:r>
      <w:r w:rsidR="000937BE">
        <w:rPr>
          <w:rFonts w:eastAsiaTheme="minorEastAsia" w:cs="Traditional Arabic" w:hint="cs"/>
          <w:sz w:val="36"/>
          <w:szCs w:val="36"/>
          <w:rtl/>
        </w:rPr>
        <w:t>، وتسمَّ</w:t>
      </w:r>
      <w:r w:rsidR="00500857">
        <w:rPr>
          <w:rFonts w:eastAsiaTheme="minorEastAsia" w:cs="Traditional Arabic" w:hint="cs"/>
          <w:sz w:val="36"/>
          <w:szCs w:val="36"/>
          <w:rtl/>
        </w:rPr>
        <w:t>ى بمحمد سليم</w:t>
      </w:r>
      <w:r w:rsidR="00B67D63">
        <w:rPr>
          <w:rFonts w:eastAsiaTheme="minorEastAsia" w:cs="Traditional Arabic" w:hint="cs"/>
          <w:sz w:val="36"/>
          <w:szCs w:val="36"/>
          <w:rtl/>
        </w:rPr>
        <w:t xml:space="preserve">. </w:t>
      </w:r>
      <w:r w:rsidR="00AE08CF">
        <w:rPr>
          <w:rFonts w:eastAsiaTheme="minorEastAsia" w:cs="Traditional Arabic" w:hint="cs"/>
          <w:sz w:val="36"/>
          <w:szCs w:val="36"/>
          <w:rtl/>
        </w:rPr>
        <w:t>درس على شيوخ</w:t>
      </w:r>
      <w:r w:rsidR="00707543">
        <w:rPr>
          <w:rFonts w:eastAsiaTheme="minorEastAsia" w:cs="Traditional Arabic" w:hint="cs"/>
          <w:sz w:val="36"/>
          <w:szCs w:val="36"/>
          <w:rtl/>
        </w:rPr>
        <w:t xml:space="preserve"> كبار</w:t>
      </w:r>
      <w:r w:rsidR="00AE08CF">
        <w:rPr>
          <w:rFonts w:eastAsiaTheme="minorEastAsia" w:cs="Traditional Arabic" w:hint="cs"/>
          <w:sz w:val="36"/>
          <w:szCs w:val="36"/>
          <w:rtl/>
        </w:rPr>
        <w:t xml:space="preserve">، </w:t>
      </w:r>
      <w:r w:rsidR="00066C65">
        <w:rPr>
          <w:rFonts w:eastAsiaTheme="minorEastAsia" w:cs="Traditional Arabic" w:hint="cs"/>
          <w:sz w:val="36"/>
          <w:szCs w:val="36"/>
          <w:rtl/>
        </w:rPr>
        <w:t>ثم</w:t>
      </w:r>
      <w:r w:rsidR="0033043B">
        <w:rPr>
          <w:rFonts w:eastAsiaTheme="minorEastAsia" w:cs="Traditional Arabic" w:hint="cs"/>
          <w:sz w:val="36"/>
          <w:szCs w:val="36"/>
          <w:rtl/>
        </w:rPr>
        <w:t xml:space="preserve"> </w:t>
      </w:r>
      <w:r w:rsidR="00E1025E">
        <w:rPr>
          <w:rFonts w:eastAsiaTheme="minorEastAsia" w:cs="Traditional Arabic" w:hint="cs"/>
          <w:sz w:val="36"/>
          <w:szCs w:val="36"/>
          <w:rtl/>
        </w:rPr>
        <w:t>تولى القضاء الشرعي</w:t>
      </w:r>
      <w:r w:rsidR="00AE08CF">
        <w:rPr>
          <w:rFonts w:eastAsiaTheme="minorEastAsia" w:cs="Traditional Arabic" w:hint="cs"/>
          <w:sz w:val="36"/>
          <w:szCs w:val="36"/>
          <w:rtl/>
        </w:rPr>
        <w:t xml:space="preserve"> </w:t>
      </w:r>
      <w:r w:rsidR="00692789">
        <w:rPr>
          <w:rFonts w:eastAsiaTheme="minorEastAsia" w:cs="Traditional Arabic" w:hint="cs"/>
          <w:sz w:val="36"/>
          <w:szCs w:val="36"/>
          <w:rtl/>
        </w:rPr>
        <w:t>ب</w:t>
      </w:r>
      <w:r w:rsidR="00AE08CF">
        <w:rPr>
          <w:rFonts w:eastAsiaTheme="minorEastAsia" w:cs="Traditional Arabic" w:hint="cs"/>
          <w:sz w:val="36"/>
          <w:szCs w:val="36"/>
          <w:rtl/>
        </w:rPr>
        <w:t xml:space="preserve">قلقيلية، </w:t>
      </w:r>
      <w:r w:rsidR="00313E99">
        <w:rPr>
          <w:rFonts w:eastAsiaTheme="minorEastAsia" w:cs="Traditional Arabic" w:hint="cs"/>
          <w:sz w:val="36"/>
          <w:szCs w:val="36"/>
          <w:rtl/>
        </w:rPr>
        <w:t>وانتخب في اللجنة الصحفية</w:t>
      </w:r>
      <w:r w:rsidR="00912AE3">
        <w:rPr>
          <w:rFonts w:eastAsiaTheme="minorEastAsia" w:cs="Traditional Arabic" w:hint="cs"/>
          <w:sz w:val="36"/>
          <w:szCs w:val="36"/>
          <w:rtl/>
        </w:rPr>
        <w:t xml:space="preserve"> لتنظيم شأن الصحافة</w:t>
      </w:r>
      <w:r w:rsidR="005016E3">
        <w:rPr>
          <w:rFonts w:eastAsiaTheme="minorEastAsia" w:cs="Traditional Arabic" w:hint="cs"/>
          <w:sz w:val="36"/>
          <w:szCs w:val="36"/>
          <w:rtl/>
        </w:rPr>
        <w:t xml:space="preserve">. </w:t>
      </w:r>
      <w:r w:rsidR="00EC4B2D">
        <w:rPr>
          <w:rFonts w:eastAsiaTheme="minorEastAsia" w:cs="Traditional Arabic" w:hint="cs"/>
          <w:sz w:val="36"/>
          <w:szCs w:val="36"/>
          <w:rtl/>
        </w:rPr>
        <w:t xml:space="preserve">ويبدو أنه كان ذا ميول قومية، فأسس (النادي العربي) </w:t>
      </w:r>
      <w:r w:rsidR="00EF3467">
        <w:rPr>
          <w:rFonts w:eastAsiaTheme="minorEastAsia" w:cs="Traditional Arabic" w:hint="cs"/>
          <w:sz w:val="36"/>
          <w:szCs w:val="36"/>
          <w:rtl/>
        </w:rPr>
        <w:t xml:space="preserve">بدمشق في عهد الملك فيصل، </w:t>
      </w:r>
      <w:r w:rsidR="00F61227">
        <w:rPr>
          <w:rFonts w:eastAsiaTheme="minorEastAsia" w:cs="Traditional Arabic" w:hint="cs"/>
          <w:sz w:val="36"/>
          <w:szCs w:val="36"/>
          <w:rtl/>
        </w:rPr>
        <w:t>ثم كان مديرًا للأوقاف</w:t>
      </w:r>
      <w:r w:rsidR="00E27DCF">
        <w:rPr>
          <w:rFonts w:eastAsiaTheme="minorEastAsia" w:cs="Traditional Arabic" w:hint="cs"/>
          <w:sz w:val="36"/>
          <w:szCs w:val="36"/>
          <w:rtl/>
        </w:rPr>
        <w:t xml:space="preserve">، وانتخب </w:t>
      </w:r>
      <w:r w:rsidR="00E27DCF">
        <w:rPr>
          <w:rFonts w:eastAsiaTheme="minorEastAsia" w:cs="Traditional Arabic" w:hint="cs"/>
          <w:sz w:val="36"/>
          <w:szCs w:val="36"/>
          <w:rtl/>
        </w:rPr>
        <w:lastRenderedPageBreak/>
        <w:t xml:space="preserve">عضوًا في مجمع اللغة العربية، ثم عيِّن أمينًا للفتوى </w:t>
      </w:r>
      <w:r w:rsidR="000937BE">
        <w:rPr>
          <w:rFonts w:eastAsiaTheme="minorEastAsia" w:cs="Traditional Arabic" w:hint="cs"/>
          <w:sz w:val="36"/>
          <w:szCs w:val="36"/>
          <w:rtl/>
        </w:rPr>
        <w:t>في بيروت</w:t>
      </w:r>
      <w:r w:rsidR="00F61227">
        <w:rPr>
          <w:rFonts w:eastAsiaTheme="minorEastAsia" w:cs="Traditional Arabic" w:hint="cs"/>
          <w:sz w:val="36"/>
          <w:szCs w:val="36"/>
          <w:rtl/>
        </w:rPr>
        <w:t xml:space="preserve">. </w:t>
      </w:r>
      <w:r w:rsidR="005016E3">
        <w:rPr>
          <w:rFonts w:eastAsiaTheme="minorEastAsia" w:cs="Traditional Arabic" w:hint="cs"/>
          <w:sz w:val="36"/>
          <w:szCs w:val="36"/>
          <w:rtl/>
        </w:rPr>
        <w:t>و</w:t>
      </w:r>
      <w:r w:rsidR="00F61227">
        <w:rPr>
          <w:rFonts w:eastAsiaTheme="minorEastAsia" w:cs="Traditional Arabic" w:hint="cs"/>
          <w:sz w:val="36"/>
          <w:szCs w:val="36"/>
          <w:rtl/>
        </w:rPr>
        <w:t xml:space="preserve">قد </w:t>
      </w:r>
      <w:r w:rsidR="005016E3">
        <w:rPr>
          <w:rFonts w:eastAsiaTheme="minorEastAsia" w:cs="Traditional Arabic" w:hint="cs"/>
          <w:sz w:val="36"/>
          <w:szCs w:val="36"/>
          <w:rtl/>
        </w:rPr>
        <w:t>درَّس في الكلية الصلاحية</w:t>
      </w:r>
      <w:r w:rsidR="00F61227">
        <w:rPr>
          <w:rFonts w:eastAsiaTheme="minorEastAsia" w:cs="Traditional Arabic" w:hint="cs"/>
          <w:sz w:val="36"/>
          <w:szCs w:val="36"/>
          <w:rtl/>
        </w:rPr>
        <w:t>، وفي دار المعلمين</w:t>
      </w:r>
      <w:r w:rsidR="000A72AB">
        <w:rPr>
          <w:rFonts w:eastAsiaTheme="minorEastAsia" w:cs="Traditional Arabic" w:hint="cs"/>
          <w:sz w:val="36"/>
          <w:szCs w:val="36"/>
          <w:rtl/>
        </w:rPr>
        <w:t>، ومدرسة المقاصد،</w:t>
      </w:r>
      <w:r w:rsidR="00F61227">
        <w:rPr>
          <w:rFonts w:eastAsiaTheme="minorEastAsia" w:cs="Traditional Arabic" w:hint="cs"/>
          <w:sz w:val="36"/>
          <w:szCs w:val="36"/>
          <w:rtl/>
        </w:rPr>
        <w:t xml:space="preserve"> وغيرها</w:t>
      </w:r>
      <w:r w:rsidR="00313E99">
        <w:rPr>
          <w:rFonts w:eastAsiaTheme="minorEastAsia" w:cs="Traditional Arabic" w:hint="cs"/>
          <w:sz w:val="36"/>
          <w:szCs w:val="36"/>
          <w:rtl/>
        </w:rPr>
        <w:t xml:space="preserve">. </w:t>
      </w:r>
      <w:r w:rsidR="00E649F3">
        <w:rPr>
          <w:rFonts w:eastAsiaTheme="minorEastAsia" w:cs="Traditional Arabic" w:hint="cs"/>
          <w:sz w:val="36"/>
          <w:szCs w:val="36"/>
          <w:rtl/>
        </w:rPr>
        <w:t>وقد خلَّف تلامذة، وأثنى عليه علماء</w:t>
      </w:r>
      <w:r w:rsidR="00500857">
        <w:rPr>
          <w:rFonts w:eastAsiaTheme="minorEastAsia" w:cs="Traditional Arabic" w:hint="cs"/>
          <w:sz w:val="36"/>
          <w:szCs w:val="36"/>
          <w:rtl/>
        </w:rPr>
        <w:t>.</w:t>
      </w:r>
    </w:p>
    <w:p w14:paraId="148BE502" w14:textId="5028C380" w:rsidR="00021A8A" w:rsidRDefault="00066C65" w:rsidP="00BD5E42">
      <w:pPr>
        <w:spacing w:after="0" w:line="240" w:lineRule="auto"/>
        <w:jc w:val="both"/>
        <w:rPr>
          <w:rFonts w:eastAsiaTheme="minorEastAsia" w:cs="Traditional Arabic"/>
          <w:sz w:val="36"/>
          <w:szCs w:val="36"/>
          <w:rtl/>
        </w:rPr>
      </w:pPr>
      <w:r>
        <w:rPr>
          <w:rFonts w:eastAsiaTheme="minorEastAsia" w:cs="Traditional Arabic" w:hint="cs"/>
          <w:sz w:val="36"/>
          <w:szCs w:val="36"/>
          <w:rtl/>
        </w:rPr>
        <w:t>كتب في الجرائد،</w:t>
      </w:r>
      <w:r w:rsidR="0033043B">
        <w:rPr>
          <w:rFonts w:eastAsiaTheme="minorEastAsia" w:cs="Traditional Arabic" w:hint="cs"/>
          <w:sz w:val="36"/>
          <w:szCs w:val="36"/>
          <w:rtl/>
        </w:rPr>
        <w:t xml:space="preserve"> وأسس جريدة</w:t>
      </w:r>
      <w:r w:rsidR="00E27DCF">
        <w:rPr>
          <w:rFonts w:eastAsiaTheme="minorEastAsia" w:cs="Traditional Arabic" w:hint="cs"/>
          <w:sz w:val="36"/>
          <w:szCs w:val="36"/>
          <w:rtl/>
        </w:rPr>
        <w:t xml:space="preserve"> </w:t>
      </w:r>
      <w:r w:rsidR="0033043B">
        <w:rPr>
          <w:rFonts w:eastAsiaTheme="minorEastAsia" w:cs="Traditional Arabic" w:hint="cs"/>
          <w:sz w:val="36"/>
          <w:szCs w:val="36"/>
          <w:rtl/>
        </w:rPr>
        <w:t xml:space="preserve">(القلم العريض) الفكاهية، </w:t>
      </w:r>
      <w:r w:rsidR="00BD5E42">
        <w:rPr>
          <w:rFonts w:eastAsiaTheme="minorEastAsia" w:cs="Traditional Arabic" w:hint="cs"/>
          <w:sz w:val="36"/>
          <w:szCs w:val="36"/>
          <w:rtl/>
        </w:rPr>
        <w:t xml:space="preserve">كما </w:t>
      </w:r>
      <w:r w:rsidR="00E1025E">
        <w:rPr>
          <w:rFonts w:eastAsiaTheme="minorEastAsia" w:cs="Traditional Arabic" w:hint="cs"/>
          <w:sz w:val="36"/>
          <w:szCs w:val="36"/>
          <w:rtl/>
        </w:rPr>
        <w:t>شارك في تأسيس مجلة فكاهية أخرى هي (روضة المعارف).</w:t>
      </w:r>
      <w:r>
        <w:rPr>
          <w:rFonts w:eastAsiaTheme="minorEastAsia" w:cs="Traditional Arabic" w:hint="cs"/>
          <w:sz w:val="36"/>
          <w:szCs w:val="36"/>
          <w:rtl/>
        </w:rPr>
        <w:t xml:space="preserve"> و</w:t>
      </w:r>
      <w:r w:rsidR="00E649F3">
        <w:rPr>
          <w:rFonts w:eastAsiaTheme="minorEastAsia" w:cs="Traditional Arabic" w:hint="cs"/>
          <w:sz w:val="36"/>
          <w:szCs w:val="36"/>
          <w:rtl/>
        </w:rPr>
        <w:t>ترك أعمالًا علمية، منها كتابه هذا</w:t>
      </w:r>
      <w:r w:rsidR="00D342AB">
        <w:rPr>
          <w:rFonts w:eastAsiaTheme="minorEastAsia" w:cs="Traditional Arabic" w:hint="cs"/>
          <w:sz w:val="36"/>
          <w:szCs w:val="36"/>
          <w:rtl/>
        </w:rPr>
        <w:t>، وشرح ديوان النابغة الذبياني، وغيرهما التي ربما تكون مخطوطة</w:t>
      </w:r>
      <w:r w:rsidR="009C7283">
        <w:rPr>
          <w:rFonts w:eastAsiaTheme="minorEastAsia" w:cs="Traditional Arabic" w:hint="cs"/>
          <w:sz w:val="36"/>
          <w:szCs w:val="36"/>
          <w:rtl/>
        </w:rPr>
        <w:t xml:space="preserve"> أو مفقودة.</w:t>
      </w:r>
      <w:r w:rsidR="00BD5E42">
        <w:rPr>
          <w:rFonts w:eastAsiaTheme="minorEastAsia" w:cs="Traditional Arabic" w:hint="cs"/>
          <w:sz w:val="36"/>
          <w:szCs w:val="36"/>
          <w:rtl/>
        </w:rPr>
        <w:t xml:space="preserve"> </w:t>
      </w:r>
      <w:r w:rsidR="00E649F3">
        <w:rPr>
          <w:rFonts w:eastAsiaTheme="minorEastAsia" w:cs="Traditional Arabic" w:hint="cs"/>
          <w:sz w:val="36"/>
          <w:szCs w:val="36"/>
          <w:rtl/>
        </w:rPr>
        <w:t xml:space="preserve">وكانت وفاته في عام </w:t>
      </w:r>
      <w:r w:rsidR="000957A5">
        <w:rPr>
          <w:rFonts w:eastAsiaTheme="minorEastAsia" w:cs="Traditional Arabic" w:hint="cs"/>
          <w:sz w:val="36"/>
          <w:szCs w:val="36"/>
          <w:rtl/>
        </w:rPr>
        <w:t>1360 هـ، (1941 م).</w:t>
      </w:r>
    </w:p>
    <w:p w14:paraId="415F151B" w14:textId="2E666F21" w:rsidR="000957A5" w:rsidRDefault="000957A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صدر فيه كتاب بعنوان</w:t>
      </w:r>
      <w:r w:rsidR="001E342F">
        <w:rPr>
          <w:rFonts w:eastAsiaTheme="minorEastAsia" w:cs="Traditional Arabic" w:hint="cs"/>
          <w:sz w:val="36"/>
          <w:szCs w:val="36"/>
          <w:rtl/>
        </w:rPr>
        <w:t xml:space="preserve">: </w:t>
      </w:r>
      <w:r w:rsidR="00E87DC3">
        <w:rPr>
          <w:rFonts w:eastAsiaTheme="minorEastAsia" w:cs="Traditional Arabic" w:hint="cs"/>
          <w:sz w:val="36"/>
          <w:szCs w:val="36"/>
          <w:rtl/>
        </w:rPr>
        <w:t xml:space="preserve">عالم من بيروت: الشيخ </w:t>
      </w:r>
      <w:r>
        <w:rPr>
          <w:rFonts w:eastAsiaTheme="minorEastAsia" w:cs="Traditional Arabic" w:hint="cs"/>
          <w:sz w:val="36"/>
          <w:szCs w:val="36"/>
          <w:rtl/>
        </w:rPr>
        <w:t>عبدالرحمن سلام</w:t>
      </w:r>
      <w:r w:rsidR="00E87DC3">
        <w:rPr>
          <w:rFonts w:eastAsiaTheme="minorEastAsia" w:cs="Traditional Arabic" w:hint="cs"/>
          <w:sz w:val="36"/>
          <w:szCs w:val="36"/>
          <w:rtl/>
        </w:rPr>
        <w:t xml:space="preserve">: لمحات من حياته </w:t>
      </w:r>
      <w:r w:rsidR="00B75984">
        <w:rPr>
          <w:rFonts w:eastAsiaTheme="minorEastAsia" w:cs="Traditional Arabic" w:hint="cs"/>
          <w:sz w:val="36"/>
          <w:szCs w:val="36"/>
          <w:rtl/>
        </w:rPr>
        <w:t xml:space="preserve">وشيء من آثاره، ومعه: دفع الأوهام </w:t>
      </w:r>
      <w:r w:rsidR="00CF21B3">
        <w:rPr>
          <w:rFonts w:eastAsiaTheme="minorEastAsia" w:cs="Traditional Arabic" w:hint="cs"/>
          <w:sz w:val="36"/>
          <w:szCs w:val="36"/>
          <w:rtl/>
        </w:rPr>
        <w:t xml:space="preserve">بقلم </w:t>
      </w:r>
      <w:r w:rsidR="00B75984">
        <w:rPr>
          <w:rFonts w:eastAsiaTheme="minorEastAsia" w:cs="Traditional Arabic" w:hint="cs"/>
          <w:sz w:val="36"/>
          <w:szCs w:val="36"/>
          <w:rtl/>
        </w:rPr>
        <w:t>ابن سلام</w:t>
      </w:r>
      <w:r w:rsidR="00CF21B3">
        <w:rPr>
          <w:rFonts w:eastAsiaTheme="minorEastAsia" w:cs="Traditional Arabic" w:hint="cs"/>
          <w:sz w:val="36"/>
          <w:szCs w:val="36"/>
          <w:rtl/>
        </w:rPr>
        <w:t xml:space="preserve">/ جمعها واعتنى بها </w:t>
      </w:r>
      <w:r w:rsidR="00E86A64">
        <w:rPr>
          <w:rFonts w:eastAsiaTheme="minorEastAsia" w:cs="Traditional Arabic" w:hint="cs"/>
          <w:sz w:val="36"/>
          <w:szCs w:val="36"/>
          <w:rtl/>
        </w:rPr>
        <w:t xml:space="preserve">حفيده </w:t>
      </w:r>
      <w:r w:rsidR="00CF21B3">
        <w:rPr>
          <w:rFonts w:eastAsiaTheme="minorEastAsia" w:cs="Traditional Arabic" w:hint="cs"/>
          <w:sz w:val="36"/>
          <w:szCs w:val="36"/>
          <w:rtl/>
        </w:rPr>
        <w:t xml:space="preserve">بهاء الدين سلام.- بيروت: دار البشائر الإسلامية، </w:t>
      </w:r>
      <w:r w:rsidR="001E342F">
        <w:rPr>
          <w:rFonts w:eastAsiaTheme="minorEastAsia" w:cs="Traditional Arabic" w:hint="cs"/>
          <w:sz w:val="36"/>
          <w:szCs w:val="36"/>
          <w:rtl/>
        </w:rPr>
        <w:t>1426 هـ، 2005 م، 151 ص</w:t>
      </w:r>
      <w:r w:rsidR="002F296A" w:rsidRPr="00583697">
        <w:rPr>
          <w:rFonts w:ascii="Traditional Arabic" w:eastAsia="Times New Roman" w:hAnsi="Traditional Arabic" w:cs="Traditional Arabic"/>
          <w:sz w:val="28"/>
          <w:szCs w:val="28"/>
          <w:vertAlign w:val="superscript"/>
          <w:rtl/>
        </w:rPr>
        <w:t>(</w:t>
      </w:r>
      <w:r w:rsidR="002F296A" w:rsidRPr="00583697">
        <w:rPr>
          <w:rFonts w:ascii="Traditional Arabic" w:eastAsia="Times New Roman" w:hAnsi="Traditional Arabic" w:cs="Traditional Arabic"/>
          <w:sz w:val="28"/>
          <w:szCs w:val="28"/>
          <w:vertAlign w:val="superscript"/>
          <w:rtl/>
        </w:rPr>
        <w:footnoteReference w:id="1"/>
      </w:r>
      <w:r w:rsidR="002F296A" w:rsidRPr="00583697">
        <w:rPr>
          <w:rFonts w:ascii="Traditional Arabic" w:eastAsia="Times New Roman" w:hAnsi="Traditional Arabic" w:cs="Traditional Arabic"/>
          <w:sz w:val="28"/>
          <w:szCs w:val="28"/>
          <w:vertAlign w:val="superscript"/>
          <w:rtl/>
        </w:rPr>
        <w:t>)</w:t>
      </w:r>
      <w:r w:rsidR="001E342F">
        <w:rPr>
          <w:rFonts w:eastAsiaTheme="minorEastAsia" w:cs="Traditional Arabic" w:hint="cs"/>
          <w:sz w:val="36"/>
          <w:szCs w:val="36"/>
          <w:rtl/>
        </w:rPr>
        <w:t>.</w:t>
      </w:r>
    </w:p>
    <w:p w14:paraId="487486F6" w14:textId="45B0917C" w:rsidR="00BB3157" w:rsidRDefault="00956CE0"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والكتاب المحقق صدرت طبعته الأولى عام 1317 هـ،</w:t>
      </w:r>
      <w:r w:rsidR="002E25B9">
        <w:rPr>
          <w:rFonts w:eastAsiaTheme="minorEastAsia" w:cs="Traditional Arabic" w:hint="cs"/>
          <w:sz w:val="36"/>
          <w:szCs w:val="36"/>
          <w:rtl/>
        </w:rPr>
        <w:t xml:space="preserve"> كما ذكرت،</w:t>
      </w:r>
      <w:r>
        <w:rPr>
          <w:rFonts w:eastAsiaTheme="minorEastAsia" w:cs="Traditional Arabic" w:hint="cs"/>
          <w:sz w:val="36"/>
          <w:szCs w:val="36"/>
          <w:rtl/>
        </w:rPr>
        <w:t xml:space="preserve"> عن المطبعة الأدبية ببيروت، وقد جاء العنوان </w:t>
      </w:r>
      <w:r w:rsidR="00AD7B87">
        <w:rPr>
          <w:rFonts w:eastAsiaTheme="minorEastAsia" w:cs="Traditional Arabic" w:hint="cs"/>
          <w:sz w:val="36"/>
          <w:szCs w:val="36"/>
          <w:rtl/>
        </w:rPr>
        <w:t xml:space="preserve">مبهمًا هكذا (دفع الأوهام بقلم ابن سلام)، </w:t>
      </w:r>
      <w:r w:rsidR="002E25B9">
        <w:rPr>
          <w:rFonts w:eastAsiaTheme="minorEastAsia" w:cs="Traditional Arabic" w:hint="cs"/>
          <w:sz w:val="36"/>
          <w:szCs w:val="36"/>
          <w:rtl/>
        </w:rPr>
        <w:t>فأوضحته في الطبعة الجديدة</w:t>
      </w:r>
      <w:r w:rsidR="00BB3157">
        <w:rPr>
          <w:rFonts w:eastAsiaTheme="minorEastAsia" w:cs="Traditional Arabic" w:hint="cs"/>
          <w:sz w:val="36"/>
          <w:szCs w:val="36"/>
          <w:rtl/>
        </w:rPr>
        <w:t xml:space="preserve">، بقولي: ردٌّ على إبراهيم اليازجي في رفضه كلمات صحيحة أو جائزة </w:t>
      </w:r>
      <w:r w:rsidR="007304E6">
        <w:rPr>
          <w:rFonts w:eastAsiaTheme="minorEastAsia" w:cs="Traditional Arabic" w:hint="cs"/>
          <w:sz w:val="36"/>
          <w:szCs w:val="36"/>
          <w:rtl/>
        </w:rPr>
        <w:t>ال</w:t>
      </w:r>
      <w:r w:rsidR="00BB3157">
        <w:rPr>
          <w:rFonts w:eastAsiaTheme="minorEastAsia" w:cs="Traditional Arabic" w:hint="cs"/>
          <w:sz w:val="36"/>
          <w:szCs w:val="36"/>
          <w:rtl/>
        </w:rPr>
        <w:t>استعمال</w:t>
      </w:r>
      <w:r w:rsidR="002E25B9">
        <w:rPr>
          <w:rFonts w:eastAsiaTheme="minorEastAsia" w:cs="Traditional Arabic" w:hint="cs"/>
          <w:sz w:val="36"/>
          <w:szCs w:val="36"/>
          <w:rtl/>
        </w:rPr>
        <w:t xml:space="preserve">. </w:t>
      </w:r>
    </w:p>
    <w:p w14:paraId="2AC22220" w14:textId="7B393AE2" w:rsidR="007E7A76" w:rsidRDefault="00AD7B87"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7304E6">
        <w:rPr>
          <w:rFonts w:eastAsiaTheme="minorEastAsia" w:cs="Traditional Arabic" w:hint="cs"/>
          <w:sz w:val="36"/>
          <w:szCs w:val="36"/>
          <w:rtl/>
        </w:rPr>
        <w:t xml:space="preserve">قد </w:t>
      </w:r>
      <w:r w:rsidR="002E25B9">
        <w:rPr>
          <w:rFonts w:eastAsiaTheme="minorEastAsia" w:cs="Traditional Arabic" w:hint="cs"/>
          <w:sz w:val="36"/>
          <w:szCs w:val="36"/>
          <w:rtl/>
        </w:rPr>
        <w:t xml:space="preserve">جاء </w:t>
      </w:r>
      <w:r>
        <w:rPr>
          <w:rFonts w:eastAsiaTheme="minorEastAsia" w:cs="Traditional Arabic" w:hint="cs"/>
          <w:sz w:val="36"/>
          <w:szCs w:val="36"/>
          <w:rtl/>
        </w:rPr>
        <w:t>تحته قول مؤلفه:</w:t>
      </w:r>
    </w:p>
    <w:p w14:paraId="56DB81EB" w14:textId="78BE5ACE" w:rsidR="00AD7B87" w:rsidRDefault="006A2D99" w:rsidP="006A2D99">
      <w:pPr>
        <w:spacing w:after="0" w:line="240" w:lineRule="auto"/>
        <w:jc w:val="center"/>
        <w:rPr>
          <w:rFonts w:eastAsiaTheme="minorEastAsia" w:cs="Traditional Arabic"/>
          <w:sz w:val="36"/>
          <w:szCs w:val="36"/>
          <w:rtl/>
        </w:rPr>
      </w:pPr>
      <w:r>
        <w:rPr>
          <w:rFonts w:eastAsiaTheme="minorEastAsia" w:cs="Traditional Arabic" w:hint="cs"/>
          <w:sz w:val="36"/>
          <w:szCs w:val="36"/>
          <w:rtl/>
        </w:rPr>
        <w:t xml:space="preserve"> </w:t>
      </w:r>
      <w:r w:rsidR="00AD7B87">
        <w:rPr>
          <w:rFonts w:eastAsiaTheme="minorEastAsia" w:cs="Traditional Arabic" w:hint="cs"/>
          <w:sz w:val="36"/>
          <w:szCs w:val="36"/>
          <w:rtl/>
        </w:rPr>
        <w:t>لا أدَّعي الفضلَ وهل يدَّعي</w:t>
      </w:r>
      <w:r w:rsidR="00536C66">
        <w:rPr>
          <w:rFonts w:eastAsiaTheme="minorEastAsia" w:cs="Traditional Arabic"/>
          <w:sz w:val="36"/>
          <w:szCs w:val="36"/>
          <w:rtl/>
        </w:rPr>
        <w:tab/>
      </w:r>
      <w:r w:rsidR="00536C66">
        <w:rPr>
          <w:rFonts w:eastAsiaTheme="minorEastAsia" w:cs="Traditional Arabic"/>
          <w:sz w:val="36"/>
          <w:szCs w:val="36"/>
          <w:rtl/>
        </w:rPr>
        <w:tab/>
      </w:r>
      <w:r w:rsidR="00536C66">
        <w:rPr>
          <w:rFonts w:eastAsiaTheme="minorEastAsia" w:cs="Traditional Arabic" w:hint="cs"/>
          <w:sz w:val="36"/>
          <w:szCs w:val="36"/>
          <w:rtl/>
        </w:rPr>
        <w:t xml:space="preserve">منْ هو </w:t>
      </w:r>
      <w:r w:rsidR="00BA1695" w:rsidRPr="006A2D99">
        <w:rPr>
          <w:rFonts w:eastAsiaTheme="minorEastAsia" w:cs="Traditional Arabic" w:hint="cs"/>
          <w:sz w:val="36"/>
          <w:szCs w:val="36"/>
          <w:rtl/>
        </w:rPr>
        <w:t>مثلي</w:t>
      </w:r>
      <w:r w:rsidR="006E15A5">
        <w:rPr>
          <w:rFonts w:eastAsiaTheme="minorEastAsia" w:cs="Traditional Arabic" w:hint="cs"/>
          <w:sz w:val="36"/>
          <w:szCs w:val="36"/>
          <w:rtl/>
        </w:rPr>
        <w:t xml:space="preserve"> </w:t>
      </w:r>
      <w:r w:rsidR="00536C66">
        <w:rPr>
          <w:rFonts w:eastAsiaTheme="minorEastAsia" w:cs="Traditional Arabic" w:hint="cs"/>
          <w:sz w:val="36"/>
          <w:szCs w:val="36"/>
          <w:rtl/>
        </w:rPr>
        <w:t xml:space="preserve">طالبٌ </w:t>
      </w:r>
      <w:r w:rsidR="006E15A5">
        <w:rPr>
          <w:rFonts w:eastAsiaTheme="minorEastAsia" w:cs="Traditional Arabic" w:hint="cs"/>
          <w:sz w:val="36"/>
          <w:szCs w:val="36"/>
          <w:rtl/>
        </w:rPr>
        <w:t xml:space="preserve">  </w:t>
      </w:r>
      <w:r w:rsidR="00536C66">
        <w:rPr>
          <w:rFonts w:eastAsiaTheme="minorEastAsia" w:cs="Traditional Arabic" w:hint="cs"/>
          <w:sz w:val="36"/>
          <w:szCs w:val="36"/>
          <w:rtl/>
        </w:rPr>
        <w:t>مستفيدْ</w:t>
      </w:r>
    </w:p>
    <w:p w14:paraId="21F4EC2C" w14:textId="6E82DA36" w:rsidR="00536C66" w:rsidRDefault="00536C66" w:rsidP="0032700B">
      <w:pPr>
        <w:spacing w:after="0" w:line="240" w:lineRule="auto"/>
        <w:jc w:val="center"/>
        <w:rPr>
          <w:rFonts w:eastAsiaTheme="minorEastAsia" w:cs="Traditional Arabic"/>
          <w:sz w:val="36"/>
          <w:szCs w:val="36"/>
          <w:rtl/>
        </w:rPr>
      </w:pPr>
      <w:r>
        <w:rPr>
          <w:rFonts w:eastAsiaTheme="minorEastAsia" w:cs="Traditional Arabic" w:hint="cs"/>
          <w:sz w:val="36"/>
          <w:szCs w:val="36"/>
          <w:rtl/>
        </w:rPr>
        <w:t xml:space="preserve">فالفضلُ </w:t>
      </w:r>
      <w:r w:rsidR="006E15A5">
        <w:rPr>
          <w:rFonts w:eastAsiaTheme="minorEastAsia" w:cs="Traditional Arabic" w:hint="cs"/>
          <w:sz w:val="36"/>
          <w:szCs w:val="36"/>
          <w:rtl/>
        </w:rPr>
        <w:t xml:space="preserve"> </w:t>
      </w:r>
      <w:r w:rsidR="00AB563A">
        <w:rPr>
          <w:rFonts w:eastAsiaTheme="minorEastAsia" w:cs="Traditional Arabic" w:hint="cs"/>
          <w:sz w:val="36"/>
          <w:szCs w:val="36"/>
          <w:rtl/>
        </w:rPr>
        <w:t xml:space="preserve"> </w:t>
      </w:r>
      <w:r>
        <w:rPr>
          <w:rFonts w:eastAsiaTheme="minorEastAsia" w:cs="Traditional Arabic" w:hint="cs"/>
          <w:sz w:val="36"/>
          <w:szCs w:val="36"/>
          <w:rtl/>
        </w:rPr>
        <w:t>بعدَ</w:t>
      </w:r>
      <w:r w:rsidR="006E15A5">
        <w:rPr>
          <w:rFonts w:eastAsiaTheme="minorEastAsia" w:cs="Traditional Arabic" w:hint="cs"/>
          <w:sz w:val="36"/>
          <w:szCs w:val="36"/>
          <w:rtl/>
        </w:rPr>
        <w:t xml:space="preserve"> </w:t>
      </w:r>
      <w:r>
        <w:rPr>
          <w:rFonts w:eastAsiaTheme="minorEastAsia" w:cs="Traditional Arabic" w:hint="cs"/>
          <w:sz w:val="36"/>
          <w:szCs w:val="36"/>
          <w:rtl/>
        </w:rPr>
        <w:t xml:space="preserve"> الله </w:t>
      </w:r>
      <w:r w:rsidR="006E15A5">
        <w:rPr>
          <w:rFonts w:eastAsiaTheme="minorEastAsia" w:cs="Traditional Arabic" w:hint="cs"/>
          <w:sz w:val="36"/>
          <w:szCs w:val="36"/>
          <w:rtl/>
        </w:rPr>
        <w:t xml:space="preserve"> </w:t>
      </w:r>
      <w:r>
        <w:rPr>
          <w:rFonts w:eastAsiaTheme="minorEastAsia" w:cs="Traditional Arabic" w:hint="cs"/>
          <w:sz w:val="36"/>
          <w:szCs w:val="36"/>
          <w:rtl/>
        </w:rPr>
        <w:t>سبحانهُ</w:t>
      </w:r>
      <w:r>
        <w:rPr>
          <w:rFonts w:eastAsiaTheme="minorEastAsia" w:cs="Traditional Arabic"/>
          <w:sz w:val="36"/>
          <w:szCs w:val="36"/>
          <w:rtl/>
        </w:rPr>
        <w:tab/>
      </w:r>
      <w:r>
        <w:rPr>
          <w:rFonts w:eastAsiaTheme="minorEastAsia" w:cs="Traditional Arabic"/>
          <w:sz w:val="36"/>
          <w:szCs w:val="36"/>
          <w:rtl/>
        </w:rPr>
        <w:tab/>
      </w:r>
      <w:r>
        <w:rPr>
          <w:rFonts w:eastAsiaTheme="minorEastAsia" w:cs="Traditional Arabic" w:hint="cs"/>
          <w:sz w:val="36"/>
          <w:szCs w:val="36"/>
          <w:rtl/>
        </w:rPr>
        <w:t xml:space="preserve">لحضرةِ </w:t>
      </w:r>
      <w:r w:rsidR="006A2D99">
        <w:rPr>
          <w:rFonts w:eastAsiaTheme="minorEastAsia" w:cs="Traditional Arabic" w:hint="cs"/>
          <w:sz w:val="36"/>
          <w:szCs w:val="36"/>
          <w:rtl/>
        </w:rPr>
        <w:t xml:space="preserve"> </w:t>
      </w:r>
      <w:r w:rsidR="006732A0">
        <w:rPr>
          <w:rFonts w:eastAsiaTheme="minorEastAsia" w:cs="Traditional Arabic" w:hint="cs"/>
          <w:sz w:val="36"/>
          <w:szCs w:val="36"/>
          <w:rtl/>
        </w:rPr>
        <w:t xml:space="preserve"> </w:t>
      </w:r>
      <w:r>
        <w:rPr>
          <w:rFonts w:eastAsiaTheme="minorEastAsia" w:cs="Traditional Arabic" w:hint="cs"/>
          <w:sz w:val="36"/>
          <w:szCs w:val="36"/>
          <w:rtl/>
        </w:rPr>
        <w:t xml:space="preserve">السلطانِ </w:t>
      </w:r>
      <w:r w:rsidR="006A2D99">
        <w:rPr>
          <w:rFonts w:eastAsiaTheme="minorEastAsia" w:cs="Traditional Arabic" w:hint="cs"/>
          <w:sz w:val="36"/>
          <w:szCs w:val="36"/>
          <w:rtl/>
        </w:rPr>
        <w:t xml:space="preserve"> </w:t>
      </w:r>
      <w:r>
        <w:rPr>
          <w:rFonts w:eastAsiaTheme="minorEastAsia" w:cs="Traditional Arabic" w:hint="cs"/>
          <w:sz w:val="36"/>
          <w:szCs w:val="36"/>
          <w:rtl/>
        </w:rPr>
        <w:t>عبدالحميدْ</w:t>
      </w:r>
    </w:p>
    <w:p w14:paraId="70280C33" w14:textId="2CFA41A7" w:rsidR="00536C66" w:rsidRDefault="00536C66" w:rsidP="0032700B">
      <w:pPr>
        <w:spacing w:after="0" w:line="240" w:lineRule="auto"/>
        <w:jc w:val="center"/>
        <w:rPr>
          <w:rFonts w:eastAsiaTheme="minorEastAsia" w:cs="Traditional Arabic"/>
          <w:sz w:val="36"/>
          <w:szCs w:val="36"/>
          <w:rtl/>
        </w:rPr>
      </w:pPr>
      <w:r>
        <w:rPr>
          <w:rFonts w:eastAsiaTheme="minorEastAsia" w:cs="Traditional Arabic" w:hint="cs"/>
          <w:sz w:val="36"/>
          <w:szCs w:val="36"/>
          <w:rtl/>
        </w:rPr>
        <w:t>أيَّدَهُ</w:t>
      </w:r>
      <w:r w:rsidR="00AB563A">
        <w:rPr>
          <w:rFonts w:eastAsiaTheme="minorEastAsia" w:cs="Traditional Arabic" w:hint="cs"/>
          <w:sz w:val="36"/>
          <w:szCs w:val="36"/>
          <w:rtl/>
        </w:rPr>
        <w:t xml:space="preserve">    </w:t>
      </w:r>
      <w:r>
        <w:rPr>
          <w:rFonts w:eastAsiaTheme="minorEastAsia" w:cs="Traditional Arabic" w:hint="cs"/>
          <w:sz w:val="36"/>
          <w:szCs w:val="36"/>
          <w:rtl/>
        </w:rPr>
        <w:t xml:space="preserve"> اللهُ </w:t>
      </w:r>
      <w:r w:rsidR="00AB563A">
        <w:rPr>
          <w:rFonts w:eastAsiaTheme="minorEastAsia" w:cs="Traditional Arabic" w:hint="cs"/>
          <w:sz w:val="36"/>
          <w:szCs w:val="36"/>
          <w:rtl/>
        </w:rPr>
        <w:t xml:space="preserve">    </w:t>
      </w:r>
      <w:r w:rsidR="006E15A5">
        <w:rPr>
          <w:rFonts w:eastAsiaTheme="minorEastAsia" w:cs="Traditional Arabic" w:hint="cs"/>
          <w:sz w:val="36"/>
          <w:szCs w:val="36"/>
          <w:rtl/>
        </w:rPr>
        <w:t xml:space="preserve">تعالَى </w:t>
      </w:r>
      <w:r w:rsidR="00AB563A">
        <w:rPr>
          <w:rFonts w:eastAsiaTheme="minorEastAsia" w:cs="Traditional Arabic" w:hint="cs"/>
          <w:sz w:val="36"/>
          <w:szCs w:val="36"/>
          <w:rtl/>
        </w:rPr>
        <w:t xml:space="preserve">    </w:t>
      </w:r>
      <w:r w:rsidR="006E15A5">
        <w:rPr>
          <w:rFonts w:eastAsiaTheme="minorEastAsia" w:cs="Traditional Arabic" w:hint="cs"/>
          <w:sz w:val="36"/>
          <w:szCs w:val="36"/>
          <w:rtl/>
        </w:rPr>
        <w:t>بما</w:t>
      </w:r>
      <w:r w:rsidR="006E15A5">
        <w:rPr>
          <w:rFonts w:eastAsiaTheme="minorEastAsia" w:cs="Traditional Arabic"/>
          <w:sz w:val="36"/>
          <w:szCs w:val="36"/>
          <w:rtl/>
        </w:rPr>
        <w:tab/>
      </w:r>
      <w:r w:rsidR="006E15A5">
        <w:rPr>
          <w:rFonts w:eastAsiaTheme="minorEastAsia" w:cs="Traditional Arabic"/>
          <w:sz w:val="36"/>
          <w:szCs w:val="36"/>
          <w:rtl/>
        </w:rPr>
        <w:tab/>
      </w:r>
      <w:r w:rsidR="006E15A5">
        <w:rPr>
          <w:rFonts w:eastAsiaTheme="minorEastAsia" w:cs="Traditional Arabic" w:hint="cs"/>
          <w:sz w:val="36"/>
          <w:szCs w:val="36"/>
          <w:rtl/>
        </w:rPr>
        <w:t>أنزلَ</w:t>
      </w:r>
      <w:r w:rsidR="006A2D99">
        <w:rPr>
          <w:rFonts w:eastAsiaTheme="minorEastAsia" w:cs="Traditional Arabic" w:hint="cs"/>
          <w:sz w:val="36"/>
          <w:szCs w:val="36"/>
          <w:rtl/>
        </w:rPr>
        <w:t xml:space="preserve"> </w:t>
      </w:r>
      <w:r w:rsidR="006E15A5">
        <w:rPr>
          <w:rFonts w:eastAsiaTheme="minorEastAsia" w:cs="Traditional Arabic" w:hint="cs"/>
          <w:sz w:val="36"/>
          <w:szCs w:val="36"/>
          <w:rtl/>
        </w:rPr>
        <w:t xml:space="preserve"> من آي </w:t>
      </w:r>
      <w:r w:rsidR="006A2D99">
        <w:rPr>
          <w:rFonts w:eastAsiaTheme="minorEastAsia" w:cs="Traditional Arabic" w:hint="cs"/>
          <w:sz w:val="36"/>
          <w:szCs w:val="36"/>
          <w:rtl/>
        </w:rPr>
        <w:t xml:space="preserve"> </w:t>
      </w:r>
      <w:r w:rsidR="006E15A5">
        <w:rPr>
          <w:rFonts w:eastAsiaTheme="minorEastAsia" w:cs="Traditional Arabic" w:hint="cs"/>
          <w:sz w:val="36"/>
          <w:szCs w:val="36"/>
          <w:rtl/>
        </w:rPr>
        <w:t xml:space="preserve">الكتابِ </w:t>
      </w:r>
      <w:r w:rsidR="006732A0">
        <w:rPr>
          <w:rFonts w:eastAsiaTheme="minorEastAsia" w:cs="Traditional Arabic" w:hint="cs"/>
          <w:sz w:val="36"/>
          <w:szCs w:val="36"/>
          <w:rtl/>
        </w:rPr>
        <w:t xml:space="preserve"> </w:t>
      </w:r>
      <w:r w:rsidR="006E15A5">
        <w:rPr>
          <w:rFonts w:eastAsiaTheme="minorEastAsia" w:cs="Traditional Arabic" w:hint="cs"/>
          <w:sz w:val="36"/>
          <w:szCs w:val="36"/>
          <w:rtl/>
        </w:rPr>
        <w:t>المجيدْ</w:t>
      </w:r>
    </w:p>
    <w:p w14:paraId="72C2B648" w14:textId="6D579511" w:rsidR="00AB563A" w:rsidRDefault="00A36CF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ويقع في (64) ص من القطع الوسط.</w:t>
      </w:r>
    </w:p>
    <w:p w14:paraId="53FEA369" w14:textId="19B2D738" w:rsidR="00A36CF5" w:rsidRDefault="00337594"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وكتب بالقلم في مقابل صفحة العنوان</w:t>
      </w:r>
      <w:r w:rsidR="0032700B">
        <w:rPr>
          <w:rFonts w:eastAsiaTheme="minorEastAsia" w:cs="Traditional Arabic" w:hint="cs"/>
          <w:sz w:val="36"/>
          <w:szCs w:val="36"/>
          <w:rtl/>
        </w:rPr>
        <w:t xml:space="preserve"> </w:t>
      </w:r>
      <w:r w:rsidR="0032700B">
        <w:rPr>
          <w:rFonts w:eastAsiaTheme="minorEastAsia" w:cs="Traditional Arabic"/>
          <w:sz w:val="36"/>
          <w:szCs w:val="36"/>
          <w:rtl/>
        </w:rPr>
        <w:t>–</w:t>
      </w:r>
      <w:r w:rsidR="0032700B">
        <w:rPr>
          <w:rFonts w:eastAsiaTheme="minorEastAsia" w:cs="Traditional Arabic" w:hint="cs"/>
          <w:sz w:val="36"/>
          <w:szCs w:val="36"/>
          <w:rtl/>
        </w:rPr>
        <w:t xml:space="preserve"> النسخة التي صورت منها -</w:t>
      </w:r>
      <w:r>
        <w:rPr>
          <w:rFonts w:eastAsiaTheme="minorEastAsia" w:cs="Traditional Arabic" w:hint="cs"/>
          <w:sz w:val="36"/>
          <w:szCs w:val="36"/>
          <w:rtl/>
        </w:rPr>
        <w:t>: هذا الكتاب أُلِّف في الردِّ على ما انتقده</w:t>
      </w:r>
      <w:r w:rsidR="00F86FB0">
        <w:rPr>
          <w:rFonts w:eastAsiaTheme="minorEastAsia" w:cs="Traditional Arabic" w:hint="cs"/>
          <w:sz w:val="36"/>
          <w:szCs w:val="36"/>
          <w:rtl/>
        </w:rPr>
        <w:t xml:space="preserve"> </w:t>
      </w:r>
      <w:r>
        <w:rPr>
          <w:rFonts w:eastAsiaTheme="minorEastAsia" w:cs="Traditional Arabic" w:hint="cs"/>
          <w:sz w:val="36"/>
          <w:szCs w:val="36"/>
          <w:rtl/>
        </w:rPr>
        <w:t>الشيخ إبراهيم اليازجي</w:t>
      </w:r>
      <w:r w:rsidR="00CA7EEA">
        <w:rPr>
          <w:rFonts w:eastAsiaTheme="minorEastAsia" w:cs="Traditional Arabic" w:hint="cs"/>
          <w:sz w:val="36"/>
          <w:szCs w:val="36"/>
          <w:rtl/>
        </w:rPr>
        <w:t xml:space="preserve"> صاحب مجلة (الضياء) في مصر على بعض السلف، من العلماء والشعراء، تأليف الكاتب المجيد </w:t>
      </w:r>
      <w:r w:rsidR="0082082A">
        <w:rPr>
          <w:rFonts w:eastAsiaTheme="minorEastAsia" w:cs="Traditional Arabic" w:hint="cs"/>
          <w:sz w:val="36"/>
          <w:szCs w:val="36"/>
          <w:rtl/>
        </w:rPr>
        <w:t>والشاعر المطبوع، الشيخ عبدالرحمن أفندي سلام البيروتي.</w:t>
      </w:r>
    </w:p>
    <w:p w14:paraId="003E63F9" w14:textId="3F735B7F" w:rsidR="0082082A" w:rsidRDefault="0082082A"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lastRenderedPageBreak/>
        <w:t xml:space="preserve">وحقٌّ ما قال، فقد </w:t>
      </w:r>
      <w:r w:rsidR="00E53F6B">
        <w:rPr>
          <w:rFonts w:eastAsiaTheme="minorEastAsia" w:cs="Traditional Arabic" w:hint="cs"/>
          <w:sz w:val="36"/>
          <w:szCs w:val="36"/>
          <w:rtl/>
        </w:rPr>
        <w:t>اعترض</w:t>
      </w:r>
      <w:r>
        <w:rPr>
          <w:rFonts w:eastAsiaTheme="minorEastAsia" w:cs="Traditional Arabic" w:hint="cs"/>
          <w:sz w:val="36"/>
          <w:szCs w:val="36"/>
          <w:rtl/>
        </w:rPr>
        <w:t xml:space="preserve"> حتى على </w:t>
      </w:r>
      <w:r w:rsidR="00E53F6B">
        <w:rPr>
          <w:rFonts w:eastAsiaTheme="minorEastAsia" w:cs="Traditional Arabic" w:hint="cs"/>
          <w:sz w:val="36"/>
          <w:szCs w:val="36"/>
          <w:rtl/>
        </w:rPr>
        <w:t xml:space="preserve">لغة </w:t>
      </w:r>
      <w:r>
        <w:rPr>
          <w:rFonts w:eastAsiaTheme="minorEastAsia" w:cs="Traditional Arabic" w:hint="cs"/>
          <w:sz w:val="36"/>
          <w:szCs w:val="36"/>
          <w:rtl/>
        </w:rPr>
        <w:t>بعض شعراء الجاهلية</w:t>
      </w:r>
      <w:r w:rsidR="00E53F6B">
        <w:rPr>
          <w:rFonts w:eastAsiaTheme="minorEastAsia" w:cs="Traditional Arabic" w:hint="cs"/>
          <w:sz w:val="36"/>
          <w:szCs w:val="36"/>
          <w:rtl/>
        </w:rPr>
        <w:t>!</w:t>
      </w:r>
    </w:p>
    <w:p w14:paraId="4789EC41" w14:textId="2ADF87FF" w:rsidR="00E53F6B" w:rsidRDefault="00E53F6B"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وقد حققت الكتاب نوع تحقيق، </w:t>
      </w:r>
      <w:r w:rsidR="00FE2E0B">
        <w:rPr>
          <w:rFonts w:eastAsiaTheme="minorEastAsia" w:cs="Traditional Arabic" w:hint="cs"/>
          <w:sz w:val="36"/>
          <w:szCs w:val="36"/>
          <w:rtl/>
        </w:rPr>
        <w:t xml:space="preserve">فقد اقتصرت فيه </w:t>
      </w:r>
      <w:r w:rsidR="0003350A">
        <w:rPr>
          <w:rFonts w:eastAsiaTheme="minorEastAsia" w:cs="Traditional Arabic" w:hint="cs"/>
          <w:sz w:val="36"/>
          <w:szCs w:val="36"/>
          <w:rtl/>
        </w:rPr>
        <w:t>على ضبط الكلمات، وتفسير غريبها، وتوثيق قسم لا بأس به من النصوص.</w:t>
      </w:r>
    </w:p>
    <w:p w14:paraId="5C710AD7" w14:textId="3FDEE89A" w:rsidR="0003350A" w:rsidRDefault="0003350A"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وضبط </w:t>
      </w:r>
      <w:r w:rsidR="00535C5E">
        <w:rPr>
          <w:rFonts w:eastAsiaTheme="minorEastAsia" w:cs="Traditional Arabic" w:hint="cs"/>
          <w:sz w:val="36"/>
          <w:szCs w:val="36"/>
          <w:rtl/>
        </w:rPr>
        <w:t xml:space="preserve">الكتب اللغوية ليس سهلًا، والكتاب لم تضبط كلماته </w:t>
      </w:r>
      <w:r w:rsidR="00F86FB0">
        <w:rPr>
          <w:rFonts w:eastAsiaTheme="minorEastAsia" w:cs="Traditional Arabic" w:hint="cs"/>
          <w:sz w:val="36"/>
          <w:szCs w:val="36"/>
          <w:rtl/>
        </w:rPr>
        <w:t xml:space="preserve">من قبل </w:t>
      </w:r>
      <w:r w:rsidR="00535C5E">
        <w:rPr>
          <w:rFonts w:eastAsiaTheme="minorEastAsia" w:cs="Traditional Arabic" w:hint="cs"/>
          <w:sz w:val="36"/>
          <w:szCs w:val="36"/>
          <w:rtl/>
        </w:rPr>
        <w:t xml:space="preserve">إلا قليلًا، </w:t>
      </w:r>
      <w:r w:rsidR="00992690">
        <w:rPr>
          <w:rFonts w:eastAsiaTheme="minorEastAsia" w:cs="Traditional Arabic" w:hint="cs"/>
          <w:sz w:val="36"/>
          <w:szCs w:val="36"/>
          <w:rtl/>
        </w:rPr>
        <w:t xml:space="preserve">وكذا علامات الترقيم فيه، </w:t>
      </w:r>
      <w:r w:rsidR="00AF4661">
        <w:rPr>
          <w:rFonts w:eastAsiaTheme="minorEastAsia" w:cs="Traditional Arabic" w:hint="cs"/>
          <w:sz w:val="36"/>
          <w:szCs w:val="36"/>
          <w:rtl/>
        </w:rPr>
        <w:t>فالمحقق هو المسؤول</w:t>
      </w:r>
      <w:r w:rsidR="00F86FB0">
        <w:rPr>
          <w:rFonts w:eastAsiaTheme="minorEastAsia" w:cs="Traditional Arabic" w:hint="cs"/>
          <w:sz w:val="36"/>
          <w:szCs w:val="36"/>
          <w:rtl/>
        </w:rPr>
        <w:t xml:space="preserve"> عنه</w:t>
      </w:r>
      <w:r w:rsidR="00AF4661">
        <w:rPr>
          <w:rFonts w:eastAsiaTheme="minorEastAsia" w:cs="Traditional Arabic" w:hint="cs"/>
          <w:sz w:val="36"/>
          <w:szCs w:val="36"/>
          <w:rtl/>
        </w:rPr>
        <w:t>، في أكثره.</w:t>
      </w:r>
    </w:p>
    <w:p w14:paraId="658E3E79" w14:textId="5ED7744D" w:rsidR="00BA2E05" w:rsidRDefault="00BA2E0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وقد راجعه من بعدي ولدي صهيب وفقه الله، فاستدرك على ما حققت، </w:t>
      </w:r>
      <w:r w:rsidR="00E92906">
        <w:rPr>
          <w:rFonts w:eastAsiaTheme="minorEastAsia" w:cs="Traditional Arabic" w:hint="cs"/>
          <w:sz w:val="36"/>
          <w:szCs w:val="36"/>
          <w:rtl/>
        </w:rPr>
        <w:t>وأصلحَ ما ندَّ من قلمي، وأشار إلى ما لم أعرفه</w:t>
      </w:r>
      <w:r w:rsidR="00896953">
        <w:rPr>
          <w:rFonts w:eastAsiaTheme="minorEastAsia" w:cs="Traditional Arabic" w:hint="cs"/>
          <w:sz w:val="36"/>
          <w:szCs w:val="36"/>
          <w:rtl/>
        </w:rPr>
        <w:t>.</w:t>
      </w:r>
    </w:p>
    <w:p w14:paraId="6AC25B18" w14:textId="7A302854" w:rsidR="00B508B0" w:rsidRDefault="00B508B0"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وأبقيته على ترقيم المؤلف (40) فقرة، ووضعت لها عناوين، وكانت خا</w:t>
      </w:r>
      <w:r w:rsidR="00F3073B">
        <w:rPr>
          <w:rFonts w:eastAsiaTheme="minorEastAsia" w:cs="Traditional Arabic" w:hint="cs"/>
          <w:sz w:val="36"/>
          <w:szCs w:val="36"/>
          <w:rtl/>
        </w:rPr>
        <w:t>ل</w:t>
      </w:r>
      <w:r>
        <w:rPr>
          <w:rFonts w:eastAsiaTheme="minorEastAsia" w:cs="Traditional Arabic" w:hint="cs"/>
          <w:sz w:val="36"/>
          <w:szCs w:val="36"/>
          <w:rtl/>
        </w:rPr>
        <w:t>ية منها</w:t>
      </w:r>
      <w:r w:rsidR="00F3073B">
        <w:rPr>
          <w:rFonts w:eastAsiaTheme="minorEastAsia" w:cs="Traditional Arabic" w:hint="cs"/>
          <w:sz w:val="36"/>
          <w:szCs w:val="36"/>
          <w:rtl/>
        </w:rPr>
        <w:t>، ووضعتها بين معقوفات ليُعلم أنها من صنع المحقق، ولكن تبيَّ</w:t>
      </w:r>
      <w:r w:rsidR="0092038F">
        <w:rPr>
          <w:rFonts w:eastAsiaTheme="minorEastAsia" w:cs="Traditional Arabic" w:hint="cs"/>
          <w:sz w:val="36"/>
          <w:szCs w:val="36"/>
          <w:rtl/>
        </w:rPr>
        <w:t xml:space="preserve">ن في الأخير أن المؤلف جعل لها فهرسًا بعناوين الكلمات المرفوضة من قبل (اليازجي)، </w:t>
      </w:r>
      <w:r w:rsidR="00CD607E">
        <w:rPr>
          <w:rFonts w:eastAsiaTheme="minorEastAsia" w:cs="Traditional Arabic" w:hint="cs"/>
          <w:sz w:val="36"/>
          <w:szCs w:val="36"/>
          <w:rtl/>
        </w:rPr>
        <w:t xml:space="preserve">ويعني </w:t>
      </w:r>
      <w:r w:rsidR="0092038F">
        <w:rPr>
          <w:rFonts w:eastAsiaTheme="minorEastAsia" w:cs="Traditional Arabic" w:hint="cs"/>
          <w:sz w:val="36"/>
          <w:szCs w:val="36"/>
          <w:rtl/>
        </w:rPr>
        <w:t>كما فعلت</w:t>
      </w:r>
      <w:r w:rsidR="00CD607E">
        <w:rPr>
          <w:rFonts w:eastAsiaTheme="minorEastAsia" w:cs="Traditional Arabic" w:hint="cs"/>
          <w:sz w:val="36"/>
          <w:szCs w:val="36"/>
          <w:rtl/>
        </w:rPr>
        <w:t>ُ، فرددت</w:t>
      </w:r>
      <w:r w:rsidR="00896953">
        <w:rPr>
          <w:rFonts w:eastAsiaTheme="minorEastAsia" w:cs="Traditional Arabic" w:hint="cs"/>
          <w:sz w:val="36"/>
          <w:szCs w:val="36"/>
          <w:rtl/>
        </w:rPr>
        <w:t xml:space="preserve"> كلمات فهرسته</w:t>
      </w:r>
      <w:r w:rsidR="00CD607E">
        <w:rPr>
          <w:rFonts w:eastAsiaTheme="minorEastAsia" w:cs="Traditional Arabic" w:hint="cs"/>
          <w:sz w:val="36"/>
          <w:szCs w:val="36"/>
          <w:rtl/>
        </w:rPr>
        <w:t xml:space="preserve"> إلى أماكنها في متن الكتاب، ووزعتها على فقراتها، بدلًا مما </w:t>
      </w:r>
      <w:r w:rsidR="00FC007D">
        <w:rPr>
          <w:rFonts w:eastAsiaTheme="minorEastAsia" w:cs="Traditional Arabic" w:hint="cs"/>
          <w:sz w:val="36"/>
          <w:szCs w:val="36"/>
          <w:rtl/>
        </w:rPr>
        <w:t xml:space="preserve">كتبته، وكانت شبيهة بها في معظمها، </w:t>
      </w:r>
      <w:r w:rsidR="00E84312">
        <w:rPr>
          <w:rFonts w:eastAsiaTheme="minorEastAsia" w:cs="Traditional Arabic" w:hint="cs"/>
          <w:sz w:val="36"/>
          <w:szCs w:val="36"/>
          <w:rtl/>
        </w:rPr>
        <w:t xml:space="preserve">وحذفت المعقوفات، </w:t>
      </w:r>
      <w:r w:rsidR="00FC007D">
        <w:rPr>
          <w:rFonts w:eastAsiaTheme="minorEastAsia" w:cs="Traditional Arabic" w:hint="cs"/>
          <w:sz w:val="36"/>
          <w:szCs w:val="36"/>
          <w:rtl/>
        </w:rPr>
        <w:t xml:space="preserve">وما أبقيته </w:t>
      </w:r>
      <w:r w:rsidR="00E84312">
        <w:rPr>
          <w:rFonts w:eastAsiaTheme="minorEastAsia" w:cs="Traditional Arabic" w:hint="cs"/>
          <w:sz w:val="36"/>
          <w:szCs w:val="36"/>
          <w:rtl/>
        </w:rPr>
        <w:t>منها</w:t>
      </w:r>
      <w:r w:rsidR="00FC007D">
        <w:rPr>
          <w:rFonts w:eastAsiaTheme="minorEastAsia" w:cs="Traditional Arabic" w:hint="cs"/>
          <w:sz w:val="36"/>
          <w:szCs w:val="36"/>
          <w:rtl/>
        </w:rPr>
        <w:t xml:space="preserve"> للتوضيح فمن قبلي.</w:t>
      </w:r>
    </w:p>
    <w:p w14:paraId="0BA004FB" w14:textId="6D708867" w:rsidR="00174823" w:rsidRDefault="0008465C"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والكتاب مفيد، ورد</w:t>
      </w:r>
      <w:r w:rsidR="00F3073B">
        <w:rPr>
          <w:rFonts w:eastAsiaTheme="minorEastAsia" w:cs="Traditional Arabic" w:hint="cs"/>
          <w:sz w:val="36"/>
          <w:szCs w:val="36"/>
          <w:rtl/>
        </w:rPr>
        <w:t>ٌّ</w:t>
      </w:r>
      <w:r>
        <w:rPr>
          <w:rFonts w:eastAsiaTheme="minorEastAsia" w:cs="Traditional Arabic" w:hint="cs"/>
          <w:sz w:val="36"/>
          <w:szCs w:val="36"/>
          <w:rtl/>
        </w:rPr>
        <w:t xml:space="preserve"> مفحم في </w:t>
      </w:r>
      <w:r w:rsidR="001C5969">
        <w:rPr>
          <w:rFonts w:eastAsiaTheme="minorEastAsia" w:cs="Traditional Arabic" w:hint="cs"/>
          <w:sz w:val="36"/>
          <w:szCs w:val="36"/>
          <w:rtl/>
        </w:rPr>
        <w:t>فقرات عديدة</w:t>
      </w:r>
      <w:r>
        <w:rPr>
          <w:rFonts w:eastAsiaTheme="minorEastAsia" w:cs="Traditional Arabic" w:hint="cs"/>
          <w:sz w:val="36"/>
          <w:szCs w:val="36"/>
          <w:rtl/>
        </w:rPr>
        <w:t xml:space="preserve"> منه، </w:t>
      </w:r>
      <w:r w:rsidR="00174823">
        <w:rPr>
          <w:rFonts w:eastAsiaTheme="minorEastAsia" w:cs="Traditional Arabic" w:hint="cs"/>
          <w:sz w:val="36"/>
          <w:szCs w:val="36"/>
          <w:rtl/>
        </w:rPr>
        <w:t xml:space="preserve">وقصدت </w:t>
      </w:r>
      <w:r w:rsidR="00E90F9B">
        <w:rPr>
          <w:rFonts w:eastAsiaTheme="minorEastAsia" w:cs="Traditional Arabic" w:hint="cs"/>
          <w:sz w:val="36"/>
          <w:szCs w:val="36"/>
          <w:rtl/>
        </w:rPr>
        <w:t xml:space="preserve">منه </w:t>
      </w:r>
      <w:r w:rsidR="00174823">
        <w:rPr>
          <w:rFonts w:eastAsiaTheme="minorEastAsia" w:cs="Traditional Arabic" w:hint="cs"/>
          <w:sz w:val="36"/>
          <w:szCs w:val="36"/>
          <w:rtl/>
        </w:rPr>
        <w:t>خدم</w:t>
      </w:r>
      <w:r w:rsidR="00FC007D">
        <w:rPr>
          <w:rFonts w:eastAsiaTheme="minorEastAsia" w:cs="Traditional Arabic" w:hint="cs"/>
          <w:sz w:val="36"/>
          <w:szCs w:val="36"/>
          <w:rtl/>
        </w:rPr>
        <w:t>ة لغة القرآن العظيم.</w:t>
      </w:r>
    </w:p>
    <w:p w14:paraId="2383D83F" w14:textId="044F4EE6" w:rsidR="00FC007D" w:rsidRDefault="00FC007D"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والحمد لله الذي يسَّر، </w:t>
      </w:r>
      <w:r w:rsidR="0053433D">
        <w:rPr>
          <w:rFonts w:eastAsiaTheme="minorEastAsia" w:cs="Traditional Arabic" w:hint="cs"/>
          <w:sz w:val="36"/>
          <w:szCs w:val="36"/>
          <w:rtl/>
        </w:rPr>
        <w:t>والشكر له على توفيقه وتأييده.</w:t>
      </w:r>
    </w:p>
    <w:p w14:paraId="7192836D" w14:textId="1CC8DD71" w:rsidR="0053433D" w:rsidRDefault="0053433D" w:rsidP="00021A8A">
      <w:pPr>
        <w:spacing w:after="0" w:line="240" w:lineRule="auto"/>
        <w:jc w:val="both"/>
        <w:rPr>
          <w:rFonts w:eastAsiaTheme="minorEastAsia" w:cs="Traditional Arabic"/>
          <w:sz w:val="36"/>
          <w:szCs w:val="36"/>
          <w:rtl/>
        </w:rPr>
      </w:pPr>
    </w:p>
    <w:p w14:paraId="60E400CE" w14:textId="6D5C8C27" w:rsidR="0053433D" w:rsidRPr="0053433D" w:rsidRDefault="0053433D" w:rsidP="0053433D">
      <w:pPr>
        <w:spacing w:after="0" w:line="240" w:lineRule="auto"/>
        <w:jc w:val="right"/>
        <w:rPr>
          <w:rFonts w:eastAsiaTheme="minorEastAsia" w:cs="Traditional Arabic"/>
          <w:b/>
          <w:bCs/>
          <w:sz w:val="36"/>
          <w:szCs w:val="36"/>
          <w:rtl/>
        </w:rPr>
      </w:pPr>
      <w:r w:rsidRPr="0053433D">
        <w:rPr>
          <w:rFonts w:eastAsiaTheme="minorEastAsia" w:cs="Traditional Arabic" w:hint="cs"/>
          <w:b/>
          <w:bCs/>
          <w:sz w:val="36"/>
          <w:szCs w:val="36"/>
          <w:rtl/>
        </w:rPr>
        <w:t>محمد خير يوسف</w:t>
      </w:r>
    </w:p>
    <w:p w14:paraId="1279B38D" w14:textId="5131BC7B" w:rsidR="0053433D" w:rsidRDefault="0053433D" w:rsidP="0053433D">
      <w:pPr>
        <w:spacing w:after="0" w:line="240" w:lineRule="auto"/>
        <w:jc w:val="right"/>
        <w:rPr>
          <w:rFonts w:eastAsiaTheme="minorEastAsia" w:cs="Traditional Arabic"/>
          <w:sz w:val="36"/>
          <w:szCs w:val="36"/>
          <w:rtl/>
        </w:rPr>
      </w:pPr>
      <w:r>
        <w:rPr>
          <w:rFonts w:eastAsiaTheme="minorEastAsia" w:cs="Traditional Arabic" w:hint="cs"/>
          <w:sz w:val="36"/>
          <w:szCs w:val="36"/>
          <w:rtl/>
        </w:rPr>
        <w:t>صفر 1441 هـ</w:t>
      </w:r>
    </w:p>
    <w:p w14:paraId="7C18A800" w14:textId="065B1CE1" w:rsidR="0053433D" w:rsidRPr="00021A8A" w:rsidRDefault="0053433D" w:rsidP="0053433D">
      <w:pPr>
        <w:spacing w:after="0" w:line="240" w:lineRule="auto"/>
        <w:jc w:val="right"/>
        <w:rPr>
          <w:rFonts w:eastAsiaTheme="minorEastAsia" w:cs="Traditional Arabic"/>
          <w:sz w:val="36"/>
          <w:szCs w:val="36"/>
          <w:rtl/>
        </w:rPr>
      </w:pPr>
      <w:r>
        <w:rPr>
          <w:rFonts w:eastAsiaTheme="minorEastAsia" w:cs="Traditional Arabic" w:hint="cs"/>
          <w:sz w:val="36"/>
          <w:szCs w:val="36"/>
          <w:rtl/>
        </w:rPr>
        <w:t>إستانبول</w:t>
      </w:r>
    </w:p>
    <w:p w14:paraId="579062E4" w14:textId="77777777" w:rsidR="00A500E9" w:rsidRPr="00A500E9" w:rsidRDefault="00A500E9" w:rsidP="00A500E9">
      <w:pPr>
        <w:spacing w:after="0" w:line="240" w:lineRule="auto"/>
        <w:jc w:val="center"/>
        <w:rPr>
          <w:rFonts w:eastAsiaTheme="minorEastAsia" w:cs="Traditional Arabic"/>
          <w:b/>
          <w:bCs/>
          <w:color w:val="FF0000"/>
          <w:sz w:val="36"/>
          <w:szCs w:val="36"/>
          <w:rtl/>
        </w:rPr>
      </w:pPr>
    </w:p>
    <w:p w14:paraId="0EEE593A" w14:textId="77777777" w:rsidR="00A500E9" w:rsidRDefault="00A500E9" w:rsidP="00A500E9">
      <w:pPr>
        <w:spacing w:after="0" w:line="240" w:lineRule="auto"/>
        <w:jc w:val="both"/>
        <w:rPr>
          <w:rFonts w:eastAsiaTheme="minorEastAsia" w:cs="Traditional Arabic"/>
          <w:b/>
          <w:bCs/>
          <w:sz w:val="36"/>
          <w:szCs w:val="36"/>
          <w:rtl/>
        </w:rPr>
      </w:pPr>
    </w:p>
    <w:p w14:paraId="3572CEB9" w14:textId="77777777" w:rsidR="00A500E9" w:rsidRDefault="00A500E9" w:rsidP="00A500E9">
      <w:pPr>
        <w:spacing w:after="0" w:line="240" w:lineRule="auto"/>
        <w:jc w:val="both"/>
        <w:rPr>
          <w:rFonts w:eastAsiaTheme="minorEastAsia" w:cs="Traditional Arabic"/>
          <w:b/>
          <w:bCs/>
          <w:sz w:val="36"/>
          <w:szCs w:val="36"/>
          <w:rtl/>
        </w:rPr>
      </w:pPr>
    </w:p>
    <w:p w14:paraId="6E6B5E47" w14:textId="77777777" w:rsidR="00174823" w:rsidRDefault="00174823">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73B17204" w14:textId="77777777" w:rsidR="00080524" w:rsidRDefault="00080524" w:rsidP="00A500E9">
      <w:pPr>
        <w:spacing w:after="0" w:line="240" w:lineRule="auto"/>
        <w:jc w:val="center"/>
        <w:rPr>
          <w:rFonts w:eastAsiaTheme="minorEastAsia" w:cs="Traditional Arabic"/>
          <w:sz w:val="36"/>
          <w:szCs w:val="36"/>
          <w:rtl/>
        </w:rPr>
      </w:pPr>
    </w:p>
    <w:p w14:paraId="22EECC81" w14:textId="77777777" w:rsidR="003C5C0B" w:rsidRDefault="00080524" w:rsidP="00C82DE1">
      <w:pPr>
        <w:spacing w:after="0" w:line="240" w:lineRule="auto"/>
        <w:ind w:hanging="1050"/>
        <w:jc w:val="center"/>
        <w:rPr>
          <w:rFonts w:eastAsiaTheme="minorEastAsia" w:cs="Traditional Arabic"/>
          <w:sz w:val="36"/>
          <w:szCs w:val="36"/>
          <w:rtl/>
        </w:rPr>
      </w:pPr>
      <w:r>
        <w:rPr>
          <w:noProof/>
        </w:rPr>
        <w:drawing>
          <wp:inline distT="0" distB="0" distL="0" distR="0" wp14:anchorId="6D420964" wp14:editId="15DBCBAB">
            <wp:extent cx="4791800" cy="6389259"/>
            <wp:effectExtent l="1587"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06520" cy="6408887"/>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2590E912" w14:textId="77777777" w:rsidR="003C5C0B" w:rsidRDefault="003C5C0B">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5AB1FF32" w14:textId="77777777" w:rsidR="005B1960" w:rsidRDefault="003C5C0B" w:rsidP="00C82DE1">
      <w:pPr>
        <w:spacing w:after="0" w:line="240" w:lineRule="auto"/>
        <w:ind w:hanging="1192"/>
        <w:jc w:val="center"/>
        <w:rPr>
          <w:rFonts w:eastAsiaTheme="minorEastAsia" w:cs="Traditional Arabic"/>
          <w:sz w:val="36"/>
          <w:szCs w:val="36"/>
          <w:rtl/>
        </w:rPr>
      </w:pPr>
      <w:r>
        <w:rPr>
          <w:noProof/>
        </w:rPr>
        <w:lastRenderedPageBreak/>
        <w:drawing>
          <wp:inline distT="0" distB="0" distL="0" distR="0" wp14:anchorId="4084090F" wp14:editId="2BE6F3F8">
            <wp:extent cx="4834687" cy="6446443"/>
            <wp:effectExtent l="0" t="5715"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842458" cy="6456804"/>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5A3C9C3A" w14:textId="77777777" w:rsidR="005B1960" w:rsidRDefault="005B1960">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798D0F66" w14:textId="77777777" w:rsidR="005B1960" w:rsidRDefault="005B1960" w:rsidP="00C82DE1">
      <w:pPr>
        <w:spacing w:after="0" w:line="240" w:lineRule="auto"/>
        <w:ind w:hanging="1050"/>
        <w:jc w:val="center"/>
        <w:rPr>
          <w:rFonts w:eastAsiaTheme="minorEastAsia" w:cs="Traditional Arabic"/>
          <w:sz w:val="36"/>
          <w:szCs w:val="36"/>
          <w:rtl/>
        </w:rPr>
      </w:pPr>
      <w:r>
        <w:rPr>
          <w:noProof/>
        </w:rPr>
        <w:lastRenderedPageBreak/>
        <w:drawing>
          <wp:inline distT="0" distB="0" distL="0" distR="0" wp14:anchorId="0696E32B" wp14:editId="39999D6F">
            <wp:extent cx="4814601" cy="6419661"/>
            <wp:effectExtent l="0" t="2223" r="2858" b="2857"/>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814601" cy="6419661"/>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695AE080" w14:textId="77777777" w:rsidR="005B1960" w:rsidRDefault="005B1960">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592EAAA8" w14:textId="3394AA6D" w:rsidR="00A500E9" w:rsidRPr="00A500E9" w:rsidRDefault="00A500E9" w:rsidP="00A500E9">
      <w:pPr>
        <w:spacing w:after="0" w:line="240" w:lineRule="auto"/>
        <w:jc w:val="center"/>
        <w:rPr>
          <w:rFonts w:eastAsiaTheme="minorEastAsia" w:cs="Traditional Arabic"/>
          <w:b/>
          <w:bCs/>
          <w:sz w:val="36"/>
          <w:szCs w:val="36"/>
          <w:rtl/>
        </w:rPr>
      </w:pPr>
      <w:r w:rsidRPr="00A500E9">
        <w:rPr>
          <w:rFonts w:eastAsiaTheme="minorEastAsia" w:cs="Traditional Arabic" w:hint="cs"/>
          <w:sz w:val="36"/>
          <w:szCs w:val="36"/>
          <w:rtl/>
        </w:rPr>
        <w:lastRenderedPageBreak/>
        <w:t>[</w:t>
      </w:r>
      <w:r w:rsidRPr="00A500E9">
        <w:rPr>
          <w:rFonts w:eastAsiaTheme="minorEastAsia" w:cs="Traditional Arabic" w:hint="cs"/>
          <w:b/>
          <w:bCs/>
          <w:sz w:val="36"/>
          <w:szCs w:val="36"/>
          <w:rtl/>
        </w:rPr>
        <w:t>مقدمة المؤلف</w:t>
      </w:r>
      <w:r w:rsidRPr="00F04502">
        <w:rPr>
          <w:rFonts w:eastAsiaTheme="minorEastAsia" w:cs="Traditional Arabic" w:hint="cs"/>
          <w:sz w:val="36"/>
          <w:szCs w:val="36"/>
          <w:rtl/>
        </w:rPr>
        <w:t>]</w:t>
      </w:r>
    </w:p>
    <w:p w14:paraId="6E55C319" w14:textId="77777777" w:rsidR="00A500E9" w:rsidRPr="00A500E9" w:rsidRDefault="00A500E9" w:rsidP="00A500E9">
      <w:pPr>
        <w:spacing w:after="0" w:line="240" w:lineRule="auto"/>
        <w:jc w:val="both"/>
        <w:rPr>
          <w:rFonts w:eastAsiaTheme="minorEastAsia" w:cs="Traditional Arabic"/>
          <w:b/>
          <w:bCs/>
          <w:sz w:val="36"/>
          <w:szCs w:val="36"/>
          <w:rtl/>
        </w:rPr>
      </w:pPr>
    </w:p>
    <w:p w14:paraId="6B2A8EA4" w14:textId="77777777" w:rsidR="00A500E9" w:rsidRPr="00A500E9" w:rsidRDefault="00A500E9" w:rsidP="00A500E9">
      <w:pPr>
        <w:spacing w:after="0" w:line="240" w:lineRule="auto"/>
        <w:jc w:val="center"/>
        <w:rPr>
          <w:rFonts w:eastAsiaTheme="minorEastAsia" w:cs="Traditional Arabic"/>
          <w:b/>
          <w:bCs/>
          <w:sz w:val="36"/>
          <w:szCs w:val="36"/>
          <w:rtl/>
        </w:rPr>
      </w:pPr>
      <w:r w:rsidRPr="00A500E9">
        <w:rPr>
          <w:rFonts w:eastAsiaTheme="minorEastAsia" w:cs="Traditional Arabic" w:hint="cs"/>
          <w:b/>
          <w:bCs/>
          <w:sz w:val="36"/>
          <w:szCs w:val="36"/>
          <w:rtl/>
        </w:rPr>
        <w:t>بسم الله الرحمن الرحيم</w:t>
      </w:r>
    </w:p>
    <w:p w14:paraId="3C17572A" w14:textId="77777777" w:rsidR="00A500E9" w:rsidRDefault="00A500E9" w:rsidP="00A500E9">
      <w:pPr>
        <w:spacing w:after="0" w:line="240" w:lineRule="auto"/>
        <w:jc w:val="both"/>
        <w:rPr>
          <w:rFonts w:eastAsiaTheme="minorEastAsia" w:cs="Traditional Arabic"/>
          <w:sz w:val="36"/>
          <w:szCs w:val="36"/>
          <w:rtl/>
        </w:rPr>
      </w:pPr>
    </w:p>
    <w:p w14:paraId="5AAF0D75" w14:textId="0B00E329" w:rsidR="00A500E9" w:rsidRDefault="00A500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الحمدُ للهِ وكفَى، وسلامٌ على عبادهِ الذين اصطفَى، أما بعد:</w:t>
      </w:r>
    </w:p>
    <w:p w14:paraId="08A4204B" w14:textId="15802570" w:rsidR="00A500E9" w:rsidRDefault="00A500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فيقولُ</w:t>
      </w:r>
      <w:r w:rsidR="00FD3EEE">
        <w:rPr>
          <w:rFonts w:eastAsiaTheme="minorEastAsia" w:cs="Traditional Arabic" w:hint="cs"/>
          <w:sz w:val="36"/>
          <w:szCs w:val="36"/>
          <w:rtl/>
        </w:rPr>
        <w:t xml:space="preserve"> الفقيرُ إليه تعالى عبدالرحمنِ سلام البيروتي: إنني قد اطلعتُ </w:t>
      </w:r>
      <w:r w:rsidR="001276D6">
        <w:rPr>
          <w:rFonts w:eastAsiaTheme="minorEastAsia" w:cs="Traditional Arabic" w:hint="cs"/>
          <w:sz w:val="36"/>
          <w:szCs w:val="36"/>
          <w:rtl/>
        </w:rPr>
        <w:t xml:space="preserve">في العددِ التاسعِ من مجلةِ </w:t>
      </w:r>
      <w:r w:rsidR="000B4711">
        <w:rPr>
          <w:rFonts w:eastAsiaTheme="minorEastAsia" w:cs="Traditional Arabic" w:hint="cs"/>
          <w:sz w:val="36"/>
          <w:szCs w:val="36"/>
          <w:rtl/>
        </w:rPr>
        <w:t>(</w:t>
      </w:r>
      <w:r w:rsidR="001276D6">
        <w:rPr>
          <w:rFonts w:eastAsiaTheme="minorEastAsia" w:cs="Traditional Arabic" w:hint="cs"/>
          <w:sz w:val="36"/>
          <w:szCs w:val="36"/>
          <w:rtl/>
        </w:rPr>
        <w:t>الضياء</w:t>
      </w:r>
      <w:r w:rsidR="000B4711">
        <w:rPr>
          <w:rFonts w:eastAsiaTheme="minorEastAsia" w:cs="Traditional Arabic" w:hint="cs"/>
          <w:sz w:val="36"/>
          <w:szCs w:val="36"/>
          <w:rtl/>
        </w:rPr>
        <w:t>)</w:t>
      </w:r>
      <w:bookmarkStart w:id="0" w:name="_Hlk520818758"/>
      <w:r w:rsidR="00583697" w:rsidRPr="00583697">
        <w:rPr>
          <w:rFonts w:ascii="Traditional Arabic" w:eastAsia="Times New Roman" w:hAnsi="Traditional Arabic" w:cs="Traditional Arabic"/>
          <w:sz w:val="28"/>
          <w:szCs w:val="28"/>
          <w:vertAlign w:val="superscript"/>
          <w:rtl/>
        </w:rPr>
        <w:t xml:space="preserve"> (</w:t>
      </w:r>
      <w:r w:rsidR="00583697" w:rsidRPr="00583697">
        <w:rPr>
          <w:rFonts w:ascii="Traditional Arabic" w:eastAsia="Times New Roman" w:hAnsi="Traditional Arabic" w:cs="Traditional Arabic"/>
          <w:sz w:val="28"/>
          <w:szCs w:val="28"/>
          <w:vertAlign w:val="superscript"/>
          <w:rtl/>
        </w:rPr>
        <w:footnoteReference w:id="2"/>
      </w:r>
      <w:r w:rsidR="00583697" w:rsidRPr="00583697">
        <w:rPr>
          <w:rFonts w:ascii="Traditional Arabic" w:eastAsia="Times New Roman" w:hAnsi="Traditional Arabic" w:cs="Traditional Arabic"/>
          <w:sz w:val="28"/>
          <w:szCs w:val="28"/>
          <w:vertAlign w:val="superscript"/>
          <w:rtl/>
        </w:rPr>
        <w:t>)</w:t>
      </w:r>
      <w:bookmarkEnd w:id="0"/>
      <w:r w:rsidR="000B4711">
        <w:rPr>
          <w:rFonts w:eastAsiaTheme="minorEastAsia" w:cs="Traditional Arabic" w:hint="cs"/>
          <w:sz w:val="36"/>
          <w:szCs w:val="36"/>
          <w:rtl/>
        </w:rPr>
        <w:t xml:space="preserve"> على فصل</w:t>
      </w:r>
      <w:r w:rsidR="005B2DA7">
        <w:rPr>
          <w:rFonts w:eastAsiaTheme="minorEastAsia" w:cs="Traditional Arabic" w:hint="cs"/>
          <w:sz w:val="36"/>
          <w:szCs w:val="36"/>
          <w:rtl/>
        </w:rPr>
        <w:t>ٍ</w:t>
      </w:r>
      <w:r w:rsidR="000B4711">
        <w:rPr>
          <w:rFonts w:eastAsiaTheme="minorEastAsia" w:cs="Traditional Arabic" w:hint="cs"/>
          <w:sz w:val="36"/>
          <w:szCs w:val="36"/>
          <w:rtl/>
        </w:rPr>
        <w:t xml:space="preserve"> تحتَ عنوانِ "لغة الجرائد"</w:t>
      </w:r>
      <w:r w:rsidR="002C2626" w:rsidRPr="00583697">
        <w:rPr>
          <w:rFonts w:ascii="Traditional Arabic" w:eastAsia="Times New Roman" w:hAnsi="Traditional Arabic" w:cs="Traditional Arabic"/>
          <w:sz w:val="28"/>
          <w:szCs w:val="28"/>
          <w:vertAlign w:val="superscript"/>
          <w:rtl/>
        </w:rPr>
        <w:t>(</w:t>
      </w:r>
      <w:r w:rsidR="002C2626" w:rsidRPr="00583697">
        <w:rPr>
          <w:rFonts w:ascii="Traditional Arabic" w:eastAsia="Times New Roman" w:hAnsi="Traditional Arabic" w:cs="Traditional Arabic"/>
          <w:sz w:val="28"/>
          <w:szCs w:val="28"/>
          <w:vertAlign w:val="superscript"/>
          <w:rtl/>
        </w:rPr>
        <w:footnoteReference w:id="3"/>
      </w:r>
      <w:r w:rsidR="002C2626" w:rsidRPr="00583697">
        <w:rPr>
          <w:rFonts w:ascii="Traditional Arabic" w:eastAsia="Times New Roman" w:hAnsi="Traditional Arabic" w:cs="Traditional Arabic"/>
          <w:sz w:val="28"/>
          <w:szCs w:val="28"/>
          <w:vertAlign w:val="superscript"/>
          <w:rtl/>
        </w:rPr>
        <w:t>)</w:t>
      </w:r>
      <w:r w:rsidR="000B4711">
        <w:rPr>
          <w:rFonts w:eastAsiaTheme="minorEastAsia" w:cs="Traditional Arabic" w:hint="cs"/>
          <w:sz w:val="36"/>
          <w:szCs w:val="36"/>
          <w:rtl/>
        </w:rPr>
        <w:t xml:space="preserve">، من قلمِ الشيخِ </w:t>
      </w:r>
      <w:r w:rsidR="008E4EB2">
        <w:rPr>
          <w:rFonts w:eastAsiaTheme="minorEastAsia" w:cs="Traditional Arabic" w:hint="cs"/>
          <w:sz w:val="36"/>
          <w:szCs w:val="36"/>
          <w:rtl/>
        </w:rPr>
        <w:t>إبراهيم اليازجي</w:t>
      </w:r>
      <w:r w:rsidR="00600C0C" w:rsidRPr="00583697">
        <w:rPr>
          <w:rFonts w:ascii="Traditional Arabic" w:eastAsia="Times New Roman" w:hAnsi="Traditional Arabic" w:cs="Traditional Arabic"/>
          <w:sz w:val="28"/>
          <w:szCs w:val="28"/>
          <w:vertAlign w:val="superscript"/>
          <w:rtl/>
        </w:rPr>
        <w:t>(</w:t>
      </w:r>
      <w:r w:rsidR="00600C0C" w:rsidRPr="00583697">
        <w:rPr>
          <w:rFonts w:ascii="Traditional Arabic" w:eastAsia="Times New Roman" w:hAnsi="Traditional Arabic" w:cs="Traditional Arabic"/>
          <w:sz w:val="28"/>
          <w:szCs w:val="28"/>
          <w:vertAlign w:val="superscript"/>
          <w:rtl/>
        </w:rPr>
        <w:footnoteReference w:id="4"/>
      </w:r>
      <w:r w:rsidR="00600C0C" w:rsidRPr="00583697">
        <w:rPr>
          <w:rFonts w:ascii="Traditional Arabic" w:eastAsia="Times New Roman" w:hAnsi="Traditional Arabic" w:cs="Traditional Arabic"/>
          <w:sz w:val="28"/>
          <w:szCs w:val="28"/>
          <w:vertAlign w:val="superscript"/>
          <w:rtl/>
        </w:rPr>
        <w:t>)</w:t>
      </w:r>
      <w:r w:rsidR="008E4EB2">
        <w:rPr>
          <w:rFonts w:eastAsiaTheme="minorEastAsia" w:cs="Traditional Arabic" w:hint="cs"/>
          <w:sz w:val="36"/>
          <w:szCs w:val="36"/>
          <w:rtl/>
        </w:rPr>
        <w:t>، صاحبِ المجلةِ المذكورة، وبعد أن وقفتُ على مضمونه</w:t>
      </w:r>
      <w:r w:rsidR="00857002">
        <w:rPr>
          <w:rFonts w:eastAsiaTheme="minorEastAsia" w:cs="Traditional Arabic" w:hint="cs"/>
          <w:sz w:val="36"/>
          <w:szCs w:val="36"/>
          <w:rtl/>
        </w:rPr>
        <w:t>ِ رأيتُ أنه لا بدَّ لي من الوقوفِ على جميعِ ما تضمَّنتهُ</w:t>
      </w:r>
      <w:r w:rsidR="00974534">
        <w:rPr>
          <w:rFonts w:eastAsiaTheme="minorEastAsia" w:cs="Traditional Arabic" w:hint="cs"/>
          <w:sz w:val="36"/>
          <w:szCs w:val="36"/>
          <w:rtl/>
        </w:rPr>
        <w:t xml:space="preserve"> تتمةُ هذا الفصل.</w:t>
      </w:r>
    </w:p>
    <w:p w14:paraId="6E433864" w14:textId="4B9478C5" w:rsidR="00974534" w:rsidRDefault="00974534"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فقد ظهرَ لي بادئَ ذي بدء</w:t>
      </w:r>
      <w:r w:rsidR="00583697">
        <w:rPr>
          <w:rFonts w:eastAsiaTheme="minorEastAsia" w:cs="Traditional Arabic" w:hint="cs"/>
          <w:sz w:val="36"/>
          <w:szCs w:val="36"/>
          <w:rtl/>
        </w:rPr>
        <w:t xml:space="preserve">، أنه لا مندوحةَ </w:t>
      </w:r>
      <w:r w:rsidR="00705C72">
        <w:rPr>
          <w:rFonts w:eastAsiaTheme="minorEastAsia" w:cs="Traditional Arabic" w:hint="cs"/>
          <w:sz w:val="36"/>
          <w:szCs w:val="36"/>
          <w:rtl/>
        </w:rPr>
        <w:t xml:space="preserve">لكلِّ من ينتسبُ إلى الأدب، أصيلًا كان في أهلهِ أو دخيلًا مثلي، من الاطلاعِ </w:t>
      </w:r>
      <w:r w:rsidR="00834D73">
        <w:rPr>
          <w:rFonts w:eastAsiaTheme="minorEastAsia" w:cs="Traditional Arabic" w:hint="cs"/>
          <w:sz w:val="36"/>
          <w:szCs w:val="36"/>
          <w:rtl/>
        </w:rPr>
        <w:t>على مثلِ هذا البحث، مما يهمُّ الك</w:t>
      </w:r>
      <w:r w:rsidR="006061CA">
        <w:rPr>
          <w:rFonts w:eastAsiaTheme="minorEastAsia" w:cs="Traditional Arabic" w:hint="cs"/>
          <w:sz w:val="36"/>
          <w:szCs w:val="36"/>
          <w:rtl/>
        </w:rPr>
        <w:t>ا</w:t>
      </w:r>
      <w:r w:rsidR="00834D73">
        <w:rPr>
          <w:rFonts w:eastAsiaTheme="minorEastAsia" w:cs="Traditional Arabic" w:hint="cs"/>
          <w:sz w:val="36"/>
          <w:szCs w:val="36"/>
          <w:rtl/>
        </w:rPr>
        <w:t>تبَ علمُه، والشاعرَ فهمُه.</w:t>
      </w:r>
    </w:p>
    <w:p w14:paraId="6F98C8AA" w14:textId="453CD7BC" w:rsidR="00834D73" w:rsidRDefault="00834D73"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فأخذتُ </w:t>
      </w:r>
      <w:r w:rsidR="00335837">
        <w:rPr>
          <w:rFonts w:eastAsiaTheme="minorEastAsia" w:cs="Traditional Arabic" w:hint="cs"/>
          <w:sz w:val="36"/>
          <w:szCs w:val="36"/>
          <w:rtl/>
        </w:rPr>
        <w:t xml:space="preserve">أتتبعُ بقيةَ الأجزاءِ عددًا عددًا، إلى أن اتضحَ لي أن المقصودَ مما حرَّرَهُ إنما هو خلافُ ما يتبادرُ لذهنِ </w:t>
      </w:r>
      <w:r w:rsidR="000D78AC">
        <w:rPr>
          <w:rFonts w:eastAsiaTheme="minorEastAsia" w:cs="Traditional Arabic" w:hint="cs"/>
          <w:sz w:val="36"/>
          <w:szCs w:val="36"/>
          <w:rtl/>
        </w:rPr>
        <w:t>من نظرَ في مقدمته.</w:t>
      </w:r>
    </w:p>
    <w:p w14:paraId="4A2D312C" w14:textId="6EC205C3" w:rsidR="000D78AC" w:rsidRDefault="000D78AC"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فإن محصَّلَ مفهومِ عبارةِ الشيخِ المومأ إليه</w:t>
      </w:r>
      <w:r w:rsidR="004B5D62">
        <w:rPr>
          <w:rFonts w:eastAsiaTheme="minorEastAsia" w:cs="Traditional Arabic" w:hint="cs"/>
          <w:sz w:val="36"/>
          <w:szCs w:val="36"/>
          <w:rtl/>
        </w:rPr>
        <w:t xml:space="preserve"> في المقدمةِ نفسها</w:t>
      </w:r>
      <w:r w:rsidR="00D1257B">
        <w:rPr>
          <w:rFonts w:eastAsiaTheme="minorEastAsia" w:cs="Traditional Arabic" w:hint="cs"/>
          <w:sz w:val="36"/>
          <w:szCs w:val="36"/>
          <w:rtl/>
        </w:rPr>
        <w:t>:</w:t>
      </w:r>
      <w:r w:rsidR="004B5D62">
        <w:rPr>
          <w:rFonts w:eastAsiaTheme="minorEastAsia" w:cs="Traditional Arabic" w:hint="cs"/>
          <w:sz w:val="36"/>
          <w:szCs w:val="36"/>
          <w:rtl/>
        </w:rPr>
        <w:t xml:space="preserve"> النصحُ لكتَّابِ ا</w:t>
      </w:r>
      <w:r w:rsidR="00CB669C">
        <w:rPr>
          <w:rFonts w:eastAsiaTheme="minorEastAsia" w:cs="Traditional Arabic" w:hint="cs"/>
          <w:sz w:val="36"/>
          <w:szCs w:val="36"/>
          <w:rtl/>
        </w:rPr>
        <w:t>ل</w:t>
      </w:r>
      <w:r w:rsidR="004B5D62">
        <w:rPr>
          <w:rFonts w:eastAsiaTheme="minorEastAsia" w:cs="Traditional Arabic" w:hint="cs"/>
          <w:sz w:val="36"/>
          <w:szCs w:val="36"/>
          <w:rtl/>
        </w:rPr>
        <w:t xml:space="preserve">جرائد، والتنبيهُ </w:t>
      </w:r>
      <w:r w:rsidR="00D1257B">
        <w:rPr>
          <w:rFonts w:eastAsiaTheme="minorEastAsia" w:cs="Traditional Arabic" w:hint="cs"/>
          <w:sz w:val="36"/>
          <w:szCs w:val="36"/>
          <w:rtl/>
        </w:rPr>
        <w:t>على بعضِ أغلاطٍ صدرت</w:t>
      </w:r>
      <w:r w:rsidR="00AB6F37">
        <w:rPr>
          <w:rFonts w:eastAsiaTheme="minorEastAsia" w:cs="Traditional Arabic" w:hint="cs"/>
          <w:sz w:val="36"/>
          <w:szCs w:val="36"/>
          <w:rtl/>
        </w:rPr>
        <w:t>ْ</w:t>
      </w:r>
      <w:r w:rsidR="00D1257B">
        <w:rPr>
          <w:rFonts w:eastAsiaTheme="minorEastAsia" w:cs="Traditional Arabic" w:hint="cs"/>
          <w:sz w:val="36"/>
          <w:szCs w:val="36"/>
          <w:rtl/>
        </w:rPr>
        <w:t xml:space="preserve"> عنهم، في بعضِ ألفاظٍ استعملوها في غيرِ محلِّها</w:t>
      </w:r>
      <w:r w:rsidR="00AB6F37">
        <w:rPr>
          <w:rFonts w:eastAsiaTheme="minorEastAsia" w:cs="Traditional Arabic" w:hint="cs"/>
          <w:sz w:val="36"/>
          <w:szCs w:val="36"/>
          <w:rtl/>
        </w:rPr>
        <w:t>،</w:t>
      </w:r>
      <w:r w:rsidR="00C758E9">
        <w:rPr>
          <w:rFonts w:eastAsiaTheme="minorEastAsia" w:cs="Traditional Arabic" w:hint="cs"/>
          <w:sz w:val="36"/>
          <w:szCs w:val="36"/>
          <w:rtl/>
        </w:rPr>
        <w:t xml:space="preserve"> مما لا يليقُ باللغةِ والكتّ</w:t>
      </w:r>
      <w:r w:rsidR="0073487F">
        <w:rPr>
          <w:rFonts w:eastAsiaTheme="minorEastAsia" w:cs="Traditional Arabic" w:hint="cs"/>
          <w:sz w:val="36"/>
          <w:szCs w:val="36"/>
          <w:rtl/>
        </w:rPr>
        <w:t>َ</w:t>
      </w:r>
      <w:r w:rsidR="00C758E9">
        <w:rPr>
          <w:rFonts w:eastAsiaTheme="minorEastAsia" w:cs="Traditional Arabic" w:hint="cs"/>
          <w:sz w:val="36"/>
          <w:szCs w:val="36"/>
          <w:rtl/>
        </w:rPr>
        <w:t>اب.</w:t>
      </w:r>
    </w:p>
    <w:p w14:paraId="68A9E2E3" w14:textId="24640925" w:rsidR="00C758E9" w:rsidRDefault="00C758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lastRenderedPageBreak/>
        <w:t xml:space="preserve">بيدَ أنه ما عتمَ أن </w:t>
      </w:r>
      <w:r w:rsidR="008B6F79">
        <w:rPr>
          <w:rFonts w:eastAsiaTheme="minorEastAsia" w:cs="Traditional Arabic" w:hint="cs"/>
          <w:sz w:val="36"/>
          <w:szCs w:val="36"/>
          <w:rtl/>
        </w:rPr>
        <w:t>س</w:t>
      </w:r>
      <w:r w:rsidR="008E2575">
        <w:rPr>
          <w:rFonts w:eastAsiaTheme="minorEastAsia" w:cs="Traditional Arabic" w:hint="cs"/>
          <w:sz w:val="36"/>
          <w:szCs w:val="36"/>
          <w:rtl/>
        </w:rPr>
        <w:t>َ</w:t>
      </w:r>
      <w:r w:rsidR="008B6F79">
        <w:rPr>
          <w:rFonts w:eastAsiaTheme="minorEastAsia" w:cs="Traditional Arabic" w:hint="cs"/>
          <w:sz w:val="36"/>
          <w:szCs w:val="36"/>
          <w:rtl/>
        </w:rPr>
        <w:t>مَّ القلمَ</w:t>
      </w:r>
      <w:r w:rsidR="00164ADF">
        <w:rPr>
          <w:rFonts w:eastAsiaTheme="minorEastAsia" w:cs="Traditional Arabic" w:hint="cs"/>
          <w:sz w:val="36"/>
          <w:szCs w:val="36"/>
          <w:rtl/>
        </w:rPr>
        <w:t>، ودسَّ السمَّ في الدسم، وشرعَ يتهوَّرُ في تخطئةِ فريقٍ من مشاهيرِ الكتّ</w:t>
      </w:r>
      <w:r w:rsidR="0073487F">
        <w:rPr>
          <w:rFonts w:eastAsiaTheme="minorEastAsia" w:cs="Traditional Arabic" w:hint="cs"/>
          <w:sz w:val="36"/>
          <w:szCs w:val="36"/>
          <w:rtl/>
        </w:rPr>
        <w:t>َ</w:t>
      </w:r>
      <w:r w:rsidR="00164ADF">
        <w:rPr>
          <w:rFonts w:eastAsiaTheme="minorEastAsia" w:cs="Traditional Arabic" w:hint="cs"/>
          <w:sz w:val="36"/>
          <w:szCs w:val="36"/>
          <w:rtl/>
        </w:rPr>
        <w:t>اب</w:t>
      </w:r>
      <w:r w:rsidR="009D2EA4">
        <w:rPr>
          <w:rFonts w:eastAsiaTheme="minorEastAsia" w:cs="Traditional Arabic" w:hint="cs"/>
          <w:sz w:val="36"/>
          <w:szCs w:val="36"/>
          <w:rtl/>
        </w:rPr>
        <w:t>ِ والعلماءِ والأدباءِ السالفين، تهوُّرًا لا يكادُ يصدرُ عن مطلقِ إنسانٍ خلقَهُ اللهُ وعلَّمَهُ البيان</w:t>
      </w:r>
      <w:r w:rsidR="00587405">
        <w:rPr>
          <w:rFonts w:eastAsiaTheme="minorEastAsia" w:cs="Traditional Arabic" w:hint="cs"/>
          <w:sz w:val="36"/>
          <w:szCs w:val="36"/>
          <w:rtl/>
        </w:rPr>
        <w:t>.</w:t>
      </w:r>
    </w:p>
    <w:p w14:paraId="4978B510" w14:textId="42EAF0D0" w:rsidR="00587405" w:rsidRDefault="00587405" w:rsidP="00A500E9">
      <w:pPr>
        <w:spacing w:after="0" w:line="240" w:lineRule="auto"/>
        <w:jc w:val="both"/>
        <w:rPr>
          <w:rFonts w:eastAsiaTheme="minorEastAsia" w:cs="Traditional Arabic"/>
          <w:caps/>
          <w:sz w:val="36"/>
          <w:szCs w:val="36"/>
          <w:rtl/>
        </w:rPr>
      </w:pPr>
      <w:r>
        <w:rPr>
          <w:rFonts w:eastAsiaTheme="minorEastAsia" w:cs="Traditional Arabic" w:hint="cs"/>
          <w:sz w:val="36"/>
          <w:szCs w:val="36"/>
          <w:rtl/>
        </w:rPr>
        <w:t>ولما كان الصبرُ على احتمالِ مثل</w:t>
      </w:r>
      <w:r>
        <w:rPr>
          <w:rFonts w:eastAsiaTheme="minorEastAsia" w:cs="Traditional Arabic" w:hint="cs"/>
          <w:caps/>
          <w:sz w:val="36"/>
          <w:szCs w:val="36"/>
          <w:rtl/>
        </w:rPr>
        <w:t>ِ هذا التحاملِ أمرًا أمرَّ من الص</w:t>
      </w:r>
      <w:r w:rsidR="007216A3">
        <w:rPr>
          <w:rFonts w:eastAsiaTheme="minorEastAsia" w:cs="Traditional Arabic" w:hint="cs"/>
          <w:caps/>
          <w:sz w:val="36"/>
          <w:szCs w:val="36"/>
          <w:rtl/>
        </w:rPr>
        <w:t>َّ</w:t>
      </w:r>
      <w:r>
        <w:rPr>
          <w:rFonts w:eastAsiaTheme="minorEastAsia" w:cs="Traditional Arabic" w:hint="cs"/>
          <w:caps/>
          <w:sz w:val="36"/>
          <w:szCs w:val="36"/>
          <w:rtl/>
        </w:rPr>
        <w:t>بِر، قلتُ في نفسي</w:t>
      </w:r>
      <w:r w:rsidR="00B030CE">
        <w:rPr>
          <w:rFonts w:eastAsiaTheme="minorEastAsia" w:cs="Traditional Arabic" w:hint="cs"/>
          <w:caps/>
          <w:sz w:val="36"/>
          <w:szCs w:val="36"/>
          <w:rtl/>
        </w:rPr>
        <w:t>: لا بدَّ من الردِّ على ذلك، والدفاعِ عما هنالك</w:t>
      </w:r>
      <w:bookmarkStart w:id="2" w:name="_Hlk21153393"/>
      <w:r w:rsidR="001144CB" w:rsidRPr="00583697">
        <w:rPr>
          <w:rFonts w:ascii="Traditional Arabic" w:eastAsia="Times New Roman" w:hAnsi="Traditional Arabic" w:cs="Traditional Arabic"/>
          <w:sz w:val="28"/>
          <w:szCs w:val="28"/>
          <w:vertAlign w:val="superscript"/>
          <w:rtl/>
        </w:rPr>
        <w:t>(</w:t>
      </w:r>
      <w:r w:rsidR="001144CB" w:rsidRPr="00583697">
        <w:rPr>
          <w:rFonts w:ascii="Traditional Arabic" w:eastAsia="Times New Roman" w:hAnsi="Traditional Arabic" w:cs="Traditional Arabic"/>
          <w:sz w:val="28"/>
          <w:szCs w:val="28"/>
          <w:vertAlign w:val="superscript"/>
          <w:rtl/>
        </w:rPr>
        <w:footnoteReference w:id="5"/>
      </w:r>
      <w:r w:rsidR="001144CB" w:rsidRPr="00583697">
        <w:rPr>
          <w:rFonts w:ascii="Traditional Arabic" w:eastAsia="Times New Roman" w:hAnsi="Traditional Arabic" w:cs="Traditional Arabic"/>
          <w:sz w:val="28"/>
          <w:szCs w:val="28"/>
          <w:vertAlign w:val="superscript"/>
          <w:rtl/>
        </w:rPr>
        <w:t>)</w:t>
      </w:r>
      <w:bookmarkEnd w:id="2"/>
      <w:r w:rsidR="00B030CE">
        <w:rPr>
          <w:rFonts w:eastAsiaTheme="minorEastAsia" w:cs="Traditional Arabic" w:hint="cs"/>
          <w:caps/>
          <w:sz w:val="36"/>
          <w:szCs w:val="36"/>
          <w:rtl/>
        </w:rPr>
        <w:t>.</w:t>
      </w:r>
    </w:p>
    <w:p w14:paraId="1E62EC6B" w14:textId="2F0DFEF1" w:rsidR="00B030CE" w:rsidRDefault="00B030CE"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وبما أني لستُ </w:t>
      </w:r>
      <w:r w:rsidR="001144CB">
        <w:rPr>
          <w:rFonts w:eastAsiaTheme="minorEastAsia" w:cs="Traditional Arabic" w:hint="cs"/>
          <w:caps/>
          <w:sz w:val="36"/>
          <w:szCs w:val="36"/>
          <w:rtl/>
        </w:rPr>
        <w:t xml:space="preserve">من رجالِ هذا المجال، </w:t>
      </w:r>
      <w:r w:rsidR="00485595">
        <w:rPr>
          <w:rFonts w:eastAsiaTheme="minorEastAsia" w:cs="Traditional Arabic" w:hint="cs"/>
          <w:caps/>
          <w:sz w:val="36"/>
          <w:szCs w:val="36"/>
          <w:rtl/>
        </w:rPr>
        <w:t xml:space="preserve">تركتُ ذلك لأهله، من أعلامِ العلماءِ وأفاضلِ الأدباء. وما زلتُ أتوقعُ منهم ما يشفي </w:t>
      </w:r>
      <w:r w:rsidR="004F68B4">
        <w:rPr>
          <w:rFonts w:eastAsiaTheme="minorEastAsia" w:cs="Traditional Arabic" w:hint="cs"/>
          <w:caps/>
          <w:sz w:val="36"/>
          <w:szCs w:val="36"/>
          <w:rtl/>
        </w:rPr>
        <w:t xml:space="preserve">علَّتي، ويروي غلَّتي، إلى أن علمتُ يقينًا، أن أولئك الجهابذةَ هم أعظمُ من أن يحرِّكَ </w:t>
      </w:r>
      <w:r w:rsidR="00F97C38">
        <w:rPr>
          <w:rFonts w:eastAsiaTheme="minorEastAsia" w:cs="Traditional Arabic" w:hint="cs"/>
          <w:caps/>
          <w:sz w:val="36"/>
          <w:szCs w:val="36"/>
          <w:rtl/>
        </w:rPr>
        <w:t xml:space="preserve">أحدُهم قلمَه، أو يكتبَ كلمةً أو يفتحَ فمَه، في ردِّ ما هو عبارةٌ عن </w:t>
      </w:r>
      <w:r w:rsidR="00BE6C34">
        <w:rPr>
          <w:rFonts w:eastAsiaTheme="minorEastAsia" w:cs="Traditional Arabic" w:hint="cs"/>
          <w:caps/>
          <w:sz w:val="36"/>
          <w:szCs w:val="36"/>
          <w:rtl/>
        </w:rPr>
        <w:t>محضِ أوهام، بينها وبين الصوابِ بعدُ المشرقَين.</w:t>
      </w:r>
    </w:p>
    <w:p w14:paraId="46FA1F0B" w14:textId="2CBF9B4C" w:rsidR="00274BA1" w:rsidRDefault="00274BA1"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وبما أنهم وكَّلوا هذا الأمرَ إلى من هو بالنسبةِ إليهم</w:t>
      </w:r>
      <w:r w:rsidR="00020506">
        <w:rPr>
          <w:rFonts w:eastAsiaTheme="minorEastAsia" w:cs="Traditional Arabic" w:hint="cs"/>
          <w:caps/>
          <w:sz w:val="36"/>
          <w:szCs w:val="36"/>
          <w:rtl/>
        </w:rPr>
        <w:t xml:space="preserve"> كغ</w:t>
      </w:r>
      <w:r w:rsidR="00210F50">
        <w:rPr>
          <w:rFonts w:eastAsiaTheme="minorEastAsia" w:cs="Traditional Arabic" w:hint="cs"/>
          <w:caps/>
          <w:sz w:val="36"/>
          <w:szCs w:val="36"/>
          <w:rtl/>
        </w:rPr>
        <w:t>ُ</w:t>
      </w:r>
      <w:r w:rsidR="00020506">
        <w:rPr>
          <w:rFonts w:eastAsiaTheme="minorEastAsia" w:cs="Traditional Arabic" w:hint="cs"/>
          <w:caps/>
          <w:sz w:val="36"/>
          <w:szCs w:val="36"/>
          <w:rtl/>
        </w:rPr>
        <w:t>رفةٍ من يمّ</w:t>
      </w:r>
      <w:r w:rsidR="00210F50">
        <w:rPr>
          <w:rFonts w:eastAsiaTheme="minorEastAsia" w:cs="Traditional Arabic" w:hint="cs"/>
          <w:caps/>
          <w:sz w:val="36"/>
          <w:szCs w:val="36"/>
          <w:rtl/>
        </w:rPr>
        <w:t>، أو رشفةٍ من د</w:t>
      </w:r>
      <w:r w:rsidR="007D3840">
        <w:rPr>
          <w:rFonts w:eastAsiaTheme="minorEastAsia" w:cs="Traditional Arabic" w:hint="cs"/>
          <w:caps/>
          <w:sz w:val="36"/>
          <w:szCs w:val="36"/>
          <w:rtl/>
        </w:rPr>
        <w:t>ِ</w:t>
      </w:r>
      <w:r w:rsidR="00210F50">
        <w:rPr>
          <w:rFonts w:eastAsiaTheme="minorEastAsia" w:cs="Traditional Arabic" w:hint="cs"/>
          <w:caps/>
          <w:sz w:val="36"/>
          <w:szCs w:val="36"/>
          <w:rtl/>
        </w:rPr>
        <w:t>يم</w:t>
      </w:r>
      <w:r w:rsidR="00963FDB" w:rsidRPr="00583697">
        <w:rPr>
          <w:rFonts w:ascii="Traditional Arabic" w:eastAsia="Times New Roman" w:hAnsi="Traditional Arabic" w:cs="Traditional Arabic"/>
          <w:sz w:val="28"/>
          <w:szCs w:val="28"/>
          <w:vertAlign w:val="superscript"/>
          <w:rtl/>
        </w:rPr>
        <w:t>(</w:t>
      </w:r>
      <w:r w:rsidR="00963FDB" w:rsidRPr="00583697">
        <w:rPr>
          <w:rFonts w:ascii="Traditional Arabic" w:eastAsia="Times New Roman" w:hAnsi="Traditional Arabic" w:cs="Traditional Arabic"/>
          <w:sz w:val="28"/>
          <w:szCs w:val="28"/>
          <w:vertAlign w:val="superscript"/>
          <w:rtl/>
        </w:rPr>
        <w:footnoteReference w:id="6"/>
      </w:r>
      <w:r w:rsidR="00963FDB" w:rsidRPr="00583697">
        <w:rPr>
          <w:rFonts w:ascii="Traditional Arabic" w:eastAsia="Times New Roman" w:hAnsi="Traditional Arabic" w:cs="Traditional Arabic"/>
          <w:sz w:val="28"/>
          <w:szCs w:val="28"/>
          <w:vertAlign w:val="superscript"/>
          <w:rtl/>
        </w:rPr>
        <w:t>)</w:t>
      </w:r>
      <w:r w:rsidR="00210F50">
        <w:rPr>
          <w:rFonts w:eastAsiaTheme="minorEastAsia" w:cs="Traditional Arabic" w:hint="cs"/>
          <w:caps/>
          <w:sz w:val="36"/>
          <w:szCs w:val="36"/>
          <w:rtl/>
        </w:rPr>
        <w:t>، دارَ في خ</w:t>
      </w:r>
      <w:r w:rsidR="008F0CD5">
        <w:rPr>
          <w:rFonts w:eastAsiaTheme="minorEastAsia" w:cs="Traditional Arabic" w:hint="cs"/>
          <w:caps/>
          <w:sz w:val="36"/>
          <w:szCs w:val="36"/>
          <w:rtl/>
        </w:rPr>
        <w:t>َ</w:t>
      </w:r>
      <w:r w:rsidR="00210F50">
        <w:rPr>
          <w:rFonts w:eastAsiaTheme="minorEastAsia" w:cs="Traditional Arabic" w:hint="cs"/>
          <w:caps/>
          <w:sz w:val="36"/>
          <w:szCs w:val="36"/>
          <w:rtl/>
        </w:rPr>
        <w:t>ل</w:t>
      </w:r>
      <w:r w:rsidR="008F0CD5">
        <w:rPr>
          <w:rFonts w:eastAsiaTheme="minorEastAsia" w:cs="Traditional Arabic" w:hint="cs"/>
          <w:caps/>
          <w:sz w:val="36"/>
          <w:szCs w:val="36"/>
          <w:rtl/>
        </w:rPr>
        <w:t>َ</w:t>
      </w:r>
      <w:r w:rsidR="00210F50">
        <w:rPr>
          <w:rFonts w:eastAsiaTheme="minorEastAsia" w:cs="Traditional Arabic" w:hint="cs"/>
          <w:caps/>
          <w:sz w:val="36"/>
          <w:szCs w:val="36"/>
          <w:rtl/>
        </w:rPr>
        <w:t>دي</w:t>
      </w:r>
      <w:r w:rsidR="008F0CD5">
        <w:rPr>
          <w:rFonts w:eastAsiaTheme="minorEastAsia" w:cs="Traditional Arabic" w:hint="cs"/>
          <w:caps/>
          <w:sz w:val="36"/>
          <w:szCs w:val="36"/>
          <w:rtl/>
        </w:rPr>
        <w:t xml:space="preserve"> أنهم لم يعنوا سواي، ولم يريدوا إلا إيّ</w:t>
      </w:r>
      <w:r w:rsidR="0073487F">
        <w:rPr>
          <w:rFonts w:eastAsiaTheme="minorEastAsia" w:cs="Traditional Arabic" w:hint="cs"/>
          <w:caps/>
          <w:sz w:val="36"/>
          <w:szCs w:val="36"/>
          <w:rtl/>
        </w:rPr>
        <w:t>َ</w:t>
      </w:r>
      <w:r w:rsidR="008F0CD5">
        <w:rPr>
          <w:rFonts w:eastAsiaTheme="minorEastAsia" w:cs="Traditional Arabic" w:hint="cs"/>
          <w:caps/>
          <w:sz w:val="36"/>
          <w:szCs w:val="36"/>
          <w:rtl/>
        </w:rPr>
        <w:t>اي.</w:t>
      </w:r>
    </w:p>
    <w:p w14:paraId="5304AD06" w14:textId="54DAB36B" w:rsidR="008F0CD5" w:rsidRDefault="008F0CD5"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وبعد الاتكالِ على مُلهمِ الصواب</w:t>
      </w:r>
      <w:r w:rsidR="00785E22">
        <w:rPr>
          <w:rFonts w:eastAsiaTheme="minorEastAsia" w:cs="Traditional Arabic" w:hint="cs"/>
          <w:caps/>
          <w:sz w:val="36"/>
          <w:szCs w:val="36"/>
          <w:rtl/>
        </w:rPr>
        <w:t>، شرعتُ في المقصود، مستمدًّا من مفيضِ الجودِ على الوجود</w:t>
      </w:r>
      <w:r w:rsidR="00A737F0">
        <w:rPr>
          <w:rFonts w:eastAsiaTheme="minorEastAsia" w:cs="Traditional Arabic" w:hint="cs"/>
          <w:caps/>
          <w:sz w:val="36"/>
          <w:szCs w:val="36"/>
          <w:rtl/>
        </w:rPr>
        <w:t>، أن يُبعدَنا عن الزلل، وي</w:t>
      </w:r>
      <w:r w:rsidR="007D3840">
        <w:rPr>
          <w:rFonts w:eastAsiaTheme="minorEastAsia" w:cs="Traditional Arabic" w:hint="cs"/>
          <w:caps/>
          <w:sz w:val="36"/>
          <w:szCs w:val="36"/>
          <w:rtl/>
        </w:rPr>
        <w:t>َ</w:t>
      </w:r>
      <w:r w:rsidR="00A737F0">
        <w:rPr>
          <w:rFonts w:eastAsiaTheme="minorEastAsia" w:cs="Traditional Arabic" w:hint="cs"/>
          <w:caps/>
          <w:sz w:val="36"/>
          <w:szCs w:val="36"/>
          <w:rtl/>
        </w:rPr>
        <w:t>حفظ</w:t>
      </w:r>
      <w:r w:rsidR="007D3840">
        <w:rPr>
          <w:rFonts w:eastAsiaTheme="minorEastAsia" w:cs="Traditional Arabic" w:hint="cs"/>
          <w:caps/>
          <w:sz w:val="36"/>
          <w:szCs w:val="36"/>
          <w:rtl/>
        </w:rPr>
        <w:t>َ</w:t>
      </w:r>
      <w:r w:rsidR="00A737F0">
        <w:rPr>
          <w:rFonts w:eastAsiaTheme="minorEastAsia" w:cs="Traditional Arabic" w:hint="cs"/>
          <w:caps/>
          <w:sz w:val="36"/>
          <w:szCs w:val="36"/>
          <w:rtl/>
        </w:rPr>
        <w:t>نا من الخلل، إنه على كلِّ شيءٍ قدير، وهو نعمَ المولَى</w:t>
      </w:r>
      <w:r w:rsidR="00820895">
        <w:rPr>
          <w:rFonts w:eastAsiaTheme="minorEastAsia" w:cs="Traditional Arabic" w:hint="cs"/>
          <w:caps/>
          <w:sz w:val="36"/>
          <w:szCs w:val="36"/>
          <w:rtl/>
        </w:rPr>
        <w:t xml:space="preserve"> ونعمَ النصير.</w:t>
      </w:r>
    </w:p>
    <w:p w14:paraId="4E95DA55" w14:textId="49EC42C5" w:rsidR="00820895" w:rsidRDefault="00820895"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وبعد التمام، سمَّيتُ ذلك "دفع الأوهام"، راجيًا ممن نظرَ فيه </w:t>
      </w:r>
      <w:r w:rsidR="00D4355E">
        <w:rPr>
          <w:rFonts w:eastAsiaTheme="minorEastAsia" w:cs="Traditional Arabic" w:hint="cs"/>
          <w:caps/>
          <w:sz w:val="36"/>
          <w:szCs w:val="36"/>
          <w:rtl/>
        </w:rPr>
        <w:t>أن لا يَلحظَهُ بعينِ السخَط، وأن ي</w:t>
      </w:r>
      <w:r w:rsidR="002114BF">
        <w:rPr>
          <w:rFonts w:eastAsiaTheme="minorEastAsia" w:cs="Traditional Arabic" w:hint="cs"/>
          <w:caps/>
          <w:sz w:val="36"/>
          <w:szCs w:val="36"/>
          <w:rtl/>
        </w:rPr>
        <w:t>ُ</w:t>
      </w:r>
      <w:r w:rsidR="00D4355E">
        <w:rPr>
          <w:rFonts w:eastAsiaTheme="minorEastAsia" w:cs="Traditional Arabic" w:hint="cs"/>
          <w:caps/>
          <w:sz w:val="36"/>
          <w:szCs w:val="36"/>
          <w:rtl/>
        </w:rPr>
        <w:t>صلحَ ما فيه من و</w:t>
      </w:r>
      <w:r w:rsidR="00805672">
        <w:rPr>
          <w:rFonts w:eastAsiaTheme="minorEastAsia" w:cs="Traditional Arabic" w:hint="cs"/>
          <w:caps/>
          <w:sz w:val="36"/>
          <w:szCs w:val="36"/>
          <w:rtl/>
        </w:rPr>
        <w:t>َ</w:t>
      </w:r>
      <w:r w:rsidR="00D4355E">
        <w:rPr>
          <w:rFonts w:eastAsiaTheme="minorEastAsia" w:cs="Traditional Arabic" w:hint="cs"/>
          <w:caps/>
          <w:sz w:val="36"/>
          <w:szCs w:val="36"/>
          <w:rtl/>
        </w:rPr>
        <w:t>ك</w:t>
      </w:r>
      <w:r w:rsidR="00805672">
        <w:rPr>
          <w:rFonts w:eastAsiaTheme="minorEastAsia" w:cs="Traditional Arabic" w:hint="cs"/>
          <w:caps/>
          <w:sz w:val="36"/>
          <w:szCs w:val="36"/>
          <w:rtl/>
        </w:rPr>
        <w:t>ْ</w:t>
      </w:r>
      <w:r w:rsidR="00D4355E">
        <w:rPr>
          <w:rFonts w:eastAsiaTheme="minorEastAsia" w:cs="Traditional Arabic" w:hint="cs"/>
          <w:caps/>
          <w:sz w:val="36"/>
          <w:szCs w:val="36"/>
          <w:rtl/>
        </w:rPr>
        <w:t>سٍ أو ش</w:t>
      </w:r>
      <w:r w:rsidR="002114BF">
        <w:rPr>
          <w:rFonts w:eastAsiaTheme="minorEastAsia" w:cs="Traditional Arabic" w:hint="cs"/>
          <w:caps/>
          <w:sz w:val="36"/>
          <w:szCs w:val="36"/>
          <w:rtl/>
        </w:rPr>
        <w:t>َ</w:t>
      </w:r>
      <w:r w:rsidR="00D4355E">
        <w:rPr>
          <w:rFonts w:eastAsiaTheme="minorEastAsia" w:cs="Traditional Arabic" w:hint="cs"/>
          <w:caps/>
          <w:sz w:val="36"/>
          <w:szCs w:val="36"/>
          <w:rtl/>
        </w:rPr>
        <w:t>ط</w:t>
      </w:r>
      <w:r w:rsidR="002114BF">
        <w:rPr>
          <w:rFonts w:eastAsiaTheme="minorEastAsia" w:cs="Traditional Arabic" w:hint="cs"/>
          <w:caps/>
          <w:sz w:val="36"/>
          <w:szCs w:val="36"/>
          <w:rtl/>
        </w:rPr>
        <w:t>َ</w:t>
      </w:r>
      <w:r w:rsidR="00D4355E">
        <w:rPr>
          <w:rFonts w:eastAsiaTheme="minorEastAsia" w:cs="Traditional Arabic" w:hint="cs"/>
          <w:caps/>
          <w:sz w:val="36"/>
          <w:szCs w:val="36"/>
          <w:rtl/>
        </w:rPr>
        <w:t>ط</w:t>
      </w:r>
      <w:r w:rsidR="00805672" w:rsidRPr="00583697">
        <w:rPr>
          <w:rFonts w:ascii="Traditional Arabic" w:eastAsia="Times New Roman" w:hAnsi="Traditional Arabic" w:cs="Traditional Arabic"/>
          <w:sz w:val="28"/>
          <w:szCs w:val="28"/>
          <w:vertAlign w:val="superscript"/>
          <w:rtl/>
        </w:rPr>
        <w:t>(</w:t>
      </w:r>
      <w:r w:rsidR="00805672" w:rsidRPr="00583697">
        <w:rPr>
          <w:rFonts w:ascii="Traditional Arabic" w:eastAsia="Times New Roman" w:hAnsi="Traditional Arabic" w:cs="Traditional Arabic"/>
          <w:sz w:val="28"/>
          <w:szCs w:val="28"/>
          <w:vertAlign w:val="superscript"/>
          <w:rtl/>
        </w:rPr>
        <w:footnoteReference w:id="7"/>
      </w:r>
      <w:r w:rsidR="00805672" w:rsidRPr="00583697">
        <w:rPr>
          <w:rFonts w:ascii="Traditional Arabic" w:eastAsia="Times New Roman" w:hAnsi="Traditional Arabic" w:cs="Traditional Arabic"/>
          <w:sz w:val="28"/>
          <w:szCs w:val="28"/>
          <w:vertAlign w:val="superscript"/>
          <w:rtl/>
        </w:rPr>
        <w:t>)</w:t>
      </w:r>
      <w:r w:rsidR="00170A36">
        <w:rPr>
          <w:rFonts w:eastAsiaTheme="minorEastAsia" w:cs="Traditional Arabic" w:hint="cs"/>
          <w:caps/>
          <w:sz w:val="36"/>
          <w:szCs w:val="36"/>
          <w:rtl/>
        </w:rPr>
        <w:t>، فإن الإنسانَ محلُّ النسيان، وأولُ ناسٍ أولُ الناس.</w:t>
      </w:r>
    </w:p>
    <w:p w14:paraId="7777DF1D" w14:textId="7B4C680D" w:rsidR="00170A36" w:rsidRDefault="00170A36" w:rsidP="00F32D6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فإن تجدْ عيبًا فسدَّ الخللا</w:t>
      </w:r>
      <w:r w:rsidR="00F32D62">
        <w:rPr>
          <w:rFonts w:eastAsiaTheme="minorEastAsia" w:cs="Traditional Arabic"/>
          <w:caps/>
          <w:sz w:val="36"/>
          <w:szCs w:val="36"/>
          <w:rtl/>
        </w:rPr>
        <w:tab/>
      </w:r>
      <w:r w:rsidR="00F32D62">
        <w:rPr>
          <w:rFonts w:eastAsiaTheme="minorEastAsia" w:cs="Traditional Arabic"/>
          <w:caps/>
          <w:sz w:val="36"/>
          <w:szCs w:val="36"/>
          <w:rtl/>
        </w:rPr>
        <w:tab/>
      </w:r>
      <w:r w:rsidR="00F32D62">
        <w:rPr>
          <w:rFonts w:eastAsiaTheme="minorEastAsia" w:cs="Traditional Arabic" w:hint="cs"/>
          <w:caps/>
          <w:sz w:val="36"/>
          <w:szCs w:val="36"/>
          <w:rtl/>
        </w:rPr>
        <w:t>فج</w:t>
      </w:r>
      <w:r w:rsidR="002114BF">
        <w:rPr>
          <w:rFonts w:eastAsiaTheme="minorEastAsia" w:cs="Traditional Arabic" w:hint="cs"/>
          <w:caps/>
          <w:sz w:val="36"/>
          <w:szCs w:val="36"/>
          <w:rtl/>
        </w:rPr>
        <w:t>َ</w:t>
      </w:r>
      <w:r w:rsidR="00F32D62">
        <w:rPr>
          <w:rFonts w:eastAsiaTheme="minorEastAsia" w:cs="Traditional Arabic" w:hint="cs"/>
          <w:caps/>
          <w:sz w:val="36"/>
          <w:szCs w:val="36"/>
          <w:rtl/>
        </w:rPr>
        <w:t>لَّ من لا عيبَ فيه وع</w:t>
      </w:r>
      <w:r w:rsidR="002114BF">
        <w:rPr>
          <w:rFonts w:eastAsiaTheme="minorEastAsia" w:cs="Traditional Arabic" w:hint="cs"/>
          <w:caps/>
          <w:sz w:val="36"/>
          <w:szCs w:val="36"/>
          <w:rtl/>
        </w:rPr>
        <w:t>َ</w:t>
      </w:r>
      <w:r w:rsidR="00F32D62">
        <w:rPr>
          <w:rFonts w:eastAsiaTheme="minorEastAsia" w:cs="Traditional Arabic" w:hint="cs"/>
          <w:caps/>
          <w:sz w:val="36"/>
          <w:szCs w:val="36"/>
          <w:rtl/>
        </w:rPr>
        <w:t>لا</w:t>
      </w:r>
    </w:p>
    <w:p w14:paraId="58F911A6" w14:textId="77777777" w:rsidR="007C0A8A" w:rsidRDefault="007C0A8A" w:rsidP="00F32D62">
      <w:pPr>
        <w:spacing w:after="0" w:line="240" w:lineRule="auto"/>
        <w:rPr>
          <w:rFonts w:eastAsiaTheme="minorEastAsia" w:cs="Traditional Arabic"/>
          <w:b/>
          <w:bCs/>
          <w:caps/>
          <w:sz w:val="36"/>
          <w:szCs w:val="36"/>
          <w:rtl/>
        </w:rPr>
      </w:pPr>
    </w:p>
    <w:p w14:paraId="013B7D0D" w14:textId="77777777" w:rsidR="007C0A8A" w:rsidRDefault="007C0A8A">
      <w:pPr>
        <w:spacing w:after="0" w:line="240" w:lineRule="auto"/>
        <w:jc w:val="both"/>
        <w:rPr>
          <w:rFonts w:eastAsiaTheme="minorEastAsia" w:cs="Traditional Arabic"/>
          <w:b/>
          <w:bCs/>
          <w:caps/>
          <w:sz w:val="36"/>
          <w:szCs w:val="36"/>
          <w:rtl/>
        </w:rPr>
      </w:pPr>
      <w:r>
        <w:rPr>
          <w:rFonts w:eastAsiaTheme="minorEastAsia" w:cs="Traditional Arabic"/>
          <w:b/>
          <w:bCs/>
          <w:caps/>
          <w:sz w:val="36"/>
          <w:szCs w:val="36"/>
          <w:rtl/>
        </w:rPr>
        <w:br w:type="page"/>
      </w:r>
    </w:p>
    <w:p w14:paraId="1CF8010D" w14:textId="65548E83" w:rsidR="00DA68DF" w:rsidRDefault="00DA68DF" w:rsidP="00DA68DF">
      <w:pPr>
        <w:spacing w:after="0" w:line="240" w:lineRule="auto"/>
        <w:jc w:val="center"/>
        <w:rPr>
          <w:rFonts w:eastAsiaTheme="minorEastAsia" w:cs="Traditional Arabic"/>
          <w:b/>
          <w:bCs/>
          <w:caps/>
          <w:sz w:val="36"/>
          <w:szCs w:val="36"/>
          <w:rtl/>
        </w:rPr>
      </w:pPr>
      <w:r>
        <w:rPr>
          <w:rFonts w:eastAsiaTheme="minorEastAsia" w:cs="Traditional Arabic" w:hint="cs"/>
          <w:b/>
          <w:bCs/>
          <w:caps/>
          <w:sz w:val="36"/>
          <w:szCs w:val="36"/>
          <w:rtl/>
        </w:rPr>
        <w:lastRenderedPageBreak/>
        <w:t>ينع</w:t>
      </w:r>
    </w:p>
    <w:p w14:paraId="6EFC1B72" w14:textId="77777777" w:rsidR="00DA68DF" w:rsidRDefault="00DA68DF" w:rsidP="00DA68DF">
      <w:pPr>
        <w:spacing w:after="0" w:line="240" w:lineRule="auto"/>
        <w:jc w:val="center"/>
        <w:rPr>
          <w:rFonts w:eastAsiaTheme="minorEastAsia" w:cs="Traditional Arabic"/>
          <w:b/>
          <w:bCs/>
          <w:caps/>
          <w:sz w:val="36"/>
          <w:szCs w:val="36"/>
          <w:rtl/>
        </w:rPr>
      </w:pPr>
    </w:p>
    <w:p w14:paraId="78504BF2" w14:textId="5C532FAC" w:rsidR="00F32D62" w:rsidRDefault="00F32D62" w:rsidP="00997DA0">
      <w:pPr>
        <w:spacing w:after="0" w:line="240" w:lineRule="auto"/>
        <w:jc w:val="both"/>
        <w:rPr>
          <w:rFonts w:eastAsiaTheme="minorEastAsia" w:cs="Traditional Arabic"/>
          <w:caps/>
          <w:sz w:val="36"/>
          <w:szCs w:val="36"/>
          <w:rtl/>
        </w:rPr>
      </w:pPr>
      <w:r w:rsidRPr="000B2072">
        <w:rPr>
          <w:rFonts w:eastAsiaTheme="minorEastAsia" w:cs="Traditional Arabic" w:hint="cs"/>
          <w:b/>
          <w:bCs/>
          <w:caps/>
          <w:sz w:val="36"/>
          <w:szCs w:val="36"/>
          <w:rtl/>
        </w:rPr>
        <w:t>(</w:t>
      </w:r>
      <w:r w:rsidR="000B2072" w:rsidRPr="000B2072">
        <w:rPr>
          <w:rFonts w:eastAsiaTheme="minorEastAsia" w:cs="Traditional Arabic" w:hint="cs"/>
          <w:b/>
          <w:bCs/>
          <w:caps/>
          <w:sz w:val="36"/>
          <w:szCs w:val="36"/>
          <w:rtl/>
        </w:rPr>
        <w:t>1</w:t>
      </w:r>
      <w:r w:rsidR="00D53CA4" w:rsidRPr="000B2072">
        <w:rPr>
          <w:rFonts w:eastAsiaTheme="minorEastAsia" w:cs="Traditional Arabic" w:hint="cs"/>
          <w:b/>
          <w:bCs/>
          <w:caps/>
          <w:sz w:val="36"/>
          <w:szCs w:val="36"/>
          <w:rtl/>
        </w:rPr>
        <w:t>)</w:t>
      </w:r>
      <w:r w:rsidR="00D53CA4">
        <w:rPr>
          <w:rFonts w:eastAsiaTheme="minorEastAsia" w:cs="Traditional Arabic" w:hint="cs"/>
          <w:caps/>
          <w:sz w:val="36"/>
          <w:szCs w:val="36"/>
          <w:rtl/>
        </w:rPr>
        <w:t xml:space="preserve"> وهَّمَ المعترضُ </w:t>
      </w:r>
      <w:r w:rsidR="00B81B55">
        <w:rPr>
          <w:rFonts w:eastAsiaTheme="minorEastAsia" w:cs="Traditional Arabic" w:hint="cs"/>
          <w:caps/>
          <w:sz w:val="36"/>
          <w:szCs w:val="36"/>
          <w:rtl/>
        </w:rPr>
        <w:t>الحريريَّ في استعمالهِ (اليَنع) للحديقة</w:t>
      </w:r>
      <w:r w:rsidR="008972AC" w:rsidRPr="00583697">
        <w:rPr>
          <w:rFonts w:ascii="Traditional Arabic" w:eastAsia="Times New Roman" w:hAnsi="Traditional Arabic" w:cs="Traditional Arabic"/>
          <w:sz w:val="28"/>
          <w:szCs w:val="28"/>
          <w:vertAlign w:val="superscript"/>
          <w:rtl/>
        </w:rPr>
        <w:t>(</w:t>
      </w:r>
      <w:r w:rsidR="008972AC" w:rsidRPr="00583697">
        <w:rPr>
          <w:rFonts w:ascii="Traditional Arabic" w:eastAsia="Times New Roman" w:hAnsi="Traditional Arabic" w:cs="Traditional Arabic"/>
          <w:sz w:val="28"/>
          <w:szCs w:val="28"/>
          <w:vertAlign w:val="superscript"/>
          <w:rtl/>
        </w:rPr>
        <w:footnoteReference w:id="8"/>
      </w:r>
      <w:r w:rsidR="008972AC" w:rsidRPr="00583697">
        <w:rPr>
          <w:rFonts w:ascii="Traditional Arabic" w:eastAsia="Times New Roman" w:hAnsi="Traditional Arabic" w:cs="Traditional Arabic"/>
          <w:sz w:val="28"/>
          <w:szCs w:val="28"/>
          <w:vertAlign w:val="superscript"/>
          <w:rtl/>
        </w:rPr>
        <w:t>)</w:t>
      </w:r>
      <w:r w:rsidR="00B81B55">
        <w:rPr>
          <w:rFonts w:eastAsiaTheme="minorEastAsia" w:cs="Traditional Arabic" w:hint="cs"/>
          <w:caps/>
          <w:sz w:val="36"/>
          <w:szCs w:val="36"/>
          <w:rtl/>
        </w:rPr>
        <w:t xml:space="preserve">، </w:t>
      </w:r>
      <w:r w:rsidR="00DA68DF">
        <w:rPr>
          <w:rFonts w:eastAsiaTheme="minorEastAsia" w:cs="Traditional Arabic" w:hint="cs"/>
          <w:caps/>
          <w:sz w:val="36"/>
          <w:szCs w:val="36"/>
          <w:rtl/>
        </w:rPr>
        <w:t>حيثُ يقولُ في مقاماته</w:t>
      </w:r>
      <w:r w:rsidR="00BC6FB4">
        <w:rPr>
          <w:rFonts w:eastAsiaTheme="minorEastAsia" w:cs="Traditional Arabic" w:hint="cs"/>
          <w:caps/>
          <w:sz w:val="36"/>
          <w:szCs w:val="36"/>
          <w:rtl/>
        </w:rPr>
        <w:t>: "وكان يومًا حاميَ الوديقة، يانعَ الحديقة</w:t>
      </w:r>
      <w:r w:rsidR="00806CF5">
        <w:rPr>
          <w:rFonts w:eastAsiaTheme="minorEastAsia" w:cs="Traditional Arabic" w:hint="cs"/>
          <w:caps/>
          <w:sz w:val="36"/>
          <w:szCs w:val="36"/>
          <w:rtl/>
        </w:rPr>
        <w:t>"</w:t>
      </w:r>
      <w:r w:rsidR="0003592E" w:rsidRPr="00583697">
        <w:rPr>
          <w:rFonts w:ascii="Traditional Arabic" w:eastAsia="Times New Roman" w:hAnsi="Traditional Arabic" w:cs="Traditional Arabic"/>
          <w:sz w:val="28"/>
          <w:szCs w:val="28"/>
          <w:vertAlign w:val="superscript"/>
          <w:rtl/>
        </w:rPr>
        <w:t>(</w:t>
      </w:r>
      <w:r w:rsidR="0003592E" w:rsidRPr="00583697">
        <w:rPr>
          <w:rFonts w:ascii="Traditional Arabic" w:eastAsia="Times New Roman" w:hAnsi="Traditional Arabic" w:cs="Traditional Arabic"/>
          <w:sz w:val="28"/>
          <w:szCs w:val="28"/>
          <w:vertAlign w:val="superscript"/>
          <w:rtl/>
        </w:rPr>
        <w:footnoteReference w:id="9"/>
      </w:r>
      <w:r w:rsidR="0003592E" w:rsidRPr="00583697">
        <w:rPr>
          <w:rFonts w:ascii="Traditional Arabic" w:eastAsia="Times New Roman" w:hAnsi="Traditional Arabic" w:cs="Traditional Arabic"/>
          <w:sz w:val="28"/>
          <w:szCs w:val="28"/>
          <w:vertAlign w:val="superscript"/>
          <w:rtl/>
        </w:rPr>
        <w:t>)</w:t>
      </w:r>
      <w:r w:rsidR="00806CF5">
        <w:rPr>
          <w:rFonts w:eastAsiaTheme="minorEastAsia" w:cs="Traditional Arabic" w:hint="cs"/>
          <w:caps/>
          <w:sz w:val="36"/>
          <w:szCs w:val="36"/>
          <w:rtl/>
        </w:rPr>
        <w:t>. وخطَّأَ الشريشيَّ</w:t>
      </w:r>
      <w:r w:rsidR="00130D5B" w:rsidRPr="00583697">
        <w:rPr>
          <w:rFonts w:ascii="Traditional Arabic" w:eastAsia="Times New Roman" w:hAnsi="Traditional Arabic" w:cs="Traditional Arabic"/>
          <w:sz w:val="28"/>
          <w:szCs w:val="28"/>
          <w:vertAlign w:val="superscript"/>
          <w:rtl/>
        </w:rPr>
        <w:t>(</w:t>
      </w:r>
      <w:r w:rsidR="00130D5B" w:rsidRPr="00583697">
        <w:rPr>
          <w:rFonts w:ascii="Traditional Arabic" w:eastAsia="Times New Roman" w:hAnsi="Traditional Arabic" w:cs="Traditional Arabic"/>
          <w:sz w:val="28"/>
          <w:szCs w:val="28"/>
          <w:vertAlign w:val="superscript"/>
          <w:rtl/>
        </w:rPr>
        <w:footnoteReference w:id="10"/>
      </w:r>
      <w:r w:rsidR="00130D5B" w:rsidRPr="00583697">
        <w:rPr>
          <w:rFonts w:ascii="Traditional Arabic" w:eastAsia="Times New Roman" w:hAnsi="Traditional Arabic" w:cs="Traditional Arabic"/>
          <w:sz w:val="28"/>
          <w:szCs w:val="28"/>
          <w:vertAlign w:val="superscript"/>
          <w:rtl/>
        </w:rPr>
        <w:t>)</w:t>
      </w:r>
      <w:r w:rsidR="00806CF5">
        <w:rPr>
          <w:rFonts w:eastAsiaTheme="minorEastAsia" w:cs="Traditional Arabic" w:hint="cs"/>
          <w:caps/>
          <w:sz w:val="36"/>
          <w:szCs w:val="36"/>
          <w:rtl/>
        </w:rPr>
        <w:t xml:space="preserve"> في تفسيره </w:t>
      </w:r>
      <w:r w:rsidR="000D733E">
        <w:rPr>
          <w:rFonts w:eastAsiaTheme="minorEastAsia" w:cs="Traditional Arabic" w:hint="cs"/>
          <w:caps/>
          <w:sz w:val="36"/>
          <w:szCs w:val="36"/>
          <w:rtl/>
        </w:rPr>
        <w:t>"</w:t>
      </w:r>
      <w:r w:rsidR="00806CF5">
        <w:rPr>
          <w:rFonts w:eastAsiaTheme="minorEastAsia" w:cs="Traditional Arabic" w:hint="cs"/>
          <w:caps/>
          <w:sz w:val="36"/>
          <w:szCs w:val="36"/>
          <w:rtl/>
        </w:rPr>
        <w:t>يانعَ الحديقةِ</w:t>
      </w:r>
      <w:r w:rsidR="000D733E">
        <w:rPr>
          <w:rFonts w:eastAsiaTheme="minorEastAsia" w:cs="Traditional Arabic" w:hint="cs"/>
          <w:caps/>
          <w:sz w:val="36"/>
          <w:szCs w:val="36"/>
          <w:rtl/>
        </w:rPr>
        <w:t>"</w:t>
      </w:r>
      <w:r w:rsidR="00806CF5">
        <w:rPr>
          <w:rFonts w:eastAsiaTheme="minorEastAsia" w:cs="Traditional Arabic" w:hint="cs"/>
          <w:caps/>
          <w:sz w:val="36"/>
          <w:szCs w:val="36"/>
          <w:rtl/>
        </w:rPr>
        <w:t xml:space="preserve"> بناعمِ</w:t>
      </w:r>
      <w:r w:rsidR="00D51F14">
        <w:rPr>
          <w:rFonts w:eastAsiaTheme="minorEastAsia" w:cs="Traditional Arabic" w:hint="cs"/>
          <w:caps/>
          <w:sz w:val="36"/>
          <w:szCs w:val="36"/>
          <w:rtl/>
        </w:rPr>
        <w:t xml:space="preserve"> </w:t>
      </w:r>
      <w:r w:rsidR="008F4806">
        <w:rPr>
          <w:rFonts w:eastAsiaTheme="minorEastAsia" w:cs="Traditional Arabic" w:hint="cs"/>
          <w:caps/>
          <w:sz w:val="36"/>
          <w:szCs w:val="36"/>
          <w:rtl/>
        </w:rPr>
        <w:t>الروضة</w:t>
      </w:r>
      <w:r w:rsidR="008F4806" w:rsidRPr="00583697">
        <w:rPr>
          <w:rFonts w:ascii="Traditional Arabic" w:eastAsia="Times New Roman" w:hAnsi="Traditional Arabic" w:cs="Traditional Arabic"/>
          <w:sz w:val="28"/>
          <w:szCs w:val="28"/>
          <w:vertAlign w:val="superscript"/>
          <w:rtl/>
        </w:rPr>
        <w:t>(</w:t>
      </w:r>
      <w:r w:rsidR="008F4806" w:rsidRPr="00583697">
        <w:rPr>
          <w:rFonts w:ascii="Traditional Arabic" w:eastAsia="Times New Roman" w:hAnsi="Traditional Arabic" w:cs="Traditional Arabic"/>
          <w:sz w:val="28"/>
          <w:szCs w:val="28"/>
          <w:vertAlign w:val="superscript"/>
          <w:rtl/>
        </w:rPr>
        <w:footnoteReference w:id="11"/>
      </w:r>
      <w:r w:rsidR="008F4806" w:rsidRPr="00583697">
        <w:rPr>
          <w:rFonts w:ascii="Traditional Arabic" w:eastAsia="Times New Roman" w:hAnsi="Traditional Arabic" w:cs="Traditional Arabic"/>
          <w:sz w:val="28"/>
          <w:szCs w:val="28"/>
          <w:vertAlign w:val="superscript"/>
          <w:rtl/>
        </w:rPr>
        <w:t>)</w:t>
      </w:r>
      <w:r w:rsidR="000954D4" w:rsidRPr="00583697">
        <w:rPr>
          <w:rFonts w:ascii="Traditional Arabic" w:eastAsia="Times New Roman" w:hAnsi="Traditional Arabic" w:cs="Traditional Arabic"/>
          <w:sz w:val="28"/>
          <w:szCs w:val="28"/>
          <w:vertAlign w:val="superscript"/>
          <w:rtl/>
        </w:rPr>
        <w:t>(</w:t>
      </w:r>
      <w:r w:rsidR="000954D4" w:rsidRPr="00583697">
        <w:rPr>
          <w:rFonts w:ascii="Traditional Arabic" w:eastAsia="Times New Roman" w:hAnsi="Traditional Arabic" w:cs="Traditional Arabic"/>
          <w:sz w:val="28"/>
          <w:szCs w:val="28"/>
          <w:vertAlign w:val="superscript"/>
          <w:rtl/>
        </w:rPr>
        <w:footnoteReference w:id="12"/>
      </w:r>
      <w:r w:rsidR="000954D4" w:rsidRPr="00583697">
        <w:rPr>
          <w:rFonts w:ascii="Traditional Arabic" w:eastAsia="Times New Roman" w:hAnsi="Traditional Arabic" w:cs="Traditional Arabic"/>
          <w:sz w:val="28"/>
          <w:szCs w:val="28"/>
          <w:vertAlign w:val="superscript"/>
          <w:rtl/>
        </w:rPr>
        <w:t>)</w:t>
      </w:r>
      <w:r w:rsidR="00BC6FB4">
        <w:rPr>
          <w:rFonts w:eastAsiaTheme="minorEastAsia" w:cs="Traditional Arabic" w:hint="cs"/>
          <w:caps/>
          <w:sz w:val="36"/>
          <w:szCs w:val="36"/>
          <w:rtl/>
        </w:rPr>
        <w:t>.</w:t>
      </w:r>
    </w:p>
    <w:p w14:paraId="70498055" w14:textId="7AE120E9" w:rsidR="00BC6FB4" w:rsidRDefault="00FD660E"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من عرفَ</w:t>
      </w:r>
      <w:r w:rsidR="00F46B67">
        <w:rPr>
          <w:rFonts w:eastAsiaTheme="minorEastAsia" w:cs="Traditional Arabic" w:hint="cs"/>
          <w:caps/>
          <w:sz w:val="36"/>
          <w:szCs w:val="36"/>
          <w:rtl/>
        </w:rPr>
        <w:t xml:space="preserve"> ما في معنى الحديقةِ من الخلافِ عند أئمةِ اللغة، عرفَ صحةَ كلامِ الحريري</w:t>
      </w:r>
      <w:r w:rsidR="002210C3">
        <w:rPr>
          <w:rFonts w:eastAsiaTheme="minorEastAsia" w:cs="Traditional Arabic" w:hint="cs"/>
          <w:caps/>
          <w:sz w:val="36"/>
          <w:szCs w:val="36"/>
          <w:rtl/>
        </w:rPr>
        <w:t>.</w:t>
      </w:r>
    </w:p>
    <w:p w14:paraId="29B88FDE" w14:textId="46465F5C" w:rsidR="002210C3" w:rsidRDefault="002210C3"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القاموس: والحديقة: الروضةُ ذاتُ الشجر، جمعُها حدائق</w:t>
      </w:r>
      <w:r w:rsidR="00AA7FED">
        <w:rPr>
          <w:rFonts w:eastAsiaTheme="minorEastAsia" w:cs="Traditional Arabic" w:hint="cs"/>
          <w:caps/>
          <w:sz w:val="36"/>
          <w:szCs w:val="36"/>
          <w:rtl/>
        </w:rPr>
        <w:t>،</w:t>
      </w:r>
      <w:r w:rsidR="00997DA0">
        <w:rPr>
          <w:rFonts w:eastAsiaTheme="minorEastAsia" w:cs="Traditional Arabic" w:hint="cs"/>
          <w:caps/>
          <w:sz w:val="36"/>
          <w:szCs w:val="36"/>
          <w:rtl/>
        </w:rPr>
        <w:t xml:space="preserve"> أو البستانُ من النخلِ والشجر.</w:t>
      </w:r>
    </w:p>
    <w:p w14:paraId="3E090ADD" w14:textId="4DB577B1" w:rsidR="00997DA0" w:rsidRDefault="00997DA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التاج: </w:t>
      </w:r>
      <w:r w:rsidR="00755385">
        <w:rPr>
          <w:rFonts w:eastAsiaTheme="minorEastAsia" w:cs="Traditional Arabic" w:hint="cs"/>
          <w:caps/>
          <w:sz w:val="36"/>
          <w:szCs w:val="36"/>
          <w:rtl/>
        </w:rPr>
        <w:t>وخصَّ بعضُهم من النخلِ والشجرِ: الملتفَّ، وهو قولُ ابن دُريد</w:t>
      </w:r>
      <w:r w:rsidR="00AD7B22" w:rsidRPr="00583697">
        <w:rPr>
          <w:rFonts w:ascii="Traditional Arabic" w:eastAsia="Times New Roman" w:hAnsi="Traditional Arabic" w:cs="Traditional Arabic"/>
          <w:sz w:val="28"/>
          <w:szCs w:val="28"/>
          <w:vertAlign w:val="superscript"/>
          <w:rtl/>
        </w:rPr>
        <w:t>(</w:t>
      </w:r>
      <w:r w:rsidR="00AD7B22" w:rsidRPr="00583697">
        <w:rPr>
          <w:rFonts w:ascii="Traditional Arabic" w:eastAsia="Times New Roman" w:hAnsi="Traditional Arabic" w:cs="Traditional Arabic"/>
          <w:sz w:val="28"/>
          <w:szCs w:val="28"/>
          <w:vertAlign w:val="superscript"/>
          <w:rtl/>
        </w:rPr>
        <w:footnoteReference w:id="13"/>
      </w:r>
      <w:r w:rsidR="00AD7B22" w:rsidRPr="00583697">
        <w:rPr>
          <w:rFonts w:ascii="Traditional Arabic" w:eastAsia="Times New Roman" w:hAnsi="Traditional Arabic" w:cs="Traditional Arabic"/>
          <w:sz w:val="28"/>
          <w:szCs w:val="28"/>
          <w:vertAlign w:val="superscript"/>
          <w:rtl/>
        </w:rPr>
        <w:t>)</w:t>
      </w:r>
      <w:r w:rsidR="00CD6450">
        <w:rPr>
          <w:rFonts w:eastAsiaTheme="minorEastAsia" w:cs="Traditional Arabic" w:hint="cs"/>
          <w:caps/>
          <w:sz w:val="36"/>
          <w:szCs w:val="36"/>
          <w:rtl/>
        </w:rPr>
        <w:t xml:space="preserve"> والزجّ</w:t>
      </w:r>
      <w:r w:rsidR="0073487F">
        <w:rPr>
          <w:rFonts w:eastAsiaTheme="minorEastAsia" w:cs="Traditional Arabic" w:hint="cs"/>
          <w:caps/>
          <w:sz w:val="36"/>
          <w:szCs w:val="36"/>
          <w:rtl/>
        </w:rPr>
        <w:t>َ</w:t>
      </w:r>
      <w:r w:rsidR="00CD6450">
        <w:rPr>
          <w:rFonts w:eastAsiaTheme="minorEastAsia" w:cs="Traditional Arabic" w:hint="cs"/>
          <w:caps/>
          <w:sz w:val="36"/>
          <w:szCs w:val="36"/>
          <w:rtl/>
        </w:rPr>
        <w:t>اج</w:t>
      </w:r>
      <w:r w:rsidR="002100CC" w:rsidRPr="00583697">
        <w:rPr>
          <w:rFonts w:ascii="Traditional Arabic" w:eastAsia="Times New Roman" w:hAnsi="Traditional Arabic" w:cs="Traditional Arabic"/>
          <w:sz w:val="28"/>
          <w:szCs w:val="28"/>
          <w:vertAlign w:val="superscript"/>
          <w:rtl/>
        </w:rPr>
        <w:t>(</w:t>
      </w:r>
      <w:r w:rsidR="002100CC" w:rsidRPr="00583697">
        <w:rPr>
          <w:rFonts w:ascii="Traditional Arabic" w:eastAsia="Times New Roman" w:hAnsi="Traditional Arabic" w:cs="Traditional Arabic"/>
          <w:sz w:val="28"/>
          <w:szCs w:val="28"/>
          <w:vertAlign w:val="superscript"/>
          <w:rtl/>
        </w:rPr>
        <w:footnoteReference w:id="14"/>
      </w:r>
      <w:r w:rsidR="002100CC" w:rsidRPr="00583697">
        <w:rPr>
          <w:rFonts w:ascii="Traditional Arabic" w:eastAsia="Times New Roman" w:hAnsi="Traditional Arabic" w:cs="Traditional Arabic"/>
          <w:sz w:val="28"/>
          <w:szCs w:val="28"/>
          <w:vertAlign w:val="superscript"/>
          <w:rtl/>
        </w:rPr>
        <w:t>)</w:t>
      </w:r>
      <w:r w:rsidR="00CD6450">
        <w:rPr>
          <w:rFonts w:eastAsiaTheme="minorEastAsia" w:cs="Traditional Arabic" w:hint="cs"/>
          <w:caps/>
          <w:sz w:val="36"/>
          <w:szCs w:val="36"/>
          <w:rtl/>
        </w:rPr>
        <w:t>.</w:t>
      </w:r>
    </w:p>
    <w:p w14:paraId="1A54EB09" w14:textId="594E51F8" w:rsidR="00CD6450" w:rsidRDefault="00CD645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وخصَّ بعضُهم الشجرَ بالمثمر. اهـ.</w:t>
      </w:r>
    </w:p>
    <w:p w14:paraId="2CAB7BB9" w14:textId="7CE853A4" w:rsidR="00CD6450" w:rsidRDefault="00CD645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القولُ الأخير</w:t>
      </w:r>
      <w:r w:rsidR="0011362F">
        <w:rPr>
          <w:rFonts w:eastAsiaTheme="minorEastAsia" w:cs="Traditional Arabic" w:hint="cs"/>
          <w:caps/>
          <w:sz w:val="36"/>
          <w:szCs w:val="36"/>
          <w:rtl/>
        </w:rPr>
        <w:t xml:space="preserve">ُ يصحِّحُ استعمالَ الينعِ </w:t>
      </w:r>
      <w:r w:rsidR="00DA1485">
        <w:rPr>
          <w:rFonts w:eastAsiaTheme="minorEastAsia" w:cs="Traditional Arabic" w:hint="cs"/>
          <w:caps/>
          <w:sz w:val="36"/>
          <w:szCs w:val="36"/>
          <w:rtl/>
        </w:rPr>
        <w:t>للحديقة.</w:t>
      </w:r>
    </w:p>
    <w:p w14:paraId="05E8098F" w14:textId="45BDAD46" w:rsidR="00DA1485" w:rsidRDefault="00DA1485"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ومن لاحظَ النكتةَ في قوله: "وكان يومًا حاميَ الو</w:t>
      </w:r>
      <w:r w:rsidR="0078436E">
        <w:rPr>
          <w:rFonts w:eastAsiaTheme="minorEastAsia" w:cs="Traditional Arabic" w:hint="cs"/>
          <w:caps/>
          <w:sz w:val="36"/>
          <w:szCs w:val="36"/>
          <w:rtl/>
        </w:rPr>
        <w:t xml:space="preserve">ديقة"، عرفَ أن المرادَ بالحديقةِ ثمرُها، بخلافِ ما لو قال: ذا وديقة؛ لأن </w:t>
      </w:r>
      <w:r w:rsidR="003D570D">
        <w:rPr>
          <w:rFonts w:eastAsiaTheme="minorEastAsia" w:cs="Traditional Arabic" w:hint="cs"/>
          <w:caps/>
          <w:sz w:val="36"/>
          <w:szCs w:val="36"/>
          <w:rtl/>
        </w:rPr>
        <w:t>الوديقةَ هي شدَّةُ الحرّ</w:t>
      </w:r>
      <w:r w:rsidR="0073487F">
        <w:rPr>
          <w:rFonts w:eastAsiaTheme="minorEastAsia" w:cs="Traditional Arabic" w:hint="cs"/>
          <w:caps/>
          <w:sz w:val="36"/>
          <w:szCs w:val="36"/>
          <w:rtl/>
        </w:rPr>
        <w:t>ِ</w:t>
      </w:r>
      <w:r w:rsidR="003D570D">
        <w:rPr>
          <w:rFonts w:eastAsiaTheme="minorEastAsia" w:cs="Traditional Arabic" w:hint="cs"/>
          <w:caps/>
          <w:sz w:val="36"/>
          <w:szCs w:val="36"/>
          <w:rtl/>
        </w:rPr>
        <w:t xml:space="preserve">. فلما قصدَ المبالغةَ في شدَّةِ حرِّ ذلك اليومِ قال: </w:t>
      </w:r>
      <w:r w:rsidR="00FD5A6A">
        <w:rPr>
          <w:rFonts w:eastAsiaTheme="minorEastAsia" w:cs="Traditional Arabic" w:hint="cs"/>
          <w:caps/>
          <w:sz w:val="36"/>
          <w:szCs w:val="36"/>
          <w:rtl/>
        </w:rPr>
        <w:t xml:space="preserve">"حاميَ الوديقة"، فأفادَ ذلك أنه يومٌ بلغتْ فيه شدَّةُ الحرِّ </w:t>
      </w:r>
      <w:r w:rsidR="007F6C9E">
        <w:rPr>
          <w:rFonts w:eastAsiaTheme="minorEastAsia" w:cs="Traditional Arabic" w:hint="cs"/>
          <w:caps/>
          <w:sz w:val="36"/>
          <w:szCs w:val="36"/>
          <w:rtl/>
        </w:rPr>
        <w:t>درجةَ التناهي. وإنما يُدرِكُ ورقُ الشجر</w:t>
      </w:r>
      <w:r w:rsidR="00AB3E1C">
        <w:rPr>
          <w:rFonts w:eastAsiaTheme="minorEastAsia" w:cs="Traditional Arabic" w:hint="cs"/>
          <w:caps/>
          <w:sz w:val="36"/>
          <w:szCs w:val="36"/>
          <w:rtl/>
        </w:rPr>
        <w:t>ِ</w:t>
      </w:r>
      <w:r w:rsidR="007F6C9E">
        <w:rPr>
          <w:rFonts w:eastAsiaTheme="minorEastAsia" w:cs="Traditional Arabic" w:hint="cs"/>
          <w:caps/>
          <w:sz w:val="36"/>
          <w:szCs w:val="36"/>
          <w:rtl/>
        </w:rPr>
        <w:t xml:space="preserve"> ويَينع</w:t>
      </w:r>
      <w:r w:rsidR="00AB3E1C">
        <w:rPr>
          <w:rFonts w:eastAsiaTheme="minorEastAsia" w:cs="Traditional Arabic" w:hint="cs"/>
          <w:caps/>
          <w:sz w:val="36"/>
          <w:szCs w:val="36"/>
          <w:rtl/>
        </w:rPr>
        <w:t>، أي: يَنضجُ ثمرُها في مثلِ ذلك اليوم.</w:t>
      </w:r>
    </w:p>
    <w:p w14:paraId="38040679" w14:textId="76633A0B" w:rsidR="00AB3E1C" w:rsidRDefault="00AB3E1C"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ماذا نقولُ </w:t>
      </w:r>
      <w:r w:rsidR="00E80D00">
        <w:rPr>
          <w:rFonts w:eastAsiaTheme="minorEastAsia" w:cs="Traditional Arabic" w:hint="cs"/>
          <w:caps/>
          <w:sz w:val="36"/>
          <w:szCs w:val="36"/>
          <w:rtl/>
        </w:rPr>
        <w:t>في قولِ الحجّاج: "إني لأرى رؤوسًا أينعت، وحانَ قطافُها"</w:t>
      </w:r>
      <w:r w:rsidR="00C506D7" w:rsidRPr="00583697">
        <w:rPr>
          <w:rFonts w:ascii="Traditional Arabic" w:eastAsia="Times New Roman" w:hAnsi="Traditional Arabic" w:cs="Traditional Arabic"/>
          <w:sz w:val="28"/>
          <w:szCs w:val="28"/>
          <w:vertAlign w:val="superscript"/>
          <w:rtl/>
        </w:rPr>
        <w:t>(</w:t>
      </w:r>
      <w:r w:rsidR="00C506D7" w:rsidRPr="00583697">
        <w:rPr>
          <w:rFonts w:ascii="Traditional Arabic" w:eastAsia="Times New Roman" w:hAnsi="Traditional Arabic" w:cs="Traditional Arabic"/>
          <w:sz w:val="28"/>
          <w:szCs w:val="28"/>
          <w:vertAlign w:val="superscript"/>
          <w:rtl/>
        </w:rPr>
        <w:footnoteReference w:id="15"/>
      </w:r>
      <w:r w:rsidR="00C506D7" w:rsidRPr="00583697">
        <w:rPr>
          <w:rFonts w:ascii="Traditional Arabic" w:eastAsia="Times New Roman" w:hAnsi="Traditional Arabic" w:cs="Traditional Arabic"/>
          <w:sz w:val="28"/>
          <w:szCs w:val="28"/>
          <w:vertAlign w:val="superscript"/>
          <w:rtl/>
        </w:rPr>
        <w:t>)</w:t>
      </w:r>
      <w:r w:rsidR="00E80D00">
        <w:rPr>
          <w:rFonts w:eastAsiaTheme="minorEastAsia" w:cs="Traditional Arabic" w:hint="cs"/>
          <w:caps/>
          <w:sz w:val="36"/>
          <w:szCs w:val="36"/>
          <w:rtl/>
        </w:rPr>
        <w:t xml:space="preserve">، </w:t>
      </w:r>
      <w:r w:rsidR="00E93914">
        <w:rPr>
          <w:rFonts w:eastAsiaTheme="minorEastAsia" w:cs="Traditional Arabic" w:hint="cs"/>
          <w:caps/>
          <w:sz w:val="36"/>
          <w:szCs w:val="36"/>
          <w:rtl/>
        </w:rPr>
        <w:t>أليسَ ذلك تشبيهًا للرؤوسِ في استحقاقِ القتلِ بثمارٍ أَدركتْ وحانَ قطافُها؟</w:t>
      </w:r>
    </w:p>
    <w:p w14:paraId="5A8CF8AF" w14:textId="394A83A3" w:rsidR="00603A84" w:rsidRDefault="00603A84" w:rsidP="004F7574">
      <w:pPr>
        <w:spacing w:after="0" w:line="240" w:lineRule="auto"/>
        <w:rPr>
          <w:rFonts w:eastAsiaTheme="minorEastAsia" w:cs="Traditional Arabic"/>
          <w:caps/>
          <w:sz w:val="36"/>
          <w:szCs w:val="36"/>
          <w:rtl/>
        </w:rPr>
      </w:pPr>
      <w:r>
        <w:rPr>
          <w:rFonts w:eastAsiaTheme="minorEastAsia" w:cs="Traditional Arabic" w:hint="cs"/>
          <w:caps/>
          <w:sz w:val="36"/>
          <w:szCs w:val="36"/>
          <w:rtl/>
        </w:rPr>
        <w:lastRenderedPageBreak/>
        <w:t>ومع ذلك كلِّه</w:t>
      </w:r>
      <w:r w:rsidR="00A53D3F">
        <w:rPr>
          <w:rFonts w:eastAsiaTheme="minorEastAsia" w:cs="Traditional Arabic" w:hint="cs"/>
          <w:caps/>
          <w:sz w:val="36"/>
          <w:szCs w:val="36"/>
          <w:rtl/>
        </w:rPr>
        <w:t xml:space="preserve">، فما المانعُ من أن يُرادَ بالحديقةِ ثمرُها؟ أي: </w:t>
      </w:r>
      <w:r w:rsidR="00080CB8">
        <w:rPr>
          <w:rFonts w:eastAsiaTheme="minorEastAsia" w:cs="Traditional Arabic" w:hint="cs"/>
          <w:caps/>
          <w:sz w:val="36"/>
          <w:szCs w:val="36"/>
          <w:rtl/>
        </w:rPr>
        <w:t>يانعُ ثمرِ الحديقة، على حذفِ مضاف، فقد جاء</w:t>
      </w:r>
      <w:r w:rsidR="00B07AB0">
        <w:rPr>
          <w:rFonts w:eastAsiaTheme="minorEastAsia" w:cs="Traditional Arabic" w:hint="cs"/>
          <w:caps/>
          <w:sz w:val="36"/>
          <w:szCs w:val="36"/>
          <w:rtl/>
        </w:rPr>
        <w:t>َ</w:t>
      </w:r>
      <w:r w:rsidR="00080CB8">
        <w:rPr>
          <w:rFonts w:eastAsiaTheme="minorEastAsia" w:cs="Traditional Arabic" w:hint="cs"/>
          <w:caps/>
          <w:sz w:val="36"/>
          <w:szCs w:val="36"/>
          <w:rtl/>
        </w:rPr>
        <w:t xml:space="preserve"> في التنزيل: </w:t>
      </w:r>
      <w:r w:rsidR="004F7574">
        <w:rPr>
          <w:rFonts w:eastAsiaTheme="minorEastAsia" w:cs="Traditional Arabic" w:hint="cs"/>
          <w:caps/>
          <w:sz w:val="36"/>
          <w:szCs w:val="36"/>
          <w:rtl/>
        </w:rPr>
        <w:t>{</w:t>
      </w:r>
      <w:r w:rsidR="004F7574" w:rsidRPr="004F7574">
        <w:rPr>
          <w:rFonts w:eastAsiaTheme="minorEastAsia" w:cs="Traditional Arabic"/>
          <w:caps/>
          <w:sz w:val="36"/>
          <w:szCs w:val="36"/>
          <w:rtl/>
        </w:rPr>
        <w:t>وَاسْأَلِ الْقَرْيَةَ</w:t>
      </w:r>
      <w:r w:rsidR="004F7574">
        <w:rPr>
          <w:rFonts w:eastAsiaTheme="minorEastAsia" w:cs="Traditional Arabic" w:hint="cs"/>
          <w:caps/>
          <w:sz w:val="36"/>
          <w:szCs w:val="36"/>
          <w:rtl/>
        </w:rPr>
        <w:t>}</w:t>
      </w:r>
      <w:r w:rsidR="00243365" w:rsidRPr="00583697">
        <w:rPr>
          <w:rFonts w:ascii="Traditional Arabic" w:eastAsia="Times New Roman" w:hAnsi="Traditional Arabic" w:cs="Traditional Arabic"/>
          <w:sz w:val="28"/>
          <w:szCs w:val="28"/>
          <w:vertAlign w:val="superscript"/>
          <w:rtl/>
        </w:rPr>
        <w:t>(</w:t>
      </w:r>
      <w:r w:rsidR="00243365" w:rsidRPr="00583697">
        <w:rPr>
          <w:rFonts w:ascii="Traditional Arabic" w:eastAsia="Times New Roman" w:hAnsi="Traditional Arabic" w:cs="Traditional Arabic"/>
          <w:sz w:val="28"/>
          <w:szCs w:val="28"/>
          <w:vertAlign w:val="superscript"/>
          <w:rtl/>
        </w:rPr>
        <w:footnoteReference w:id="16"/>
      </w:r>
      <w:r w:rsidR="00243365" w:rsidRPr="00583697">
        <w:rPr>
          <w:rFonts w:ascii="Traditional Arabic" w:eastAsia="Times New Roman" w:hAnsi="Traditional Arabic" w:cs="Traditional Arabic"/>
          <w:sz w:val="28"/>
          <w:szCs w:val="28"/>
          <w:vertAlign w:val="superscript"/>
          <w:rtl/>
        </w:rPr>
        <w:t>)</w:t>
      </w:r>
      <w:r w:rsidR="00243365">
        <w:rPr>
          <w:rFonts w:eastAsiaTheme="minorEastAsia" w:cs="Traditional Arabic" w:hint="cs"/>
          <w:caps/>
          <w:sz w:val="36"/>
          <w:szCs w:val="36"/>
          <w:rtl/>
        </w:rPr>
        <w:t xml:space="preserve">، </w:t>
      </w:r>
      <w:r w:rsidR="00B07AB0">
        <w:rPr>
          <w:rFonts w:eastAsiaTheme="minorEastAsia" w:cs="Traditional Arabic" w:hint="cs"/>
          <w:caps/>
          <w:sz w:val="36"/>
          <w:szCs w:val="36"/>
          <w:rtl/>
        </w:rPr>
        <w:t>أ</w:t>
      </w:r>
      <w:r w:rsidR="00243365">
        <w:rPr>
          <w:rFonts w:eastAsiaTheme="minorEastAsia" w:cs="Traditional Arabic" w:hint="cs"/>
          <w:caps/>
          <w:sz w:val="36"/>
          <w:szCs w:val="36"/>
          <w:rtl/>
        </w:rPr>
        <w:t>ي: أهلَ القرية</w:t>
      </w:r>
      <w:r w:rsidR="004D18DD" w:rsidRPr="00583697">
        <w:rPr>
          <w:rFonts w:ascii="Traditional Arabic" w:eastAsia="Times New Roman" w:hAnsi="Traditional Arabic" w:cs="Traditional Arabic"/>
          <w:sz w:val="28"/>
          <w:szCs w:val="28"/>
          <w:vertAlign w:val="superscript"/>
          <w:rtl/>
        </w:rPr>
        <w:t>(</w:t>
      </w:r>
      <w:r w:rsidR="004D18DD" w:rsidRPr="00583697">
        <w:rPr>
          <w:rFonts w:ascii="Traditional Arabic" w:eastAsia="Times New Roman" w:hAnsi="Traditional Arabic" w:cs="Traditional Arabic"/>
          <w:sz w:val="28"/>
          <w:szCs w:val="28"/>
          <w:vertAlign w:val="superscript"/>
          <w:rtl/>
        </w:rPr>
        <w:footnoteReference w:id="17"/>
      </w:r>
      <w:r w:rsidR="004D18DD" w:rsidRPr="00583697">
        <w:rPr>
          <w:rFonts w:ascii="Traditional Arabic" w:eastAsia="Times New Roman" w:hAnsi="Traditional Arabic" w:cs="Traditional Arabic"/>
          <w:sz w:val="28"/>
          <w:szCs w:val="28"/>
          <w:vertAlign w:val="superscript"/>
          <w:rtl/>
        </w:rPr>
        <w:t>)</w:t>
      </w:r>
      <w:r w:rsidR="00243365">
        <w:rPr>
          <w:rFonts w:eastAsiaTheme="minorEastAsia" w:cs="Traditional Arabic" w:hint="cs"/>
          <w:caps/>
          <w:sz w:val="36"/>
          <w:szCs w:val="36"/>
          <w:rtl/>
        </w:rPr>
        <w:t>.</w:t>
      </w:r>
    </w:p>
    <w:p w14:paraId="3E87151A" w14:textId="68679BF2" w:rsidR="00243365" w:rsidRDefault="00243365"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أو أن يُراد</w:t>
      </w:r>
      <w:r w:rsidR="001049D5">
        <w:rPr>
          <w:rFonts w:eastAsiaTheme="minorEastAsia" w:cs="Traditional Arabic" w:hint="cs"/>
          <w:caps/>
          <w:sz w:val="36"/>
          <w:szCs w:val="36"/>
          <w:rtl/>
        </w:rPr>
        <w:t>:</w:t>
      </w:r>
      <w:r w:rsidR="00B07AB0">
        <w:rPr>
          <w:rFonts w:eastAsiaTheme="minorEastAsia" w:cs="Traditional Arabic" w:hint="cs"/>
          <w:caps/>
          <w:sz w:val="36"/>
          <w:szCs w:val="36"/>
          <w:rtl/>
        </w:rPr>
        <w:t xml:space="preserve"> يانعُ </w:t>
      </w:r>
      <w:r w:rsidR="008B6457">
        <w:rPr>
          <w:rFonts w:eastAsiaTheme="minorEastAsia" w:cs="Traditional Arabic" w:hint="cs"/>
          <w:caps/>
          <w:sz w:val="36"/>
          <w:szCs w:val="36"/>
          <w:rtl/>
        </w:rPr>
        <w:t>ثمرِ شجرِ الحديقة، على حدِّ قولهِ تعالى: {</w:t>
      </w:r>
      <w:r w:rsidR="00013D46" w:rsidRPr="00013D46">
        <w:rPr>
          <w:rFonts w:eastAsiaTheme="minorEastAsia" w:cs="Traditional Arabic"/>
          <w:caps/>
          <w:sz w:val="36"/>
          <w:szCs w:val="36"/>
          <w:rtl/>
        </w:rPr>
        <w:t>مِنْ أَثَرِ الرَّسُولِ</w:t>
      </w:r>
      <w:r w:rsidR="00013D46" w:rsidRPr="00433EA0">
        <w:rPr>
          <w:rFonts w:eastAsiaTheme="minorEastAsia" w:cs="Traditional Arabic" w:hint="cs"/>
          <w:caps/>
          <w:sz w:val="36"/>
          <w:szCs w:val="36"/>
          <w:rtl/>
        </w:rPr>
        <w:t>}</w:t>
      </w:r>
      <w:bookmarkStart w:id="3" w:name="_Hlk21179809"/>
      <w:r w:rsidR="00433EA0" w:rsidRPr="00583697">
        <w:rPr>
          <w:rFonts w:ascii="Traditional Arabic" w:eastAsia="Times New Roman" w:hAnsi="Traditional Arabic" w:cs="Traditional Arabic"/>
          <w:sz w:val="28"/>
          <w:szCs w:val="28"/>
          <w:vertAlign w:val="superscript"/>
          <w:rtl/>
        </w:rPr>
        <w:t>(</w:t>
      </w:r>
      <w:r w:rsidR="00433EA0" w:rsidRPr="00583697">
        <w:rPr>
          <w:rFonts w:ascii="Traditional Arabic" w:eastAsia="Times New Roman" w:hAnsi="Traditional Arabic" w:cs="Traditional Arabic"/>
          <w:sz w:val="28"/>
          <w:szCs w:val="28"/>
          <w:vertAlign w:val="superscript"/>
          <w:rtl/>
        </w:rPr>
        <w:footnoteReference w:id="18"/>
      </w:r>
      <w:r w:rsidR="00433EA0" w:rsidRPr="00583697">
        <w:rPr>
          <w:rFonts w:ascii="Traditional Arabic" w:eastAsia="Times New Roman" w:hAnsi="Traditional Arabic" w:cs="Traditional Arabic"/>
          <w:sz w:val="28"/>
          <w:szCs w:val="28"/>
          <w:vertAlign w:val="superscript"/>
          <w:rtl/>
        </w:rPr>
        <w:t>)</w:t>
      </w:r>
      <w:bookmarkEnd w:id="3"/>
      <w:r w:rsidR="00013D46">
        <w:rPr>
          <w:rFonts w:eastAsiaTheme="minorEastAsia" w:cs="Traditional Arabic" w:hint="cs"/>
          <w:b/>
          <w:bCs/>
          <w:caps/>
          <w:sz w:val="36"/>
          <w:szCs w:val="36"/>
          <w:rtl/>
        </w:rPr>
        <w:t xml:space="preserve">، </w:t>
      </w:r>
      <w:r w:rsidR="00247801">
        <w:rPr>
          <w:rFonts w:eastAsiaTheme="minorEastAsia" w:cs="Traditional Arabic" w:hint="cs"/>
          <w:caps/>
          <w:sz w:val="36"/>
          <w:szCs w:val="36"/>
          <w:rtl/>
        </w:rPr>
        <w:t xml:space="preserve">أي: من أثرِ حافرِ فرسِ </w:t>
      </w:r>
      <w:r w:rsidR="00433EA0">
        <w:rPr>
          <w:rFonts w:eastAsiaTheme="minorEastAsia" w:cs="Traditional Arabic" w:hint="cs"/>
          <w:caps/>
          <w:sz w:val="36"/>
          <w:szCs w:val="36"/>
          <w:rtl/>
        </w:rPr>
        <w:t>الرسول</w:t>
      </w:r>
      <w:r w:rsidR="00446DDB" w:rsidRPr="00583697">
        <w:rPr>
          <w:rFonts w:ascii="Traditional Arabic" w:eastAsia="Times New Roman" w:hAnsi="Traditional Arabic" w:cs="Traditional Arabic"/>
          <w:sz w:val="28"/>
          <w:szCs w:val="28"/>
          <w:vertAlign w:val="superscript"/>
          <w:rtl/>
        </w:rPr>
        <w:t>(</w:t>
      </w:r>
      <w:r w:rsidR="00446DDB" w:rsidRPr="00583697">
        <w:rPr>
          <w:rFonts w:ascii="Traditional Arabic" w:eastAsia="Times New Roman" w:hAnsi="Traditional Arabic" w:cs="Traditional Arabic"/>
          <w:sz w:val="28"/>
          <w:szCs w:val="28"/>
          <w:vertAlign w:val="superscript"/>
          <w:rtl/>
        </w:rPr>
        <w:footnoteReference w:id="19"/>
      </w:r>
      <w:r w:rsidR="00446DDB" w:rsidRPr="00583697">
        <w:rPr>
          <w:rFonts w:ascii="Traditional Arabic" w:eastAsia="Times New Roman" w:hAnsi="Traditional Arabic" w:cs="Traditional Arabic"/>
          <w:sz w:val="28"/>
          <w:szCs w:val="28"/>
          <w:vertAlign w:val="superscript"/>
          <w:rtl/>
        </w:rPr>
        <w:t>)</w:t>
      </w:r>
      <w:r w:rsidR="00433EA0">
        <w:rPr>
          <w:rFonts w:eastAsiaTheme="minorEastAsia" w:cs="Traditional Arabic" w:hint="cs"/>
          <w:caps/>
          <w:sz w:val="36"/>
          <w:szCs w:val="36"/>
          <w:rtl/>
        </w:rPr>
        <w:t>.</w:t>
      </w:r>
    </w:p>
    <w:p w14:paraId="2BBE5CF3" w14:textId="00E53460" w:rsidR="00722ADF" w:rsidRDefault="00722ADF"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وأما تفسيرُ الشريشيِّ يانعَ الحديقةِ بناعمِ الروضة، فهو صحيحٌ أيضًا</w:t>
      </w:r>
      <w:r w:rsidR="00057CA6">
        <w:rPr>
          <w:rFonts w:eastAsiaTheme="minorEastAsia" w:cs="Traditional Arabic" w:hint="cs"/>
          <w:caps/>
          <w:sz w:val="36"/>
          <w:szCs w:val="36"/>
          <w:rtl/>
        </w:rPr>
        <w:t xml:space="preserve"> بطريقِ اللزوم، نعم، وأيُّ روضةٍ لا تكونُ ناعمةً </w:t>
      </w:r>
      <w:r w:rsidR="00BA27BD">
        <w:rPr>
          <w:rFonts w:eastAsiaTheme="minorEastAsia" w:cs="Traditional Arabic" w:hint="cs"/>
          <w:caps/>
          <w:sz w:val="36"/>
          <w:szCs w:val="36"/>
          <w:rtl/>
        </w:rPr>
        <w:t>في يومٍ بلغَ الحرُّ فيه الحدّ</w:t>
      </w:r>
      <w:r w:rsidR="0073487F">
        <w:rPr>
          <w:rFonts w:eastAsiaTheme="minorEastAsia" w:cs="Traditional Arabic" w:hint="cs"/>
          <w:caps/>
          <w:sz w:val="36"/>
          <w:szCs w:val="36"/>
          <w:rtl/>
        </w:rPr>
        <w:t>َ</w:t>
      </w:r>
      <w:r w:rsidR="00BA27BD">
        <w:rPr>
          <w:rFonts w:eastAsiaTheme="minorEastAsia" w:cs="Traditional Arabic" w:hint="cs"/>
          <w:caps/>
          <w:sz w:val="36"/>
          <w:szCs w:val="36"/>
          <w:rtl/>
        </w:rPr>
        <w:t xml:space="preserve">؟ </w:t>
      </w:r>
    </w:p>
    <w:p w14:paraId="756AB1C8" w14:textId="3735980D" w:rsidR="00BA27BD" w:rsidRDefault="00BA27BD"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ولا ريبَ أنه يلزمُ من مثلِ ذلك اليومِ إدراكُ </w:t>
      </w:r>
      <w:r w:rsidR="000C1A89">
        <w:rPr>
          <w:rFonts w:eastAsiaTheme="minorEastAsia" w:cs="Traditional Arabic" w:hint="cs"/>
          <w:caps/>
          <w:sz w:val="36"/>
          <w:szCs w:val="36"/>
          <w:rtl/>
        </w:rPr>
        <w:t>ورقِ الشجر.</w:t>
      </w:r>
    </w:p>
    <w:p w14:paraId="1E16EC5D" w14:textId="7C9ADD1C" w:rsidR="000C1A89" w:rsidRDefault="000C1A89"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ومنه يَنعَ الثمر</w:t>
      </w:r>
      <w:r w:rsidR="00B332DA">
        <w:rPr>
          <w:rFonts w:eastAsiaTheme="minorEastAsia" w:cs="Traditional Arabic" w:hint="cs"/>
          <w:caps/>
          <w:sz w:val="36"/>
          <w:szCs w:val="36"/>
          <w:rtl/>
        </w:rPr>
        <w:t xml:space="preserve">، ومنه النعومةُ بالنظرِ لمن أدركَ الوقتَ الذي بلغَ الحرُّ فيه </w:t>
      </w:r>
      <w:r w:rsidR="00097AE6">
        <w:rPr>
          <w:rFonts w:eastAsiaTheme="minorEastAsia" w:cs="Traditional Arabic" w:hint="cs"/>
          <w:caps/>
          <w:sz w:val="36"/>
          <w:szCs w:val="36"/>
          <w:rtl/>
        </w:rPr>
        <w:t xml:space="preserve">درجةً </w:t>
      </w:r>
      <w:r w:rsidR="00097AE6" w:rsidRPr="004F7574">
        <w:rPr>
          <w:rFonts w:eastAsiaTheme="minorEastAsia" w:cs="Traditional Arabic" w:hint="cs"/>
          <w:caps/>
          <w:sz w:val="36"/>
          <w:szCs w:val="36"/>
          <w:rtl/>
        </w:rPr>
        <w:t>غائية</w:t>
      </w:r>
      <w:r w:rsidR="004F7574">
        <w:rPr>
          <w:rFonts w:eastAsiaTheme="minorEastAsia" w:cs="Traditional Arabic" w:hint="cs"/>
          <w:caps/>
          <w:sz w:val="36"/>
          <w:szCs w:val="36"/>
          <w:rtl/>
        </w:rPr>
        <w:t>.</w:t>
      </w:r>
    </w:p>
    <w:p w14:paraId="014C4767" w14:textId="665BE400" w:rsidR="00DE6E4B" w:rsidRDefault="00DE6E4B" w:rsidP="00013D46">
      <w:pPr>
        <w:spacing w:after="0" w:line="240" w:lineRule="auto"/>
        <w:jc w:val="both"/>
        <w:rPr>
          <w:rFonts w:eastAsiaTheme="minorEastAsia" w:cs="Traditional Arabic"/>
          <w:caps/>
          <w:sz w:val="36"/>
          <w:szCs w:val="36"/>
          <w:rtl/>
        </w:rPr>
      </w:pPr>
    </w:p>
    <w:p w14:paraId="6E46CCEF" w14:textId="58053816" w:rsidR="00DE6E4B" w:rsidRDefault="00DE6E4B" w:rsidP="00013D46">
      <w:pPr>
        <w:spacing w:after="0" w:line="240" w:lineRule="auto"/>
        <w:jc w:val="both"/>
        <w:rPr>
          <w:rFonts w:eastAsiaTheme="minorEastAsia" w:cs="Traditional Arabic"/>
          <w:caps/>
          <w:sz w:val="36"/>
          <w:szCs w:val="36"/>
          <w:rtl/>
        </w:rPr>
      </w:pPr>
      <w:r w:rsidRPr="008648BE">
        <w:rPr>
          <w:rFonts w:eastAsiaTheme="minorEastAsia" w:cs="Traditional Arabic" w:hint="cs"/>
          <w:b/>
          <w:bCs/>
          <w:caps/>
          <w:sz w:val="36"/>
          <w:szCs w:val="36"/>
          <w:rtl/>
        </w:rPr>
        <w:t>(2)</w:t>
      </w:r>
      <w:r>
        <w:rPr>
          <w:rFonts w:eastAsiaTheme="minorEastAsia" w:cs="Traditional Arabic" w:hint="cs"/>
          <w:caps/>
          <w:sz w:val="36"/>
          <w:szCs w:val="36"/>
          <w:rtl/>
        </w:rPr>
        <w:t xml:space="preserve"> وأخذَ على الشريشيِّ أيضًا بقولهِ في خُطبةِ شرحِ المقامات</w:t>
      </w:r>
      <w:r w:rsidR="00EE7DA6">
        <w:rPr>
          <w:rFonts w:eastAsiaTheme="minorEastAsia" w:cs="Traditional Arabic" w:hint="cs"/>
          <w:caps/>
          <w:sz w:val="36"/>
          <w:szCs w:val="36"/>
          <w:rtl/>
        </w:rPr>
        <w:t>: "ولم يزلْ في كلِّ عصرٍ م</w:t>
      </w:r>
      <w:r w:rsidR="00846AA3">
        <w:rPr>
          <w:rFonts w:eastAsiaTheme="minorEastAsia" w:cs="Traditional Arabic" w:hint="cs"/>
          <w:caps/>
          <w:sz w:val="36"/>
          <w:szCs w:val="36"/>
          <w:rtl/>
        </w:rPr>
        <w:t>ِ</w:t>
      </w:r>
      <w:r w:rsidR="00EE7DA6">
        <w:rPr>
          <w:rFonts w:eastAsiaTheme="minorEastAsia" w:cs="Traditional Arabic" w:hint="cs"/>
          <w:caps/>
          <w:sz w:val="36"/>
          <w:szCs w:val="36"/>
          <w:rtl/>
        </w:rPr>
        <w:t>ن حمَلَتهِ بدرٌ طالع، وزهرُ غصنٍ يانع"</w:t>
      </w:r>
      <w:r w:rsidR="005D1BF9" w:rsidRPr="00583697">
        <w:rPr>
          <w:rFonts w:ascii="Traditional Arabic" w:eastAsia="Times New Roman" w:hAnsi="Traditional Arabic" w:cs="Traditional Arabic"/>
          <w:sz w:val="28"/>
          <w:szCs w:val="28"/>
          <w:vertAlign w:val="superscript"/>
          <w:rtl/>
        </w:rPr>
        <w:t>(</w:t>
      </w:r>
      <w:r w:rsidR="005D1BF9" w:rsidRPr="00583697">
        <w:rPr>
          <w:rFonts w:ascii="Traditional Arabic" w:eastAsia="Times New Roman" w:hAnsi="Traditional Arabic" w:cs="Traditional Arabic"/>
          <w:sz w:val="28"/>
          <w:szCs w:val="28"/>
          <w:vertAlign w:val="superscript"/>
          <w:rtl/>
        </w:rPr>
        <w:footnoteReference w:id="20"/>
      </w:r>
      <w:r w:rsidR="005D1BF9" w:rsidRPr="00583697">
        <w:rPr>
          <w:rFonts w:ascii="Traditional Arabic" w:eastAsia="Times New Roman" w:hAnsi="Traditional Arabic" w:cs="Traditional Arabic"/>
          <w:sz w:val="28"/>
          <w:szCs w:val="28"/>
          <w:vertAlign w:val="superscript"/>
          <w:rtl/>
        </w:rPr>
        <w:t>)</w:t>
      </w:r>
      <w:r w:rsidR="00EE7DA6">
        <w:rPr>
          <w:rFonts w:eastAsiaTheme="minorEastAsia" w:cs="Traditional Arabic" w:hint="cs"/>
          <w:caps/>
          <w:sz w:val="36"/>
          <w:szCs w:val="36"/>
          <w:rtl/>
        </w:rPr>
        <w:t>.</w:t>
      </w:r>
    </w:p>
    <w:p w14:paraId="10FAAFE8" w14:textId="13D3C7BC" w:rsidR="008648BE" w:rsidRDefault="008648BE"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وخطَّأَ القاضي</w:t>
      </w:r>
      <w:r w:rsidR="00846AA3">
        <w:rPr>
          <w:rFonts w:eastAsiaTheme="minorEastAsia" w:cs="Traditional Arabic" w:hint="cs"/>
          <w:caps/>
          <w:sz w:val="36"/>
          <w:szCs w:val="36"/>
          <w:rtl/>
        </w:rPr>
        <w:t>َ</w:t>
      </w:r>
      <w:r>
        <w:rPr>
          <w:rFonts w:eastAsiaTheme="minorEastAsia" w:cs="Traditional Arabic" w:hint="cs"/>
          <w:caps/>
          <w:sz w:val="36"/>
          <w:szCs w:val="36"/>
          <w:rtl/>
        </w:rPr>
        <w:t xml:space="preserve"> شهابَ الدين بن</w:t>
      </w:r>
      <w:r w:rsidR="00846AA3">
        <w:rPr>
          <w:rFonts w:eastAsiaTheme="minorEastAsia" w:cs="Traditional Arabic" w:hint="cs"/>
          <w:caps/>
          <w:sz w:val="36"/>
          <w:szCs w:val="36"/>
          <w:rtl/>
        </w:rPr>
        <w:t>َ</w:t>
      </w:r>
      <w:r>
        <w:rPr>
          <w:rFonts w:eastAsiaTheme="minorEastAsia" w:cs="Traditional Arabic" w:hint="cs"/>
          <w:caps/>
          <w:sz w:val="36"/>
          <w:szCs w:val="36"/>
          <w:rtl/>
        </w:rPr>
        <w:t xml:space="preserve"> فضلِ الله</w:t>
      </w:r>
      <w:bookmarkStart w:id="4" w:name="_Hlk21192710"/>
      <w:r w:rsidR="00217A17" w:rsidRPr="00583697">
        <w:rPr>
          <w:rFonts w:ascii="Traditional Arabic" w:eastAsia="Times New Roman" w:hAnsi="Traditional Arabic" w:cs="Traditional Arabic"/>
          <w:sz w:val="28"/>
          <w:szCs w:val="28"/>
          <w:vertAlign w:val="superscript"/>
          <w:rtl/>
        </w:rPr>
        <w:t>(</w:t>
      </w:r>
      <w:r w:rsidR="00217A17" w:rsidRPr="00583697">
        <w:rPr>
          <w:rFonts w:ascii="Traditional Arabic" w:eastAsia="Times New Roman" w:hAnsi="Traditional Arabic" w:cs="Traditional Arabic"/>
          <w:sz w:val="28"/>
          <w:szCs w:val="28"/>
          <w:vertAlign w:val="superscript"/>
          <w:rtl/>
        </w:rPr>
        <w:footnoteReference w:id="21"/>
      </w:r>
      <w:r w:rsidR="00217A1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bookmarkEnd w:id="4"/>
      <w:r>
        <w:rPr>
          <w:rFonts w:eastAsiaTheme="minorEastAsia" w:cs="Traditional Arabic" w:hint="cs"/>
          <w:caps/>
          <w:sz w:val="36"/>
          <w:szCs w:val="36"/>
          <w:rtl/>
        </w:rPr>
        <w:t xml:space="preserve">في قوله: "حتى تدفَّقَ </w:t>
      </w:r>
      <w:r w:rsidR="008F50DB">
        <w:rPr>
          <w:rFonts w:eastAsiaTheme="minorEastAsia" w:cs="Traditional Arabic" w:hint="cs"/>
          <w:caps/>
          <w:sz w:val="36"/>
          <w:szCs w:val="36"/>
          <w:rtl/>
        </w:rPr>
        <w:t>نهرُه، وأينعَ زهرُه"</w:t>
      </w:r>
      <w:r w:rsidR="00C43882" w:rsidRPr="00583697">
        <w:rPr>
          <w:rFonts w:ascii="Traditional Arabic" w:eastAsia="Times New Roman" w:hAnsi="Traditional Arabic" w:cs="Traditional Arabic"/>
          <w:sz w:val="28"/>
          <w:szCs w:val="28"/>
          <w:vertAlign w:val="superscript"/>
          <w:rtl/>
        </w:rPr>
        <w:t>(</w:t>
      </w:r>
      <w:r w:rsidR="00C43882" w:rsidRPr="00583697">
        <w:rPr>
          <w:rFonts w:ascii="Traditional Arabic" w:eastAsia="Times New Roman" w:hAnsi="Traditional Arabic" w:cs="Traditional Arabic"/>
          <w:sz w:val="28"/>
          <w:szCs w:val="28"/>
          <w:vertAlign w:val="superscript"/>
          <w:rtl/>
        </w:rPr>
        <w:footnoteReference w:id="22"/>
      </w:r>
      <w:r w:rsidR="00C43882" w:rsidRPr="00583697">
        <w:rPr>
          <w:rFonts w:ascii="Traditional Arabic" w:eastAsia="Times New Roman" w:hAnsi="Traditional Arabic" w:cs="Traditional Arabic"/>
          <w:sz w:val="28"/>
          <w:szCs w:val="28"/>
          <w:vertAlign w:val="superscript"/>
          <w:rtl/>
        </w:rPr>
        <w:t>)</w:t>
      </w:r>
      <w:r w:rsidR="008F50DB">
        <w:rPr>
          <w:rFonts w:eastAsiaTheme="minorEastAsia" w:cs="Traditional Arabic" w:hint="cs"/>
          <w:caps/>
          <w:sz w:val="36"/>
          <w:szCs w:val="36"/>
          <w:rtl/>
        </w:rPr>
        <w:t>.</w:t>
      </w:r>
    </w:p>
    <w:p w14:paraId="11B15235" w14:textId="77777777" w:rsidR="00A365AD" w:rsidRDefault="008F50DB"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والصفديَّ</w:t>
      </w:r>
      <w:r w:rsidR="00A82DEE" w:rsidRPr="00583697">
        <w:rPr>
          <w:rFonts w:ascii="Traditional Arabic" w:eastAsia="Times New Roman" w:hAnsi="Traditional Arabic" w:cs="Traditional Arabic"/>
          <w:sz w:val="28"/>
          <w:szCs w:val="28"/>
          <w:vertAlign w:val="superscript"/>
          <w:rtl/>
        </w:rPr>
        <w:t>(</w:t>
      </w:r>
      <w:r w:rsidR="00A82DEE" w:rsidRPr="00583697">
        <w:rPr>
          <w:rFonts w:ascii="Traditional Arabic" w:eastAsia="Times New Roman" w:hAnsi="Traditional Arabic" w:cs="Traditional Arabic"/>
          <w:sz w:val="28"/>
          <w:szCs w:val="28"/>
          <w:vertAlign w:val="superscript"/>
          <w:rtl/>
        </w:rPr>
        <w:footnoteReference w:id="23"/>
      </w:r>
      <w:r w:rsidR="00A82DEE" w:rsidRPr="00583697">
        <w:rPr>
          <w:rFonts w:ascii="Traditional Arabic" w:eastAsia="Times New Roman" w:hAnsi="Traditional Arabic" w:cs="Traditional Arabic"/>
          <w:sz w:val="28"/>
          <w:szCs w:val="28"/>
          <w:vertAlign w:val="superscript"/>
          <w:rtl/>
        </w:rPr>
        <w:t>)</w:t>
      </w:r>
      <w:r w:rsidR="00A82DEE">
        <w:rPr>
          <w:rFonts w:eastAsiaTheme="minorEastAsia" w:cs="Traditional Arabic" w:hint="cs"/>
          <w:caps/>
          <w:sz w:val="36"/>
          <w:szCs w:val="36"/>
          <w:rtl/>
        </w:rPr>
        <w:t xml:space="preserve"> في قوله:</w:t>
      </w:r>
    </w:p>
    <w:p w14:paraId="58C7561D" w14:textId="7C91499F" w:rsidR="00A365AD" w:rsidRDefault="00A365AD" w:rsidP="00A365A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من حواهُ اللحدُ غصنًا يانعا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وكذا كسوفُ البدرِ وهو تمامُ</w:t>
      </w:r>
      <w:r w:rsidR="009F6653" w:rsidRPr="00583697">
        <w:rPr>
          <w:rFonts w:ascii="Traditional Arabic" w:eastAsia="Times New Roman" w:hAnsi="Traditional Arabic" w:cs="Traditional Arabic"/>
          <w:sz w:val="28"/>
          <w:szCs w:val="28"/>
          <w:vertAlign w:val="superscript"/>
          <w:rtl/>
        </w:rPr>
        <w:t>(</w:t>
      </w:r>
      <w:r w:rsidR="009F6653" w:rsidRPr="00583697">
        <w:rPr>
          <w:rFonts w:ascii="Traditional Arabic" w:eastAsia="Times New Roman" w:hAnsi="Traditional Arabic" w:cs="Traditional Arabic"/>
          <w:sz w:val="28"/>
          <w:szCs w:val="28"/>
          <w:vertAlign w:val="superscript"/>
          <w:rtl/>
        </w:rPr>
        <w:footnoteReference w:id="24"/>
      </w:r>
      <w:r w:rsidR="009F6653" w:rsidRPr="00583697">
        <w:rPr>
          <w:rFonts w:ascii="Traditional Arabic" w:eastAsia="Times New Roman" w:hAnsi="Traditional Arabic" w:cs="Traditional Arabic"/>
          <w:sz w:val="28"/>
          <w:szCs w:val="28"/>
          <w:vertAlign w:val="superscript"/>
          <w:rtl/>
        </w:rPr>
        <w:t>)</w:t>
      </w:r>
    </w:p>
    <w:p w14:paraId="141B1D3E" w14:textId="5F638DD4" w:rsidR="008F50DB" w:rsidRDefault="00A365AD"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9533A">
        <w:rPr>
          <w:rFonts w:eastAsiaTheme="minorEastAsia" w:cs="Traditional Arabic" w:hint="cs"/>
          <w:caps/>
          <w:sz w:val="36"/>
          <w:szCs w:val="36"/>
          <w:rtl/>
        </w:rPr>
        <w:t xml:space="preserve">كلُّ ذلك من قبيلِ اعتراضهِ على الحريري فيما سبقَ ذكرهُ وثبتتْ صحته، ومع ذلك فنقول: </w:t>
      </w:r>
      <w:r w:rsidR="00D56C5F">
        <w:rPr>
          <w:rFonts w:eastAsiaTheme="minorEastAsia" w:cs="Traditional Arabic" w:hint="cs"/>
          <w:caps/>
          <w:sz w:val="36"/>
          <w:szCs w:val="36"/>
          <w:rtl/>
        </w:rPr>
        <w:t>لا مانعَ من تفسيرِ (اليانع) في قولِ الشريشيِّ بالمدرك، سواءٌ ا</w:t>
      </w:r>
      <w:r w:rsidR="00E101A9">
        <w:rPr>
          <w:rFonts w:eastAsiaTheme="minorEastAsia" w:cs="Traditional Arabic" w:hint="cs"/>
          <w:caps/>
          <w:sz w:val="36"/>
          <w:szCs w:val="36"/>
          <w:rtl/>
        </w:rPr>
        <w:t>ع</w:t>
      </w:r>
      <w:r w:rsidR="00D56C5F">
        <w:rPr>
          <w:rFonts w:eastAsiaTheme="minorEastAsia" w:cs="Traditional Arabic" w:hint="cs"/>
          <w:caps/>
          <w:sz w:val="36"/>
          <w:szCs w:val="36"/>
          <w:rtl/>
        </w:rPr>
        <w:t xml:space="preserve">تُبرَ نعتًا </w:t>
      </w:r>
      <w:r w:rsidR="003E1BD7">
        <w:rPr>
          <w:rFonts w:eastAsiaTheme="minorEastAsia" w:cs="Traditional Arabic" w:hint="cs"/>
          <w:caps/>
          <w:sz w:val="36"/>
          <w:szCs w:val="36"/>
          <w:rtl/>
        </w:rPr>
        <w:t>لزاهرٍ أو لغصن، فالعبارةُ على كلٍّ جاريةٌ على التشبيه</w:t>
      </w:r>
      <w:r w:rsidR="00F21741">
        <w:rPr>
          <w:rFonts w:eastAsiaTheme="minorEastAsia" w:cs="Traditional Arabic" w:hint="cs"/>
          <w:caps/>
          <w:sz w:val="36"/>
          <w:szCs w:val="36"/>
          <w:rtl/>
        </w:rPr>
        <w:t>ِ بجامعِ الإدراكِ في كلٍّ من الطرفين</w:t>
      </w:r>
      <w:r w:rsidR="000F28DA">
        <w:rPr>
          <w:rFonts w:eastAsiaTheme="minorEastAsia" w:cs="Traditional Arabic" w:hint="cs"/>
          <w:caps/>
          <w:sz w:val="36"/>
          <w:szCs w:val="36"/>
          <w:rtl/>
        </w:rPr>
        <w:t xml:space="preserve">؛ لأن الزهرَ لا يقالُ له </w:t>
      </w:r>
      <w:r w:rsidR="000F28DA">
        <w:rPr>
          <w:rFonts w:eastAsiaTheme="minorEastAsia" w:cs="Traditional Arabic" w:hint="cs"/>
          <w:caps/>
          <w:sz w:val="36"/>
          <w:szCs w:val="36"/>
          <w:rtl/>
        </w:rPr>
        <w:lastRenderedPageBreak/>
        <w:t xml:space="preserve">زهرٌ </w:t>
      </w:r>
      <w:r w:rsidR="00840924">
        <w:rPr>
          <w:rFonts w:eastAsiaTheme="minorEastAsia" w:cs="Traditional Arabic" w:hint="cs"/>
          <w:caps/>
          <w:sz w:val="36"/>
          <w:szCs w:val="36"/>
          <w:rtl/>
        </w:rPr>
        <w:t>حتى يتفتَّح، وهو قبلَ تفتحهِ بُرعوم</w:t>
      </w:r>
      <w:bookmarkStart w:id="5" w:name="_Hlk21238840"/>
      <w:r w:rsidR="000A3537" w:rsidRPr="00583697">
        <w:rPr>
          <w:rFonts w:ascii="Traditional Arabic" w:eastAsia="Times New Roman" w:hAnsi="Traditional Arabic" w:cs="Traditional Arabic"/>
          <w:sz w:val="28"/>
          <w:szCs w:val="28"/>
          <w:vertAlign w:val="superscript"/>
          <w:rtl/>
        </w:rPr>
        <w:t>(</w:t>
      </w:r>
      <w:r w:rsidR="000A3537" w:rsidRPr="00583697">
        <w:rPr>
          <w:rFonts w:ascii="Traditional Arabic" w:eastAsia="Times New Roman" w:hAnsi="Traditional Arabic" w:cs="Traditional Arabic"/>
          <w:sz w:val="28"/>
          <w:szCs w:val="28"/>
          <w:vertAlign w:val="superscript"/>
          <w:rtl/>
        </w:rPr>
        <w:footnoteReference w:id="25"/>
      </w:r>
      <w:r w:rsidR="000A3537" w:rsidRPr="00583697">
        <w:rPr>
          <w:rFonts w:ascii="Traditional Arabic" w:eastAsia="Times New Roman" w:hAnsi="Traditional Arabic" w:cs="Traditional Arabic"/>
          <w:sz w:val="28"/>
          <w:szCs w:val="28"/>
          <w:vertAlign w:val="superscript"/>
          <w:rtl/>
        </w:rPr>
        <w:t>)</w:t>
      </w:r>
      <w:bookmarkEnd w:id="5"/>
      <w:r w:rsidR="00840924">
        <w:rPr>
          <w:rFonts w:eastAsiaTheme="minorEastAsia" w:cs="Traditional Arabic" w:hint="cs"/>
          <w:caps/>
          <w:sz w:val="36"/>
          <w:szCs w:val="36"/>
          <w:rtl/>
        </w:rPr>
        <w:t>. وأما الغصن</w:t>
      </w:r>
      <w:r w:rsidR="00D54CA1">
        <w:rPr>
          <w:rFonts w:eastAsiaTheme="minorEastAsia" w:cs="Traditional Arabic" w:hint="cs"/>
          <w:caps/>
          <w:sz w:val="36"/>
          <w:szCs w:val="36"/>
          <w:rtl/>
        </w:rPr>
        <w:t>،</w:t>
      </w:r>
      <w:r w:rsidR="00840924">
        <w:rPr>
          <w:rFonts w:eastAsiaTheme="minorEastAsia" w:cs="Traditional Arabic" w:hint="cs"/>
          <w:caps/>
          <w:sz w:val="36"/>
          <w:szCs w:val="36"/>
          <w:rtl/>
        </w:rPr>
        <w:t xml:space="preserve"> فهو وإن كان بمعنَى </w:t>
      </w:r>
      <w:r w:rsidR="00574C1F">
        <w:rPr>
          <w:rFonts w:eastAsiaTheme="minorEastAsia" w:cs="Traditional Arabic" w:hint="cs"/>
          <w:caps/>
          <w:sz w:val="36"/>
          <w:szCs w:val="36"/>
          <w:rtl/>
        </w:rPr>
        <w:t>ما تشعَّبَ من ساقِ الشجر، فإنه يختلفُ بحسبِ الإدراكِ والبلوغ</w:t>
      </w:r>
      <w:r w:rsidR="006F077F">
        <w:rPr>
          <w:rFonts w:eastAsiaTheme="minorEastAsia" w:cs="Traditional Arabic" w:hint="cs"/>
          <w:caps/>
          <w:sz w:val="36"/>
          <w:szCs w:val="36"/>
          <w:rtl/>
        </w:rPr>
        <w:t xml:space="preserve">، فربَّ غصنٍ هو في قوةِ ساقٍ بالنظرِ لما يتشعَّبُ منه، فهو فرعٌ باعتبارِ أصلٍ باعتبارٍ </w:t>
      </w:r>
      <w:r w:rsidR="007A55BA">
        <w:rPr>
          <w:rFonts w:eastAsiaTheme="minorEastAsia" w:cs="Traditional Arabic" w:hint="cs"/>
          <w:caps/>
          <w:sz w:val="36"/>
          <w:szCs w:val="36"/>
          <w:rtl/>
        </w:rPr>
        <w:t>آخر.</w:t>
      </w:r>
    </w:p>
    <w:p w14:paraId="283AC855" w14:textId="63460FCE" w:rsidR="007A55BA" w:rsidRDefault="007A55BA"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ومما يدلُّكَ على أنه لم ي</w:t>
      </w:r>
      <w:r w:rsidR="00D54CA1">
        <w:rPr>
          <w:rFonts w:eastAsiaTheme="minorEastAsia" w:cs="Traditional Arabic" w:hint="cs"/>
          <w:caps/>
          <w:sz w:val="36"/>
          <w:szCs w:val="36"/>
          <w:rtl/>
        </w:rPr>
        <w:t>ُ</w:t>
      </w:r>
      <w:r>
        <w:rPr>
          <w:rFonts w:eastAsiaTheme="minorEastAsia" w:cs="Traditional Arabic" w:hint="cs"/>
          <w:caps/>
          <w:sz w:val="36"/>
          <w:szCs w:val="36"/>
          <w:rtl/>
        </w:rPr>
        <w:t>ر</w:t>
      </w:r>
      <w:r w:rsidR="00D54CA1">
        <w:rPr>
          <w:rFonts w:eastAsiaTheme="minorEastAsia" w:cs="Traditional Arabic" w:hint="cs"/>
          <w:caps/>
          <w:sz w:val="36"/>
          <w:szCs w:val="36"/>
          <w:rtl/>
        </w:rPr>
        <w:t>ِ</w:t>
      </w:r>
      <w:r>
        <w:rPr>
          <w:rFonts w:eastAsiaTheme="minorEastAsia" w:cs="Traditional Arabic" w:hint="cs"/>
          <w:caps/>
          <w:sz w:val="36"/>
          <w:szCs w:val="36"/>
          <w:rtl/>
        </w:rPr>
        <w:t>دْ مطلق</w:t>
      </w:r>
      <w:r w:rsidR="00525024">
        <w:rPr>
          <w:rFonts w:eastAsiaTheme="minorEastAsia" w:cs="Traditional Arabic" w:hint="cs"/>
          <w:caps/>
          <w:sz w:val="36"/>
          <w:szCs w:val="36"/>
          <w:rtl/>
        </w:rPr>
        <w:t>َ</w:t>
      </w:r>
      <w:r>
        <w:rPr>
          <w:rFonts w:eastAsiaTheme="minorEastAsia" w:cs="Traditional Arabic" w:hint="cs"/>
          <w:caps/>
          <w:sz w:val="36"/>
          <w:szCs w:val="36"/>
          <w:rtl/>
        </w:rPr>
        <w:t xml:space="preserve"> زهرٍ ولا </w:t>
      </w:r>
      <w:r w:rsidR="00525024">
        <w:rPr>
          <w:rFonts w:eastAsiaTheme="minorEastAsia" w:cs="Traditional Arabic" w:hint="cs"/>
          <w:caps/>
          <w:sz w:val="36"/>
          <w:szCs w:val="36"/>
          <w:rtl/>
        </w:rPr>
        <w:t xml:space="preserve">مطلقَ غصن، قوله: "بدرٌ طالع"، فإن البدرَ </w:t>
      </w:r>
      <w:r w:rsidR="00F32E07">
        <w:rPr>
          <w:rFonts w:eastAsiaTheme="minorEastAsia" w:cs="Traditional Arabic" w:hint="cs"/>
          <w:caps/>
          <w:sz w:val="36"/>
          <w:szCs w:val="36"/>
          <w:rtl/>
        </w:rPr>
        <w:t>هو القمرُ الممتلئ، وسمِّيَ بدرًا لتمامه، قالَ في المصباح: والبدر: القمرُ ليلةَ كماله</w:t>
      </w:r>
      <w:r w:rsidR="00C56968">
        <w:rPr>
          <w:rFonts w:eastAsiaTheme="minorEastAsia" w:cs="Traditional Arabic" w:hint="cs"/>
          <w:caps/>
          <w:sz w:val="36"/>
          <w:szCs w:val="36"/>
          <w:rtl/>
        </w:rPr>
        <w:t>، وهو مصدرٌ في الأصل، يقال: بدرَ القمرُ بدرًا، من بابِ قَتَلَ، ثم سمِّيَ الرجلُ به.</w:t>
      </w:r>
    </w:p>
    <w:p w14:paraId="11D94D9F" w14:textId="0952D5C4" w:rsidR="007430A3" w:rsidRDefault="007430A3"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وهكذا قولهُ بعد هذه السجعة: "وعلمٌ ترنو إليه أبصار، وتومئُ إليه أصابع</w:t>
      </w:r>
      <w:r w:rsidR="00B91E24">
        <w:rPr>
          <w:rFonts w:eastAsiaTheme="minorEastAsia" w:cs="Traditional Arabic" w:hint="cs"/>
          <w:caps/>
          <w:sz w:val="36"/>
          <w:szCs w:val="36"/>
          <w:rtl/>
        </w:rPr>
        <w:t>". فإن قوله: "</w:t>
      </w:r>
      <w:r w:rsidR="0034320B">
        <w:rPr>
          <w:rFonts w:eastAsiaTheme="minorEastAsia" w:cs="Traditional Arabic" w:hint="cs"/>
          <w:caps/>
          <w:sz w:val="36"/>
          <w:szCs w:val="36"/>
          <w:rtl/>
        </w:rPr>
        <w:t>علمٌ" مما يؤيدُ ذلك أيضًا</w:t>
      </w:r>
      <w:r w:rsidR="00F15F73">
        <w:rPr>
          <w:rFonts w:eastAsiaTheme="minorEastAsia" w:cs="Traditional Arabic" w:hint="cs"/>
          <w:caps/>
          <w:sz w:val="36"/>
          <w:szCs w:val="36"/>
          <w:rtl/>
        </w:rPr>
        <w:t xml:space="preserve">. فكأنه قال: </w:t>
      </w:r>
      <w:r w:rsidR="0075056D">
        <w:rPr>
          <w:rFonts w:eastAsiaTheme="minorEastAsia" w:cs="Traditional Arabic" w:hint="cs"/>
          <w:caps/>
          <w:sz w:val="36"/>
          <w:szCs w:val="36"/>
          <w:rtl/>
        </w:rPr>
        <w:t>"</w:t>
      </w:r>
      <w:r w:rsidR="00F15F73">
        <w:rPr>
          <w:rFonts w:eastAsiaTheme="minorEastAsia" w:cs="Traditional Arabic" w:hint="cs"/>
          <w:caps/>
          <w:sz w:val="36"/>
          <w:szCs w:val="36"/>
          <w:rtl/>
        </w:rPr>
        <w:t>ولم يزلْ من حملَةِ علمِ الأدبِ من هو كالبدرِ في تمامه</w:t>
      </w:r>
      <w:r w:rsidR="0075056D">
        <w:rPr>
          <w:rFonts w:eastAsiaTheme="minorEastAsia" w:cs="Traditional Arabic" w:hint="cs"/>
          <w:caps/>
          <w:sz w:val="36"/>
          <w:szCs w:val="36"/>
          <w:rtl/>
        </w:rPr>
        <w:t>، والزهرِ المتفت</w:t>
      </w:r>
      <w:r w:rsidR="006A6C52">
        <w:rPr>
          <w:rFonts w:eastAsiaTheme="minorEastAsia" w:cs="Traditional Arabic" w:hint="cs"/>
          <w:caps/>
          <w:sz w:val="36"/>
          <w:szCs w:val="36"/>
          <w:rtl/>
        </w:rPr>
        <w:t>ِّ</w:t>
      </w:r>
      <w:r w:rsidR="0075056D">
        <w:rPr>
          <w:rFonts w:eastAsiaTheme="minorEastAsia" w:cs="Traditional Arabic" w:hint="cs"/>
          <w:caps/>
          <w:sz w:val="36"/>
          <w:szCs w:val="36"/>
          <w:rtl/>
        </w:rPr>
        <w:t xml:space="preserve">حِ في أكمامه، والغصنِ في إدراكه"، ما يجعلهُ كالأصلِ </w:t>
      </w:r>
      <w:r w:rsidR="00E00EA9">
        <w:rPr>
          <w:rFonts w:eastAsiaTheme="minorEastAsia" w:cs="Traditional Arabic" w:hint="cs"/>
          <w:caps/>
          <w:sz w:val="36"/>
          <w:szCs w:val="36"/>
          <w:rtl/>
        </w:rPr>
        <w:t>بما يتفرعُ عنه، وكالعلَمِ في سائرِ معانيه، قوةً وثباتًا، وع</w:t>
      </w:r>
      <w:r w:rsidR="006A6C52">
        <w:rPr>
          <w:rFonts w:eastAsiaTheme="minorEastAsia" w:cs="Traditional Arabic" w:hint="cs"/>
          <w:caps/>
          <w:sz w:val="36"/>
          <w:szCs w:val="36"/>
          <w:rtl/>
        </w:rPr>
        <w:t>ِ</w:t>
      </w:r>
      <w:r w:rsidR="00E00EA9">
        <w:rPr>
          <w:rFonts w:eastAsiaTheme="minorEastAsia" w:cs="Traditional Arabic" w:hint="cs"/>
          <w:caps/>
          <w:sz w:val="36"/>
          <w:szCs w:val="36"/>
          <w:rtl/>
        </w:rPr>
        <w:t>ظمًا ورفعة، وما أشبهَ ذلك.</w:t>
      </w:r>
    </w:p>
    <w:p w14:paraId="2C503045" w14:textId="7F389C16" w:rsidR="00F463EC" w:rsidRDefault="00F463EC"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هذا، وقد جاءَ فيما استدركَهُ شارح القاموسِ ما نصه: </w:t>
      </w:r>
      <w:r w:rsidR="00175D6E">
        <w:rPr>
          <w:rFonts w:eastAsiaTheme="minorEastAsia" w:cs="Traditional Arabic" w:hint="cs"/>
          <w:caps/>
          <w:sz w:val="36"/>
          <w:szCs w:val="36"/>
          <w:rtl/>
        </w:rPr>
        <w:t xml:space="preserve">وقد يُكنى بالإيناعِ عن إدراكِ المشويِّ والمطبوخ، ومنه </w:t>
      </w:r>
      <w:r w:rsidR="00914533">
        <w:rPr>
          <w:rFonts w:eastAsiaTheme="minorEastAsia" w:cs="Traditional Arabic" w:hint="cs"/>
          <w:caps/>
          <w:sz w:val="36"/>
          <w:szCs w:val="36"/>
          <w:rtl/>
        </w:rPr>
        <w:t>قولُ أبي الس</w:t>
      </w:r>
      <w:r w:rsidR="00A43F79">
        <w:rPr>
          <w:rFonts w:eastAsiaTheme="minorEastAsia" w:cs="Traditional Arabic" w:hint="cs"/>
          <w:caps/>
          <w:sz w:val="36"/>
          <w:szCs w:val="36"/>
          <w:rtl/>
        </w:rPr>
        <w:t>َّ</w:t>
      </w:r>
      <w:r w:rsidR="00914533">
        <w:rPr>
          <w:rFonts w:eastAsiaTheme="minorEastAsia" w:cs="Traditional Arabic" w:hint="cs"/>
          <w:caps/>
          <w:sz w:val="36"/>
          <w:szCs w:val="36"/>
          <w:rtl/>
        </w:rPr>
        <w:t>م</w:t>
      </w:r>
      <w:r w:rsidR="00A43F79">
        <w:rPr>
          <w:rFonts w:eastAsiaTheme="minorEastAsia" w:cs="Traditional Arabic" w:hint="cs"/>
          <w:caps/>
          <w:sz w:val="36"/>
          <w:szCs w:val="36"/>
          <w:rtl/>
        </w:rPr>
        <w:t>َّ</w:t>
      </w:r>
      <w:r w:rsidR="00914533">
        <w:rPr>
          <w:rFonts w:eastAsiaTheme="minorEastAsia" w:cs="Traditional Arabic" w:hint="cs"/>
          <w:caps/>
          <w:sz w:val="36"/>
          <w:szCs w:val="36"/>
          <w:rtl/>
        </w:rPr>
        <w:t>الِ للنجاشيّ: "هل لكَ في رؤوسِ ج</w:t>
      </w:r>
      <w:r w:rsidR="007E2D61">
        <w:rPr>
          <w:rFonts w:eastAsiaTheme="minorEastAsia" w:cs="Traditional Arabic" w:hint="cs"/>
          <w:caps/>
          <w:sz w:val="36"/>
          <w:szCs w:val="36"/>
          <w:rtl/>
        </w:rPr>
        <w:t>ُ</w:t>
      </w:r>
      <w:r w:rsidR="00914533">
        <w:rPr>
          <w:rFonts w:eastAsiaTheme="minorEastAsia" w:cs="Traditional Arabic" w:hint="cs"/>
          <w:caps/>
          <w:sz w:val="36"/>
          <w:szCs w:val="36"/>
          <w:rtl/>
        </w:rPr>
        <w:t>ذعان</w:t>
      </w:r>
      <w:r w:rsidR="007E2D61">
        <w:rPr>
          <w:rFonts w:eastAsiaTheme="minorEastAsia" w:cs="Traditional Arabic" w:hint="cs"/>
          <w:caps/>
          <w:sz w:val="36"/>
          <w:szCs w:val="36"/>
          <w:rtl/>
        </w:rPr>
        <w:t>ٍ</w:t>
      </w:r>
      <w:r w:rsidR="00914533">
        <w:rPr>
          <w:rFonts w:eastAsiaTheme="minorEastAsia" w:cs="Traditional Arabic" w:hint="cs"/>
          <w:caps/>
          <w:sz w:val="36"/>
          <w:szCs w:val="36"/>
          <w:rtl/>
        </w:rPr>
        <w:t xml:space="preserve"> في ك</w:t>
      </w:r>
      <w:r w:rsidR="00A44074">
        <w:rPr>
          <w:rFonts w:eastAsiaTheme="minorEastAsia" w:cs="Traditional Arabic" w:hint="cs"/>
          <w:caps/>
          <w:sz w:val="36"/>
          <w:szCs w:val="36"/>
          <w:rtl/>
        </w:rPr>
        <w:t>َ</w:t>
      </w:r>
      <w:r w:rsidR="00914533">
        <w:rPr>
          <w:rFonts w:eastAsiaTheme="minorEastAsia" w:cs="Traditional Arabic" w:hint="cs"/>
          <w:caps/>
          <w:sz w:val="36"/>
          <w:szCs w:val="36"/>
          <w:rtl/>
        </w:rPr>
        <w:t>ر</w:t>
      </w:r>
      <w:r w:rsidR="00A44074">
        <w:rPr>
          <w:rFonts w:eastAsiaTheme="minorEastAsia" w:cs="Traditional Arabic" w:hint="cs"/>
          <w:caps/>
          <w:sz w:val="36"/>
          <w:szCs w:val="36"/>
          <w:rtl/>
        </w:rPr>
        <w:t>ِ</w:t>
      </w:r>
      <w:r w:rsidR="00914533">
        <w:rPr>
          <w:rFonts w:eastAsiaTheme="minorEastAsia" w:cs="Traditional Arabic" w:hint="cs"/>
          <w:caps/>
          <w:sz w:val="36"/>
          <w:szCs w:val="36"/>
          <w:rtl/>
        </w:rPr>
        <w:t>ش</w:t>
      </w:r>
      <w:r w:rsidR="003647EC">
        <w:rPr>
          <w:rFonts w:eastAsiaTheme="minorEastAsia" w:cs="Traditional Arabic" w:hint="cs"/>
          <w:caps/>
          <w:sz w:val="36"/>
          <w:szCs w:val="36"/>
          <w:rtl/>
        </w:rPr>
        <w:t>ٍ قد أينعتْ وتهرَّأت"؟. حكاهُ ابنُ الأعرابيّ</w:t>
      </w:r>
      <w:r w:rsidR="00C84557" w:rsidRPr="00583697">
        <w:rPr>
          <w:rFonts w:ascii="Traditional Arabic" w:eastAsia="Times New Roman" w:hAnsi="Traditional Arabic" w:cs="Traditional Arabic"/>
          <w:sz w:val="28"/>
          <w:szCs w:val="28"/>
          <w:vertAlign w:val="superscript"/>
          <w:rtl/>
        </w:rPr>
        <w:t>(</w:t>
      </w:r>
      <w:r w:rsidR="00C84557" w:rsidRPr="00583697">
        <w:rPr>
          <w:rFonts w:ascii="Traditional Arabic" w:eastAsia="Times New Roman" w:hAnsi="Traditional Arabic" w:cs="Traditional Arabic"/>
          <w:sz w:val="28"/>
          <w:szCs w:val="28"/>
          <w:vertAlign w:val="superscript"/>
          <w:rtl/>
        </w:rPr>
        <w:footnoteReference w:id="26"/>
      </w:r>
      <w:r w:rsidR="00C84557" w:rsidRPr="00583697">
        <w:rPr>
          <w:rFonts w:ascii="Traditional Arabic" w:eastAsia="Times New Roman" w:hAnsi="Traditional Arabic" w:cs="Traditional Arabic"/>
          <w:sz w:val="28"/>
          <w:szCs w:val="28"/>
          <w:vertAlign w:val="superscript"/>
          <w:rtl/>
        </w:rPr>
        <w:t>)</w:t>
      </w:r>
      <w:r w:rsidR="003647EC">
        <w:rPr>
          <w:rFonts w:eastAsiaTheme="minorEastAsia" w:cs="Traditional Arabic" w:hint="cs"/>
          <w:caps/>
          <w:sz w:val="36"/>
          <w:szCs w:val="36"/>
          <w:rtl/>
        </w:rPr>
        <w:t>.</w:t>
      </w:r>
      <w:r w:rsidR="006A6C52">
        <w:rPr>
          <w:rFonts w:eastAsiaTheme="minorEastAsia" w:cs="Traditional Arabic" w:hint="cs"/>
          <w:caps/>
          <w:sz w:val="36"/>
          <w:szCs w:val="36"/>
          <w:rtl/>
        </w:rPr>
        <w:t xml:space="preserve"> </w:t>
      </w:r>
      <w:r w:rsidR="00AA7537">
        <w:rPr>
          <w:rFonts w:eastAsiaTheme="minorEastAsia" w:cs="Traditional Arabic" w:hint="cs"/>
          <w:caps/>
          <w:sz w:val="36"/>
          <w:szCs w:val="36"/>
          <w:rtl/>
        </w:rPr>
        <w:t>ا.هـ.</w:t>
      </w:r>
    </w:p>
    <w:p w14:paraId="06D04985" w14:textId="68526939" w:rsidR="00AA7537" w:rsidRDefault="00AA7537"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مرَّ أيضًا فيما سبقَ في الجوابِ عن الاعتراضِ الأولِ ما قالَهُ الحجّاج</w:t>
      </w:r>
      <w:r w:rsidR="00CA4706">
        <w:rPr>
          <w:rFonts w:eastAsiaTheme="minorEastAsia" w:cs="Traditional Arabic" w:hint="cs"/>
          <w:caps/>
          <w:sz w:val="36"/>
          <w:szCs w:val="36"/>
          <w:rtl/>
        </w:rPr>
        <w:t xml:space="preserve">، فهل بعد ذلك وبعد قولهم: "أينعتِ الكَرِش" أقلُّ </w:t>
      </w:r>
      <w:r w:rsidR="00EC1EF2">
        <w:rPr>
          <w:rFonts w:eastAsiaTheme="minorEastAsia" w:cs="Traditional Arabic" w:hint="cs"/>
          <w:caps/>
          <w:sz w:val="36"/>
          <w:szCs w:val="36"/>
          <w:rtl/>
        </w:rPr>
        <w:t>مانعٍ من أن يقال: زهرٌ يانع، أو غصنٌ يانع؟</w:t>
      </w:r>
    </w:p>
    <w:p w14:paraId="3C9B9B88" w14:textId="6EB70D5E" w:rsidR="00EC1EF2" w:rsidRDefault="00EC1EF2"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وإذا تقرَّرَ ذلك فقد صحَّ قولُ القاضي </w:t>
      </w:r>
      <w:r w:rsidR="002F6EB6">
        <w:rPr>
          <w:rFonts w:eastAsiaTheme="minorEastAsia" w:cs="Traditional Arabic" w:hint="cs"/>
          <w:caps/>
          <w:sz w:val="36"/>
          <w:szCs w:val="36"/>
          <w:rtl/>
        </w:rPr>
        <w:t>شهابِ الدين: وأينعَ زهره، وقولُ الصفدي: يا</w:t>
      </w:r>
      <w:r w:rsidR="006957E0">
        <w:rPr>
          <w:rFonts w:eastAsiaTheme="minorEastAsia" w:cs="Traditional Arabic" w:hint="cs"/>
          <w:caps/>
          <w:sz w:val="36"/>
          <w:szCs w:val="36"/>
          <w:rtl/>
        </w:rPr>
        <w:t xml:space="preserve"> </w:t>
      </w:r>
      <w:r w:rsidR="002F6EB6">
        <w:rPr>
          <w:rFonts w:eastAsiaTheme="minorEastAsia" w:cs="Traditional Arabic" w:hint="cs"/>
          <w:caps/>
          <w:sz w:val="36"/>
          <w:szCs w:val="36"/>
          <w:rtl/>
        </w:rPr>
        <w:t>من حواهُ اللحدُ غصنًا يانعًا</w:t>
      </w:r>
      <w:r w:rsidR="005F2488">
        <w:rPr>
          <w:rFonts w:eastAsiaTheme="minorEastAsia" w:cs="Traditional Arabic" w:hint="cs"/>
          <w:caps/>
          <w:sz w:val="36"/>
          <w:szCs w:val="36"/>
          <w:rtl/>
        </w:rPr>
        <w:t>.</w:t>
      </w:r>
    </w:p>
    <w:p w14:paraId="2779ADCD" w14:textId="020D56DC" w:rsidR="005F2488" w:rsidRDefault="005F2488" w:rsidP="00013D46">
      <w:pPr>
        <w:spacing w:after="0" w:line="240" w:lineRule="auto"/>
        <w:jc w:val="both"/>
        <w:rPr>
          <w:rFonts w:eastAsiaTheme="minorEastAsia" w:cs="Traditional Arabic"/>
          <w:caps/>
          <w:sz w:val="36"/>
          <w:szCs w:val="36"/>
          <w:rtl/>
        </w:rPr>
      </w:pPr>
    </w:p>
    <w:p w14:paraId="54C9F10A" w14:textId="43DE0882" w:rsidR="005F2488" w:rsidRPr="005F2488" w:rsidRDefault="005F2488" w:rsidP="005F2488">
      <w:pPr>
        <w:spacing w:after="0" w:line="240" w:lineRule="auto"/>
        <w:jc w:val="center"/>
        <w:rPr>
          <w:rFonts w:eastAsiaTheme="minorEastAsia" w:cs="Traditional Arabic"/>
          <w:b/>
          <w:bCs/>
          <w:caps/>
          <w:sz w:val="36"/>
          <w:szCs w:val="36"/>
          <w:rtl/>
        </w:rPr>
      </w:pPr>
      <w:r w:rsidRPr="005F2488">
        <w:rPr>
          <w:rFonts w:eastAsiaTheme="minorEastAsia" w:cs="Traditional Arabic" w:hint="cs"/>
          <w:b/>
          <w:bCs/>
          <w:caps/>
          <w:sz w:val="36"/>
          <w:szCs w:val="36"/>
          <w:rtl/>
        </w:rPr>
        <w:t>ضوض</w:t>
      </w:r>
      <w:r w:rsidR="00874A54">
        <w:rPr>
          <w:rFonts w:eastAsiaTheme="minorEastAsia" w:cs="Traditional Arabic" w:hint="cs"/>
          <w:b/>
          <w:bCs/>
          <w:caps/>
          <w:sz w:val="36"/>
          <w:szCs w:val="36"/>
          <w:rtl/>
        </w:rPr>
        <w:t>ى</w:t>
      </w:r>
    </w:p>
    <w:p w14:paraId="24297240" w14:textId="77777777" w:rsidR="004B266F" w:rsidRDefault="005F2488" w:rsidP="00013D46">
      <w:pPr>
        <w:spacing w:after="0" w:line="240" w:lineRule="auto"/>
        <w:jc w:val="both"/>
        <w:rPr>
          <w:rFonts w:eastAsiaTheme="minorEastAsia" w:cs="Traditional Arabic"/>
          <w:caps/>
          <w:sz w:val="36"/>
          <w:szCs w:val="36"/>
          <w:rtl/>
        </w:rPr>
      </w:pPr>
      <w:r w:rsidRPr="00EB740F">
        <w:rPr>
          <w:rFonts w:eastAsiaTheme="minorEastAsia" w:cs="Traditional Arabic" w:hint="cs"/>
          <w:b/>
          <w:bCs/>
          <w:caps/>
          <w:sz w:val="36"/>
          <w:szCs w:val="36"/>
          <w:rtl/>
        </w:rPr>
        <w:t>(3)</w:t>
      </w:r>
      <w:r>
        <w:rPr>
          <w:rFonts w:eastAsiaTheme="minorEastAsia" w:cs="Traditional Arabic" w:hint="cs"/>
          <w:caps/>
          <w:sz w:val="36"/>
          <w:szCs w:val="36"/>
          <w:rtl/>
        </w:rPr>
        <w:t xml:space="preserve"> وأخذَ على الحارثِ بن حِلِّزة</w:t>
      </w:r>
      <w:bookmarkStart w:id="6" w:name="_Hlk21261885"/>
      <w:r w:rsidR="00EB740F" w:rsidRPr="00583697">
        <w:rPr>
          <w:rFonts w:ascii="Traditional Arabic" w:eastAsia="Times New Roman" w:hAnsi="Traditional Arabic" w:cs="Traditional Arabic"/>
          <w:sz w:val="28"/>
          <w:szCs w:val="28"/>
          <w:vertAlign w:val="superscript"/>
          <w:rtl/>
        </w:rPr>
        <w:t>(</w:t>
      </w:r>
      <w:r w:rsidR="00EB740F" w:rsidRPr="00583697">
        <w:rPr>
          <w:rFonts w:ascii="Traditional Arabic" w:eastAsia="Times New Roman" w:hAnsi="Traditional Arabic" w:cs="Traditional Arabic"/>
          <w:sz w:val="28"/>
          <w:szCs w:val="28"/>
          <w:vertAlign w:val="superscript"/>
          <w:rtl/>
        </w:rPr>
        <w:footnoteReference w:id="27"/>
      </w:r>
      <w:r w:rsidR="00EB740F" w:rsidRPr="00583697">
        <w:rPr>
          <w:rFonts w:ascii="Traditional Arabic" w:eastAsia="Times New Roman" w:hAnsi="Traditional Arabic" w:cs="Traditional Arabic"/>
          <w:sz w:val="28"/>
          <w:szCs w:val="28"/>
          <w:vertAlign w:val="superscript"/>
          <w:rtl/>
        </w:rPr>
        <w:t>)</w:t>
      </w:r>
      <w:bookmarkEnd w:id="6"/>
      <w:r>
        <w:rPr>
          <w:rFonts w:eastAsiaTheme="minorEastAsia" w:cs="Traditional Arabic" w:hint="cs"/>
          <w:caps/>
          <w:sz w:val="36"/>
          <w:szCs w:val="36"/>
          <w:rtl/>
        </w:rPr>
        <w:t xml:space="preserve"> في قوله:</w:t>
      </w:r>
    </w:p>
    <w:p w14:paraId="454CBCE9" w14:textId="7357A8D6" w:rsidR="007843B1" w:rsidRDefault="004B266F" w:rsidP="007843B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 xml:space="preserve">أجمَعوا </w:t>
      </w:r>
      <w:r w:rsidR="007843B1">
        <w:rPr>
          <w:rFonts w:eastAsiaTheme="minorEastAsia" w:cs="Traditional Arabic" w:hint="cs"/>
          <w:caps/>
          <w:sz w:val="36"/>
          <w:szCs w:val="36"/>
          <w:rtl/>
        </w:rPr>
        <w:t>أمرَهم بليلٍ فلم</w:t>
      </w:r>
      <w:r w:rsidR="008E3D0E">
        <w:rPr>
          <w:rFonts w:eastAsiaTheme="minorEastAsia" w:cs="Traditional Arabic" w:hint="cs"/>
          <w:caps/>
          <w:sz w:val="36"/>
          <w:szCs w:val="36"/>
          <w:rtl/>
        </w:rPr>
        <w:t>َ</w:t>
      </w:r>
      <w:r w:rsidR="00B82908">
        <w:rPr>
          <w:rFonts w:eastAsiaTheme="minorEastAsia" w:cs="Traditional Arabic" w:hint="cs"/>
          <w:caps/>
          <w:sz w:val="36"/>
          <w:szCs w:val="36"/>
          <w:rtl/>
        </w:rPr>
        <w:t>ّ</w:t>
      </w:r>
      <w:r w:rsidR="007843B1">
        <w:rPr>
          <w:rFonts w:eastAsiaTheme="minorEastAsia" w:cs="Traditional Arabic" w:hint="cs"/>
          <w:caps/>
          <w:sz w:val="36"/>
          <w:szCs w:val="36"/>
          <w:rtl/>
        </w:rPr>
        <w:t>ا</w:t>
      </w:r>
      <w:r w:rsidR="007843B1">
        <w:rPr>
          <w:rFonts w:eastAsiaTheme="minorEastAsia" w:cs="Traditional Arabic"/>
          <w:caps/>
          <w:sz w:val="36"/>
          <w:szCs w:val="36"/>
          <w:rtl/>
        </w:rPr>
        <w:tab/>
      </w:r>
      <w:r w:rsidR="007843B1">
        <w:rPr>
          <w:rFonts w:eastAsiaTheme="minorEastAsia" w:cs="Traditional Arabic"/>
          <w:caps/>
          <w:sz w:val="36"/>
          <w:szCs w:val="36"/>
          <w:rtl/>
        </w:rPr>
        <w:tab/>
      </w:r>
      <w:r w:rsidR="007843B1">
        <w:rPr>
          <w:rFonts w:eastAsiaTheme="minorEastAsia" w:cs="Traditional Arabic" w:hint="cs"/>
          <w:caps/>
          <w:sz w:val="36"/>
          <w:szCs w:val="36"/>
          <w:rtl/>
        </w:rPr>
        <w:t>أصبحوا أصبحتْ لهم ضوضاءُ</w:t>
      </w:r>
    </w:p>
    <w:p w14:paraId="605BC59D" w14:textId="6FFAEF0F" w:rsidR="006B2C4F" w:rsidRDefault="007843B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306659">
        <w:rPr>
          <w:rFonts w:eastAsiaTheme="minorEastAsia" w:cs="Traditional Arabic" w:hint="cs"/>
          <w:caps/>
          <w:sz w:val="36"/>
          <w:szCs w:val="36"/>
          <w:rtl/>
        </w:rPr>
        <w:t>فأنَّثَ الضوضاءَ على توه</w:t>
      </w:r>
      <w:r w:rsidR="002C1FC1">
        <w:rPr>
          <w:rFonts w:eastAsiaTheme="minorEastAsia" w:cs="Traditional Arabic" w:hint="cs"/>
          <w:caps/>
          <w:sz w:val="36"/>
          <w:szCs w:val="36"/>
          <w:rtl/>
        </w:rPr>
        <w:t>ُّ</w:t>
      </w:r>
      <w:r w:rsidR="00306659">
        <w:rPr>
          <w:rFonts w:eastAsiaTheme="minorEastAsia" w:cs="Traditional Arabic" w:hint="cs"/>
          <w:caps/>
          <w:sz w:val="36"/>
          <w:szCs w:val="36"/>
          <w:rtl/>
        </w:rPr>
        <w:t xml:space="preserve">مِ أنه من بابِ شحناءَ وبغضاء، والذي يلزمُ عن هذا </w:t>
      </w:r>
      <w:r w:rsidR="006B2C4F">
        <w:rPr>
          <w:rFonts w:eastAsiaTheme="minorEastAsia" w:cs="Traditional Arabic" w:hint="cs"/>
          <w:caps/>
          <w:sz w:val="36"/>
          <w:szCs w:val="36"/>
          <w:rtl/>
        </w:rPr>
        <w:t>أن يكونَ اشتقاقهُ من ضاضَ يضوض، وهي مادةٌ لم ينطقوا بها.</w:t>
      </w:r>
      <w:r w:rsidR="00006EC2">
        <w:rPr>
          <w:rFonts w:eastAsiaTheme="minorEastAsia" w:cs="Traditional Arabic" w:hint="cs"/>
          <w:caps/>
          <w:sz w:val="36"/>
          <w:szCs w:val="36"/>
          <w:rtl/>
        </w:rPr>
        <w:t xml:space="preserve"> </w:t>
      </w:r>
      <w:r w:rsidR="006B2C4F">
        <w:rPr>
          <w:rFonts w:eastAsiaTheme="minorEastAsia" w:cs="Traditional Arabic" w:hint="cs"/>
          <w:caps/>
          <w:sz w:val="36"/>
          <w:szCs w:val="36"/>
          <w:rtl/>
        </w:rPr>
        <w:t xml:space="preserve">والصحيحُ أن الضوضاءَ </w:t>
      </w:r>
      <w:r w:rsidR="00006EC2">
        <w:rPr>
          <w:rFonts w:eastAsiaTheme="minorEastAsia" w:cs="Traditional Arabic" w:hint="cs"/>
          <w:caps/>
          <w:sz w:val="36"/>
          <w:szCs w:val="36"/>
          <w:rtl/>
        </w:rPr>
        <w:t>وزنهُ فعلال، على حدِّ بلبال وزلزال</w:t>
      </w:r>
      <w:r w:rsidR="004A3627">
        <w:rPr>
          <w:rFonts w:eastAsiaTheme="minorEastAsia" w:cs="Traditional Arabic" w:hint="cs"/>
          <w:caps/>
          <w:sz w:val="36"/>
          <w:szCs w:val="36"/>
          <w:rtl/>
        </w:rPr>
        <w:t>، واشتقاقهُ من الض</w:t>
      </w:r>
      <w:r w:rsidR="002E4503">
        <w:rPr>
          <w:rFonts w:eastAsiaTheme="minorEastAsia" w:cs="Traditional Arabic" w:hint="cs"/>
          <w:caps/>
          <w:sz w:val="36"/>
          <w:szCs w:val="36"/>
          <w:rtl/>
        </w:rPr>
        <w:t>َّ</w:t>
      </w:r>
      <w:r w:rsidR="004A3627">
        <w:rPr>
          <w:rFonts w:eastAsiaTheme="minorEastAsia" w:cs="Traditional Arabic" w:hint="cs"/>
          <w:caps/>
          <w:sz w:val="36"/>
          <w:szCs w:val="36"/>
          <w:rtl/>
        </w:rPr>
        <w:t>و</w:t>
      </w:r>
      <w:r w:rsidR="002E4503">
        <w:rPr>
          <w:rFonts w:eastAsiaTheme="minorEastAsia" w:cs="Traditional Arabic" w:hint="cs"/>
          <w:caps/>
          <w:sz w:val="36"/>
          <w:szCs w:val="36"/>
          <w:rtl/>
        </w:rPr>
        <w:t>َّ</w:t>
      </w:r>
      <w:r w:rsidR="004A3627">
        <w:rPr>
          <w:rFonts w:eastAsiaTheme="minorEastAsia" w:cs="Traditional Arabic" w:hint="cs"/>
          <w:caps/>
          <w:sz w:val="36"/>
          <w:szCs w:val="36"/>
          <w:rtl/>
        </w:rPr>
        <w:t>ة</w:t>
      </w:r>
      <w:r w:rsidR="00F42695" w:rsidRPr="00583697">
        <w:rPr>
          <w:rFonts w:ascii="Traditional Arabic" w:eastAsia="Times New Roman" w:hAnsi="Traditional Arabic" w:cs="Traditional Arabic"/>
          <w:sz w:val="28"/>
          <w:szCs w:val="28"/>
          <w:vertAlign w:val="superscript"/>
          <w:rtl/>
        </w:rPr>
        <w:t>(</w:t>
      </w:r>
      <w:r w:rsidR="00F42695" w:rsidRPr="00583697">
        <w:rPr>
          <w:rFonts w:ascii="Traditional Arabic" w:eastAsia="Times New Roman" w:hAnsi="Traditional Arabic" w:cs="Traditional Arabic"/>
          <w:sz w:val="28"/>
          <w:szCs w:val="28"/>
          <w:vertAlign w:val="superscript"/>
          <w:rtl/>
        </w:rPr>
        <w:footnoteReference w:id="28"/>
      </w:r>
      <w:r w:rsidR="00F42695" w:rsidRPr="00583697">
        <w:rPr>
          <w:rFonts w:ascii="Traditional Arabic" w:eastAsia="Times New Roman" w:hAnsi="Traditional Arabic" w:cs="Traditional Arabic"/>
          <w:sz w:val="28"/>
          <w:szCs w:val="28"/>
          <w:vertAlign w:val="superscript"/>
          <w:rtl/>
        </w:rPr>
        <w:t>)</w:t>
      </w:r>
      <w:r w:rsidR="004A3627">
        <w:rPr>
          <w:rFonts w:eastAsiaTheme="minorEastAsia" w:cs="Traditional Arabic" w:hint="cs"/>
          <w:caps/>
          <w:sz w:val="36"/>
          <w:szCs w:val="36"/>
          <w:rtl/>
        </w:rPr>
        <w:t>. إلى آخرِ ما قالَ مما لا حاجةَ لنا فيه</w:t>
      </w:r>
      <w:bookmarkStart w:id="7" w:name="_Hlk21283586"/>
      <w:r w:rsidR="00F42695" w:rsidRPr="00583697">
        <w:rPr>
          <w:rFonts w:ascii="Traditional Arabic" w:eastAsia="Times New Roman" w:hAnsi="Traditional Arabic" w:cs="Traditional Arabic"/>
          <w:sz w:val="28"/>
          <w:szCs w:val="28"/>
          <w:vertAlign w:val="superscript"/>
          <w:rtl/>
        </w:rPr>
        <w:t>(</w:t>
      </w:r>
      <w:r w:rsidR="00F42695" w:rsidRPr="00583697">
        <w:rPr>
          <w:rFonts w:ascii="Traditional Arabic" w:eastAsia="Times New Roman" w:hAnsi="Traditional Arabic" w:cs="Traditional Arabic"/>
          <w:sz w:val="28"/>
          <w:szCs w:val="28"/>
          <w:vertAlign w:val="superscript"/>
          <w:rtl/>
        </w:rPr>
        <w:footnoteReference w:id="29"/>
      </w:r>
      <w:r w:rsidR="00F42695" w:rsidRPr="00583697">
        <w:rPr>
          <w:rFonts w:ascii="Traditional Arabic" w:eastAsia="Times New Roman" w:hAnsi="Traditional Arabic" w:cs="Traditional Arabic"/>
          <w:sz w:val="28"/>
          <w:szCs w:val="28"/>
          <w:vertAlign w:val="superscript"/>
          <w:rtl/>
        </w:rPr>
        <w:t>)</w:t>
      </w:r>
      <w:bookmarkEnd w:id="7"/>
      <w:r w:rsidR="004A3627">
        <w:rPr>
          <w:rFonts w:eastAsiaTheme="minorEastAsia" w:cs="Traditional Arabic" w:hint="cs"/>
          <w:caps/>
          <w:sz w:val="36"/>
          <w:szCs w:val="36"/>
          <w:rtl/>
        </w:rPr>
        <w:t>.</w:t>
      </w:r>
    </w:p>
    <w:p w14:paraId="0FA466B0" w14:textId="09F24720" w:rsidR="008042F7" w:rsidRDefault="008042F7"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لا يخفَى أن ابنَ حِلِّزةَ من الجاهليين، </w:t>
      </w:r>
      <w:r w:rsidR="00E960FC">
        <w:rPr>
          <w:rFonts w:eastAsiaTheme="minorEastAsia" w:cs="Traditional Arabic" w:hint="cs"/>
          <w:caps/>
          <w:sz w:val="36"/>
          <w:szCs w:val="36"/>
          <w:rtl/>
        </w:rPr>
        <w:t>فنسبةُ الوهمِ في مثلِ ذلك إلى الجاهليِّ أمرٌ غيرُ مسلَّم. و</w:t>
      </w:r>
      <w:r w:rsidR="00E57824">
        <w:rPr>
          <w:rFonts w:eastAsiaTheme="minorEastAsia" w:cs="Traditional Arabic" w:hint="cs"/>
          <w:caps/>
          <w:sz w:val="36"/>
          <w:szCs w:val="36"/>
          <w:rtl/>
        </w:rPr>
        <w:t xml:space="preserve">هذا اللفظُ </w:t>
      </w:r>
      <w:r w:rsidR="00F4577A">
        <w:rPr>
          <w:rFonts w:eastAsiaTheme="minorEastAsia" w:cs="Traditional Arabic" w:hint="cs"/>
          <w:caps/>
          <w:sz w:val="36"/>
          <w:szCs w:val="36"/>
          <w:rtl/>
        </w:rPr>
        <w:t>وإن كان اشتقاقهُ من الض</w:t>
      </w:r>
      <w:r w:rsidR="002E4503">
        <w:rPr>
          <w:rFonts w:eastAsiaTheme="minorEastAsia" w:cs="Traditional Arabic" w:hint="cs"/>
          <w:caps/>
          <w:sz w:val="36"/>
          <w:szCs w:val="36"/>
          <w:rtl/>
        </w:rPr>
        <w:t>َّ</w:t>
      </w:r>
      <w:r w:rsidR="00F4577A">
        <w:rPr>
          <w:rFonts w:eastAsiaTheme="minorEastAsia" w:cs="Traditional Arabic" w:hint="cs"/>
          <w:caps/>
          <w:sz w:val="36"/>
          <w:szCs w:val="36"/>
          <w:rtl/>
        </w:rPr>
        <w:t>و</w:t>
      </w:r>
      <w:r w:rsidR="002E4503">
        <w:rPr>
          <w:rFonts w:eastAsiaTheme="minorEastAsia" w:cs="Traditional Arabic" w:hint="cs"/>
          <w:caps/>
          <w:sz w:val="36"/>
          <w:szCs w:val="36"/>
          <w:rtl/>
        </w:rPr>
        <w:t>َّ</w:t>
      </w:r>
      <w:r w:rsidR="00F4577A">
        <w:rPr>
          <w:rFonts w:eastAsiaTheme="minorEastAsia" w:cs="Traditional Arabic" w:hint="cs"/>
          <w:caps/>
          <w:sz w:val="36"/>
          <w:szCs w:val="36"/>
          <w:rtl/>
        </w:rPr>
        <w:t xml:space="preserve">ة، </w:t>
      </w:r>
      <w:r w:rsidR="00B47E5A">
        <w:rPr>
          <w:rFonts w:eastAsiaTheme="minorEastAsia" w:cs="Traditional Arabic" w:hint="cs"/>
          <w:caps/>
          <w:sz w:val="36"/>
          <w:szCs w:val="36"/>
          <w:rtl/>
        </w:rPr>
        <w:t>وهي الجلَبة، فيجوزُ تأنيثهُ باعتبارِ معناه.</w:t>
      </w:r>
    </w:p>
    <w:p w14:paraId="2E9F3FFD" w14:textId="2D761DA3" w:rsidR="00B47E5A" w:rsidRDefault="00B47E5A"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على أن صاحبَ القاموسِ لم يشتقَّ هذا اللفظَ من الضوَّة</w:t>
      </w:r>
      <w:r w:rsidR="00E72B54">
        <w:rPr>
          <w:rFonts w:eastAsiaTheme="minorEastAsia" w:cs="Traditional Arabic" w:hint="cs"/>
          <w:caps/>
          <w:sz w:val="36"/>
          <w:szCs w:val="36"/>
          <w:rtl/>
        </w:rPr>
        <w:t>، بل ذكرهُ في ضاض.</w:t>
      </w:r>
    </w:p>
    <w:p w14:paraId="275BC8F0" w14:textId="5828C6F7" w:rsidR="00E72B54" w:rsidRDefault="00E72B54"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 أبَى المعترض، فقد قالَ في فصلِ</w:t>
      </w:r>
      <w:r w:rsidR="00412F49">
        <w:rPr>
          <w:rFonts w:eastAsiaTheme="minorEastAsia" w:cs="Traditional Arabic" w:hint="cs"/>
          <w:caps/>
          <w:sz w:val="36"/>
          <w:szCs w:val="36"/>
          <w:rtl/>
        </w:rPr>
        <w:t xml:space="preserve"> الضاد، من بابِ الضاد: الضوضَى - مقصورةً -: الجلَبة، وأصواتُ الناسِ </w:t>
      </w:r>
      <w:r w:rsidR="00876A42">
        <w:rPr>
          <w:rFonts w:eastAsiaTheme="minorEastAsia" w:cs="Traditional Arabic" w:hint="cs"/>
          <w:caps/>
          <w:sz w:val="36"/>
          <w:szCs w:val="36"/>
          <w:rtl/>
        </w:rPr>
        <w:t>لغةٌ في المهموزة. ا. هـ.</w:t>
      </w:r>
    </w:p>
    <w:p w14:paraId="2F65C9D9" w14:textId="5F4820FE" w:rsidR="00876A42" w:rsidRDefault="00876A4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ووصفَ الشارحُ المهموزةَ بالممدودة</w:t>
      </w:r>
      <w:r w:rsidR="006B2D0C">
        <w:rPr>
          <w:rFonts w:eastAsiaTheme="minorEastAsia" w:cs="Traditional Arabic" w:hint="cs"/>
          <w:caps/>
          <w:sz w:val="36"/>
          <w:szCs w:val="36"/>
          <w:rtl/>
        </w:rPr>
        <w:t>.</w:t>
      </w:r>
    </w:p>
    <w:p w14:paraId="5AA7698F" w14:textId="7EC8840A" w:rsidR="00BF3CBD" w:rsidRDefault="006B2D0C"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انظرْ تجدْ أن الحالَ لم تأتِ من هذا اللفظِ مذكرةً في قولِ </w:t>
      </w:r>
      <w:r w:rsidR="00F64AFA">
        <w:rPr>
          <w:rFonts w:eastAsiaTheme="minorEastAsia" w:cs="Traditional Arabic" w:hint="cs"/>
          <w:caps/>
          <w:sz w:val="36"/>
          <w:szCs w:val="36"/>
          <w:rtl/>
        </w:rPr>
        <w:t>صاحبِ القاموس</w:t>
      </w:r>
      <w:r w:rsidR="009E4F04">
        <w:rPr>
          <w:rFonts w:eastAsiaTheme="minorEastAsia" w:cs="Traditional Arabic" w:hint="cs"/>
          <w:caps/>
          <w:sz w:val="36"/>
          <w:szCs w:val="36"/>
          <w:rtl/>
        </w:rPr>
        <w:t>:</w:t>
      </w:r>
      <w:r w:rsidR="00F64AFA">
        <w:rPr>
          <w:rFonts w:eastAsiaTheme="minorEastAsia" w:cs="Traditional Arabic" w:hint="cs"/>
          <w:caps/>
          <w:sz w:val="36"/>
          <w:szCs w:val="36"/>
          <w:rtl/>
        </w:rPr>
        <w:t xml:space="preserve"> "الضوضَى مقصورة</w:t>
      </w:r>
      <w:r w:rsidR="00575522">
        <w:rPr>
          <w:rFonts w:eastAsiaTheme="minorEastAsia" w:cs="Traditional Arabic" w:hint="cs"/>
          <w:caps/>
          <w:sz w:val="36"/>
          <w:szCs w:val="36"/>
          <w:rtl/>
        </w:rPr>
        <w:t>"،</w:t>
      </w:r>
      <w:r w:rsidR="001864B8">
        <w:rPr>
          <w:rFonts w:eastAsiaTheme="minorEastAsia" w:cs="Traditional Arabic" w:hint="cs"/>
          <w:caps/>
          <w:sz w:val="36"/>
          <w:szCs w:val="36"/>
          <w:rtl/>
        </w:rPr>
        <w:t xml:space="preserve"> ولا المجرورَ في قوله: "المهموزة"،</w:t>
      </w:r>
      <w:r w:rsidR="009E4F04">
        <w:rPr>
          <w:rFonts w:eastAsiaTheme="minorEastAsia" w:cs="Traditional Arabic" w:hint="cs"/>
          <w:caps/>
          <w:sz w:val="36"/>
          <w:szCs w:val="36"/>
          <w:rtl/>
        </w:rPr>
        <w:t xml:space="preserve"> ولا الصفةَ كذلك في قولِ الشارح: "</w:t>
      </w:r>
      <w:r w:rsidR="0011198B">
        <w:rPr>
          <w:rFonts w:eastAsiaTheme="minorEastAsia" w:cs="Traditional Arabic" w:hint="cs"/>
          <w:caps/>
          <w:sz w:val="36"/>
          <w:szCs w:val="36"/>
          <w:rtl/>
        </w:rPr>
        <w:t>الممدودة"، فهل بعد هذا كلِّه، وبعد كونِ اللفظِ المذكورِ بمعنَى الجلبة، وأصواتِ الناس</w:t>
      </w:r>
      <w:r w:rsidR="00D21325">
        <w:rPr>
          <w:rFonts w:eastAsiaTheme="minorEastAsia" w:cs="Traditional Arabic" w:hint="cs"/>
          <w:caps/>
          <w:sz w:val="36"/>
          <w:szCs w:val="36"/>
          <w:rtl/>
        </w:rPr>
        <w:t>، ي</w:t>
      </w:r>
      <w:r w:rsidR="00575522">
        <w:rPr>
          <w:rFonts w:eastAsiaTheme="minorEastAsia" w:cs="Traditional Arabic" w:hint="cs"/>
          <w:caps/>
          <w:sz w:val="36"/>
          <w:szCs w:val="36"/>
          <w:rtl/>
        </w:rPr>
        <w:t>ُ</w:t>
      </w:r>
      <w:r w:rsidR="00D21325">
        <w:rPr>
          <w:rFonts w:eastAsiaTheme="minorEastAsia" w:cs="Traditional Arabic" w:hint="cs"/>
          <w:caps/>
          <w:sz w:val="36"/>
          <w:szCs w:val="36"/>
          <w:rtl/>
        </w:rPr>
        <w:t>قب</w:t>
      </w:r>
      <w:r w:rsidR="00575522">
        <w:rPr>
          <w:rFonts w:eastAsiaTheme="minorEastAsia" w:cs="Traditional Arabic" w:hint="cs"/>
          <w:caps/>
          <w:sz w:val="36"/>
          <w:szCs w:val="36"/>
          <w:rtl/>
        </w:rPr>
        <w:t>َ</w:t>
      </w:r>
      <w:r w:rsidR="00D21325">
        <w:rPr>
          <w:rFonts w:eastAsiaTheme="minorEastAsia" w:cs="Traditional Arabic" w:hint="cs"/>
          <w:caps/>
          <w:sz w:val="36"/>
          <w:szCs w:val="36"/>
          <w:rtl/>
        </w:rPr>
        <w:t>لُ توهيم</w:t>
      </w:r>
      <w:r w:rsidR="00575522">
        <w:rPr>
          <w:rFonts w:eastAsiaTheme="minorEastAsia" w:cs="Traditional Arabic" w:hint="cs"/>
          <w:caps/>
          <w:sz w:val="36"/>
          <w:szCs w:val="36"/>
          <w:rtl/>
        </w:rPr>
        <w:t>ُ</w:t>
      </w:r>
      <w:r w:rsidR="00D21325">
        <w:rPr>
          <w:rFonts w:eastAsiaTheme="minorEastAsia" w:cs="Traditional Arabic" w:hint="cs"/>
          <w:caps/>
          <w:sz w:val="36"/>
          <w:szCs w:val="36"/>
          <w:rtl/>
        </w:rPr>
        <w:t xml:space="preserve"> من أنَّثَ الضوضاء، فضلًا عن كونهِ ابنَ اللغة</w:t>
      </w:r>
      <w:r w:rsidR="00BF3CBD">
        <w:rPr>
          <w:rFonts w:eastAsiaTheme="minorEastAsia" w:cs="Traditional Arabic" w:hint="cs"/>
          <w:caps/>
          <w:sz w:val="36"/>
          <w:szCs w:val="36"/>
          <w:rtl/>
        </w:rPr>
        <w:t>؟</w:t>
      </w:r>
    </w:p>
    <w:p w14:paraId="439AADF3" w14:textId="77777777" w:rsidR="00BF3CBD" w:rsidRDefault="00BF3CBD"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والظاهرُ أن المعترضَ مع كثرةِ اطلاعهِ قد فاتَهُ قولُ الشاعرِ العربي:</w:t>
      </w:r>
    </w:p>
    <w:p w14:paraId="6D2697E6" w14:textId="43F2B6C2" w:rsidR="006B2D0C" w:rsidRDefault="00BF3CBD" w:rsidP="005D501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أيها الراكبُ</w:t>
      </w:r>
      <w:r w:rsidR="001864B8">
        <w:rPr>
          <w:rFonts w:eastAsiaTheme="minorEastAsia" w:cs="Traditional Arabic" w:hint="cs"/>
          <w:caps/>
          <w:sz w:val="36"/>
          <w:szCs w:val="36"/>
          <w:rtl/>
        </w:rPr>
        <w:t xml:space="preserve"> </w:t>
      </w:r>
      <w:r w:rsidR="0071792D">
        <w:rPr>
          <w:rFonts w:eastAsiaTheme="minorEastAsia" w:cs="Traditional Arabic" w:hint="cs"/>
          <w:caps/>
          <w:sz w:val="36"/>
          <w:szCs w:val="36"/>
          <w:rtl/>
        </w:rPr>
        <w:t>المزجي مطيَّته</w:t>
      </w:r>
      <w:r w:rsidR="00174808">
        <w:rPr>
          <w:rFonts w:eastAsiaTheme="minorEastAsia" w:cs="Traditional Arabic" w:hint="cs"/>
          <w:caps/>
          <w:sz w:val="36"/>
          <w:szCs w:val="36"/>
          <w:rtl/>
        </w:rPr>
        <w:t>ُ</w:t>
      </w:r>
      <w:r w:rsidR="0071792D">
        <w:rPr>
          <w:rFonts w:eastAsiaTheme="minorEastAsia" w:cs="Traditional Arabic"/>
          <w:caps/>
          <w:sz w:val="36"/>
          <w:szCs w:val="36"/>
          <w:rtl/>
        </w:rPr>
        <w:tab/>
      </w:r>
      <w:r w:rsidR="0071792D">
        <w:rPr>
          <w:rFonts w:eastAsiaTheme="minorEastAsia" w:cs="Traditional Arabic"/>
          <w:caps/>
          <w:sz w:val="36"/>
          <w:szCs w:val="36"/>
          <w:rtl/>
        </w:rPr>
        <w:tab/>
      </w:r>
      <w:r w:rsidR="0071792D">
        <w:rPr>
          <w:rFonts w:eastAsiaTheme="minorEastAsia" w:cs="Traditional Arabic" w:hint="cs"/>
          <w:caps/>
          <w:sz w:val="36"/>
          <w:szCs w:val="36"/>
          <w:rtl/>
        </w:rPr>
        <w:t>سائلْ بني أسدٍ ما هذه الصوتُ</w:t>
      </w:r>
    </w:p>
    <w:p w14:paraId="3795D8F5" w14:textId="515A055F" w:rsidR="0071792D" w:rsidRDefault="0071792D"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w:t>
      </w:r>
      <w:r w:rsidR="00174808">
        <w:rPr>
          <w:rFonts w:eastAsiaTheme="minorEastAsia" w:cs="Traditional Arabic" w:hint="cs"/>
          <w:caps/>
          <w:sz w:val="36"/>
          <w:szCs w:val="36"/>
          <w:rtl/>
        </w:rPr>
        <w:t>د</w:t>
      </w:r>
      <w:r>
        <w:rPr>
          <w:rFonts w:eastAsiaTheme="minorEastAsia" w:cs="Traditional Arabic" w:hint="cs"/>
          <w:caps/>
          <w:sz w:val="36"/>
          <w:szCs w:val="36"/>
          <w:rtl/>
        </w:rPr>
        <w:t xml:space="preserve"> أنَّثَ الصوتَ </w:t>
      </w:r>
      <w:r w:rsidR="005D5012">
        <w:rPr>
          <w:rFonts w:eastAsiaTheme="minorEastAsia" w:cs="Traditional Arabic" w:hint="cs"/>
          <w:caps/>
          <w:sz w:val="36"/>
          <w:szCs w:val="36"/>
          <w:rtl/>
        </w:rPr>
        <w:t>حملًا له على المعنى، أي: ما هذه الجلبة؟</w:t>
      </w:r>
    </w:p>
    <w:p w14:paraId="4959C844" w14:textId="768C004B" w:rsidR="005D5012" w:rsidRDefault="005D501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البابُ واسع، كثي</w:t>
      </w:r>
      <w:r w:rsidR="000047CF">
        <w:rPr>
          <w:rFonts w:eastAsiaTheme="minorEastAsia" w:cs="Traditional Arabic" w:hint="cs"/>
          <w:caps/>
          <w:sz w:val="36"/>
          <w:szCs w:val="36"/>
          <w:rtl/>
        </w:rPr>
        <w:t xml:space="preserve">رُ الأمثلةِ والشواهد. على أنه لو اطَّلعَ على هذا البيتِ </w:t>
      </w:r>
      <w:r w:rsidR="00F7257F">
        <w:rPr>
          <w:rFonts w:eastAsiaTheme="minorEastAsia" w:cs="Traditional Arabic" w:hint="cs"/>
          <w:caps/>
          <w:sz w:val="36"/>
          <w:szCs w:val="36"/>
          <w:rtl/>
        </w:rPr>
        <w:t>لخطَّأَ قائلَه، كما هي عادته!</w:t>
      </w:r>
    </w:p>
    <w:p w14:paraId="73F4246B" w14:textId="74B3B0F4" w:rsidR="00F7257F" w:rsidRDefault="00F7257F" w:rsidP="00006EC2">
      <w:pPr>
        <w:spacing w:after="0" w:line="240" w:lineRule="auto"/>
        <w:jc w:val="both"/>
        <w:rPr>
          <w:rFonts w:eastAsiaTheme="minorEastAsia" w:cs="Traditional Arabic"/>
          <w:caps/>
          <w:sz w:val="36"/>
          <w:szCs w:val="36"/>
          <w:rtl/>
        </w:rPr>
      </w:pPr>
    </w:p>
    <w:p w14:paraId="119D1EE8" w14:textId="77777777" w:rsidR="00163367" w:rsidRDefault="00163367" w:rsidP="005D7C93">
      <w:pPr>
        <w:spacing w:after="0" w:line="240" w:lineRule="auto"/>
        <w:jc w:val="center"/>
        <w:rPr>
          <w:rFonts w:eastAsiaTheme="minorEastAsia" w:cs="Traditional Arabic"/>
          <w:b/>
          <w:bCs/>
          <w:caps/>
          <w:sz w:val="36"/>
          <w:szCs w:val="36"/>
          <w:rtl/>
        </w:rPr>
      </w:pPr>
    </w:p>
    <w:p w14:paraId="3DFEDCDB" w14:textId="77777777" w:rsidR="00163367" w:rsidRDefault="00163367" w:rsidP="005D7C93">
      <w:pPr>
        <w:spacing w:after="0" w:line="240" w:lineRule="auto"/>
        <w:jc w:val="center"/>
        <w:rPr>
          <w:rFonts w:eastAsiaTheme="minorEastAsia" w:cs="Traditional Arabic"/>
          <w:b/>
          <w:bCs/>
          <w:caps/>
          <w:sz w:val="36"/>
          <w:szCs w:val="36"/>
          <w:rtl/>
        </w:rPr>
      </w:pPr>
    </w:p>
    <w:p w14:paraId="2C9878C1" w14:textId="53B76732" w:rsidR="005D7C93" w:rsidRDefault="005D7C93" w:rsidP="005D7C93">
      <w:pPr>
        <w:spacing w:after="0" w:line="240" w:lineRule="auto"/>
        <w:jc w:val="center"/>
        <w:rPr>
          <w:rFonts w:eastAsiaTheme="minorEastAsia" w:cs="Traditional Arabic"/>
          <w:caps/>
          <w:sz w:val="36"/>
          <w:szCs w:val="36"/>
          <w:rtl/>
        </w:rPr>
      </w:pPr>
      <w:r w:rsidRPr="005D7C93">
        <w:rPr>
          <w:rFonts w:eastAsiaTheme="minorEastAsia" w:cs="Traditional Arabic" w:hint="cs"/>
          <w:b/>
          <w:bCs/>
          <w:caps/>
          <w:sz w:val="36"/>
          <w:szCs w:val="36"/>
          <w:rtl/>
        </w:rPr>
        <w:lastRenderedPageBreak/>
        <w:t>ذهل</w:t>
      </w:r>
    </w:p>
    <w:p w14:paraId="2321F11E" w14:textId="33011B83" w:rsidR="00F7257F" w:rsidRDefault="00F7257F" w:rsidP="00006EC2">
      <w:pPr>
        <w:spacing w:after="0" w:line="240" w:lineRule="auto"/>
        <w:jc w:val="both"/>
        <w:rPr>
          <w:rFonts w:eastAsiaTheme="minorEastAsia" w:cs="Traditional Arabic"/>
          <w:caps/>
          <w:sz w:val="36"/>
          <w:szCs w:val="36"/>
          <w:rtl/>
        </w:rPr>
      </w:pPr>
      <w:r w:rsidRPr="0079721B">
        <w:rPr>
          <w:rFonts w:eastAsiaTheme="minorEastAsia" w:cs="Traditional Arabic" w:hint="cs"/>
          <w:b/>
          <w:bCs/>
          <w:caps/>
          <w:sz w:val="36"/>
          <w:szCs w:val="36"/>
          <w:rtl/>
        </w:rPr>
        <w:t>(4)</w:t>
      </w:r>
      <w:r>
        <w:rPr>
          <w:rFonts w:eastAsiaTheme="minorEastAsia" w:cs="Traditional Arabic" w:hint="cs"/>
          <w:caps/>
          <w:sz w:val="36"/>
          <w:szCs w:val="36"/>
          <w:rtl/>
        </w:rPr>
        <w:t xml:space="preserve"> واعترضَ على صاحبِ (المصباح) بسببِ</w:t>
      </w:r>
      <w:r w:rsidR="00021193">
        <w:rPr>
          <w:rFonts w:eastAsiaTheme="minorEastAsia" w:cs="Traditional Arabic" w:hint="cs"/>
          <w:caps/>
          <w:sz w:val="36"/>
          <w:szCs w:val="36"/>
          <w:rtl/>
        </w:rPr>
        <w:t xml:space="preserve"> أنه فهمَ من عبارةٍ له في (ذهل) ما لا يتصوَّرُ فهمهُ من مثله</w:t>
      </w:r>
      <w:r w:rsidR="0079721B">
        <w:rPr>
          <w:rFonts w:eastAsiaTheme="minorEastAsia" w:cs="Traditional Arabic" w:hint="cs"/>
          <w:caps/>
          <w:sz w:val="36"/>
          <w:szCs w:val="36"/>
          <w:rtl/>
        </w:rPr>
        <w:t>!</w:t>
      </w:r>
      <w:r w:rsidR="00021193">
        <w:rPr>
          <w:rFonts w:eastAsiaTheme="minorEastAsia" w:cs="Traditional Arabic" w:hint="cs"/>
          <w:caps/>
          <w:sz w:val="36"/>
          <w:szCs w:val="36"/>
          <w:rtl/>
        </w:rPr>
        <w:t xml:space="preserve"> وإليك عبارةَ صاحبِ (المصباح)</w:t>
      </w:r>
      <w:r w:rsidR="00681C63">
        <w:rPr>
          <w:rFonts w:eastAsiaTheme="minorEastAsia" w:cs="Traditional Arabic" w:hint="cs"/>
          <w:caps/>
          <w:sz w:val="36"/>
          <w:szCs w:val="36"/>
          <w:rtl/>
        </w:rPr>
        <w:t>:</w:t>
      </w:r>
    </w:p>
    <w:p w14:paraId="51A563AC" w14:textId="46E18EF3" w:rsidR="00681C63" w:rsidRDefault="00681C6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في (ذهل): ذ</w:t>
      </w:r>
      <w:r w:rsidR="00AA2560">
        <w:rPr>
          <w:rFonts w:eastAsiaTheme="minorEastAsia" w:cs="Traditional Arabic" w:hint="cs"/>
          <w:caps/>
          <w:sz w:val="36"/>
          <w:szCs w:val="36"/>
          <w:rtl/>
        </w:rPr>
        <w:t>َ</w:t>
      </w:r>
      <w:r>
        <w:rPr>
          <w:rFonts w:eastAsiaTheme="minorEastAsia" w:cs="Traditional Arabic" w:hint="cs"/>
          <w:caps/>
          <w:sz w:val="36"/>
          <w:szCs w:val="36"/>
          <w:rtl/>
        </w:rPr>
        <w:t>ه</w:t>
      </w:r>
      <w:r w:rsidR="00AA2560">
        <w:rPr>
          <w:rFonts w:eastAsiaTheme="minorEastAsia" w:cs="Traditional Arabic" w:hint="cs"/>
          <w:caps/>
          <w:sz w:val="36"/>
          <w:szCs w:val="36"/>
          <w:rtl/>
        </w:rPr>
        <w:t>َ</w:t>
      </w:r>
      <w:r>
        <w:rPr>
          <w:rFonts w:eastAsiaTheme="minorEastAsia" w:cs="Traditional Arabic" w:hint="cs"/>
          <w:caps/>
          <w:sz w:val="36"/>
          <w:szCs w:val="36"/>
          <w:rtl/>
        </w:rPr>
        <w:t>لت</w:t>
      </w:r>
      <w:r w:rsidR="00781291">
        <w:rPr>
          <w:rFonts w:eastAsiaTheme="minorEastAsia" w:cs="Traditional Arabic" w:hint="cs"/>
          <w:caps/>
          <w:sz w:val="36"/>
          <w:szCs w:val="36"/>
          <w:rtl/>
        </w:rPr>
        <w:t>ُ</w:t>
      </w:r>
      <w:r>
        <w:rPr>
          <w:rFonts w:eastAsiaTheme="minorEastAsia" w:cs="Traditional Arabic" w:hint="cs"/>
          <w:caps/>
          <w:sz w:val="36"/>
          <w:szCs w:val="36"/>
          <w:rtl/>
        </w:rPr>
        <w:t xml:space="preserve"> عن الشيءِ أذهل </w:t>
      </w:r>
      <w:r w:rsidR="0079721B">
        <w:rPr>
          <w:rFonts w:eastAsiaTheme="minorEastAsia" w:cs="Traditional Arabic" w:hint="cs"/>
          <w:caps/>
          <w:sz w:val="36"/>
          <w:szCs w:val="36"/>
          <w:rtl/>
        </w:rPr>
        <w:t>-</w:t>
      </w:r>
      <w:r>
        <w:rPr>
          <w:rFonts w:eastAsiaTheme="minorEastAsia" w:cs="Traditional Arabic" w:hint="cs"/>
          <w:caps/>
          <w:sz w:val="36"/>
          <w:szCs w:val="36"/>
          <w:rtl/>
        </w:rPr>
        <w:t xml:space="preserve"> بفتحتين </w:t>
      </w:r>
      <w:r w:rsidR="0079721B">
        <w:rPr>
          <w:rFonts w:eastAsiaTheme="minorEastAsia" w:cs="Traditional Arabic" w:hint="cs"/>
          <w:caps/>
          <w:sz w:val="36"/>
          <w:szCs w:val="36"/>
          <w:rtl/>
        </w:rPr>
        <w:t>-</w:t>
      </w:r>
      <w:r>
        <w:rPr>
          <w:rFonts w:eastAsiaTheme="minorEastAsia" w:cs="Traditional Arabic" w:hint="cs"/>
          <w:caps/>
          <w:sz w:val="36"/>
          <w:szCs w:val="36"/>
          <w:rtl/>
        </w:rPr>
        <w:t xml:space="preserve"> ذهولًا: </w:t>
      </w:r>
      <w:r w:rsidR="00977E61">
        <w:rPr>
          <w:rFonts w:eastAsiaTheme="minorEastAsia" w:cs="Traditional Arabic" w:hint="cs"/>
          <w:caps/>
          <w:sz w:val="36"/>
          <w:szCs w:val="36"/>
          <w:rtl/>
        </w:rPr>
        <w:t>غفلت.</w:t>
      </w:r>
    </w:p>
    <w:p w14:paraId="1F8EC73F" w14:textId="5B49413D" w:rsidR="00977E61" w:rsidRDefault="00977E6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يتعدَّى بنفسه، فيقال: ذهلته.</w:t>
      </w:r>
    </w:p>
    <w:p w14:paraId="2458AB7C" w14:textId="5C4546BF" w:rsidR="00977E61" w:rsidRDefault="00977E6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والأكثرُ أن يتعدَّى </w:t>
      </w:r>
      <w:r w:rsidR="00675DD2">
        <w:rPr>
          <w:rFonts w:eastAsiaTheme="minorEastAsia" w:cs="Traditional Arabic" w:hint="cs"/>
          <w:caps/>
          <w:sz w:val="36"/>
          <w:szCs w:val="36"/>
          <w:rtl/>
        </w:rPr>
        <w:t>بالألف، فيقال: أذهلني فلانٌ عن الشيء. ا. هـ. عبارةُ المصباح</w:t>
      </w:r>
      <w:r w:rsidR="00700862">
        <w:rPr>
          <w:rFonts w:eastAsiaTheme="minorEastAsia" w:cs="Traditional Arabic" w:hint="cs"/>
          <w:caps/>
          <w:sz w:val="36"/>
          <w:szCs w:val="36"/>
          <w:rtl/>
        </w:rPr>
        <w:t>.</w:t>
      </w:r>
    </w:p>
    <w:p w14:paraId="68B7F5D6" w14:textId="4C908293" w:rsidR="00700862" w:rsidRDefault="0070086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662350">
        <w:rPr>
          <w:rFonts w:eastAsiaTheme="minorEastAsia" w:cs="Traditional Arabic" w:hint="cs"/>
          <w:caps/>
          <w:sz w:val="36"/>
          <w:szCs w:val="36"/>
          <w:rtl/>
        </w:rPr>
        <w:t>وهذا القولُ عجيب</w:t>
      </w:r>
      <w:r w:rsidR="00CC6076">
        <w:rPr>
          <w:rFonts w:eastAsiaTheme="minorEastAsia" w:cs="Traditional Arabic" w:hint="cs"/>
          <w:caps/>
          <w:sz w:val="36"/>
          <w:szCs w:val="36"/>
          <w:rtl/>
        </w:rPr>
        <w:t>ٌ من مثله! لأن مقتضاهُ أن التعديتين بمعنى واحد، وأنك تقول: ذهلني فلانٌ عن الشيء</w:t>
      </w:r>
      <w:r w:rsidR="008673F0">
        <w:rPr>
          <w:rFonts w:eastAsiaTheme="minorEastAsia" w:cs="Traditional Arabic" w:hint="cs"/>
          <w:caps/>
          <w:sz w:val="36"/>
          <w:szCs w:val="36"/>
          <w:rtl/>
        </w:rPr>
        <w:t xml:space="preserve">، كما تقول: أذهلني. وهو سهوٌ منه؛ لأن تعديةَ الفعلِ بنفسهِ إنما تكونُ </w:t>
      </w:r>
      <w:r w:rsidR="00AB5ABD">
        <w:rPr>
          <w:rFonts w:eastAsiaTheme="minorEastAsia" w:cs="Traditional Arabic" w:hint="cs"/>
          <w:caps/>
          <w:sz w:val="36"/>
          <w:szCs w:val="36"/>
          <w:rtl/>
        </w:rPr>
        <w:t>إلى الشيءِ المذهولِ عنه، تقول: ذهلتُ الشيء، وذهلتُ عنه</w:t>
      </w:r>
      <w:r w:rsidR="0066590D">
        <w:rPr>
          <w:rFonts w:eastAsiaTheme="minorEastAsia" w:cs="Traditional Arabic" w:hint="cs"/>
          <w:caps/>
          <w:sz w:val="36"/>
          <w:szCs w:val="36"/>
          <w:rtl/>
        </w:rPr>
        <w:t xml:space="preserve">. وتعديتهُ بالألفِ تكونُ إلى الشخصِ الذاهل، كما مثَّل. </w:t>
      </w:r>
      <w:r w:rsidR="00F43F14">
        <w:rPr>
          <w:rFonts w:eastAsiaTheme="minorEastAsia" w:cs="Traditional Arabic" w:hint="cs"/>
          <w:caps/>
          <w:sz w:val="36"/>
          <w:szCs w:val="36"/>
          <w:rtl/>
        </w:rPr>
        <w:t>فقوله: الأكثر</w:t>
      </w:r>
      <w:r w:rsidR="004A7AFB">
        <w:rPr>
          <w:rFonts w:eastAsiaTheme="minorEastAsia" w:cs="Traditional Arabic" w:hint="cs"/>
          <w:caps/>
          <w:sz w:val="36"/>
          <w:szCs w:val="36"/>
          <w:rtl/>
        </w:rPr>
        <w:t>ُ أن</w:t>
      </w:r>
      <w:r w:rsidR="004A7AFB" w:rsidRPr="00583697">
        <w:rPr>
          <w:rFonts w:ascii="Traditional Arabic" w:eastAsia="Times New Roman" w:hAnsi="Traditional Arabic" w:cs="Traditional Arabic"/>
          <w:sz w:val="28"/>
          <w:szCs w:val="28"/>
          <w:vertAlign w:val="superscript"/>
          <w:rtl/>
        </w:rPr>
        <w:t>(</w:t>
      </w:r>
      <w:r w:rsidR="004A7AFB" w:rsidRPr="00583697">
        <w:rPr>
          <w:rFonts w:ascii="Traditional Arabic" w:eastAsia="Times New Roman" w:hAnsi="Traditional Arabic" w:cs="Traditional Arabic"/>
          <w:sz w:val="28"/>
          <w:szCs w:val="28"/>
          <w:vertAlign w:val="superscript"/>
          <w:rtl/>
        </w:rPr>
        <w:footnoteReference w:id="30"/>
      </w:r>
      <w:r w:rsidR="004A7AFB" w:rsidRPr="00583697">
        <w:rPr>
          <w:rFonts w:ascii="Traditional Arabic" w:eastAsia="Times New Roman" w:hAnsi="Traditional Arabic" w:cs="Traditional Arabic"/>
          <w:sz w:val="28"/>
          <w:szCs w:val="28"/>
          <w:vertAlign w:val="superscript"/>
          <w:rtl/>
        </w:rPr>
        <w:t>)</w:t>
      </w:r>
      <w:r w:rsidR="00F43F14">
        <w:rPr>
          <w:rFonts w:eastAsiaTheme="minorEastAsia" w:cs="Traditional Arabic" w:hint="cs"/>
          <w:caps/>
          <w:sz w:val="36"/>
          <w:szCs w:val="36"/>
          <w:rtl/>
        </w:rPr>
        <w:t xml:space="preserve"> يتعدَّى بالألف</w:t>
      </w:r>
      <w:r w:rsidR="004A7AFB">
        <w:rPr>
          <w:rFonts w:eastAsiaTheme="minorEastAsia" w:cs="Traditional Arabic" w:hint="cs"/>
          <w:caps/>
          <w:sz w:val="36"/>
          <w:szCs w:val="36"/>
          <w:rtl/>
        </w:rPr>
        <w:t>،</w:t>
      </w:r>
      <w:r w:rsidR="00F43F14">
        <w:rPr>
          <w:rFonts w:eastAsiaTheme="minorEastAsia" w:cs="Traditional Arabic" w:hint="cs"/>
          <w:caps/>
          <w:sz w:val="36"/>
          <w:szCs w:val="36"/>
          <w:rtl/>
        </w:rPr>
        <w:t xml:space="preserve"> ليس بشيء، إذ لا تنظيرَ هنا؛ لأن </w:t>
      </w:r>
      <w:r w:rsidR="005B6BEC">
        <w:rPr>
          <w:rFonts w:eastAsiaTheme="minorEastAsia" w:cs="Traditional Arabic" w:hint="cs"/>
          <w:caps/>
          <w:sz w:val="36"/>
          <w:szCs w:val="36"/>
          <w:rtl/>
        </w:rPr>
        <w:t>كلًّا من التعديتين من واد، كما يظهرُ بأدنَى تأمل</w:t>
      </w:r>
      <w:r w:rsidR="0013414A" w:rsidRPr="00583697">
        <w:rPr>
          <w:rFonts w:ascii="Traditional Arabic" w:eastAsia="Times New Roman" w:hAnsi="Traditional Arabic" w:cs="Traditional Arabic"/>
          <w:sz w:val="28"/>
          <w:szCs w:val="28"/>
          <w:vertAlign w:val="superscript"/>
          <w:rtl/>
        </w:rPr>
        <w:t>(</w:t>
      </w:r>
      <w:r w:rsidR="0013414A" w:rsidRPr="00583697">
        <w:rPr>
          <w:rFonts w:ascii="Traditional Arabic" w:eastAsia="Times New Roman" w:hAnsi="Traditional Arabic" w:cs="Traditional Arabic"/>
          <w:sz w:val="28"/>
          <w:szCs w:val="28"/>
          <w:vertAlign w:val="superscript"/>
          <w:rtl/>
        </w:rPr>
        <w:footnoteReference w:id="31"/>
      </w:r>
      <w:r w:rsidR="0013414A" w:rsidRPr="00583697">
        <w:rPr>
          <w:rFonts w:ascii="Traditional Arabic" w:eastAsia="Times New Roman" w:hAnsi="Traditional Arabic" w:cs="Traditional Arabic"/>
          <w:sz w:val="28"/>
          <w:szCs w:val="28"/>
          <w:vertAlign w:val="superscript"/>
          <w:rtl/>
        </w:rPr>
        <w:t>)</w:t>
      </w:r>
      <w:r w:rsidR="005B6BEC">
        <w:rPr>
          <w:rFonts w:eastAsiaTheme="minorEastAsia" w:cs="Traditional Arabic" w:hint="cs"/>
          <w:caps/>
          <w:sz w:val="36"/>
          <w:szCs w:val="36"/>
          <w:rtl/>
        </w:rPr>
        <w:t>.</w:t>
      </w:r>
    </w:p>
    <w:p w14:paraId="0C4C8596" w14:textId="6E0FC816" w:rsidR="005B6BEC" w:rsidRDefault="005B6BEC"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قد ادَّعَى المعترضُ أن في عبارةِ صاحبِ (المصباح)</w:t>
      </w:r>
      <w:r w:rsidR="00291613">
        <w:rPr>
          <w:rFonts w:eastAsiaTheme="minorEastAsia" w:cs="Traditional Arabic" w:hint="cs"/>
          <w:caps/>
          <w:sz w:val="36"/>
          <w:szCs w:val="36"/>
          <w:rtl/>
        </w:rPr>
        <w:t xml:space="preserve"> تنظيرًا بين التعديتين، على أن عبارةَ (المصباح) لم تفهمْ مثلَ هذا الادِّعاء،</w:t>
      </w:r>
      <w:r w:rsidR="008E070C">
        <w:rPr>
          <w:rFonts w:eastAsiaTheme="minorEastAsia" w:cs="Traditional Arabic" w:hint="cs"/>
          <w:caps/>
          <w:sz w:val="36"/>
          <w:szCs w:val="36"/>
          <w:rtl/>
        </w:rPr>
        <w:t xml:space="preserve"> نعم، لو أَطلقَ العبارةَ ولم يأتِ لكلٍّ من التعديتين بمثال، لكانَ يتبادرُ للذهنِ التنظير</w:t>
      </w:r>
      <w:r w:rsidR="0056229B">
        <w:rPr>
          <w:rFonts w:eastAsiaTheme="minorEastAsia" w:cs="Traditional Arabic" w:hint="cs"/>
          <w:caps/>
          <w:sz w:val="36"/>
          <w:szCs w:val="36"/>
          <w:rtl/>
        </w:rPr>
        <w:t xml:space="preserve">، وليس الأمرُ كذلك، فقد تعيَّنَ </w:t>
      </w:r>
      <w:r w:rsidR="00FE6DB9">
        <w:rPr>
          <w:rFonts w:eastAsiaTheme="minorEastAsia" w:cs="Traditional Arabic" w:hint="cs"/>
          <w:caps/>
          <w:sz w:val="36"/>
          <w:szCs w:val="36"/>
          <w:rtl/>
        </w:rPr>
        <w:t xml:space="preserve">كلٌّ من مفعولَي ذهلَ وأذهلُ بما </w:t>
      </w:r>
      <w:r w:rsidR="00A07674">
        <w:rPr>
          <w:rFonts w:eastAsiaTheme="minorEastAsia" w:cs="Traditional Arabic" w:hint="cs"/>
          <w:caps/>
          <w:sz w:val="36"/>
          <w:szCs w:val="36"/>
          <w:rtl/>
        </w:rPr>
        <w:t>م</w:t>
      </w:r>
      <w:r w:rsidR="002B553E">
        <w:rPr>
          <w:rFonts w:eastAsiaTheme="minorEastAsia" w:cs="Traditional Arabic" w:hint="cs"/>
          <w:caps/>
          <w:sz w:val="36"/>
          <w:szCs w:val="36"/>
          <w:rtl/>
        </w:rPr>
        <w:t>ُ</w:t>
      </w:r>
      <w:r w:rsidR="00A07674">
        <w:rPr>
          <w:rFonts w:eastAsiaTheme="minorEastAsia" w:cs="Traditional Arabic" w:hint="cs"/>
          <w:caps/>
          <w:sz w:val="36"/>
          <w:szCs w:val="36"/>
          <w:rtl/>
        </w:rPr>
        <w:t>ثِّل، ولولا التمثيلُ لما فهمَ المعترضُ، ولا من هو فوقهُ في المعقول</w:t>
      </w:r>
      <w:r w:rsidR="004C7398">
        <w:rPr>
          <w:rFonts w:eastAsiaTheme="minorEastAsia" w:cs="Traditional Arabic" w:hint="cs"/>
          <w:caps/>
          <w:sz w:val="36"/>
          <w:szCs w:val="36"/>
          <w:rtl/>
        </w:rPr>
        <w:t>، إلا التنظير، بحيثُ يصحُّ أن يقال</w:t>
      </w:r>
      <w:r w:rsidR="009B1CE3">
        <w:rPr>
          <w:rFonts w:eastAsiaTheme="minorEastAsia" w:cs="Traditional Arabic" w:hint="cs"/>
          <w:caps/>
          <w:sz w:val="36"/>
          <w:szCs w:val="36"/>
          <w:rtl/>
        </w:rPr>
        <w:t>: ذهلتهُ وأذهلته.</w:t>
      </w:r>
    </w:p>
    <w:p w14:paraId="07237B9F" w14:textId="2E205446" w:rsidR="009B1CE3" w:rsidRDefault="009B1CE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ومن أين له </w:t>
      </w:r>
      <w:r w:rsidR="008C09AB">
        <w:rPr>
          <w:rFonts w:eastAsiaTheme="minorEastAsia" w:cs="Traditional Arabic" w:hint="cs"/>
          <w:caps/>
          <w:sz w:val="36"/>
          <w:szCs w:val="36"/>
          <w:rtl/>
        </w:rPr>
        <w:t xml:space="preserve">لولا النصُّ ومفهومهُ أن يقول: </w:t>
      </w:r>
      <w:r w:rsidR="00E2327D">
        <w:rPr>
          <w:rFonts w:eastAsiaTheme="minorEastAsia" w:cs="Traditional Arabic" w:hint="cs"/>
          <w:caps/>
          <w:sz w:val="36"/>
          <w:szCs w:val="36"/>
          <w:rtl/>
        </w:rPr>
        <w:t>"</w:t>
      </w:r>
      <w:r w:rsidR="008C09AB">
        <w:rPr>
          <w:rFonts w:eastAsiaTheme="minorEastAsia" w:cs="Traditional Arabic" w:hint="cs"/>
          <w:caps/>
          <w:sz w:val="36"/>
          <w:szCs w:val="36"/>
          <w:rtl/>
        </w:rPr>
        <w:t>إن كلًّا من التعديتين</w:t>
      </w:r>
      <w:r w:rsidR="00E2327D">
        <w:rPr>
          <w:rFonts w:eastAsiaTheme="minorEastAsia" w:cs="Traditional Arabic" w:hint="cs"/>
          <w:caps/>
          <w:sz w:val="36"/>
          <w:szCs w:val="36"/>
          <w:rtl/>
        </w:rPr>
        <w:t xml:space="preserve"> في واد"؟ فالسهوُ حاصلٌ من المعترضِ لسوءِ الفهم</w:t>
      </w:r>
      <w:r w:rsidR="000C7462">
        <w:rPr>
          <w:rFonts w:eastAsiaTheme="minorEastAsia" w:cs="Traditional Arabic" w:hint="cs"/>
          <w:caps/>
          <w:sz w:val="36"/>
          <w:szCs w:val="36"/>
          <w:rtl/>
        </w:rPr>
        <w:t>ِ فيما هو بديهيٌّ لا يحتاجُ إلى أدنى تأمل، لا من صاحبِ المصباحِ المنير.</w:t>
      </w:r>
    </w:p>
    <w:p w14:paraId="294DD8DF" w14:textId="2A85BBE1" w:rsidR="000C7462" w:rsidRDefault="000C7462" w:rsidP="00006EC2">
      <w:pPr>
        <w:spacing w:after="0" w:line="240" w:lineRule="auto"/>
        <w:jc w:val="both"/>
        <w:rPr>
          <w:rFonts w:eastAsiaTheme="minorEastAsia" w:cs="Traditional Arabic"/>
          <w:caps/>
          <w:sz w:val="36"/>
          <w:szCs w:val="36"/>
          <w:rtl/>
        </w:rPr>
      </w:pPr>
    </w:p>
    <w:p w14:paraId="6FE14099" w14:textId="0991D1E4" w:rsidR="002B1922" w:rsidRPr="002B1922" w:rsidRDefault="00B30527" w:rsidP="002B1922">
      <w:pPr>
        <w:spacing w:after="0" w:line="240" w:lineRule="auto"/>
        <w:jc w:val="center"/>
        <w:rPr>
          <w:rFonts w:eastAsiaTheme="minorEastAsia" w:cs="Traditional Arabic"/>
          <w:b/>
          <w:bCs/>
          <w:caps/>
          <w:sz w:val="36"/>
          <w:szCs w:val="36"/>
          <w:rtl/>
        </w:rPr>
      </w:pPr>
      <w:r w:rsidRPr="00B30527">
        <w:rPr>
          <w:rFonts w:eastAsiaTheme="minorEastAsia" w:cs="Traditional Arabic" w:hint="cs"/>
          <w:b/>
          <w:bCs/>
          <w:caps/>
          <w:sz w:val="36"/>
          <w:szCs w:val="36"/>
          <w:rtl/>
        </w:rPr>
        <w:t>ا</w:t>
      </w:r>
      <w:r w:rsidR="002B1922" w:rsidRPr="002B1922">
        <w:rPr>
          <w:rFonts w:eastAsiaTheme="minorEastAsia" w:cs="Traditional Arabic" w:hint="cs"/>
          <w:b/>
          <w:bCs/>
          <w:caps/>
          <w:sz w:val="36"/>
          <w:szCs w:val="36"/>
          <w:rtl/>
        </w:rPr>
        <w:t>نفر</w:t>
      </w:r>
      <w:r>
        <w:rPr>
          <w:rFonts w:eastAsiaTheme="minorEastAsia" w:cs="Traditional Arabic" w:hint="cs"/>
          <w:b/>
          <w:bCs/>
          <w:caps/>
          <w:sz w:val="36"/>
          <w:szCs w:val="36"/>
          <w:rtl/>
        </w:rPr>
        <w:t>ا</w:t>
      </w:r>
      <w:r w:rsidR="002B1922" w:rsidRPr="002B1922">
        <w:rPr>
          <w:rFonts w:eastAsiaTheme="minorEastAsia" w:cs="Traditional Arabic" w:hint="cs"/>
          <w:b/>
          <w:bCs/>
          <w:caps/>
          <w:sz w:val="36"/>
          <w:szCs w:val="36"/>
          <w:rtl/>
        </w:rPr>
        <w:t>ط</w:t>
      </w:r>
    </w:p>
    <w:p w14:paraId="67856A8C" w14:textId="6871E965" w:rsidR="000C7462" w:rsidRDefault="001E7CB6" w:rsidP="00006EC2">
      <w:pPr>
        <w:spacing w:after="0" w:line="240" w:lineRule="auto"/>
        <w:jc w:val="both"/>
        <w:rPr>
          <w:rFonts w:eastAsiaTheme="minorEastAsia" w:cs="Traditional Arabic"/>
          <w:caps/>
          <w:sz w:val="36"/>
          <w:szCs w:val="36"/>
          <w:rtl/>
        </w:rPr>
      </w:pPr>
      <w:r w:rsidRPr="002B1922">
        <w:rPr>
          <w:rFonts w:eastAsiaTheme="minorEastAsia" w:cs="Traditional Arabic" w:hint="cs"/>
          <w:b/>
          <w:bCs/>
          <w:caps/>
          <w:sz w:val="36"/>
          <w:szCs w:val="36"/>
          <w:rtl/>
        </w:rPr>
        <w:t>(5)</w:t>
      </w:r>
      <w:r>
        <w:rPr>
          <w:rFonts w:eastAsiaTheme="minorEastAsia" w:cs="Traditional Arabic" w:hint="cs"/>
          <w:caps/>
          <w:sz w:val="36"/>
          <w:szCs w:val="36"/>
          <w:rtl/>
        </w:rPr>
        <w:t xml:space="preserve"> قالَ المعترض: ويقولون </w:t>
      </w:r>
      <w:r w:rsidR="00DA60C1">
        <w:rPr>
          <w:rFonts w:eastAsiaTheme="minorEastAsia" w:cs="Traditional Arabic" w:hint="cs"/>
          <w:caps/>
          <w:sz w:val="36"/>
          <w:szCs w:val="36"/>
          <w:rtl/>
        </w:rPr>
        <w:t>-</w:t>
      </w:r>
      <w:r>
        <w:rPr>
          <w:rFonts w:eastAsiaTheme="minorEastAsia" w:cs="Traditional Arabic" w:hint="cs"/>
          <w:caps/>
          <w:sz w:val="36"/>
          <w:szCs w:val="36"/>
          <w:rtl/>
        </w:rPr>
        <w:t xml:space="preserve"> يعني كتّابَ الجرائد -: </w:t>
      </w:r>
      <w:r w:rsidR="000067FD">
        <w:rPr>
          <w:rFonts w:eastAsiaTheme="minorEastAsia" w:cs="Traditional Arabic" w:hint="cs"/>
          <w:caps/>
          <w:sz w:val="36"/>
          <w:szCs w:val="36"/>
          <w:rtl/>
        </w:rPr>
        <w:t>انفرطَ العِقدُ</w:t>
      </w:r>
      <w:r w:rsidR="000F48DD">
        <w:rPr>
          <w:rFonts w:eastAsiaTheme="minorEastAsia" w:cs="Traditional Arabic" w:hint="cs"/>
          <w:caps/>
          <w:sz w:val="36"/>
          <w:szCs w:val="36"/>
          <w:rtl/>
        </w:rPr>
        <w:t>،</w:t>
      </w:r>
      <w:r w:rsidR="000067FD">
        <w:rPr>
          <w:rFonts w:eastAsiaTheme="minorEastAsia" w:cs="Traditional Arabic" w:hint="cs"/>
          <w:caps/>
          <w:sz w:val="36"/>
          <w:szCs w:val="36"/>
          <w:rtl/>
        </w:rPr>
        <w:t xml:space="preserve"> أي: انتثرَ وتبدَّد. وهو من أوضاعِ العامةِ صيغةً ومعنى</w:t>
      </w:r>
      <w:r w:rsidR="008123F2">
        <w:rPr>
          <w:rFonts w:eastAsiaTheme="minorEastAsia" w:cs="Traditional Arabic" w:hint="cs"/>
          <w:caps/>
          <w:sz w:val="36"/>
          <w:szCs w:val="36"/>
          <w:rtl/>
        </w:rPr>
        <w:t>.</w:t>
      </w:r>
    </w:p>
    <w:p w14:paraId="53637148" w14:textId="6C7FDC77" w:rsidR="008123F2" w:rsidRDefault="008123F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الغريبِ أن هذا اللفظَ وردَ في كلامِ </w:t>
      </w:r>
      <w:r w:rsidR="00F758E7">
        <w:rPr>
          <w:rFonts w:eastAsiaTheme="minorEastAsia" w:cs="Traditional Arabic" w:hint="cs"/>
          <w:caps/>
          <w:sz w:val="36"/>
          <w:szCs w:val="36"/>
          <w:rtl/>
        </w:rPr>
        <w:t>ا</w:t>
      </w:r>
      <w:r>
        <w:rPr>
          <w:rFonts w:eastAsiaTheme="minorEastAsia" w:cs="Traditional Arabic" w:hint="cs"/>
          <w:caps/>
          <w:sz w:val="36"/>
          <w:szCs w:val="36"/>
          <w:rtl/>
        </w:rPr>
        <w:t>بن حَجَّةَ الحمَوي</w:t>
      </w:r>
      <w:r w:rsidR="007E2F8B" w:rsidRPr="00583697">
        <w:rPr>
          <w:rFonts w:ascii="Traditional Arabic" w:eastAsia="Times New Roman" w:hAnsi="Traditional Arabic" w:cs="Traditional Arabic"/>
          <w:sz w:val="28"/>
          <w:szCs w:val="28"/>
          <w:vertAlign w:val="superscript"/>
          <w:rtl/>
        </w:rPr>
        <w:t>(</w:t>
      </w:r>
      <w:r w:rsidR="007E2F8B" w:rsidRPr="00583697">
        <w:rPr>
          <w:rFonts w:ascii="Traditional Arabic" w:eastAsia="Times New Roman" w:hAnsi="Traditional Arabic" w:cs="Traditional Arabic"/>
          <w:sz w:val="28"/>
          <w:szCs w:val="28"/>
          <w:vertAlign w:val="superscript"/>
          <w:rtl/>
        </w:rPr>
        <w:footnoteReference w:id="32"/>
      </w:r>
      <w:r w:rsidR="007E2F8B"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في (خزانة الأدب)</w:t>
      </w:r>
      <w:r w:rsidR="00586333">
        <w:rPr>
          <w:rFonts w:eastAsiaTheme="minorEastAsia" w:cs="Traditional Arabic" w:hint="cs"/>
          <w:caps/>
          <w:sz w:val="36"/>
          <w:szCs w:val="36"/>
          <w:rtl/>
        </w:rPr>
        <w:t>، وهو قولهُ في الكلامِ على نوعِ الانسجام: "وقد ألجأتني ضرورةُ الجنسيةِ إلى ضمِّ المتقدِّمين</w:t>
      </w:r>
      <w:r w:rsidR="00182233">
        <w:rPr>
          <w:rFonts w:eastAsiaTheme="minorEastAsia" w:cs="Traditional Arabic" w:hint="cs"/>
          <w:caps/>
          <w:sz w:val="36"/>
          <w:szCs w:val="36"/>
          <w:rtl/>
        </w:rPr>
        <w:t xml:space="preserve"> مع المتأخرين؛ لئلّا ينفرطَ لعقودها نظام"</w:t>
      </w:r>
      <w:r w:rsidR="00412964" w:rsidRPr="00583697">
        <w:rPr>
          <w:rFonts w:ascii="Traditional Arabic" w:eastAsia="Times New Roman" w:hAnsi="Traditional Arabic" w:cs="Traditional Arabic"/>
          <w:sz w:val="28"/>
          <w:szCs w:val="28"/>
          <w:vertAlign w:val="superscript"/>
          <w:rtl/>
        </w:rPr>
        <w:t>(</w:t>
      </w:r>
      <w:r w:rsidR="00412964" w:rsidRPr="00583697">
        <w:rPr>
          <w:rFonts w:ascii="Traditional Arabic" w:eastAsia="Times New Roman" w:hAnsi="Traditional Arabic" w:cs="Traditional Arabic"/>
          <w:sz w:val="28"/>
          <w:szCs w:val="28"/>
          <w:vertAlign w:val="superscript"/>
          <w:rtl/>
        </w:rPr>
        <w:footnoteReference w:id="33"/>
      </w:r>
      <w:r w:rsidR="00412964" w:rsidRPr="00583697">
        <w:rPr>
          <w:rFonts w:ascii="Traditional Arabic" w:eastAsia="Times New Roman" w:hAnsi="Traditional Arabic" w:cs="Traditional Arabic"/>
          <w:sz w:val="28"/>
          <w:szCs w:val="28"/>
          <w:vertAlign w:val="superscript"/>
          <w:rtl/>
        </w:rPr>
        <w:t>)</w:t>
      </w:r>
      <w:r w:rsidR="00182233">
        <w:rPr>
          <w:rFonts w:eastAsiaTheme="minorEastAsia" w:cs="Traditional Arabic" w:hint="cs"/>
          <w:caps/>
          <w:sz w:val="36"/>
          <w:szCs w:val="36"/>
          <w:rtl/>
        </w:rPr>
        <w:t>.</w:t>
      </w:r>
    </w:p>
    <w:p w14:paraId="5F961F69" w14:textId="04F50AD0" w:rsidR="00182233" w:rsidRDefault="0018223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ومثلهُ بع</w:t>
      </w:r>
      <w:r w:rsidR="000F48DD">
        <w:rPr>
          <w:rFonts w:eastAsiaTheme="minorEastAsia" w:cs="Traditional Arabic" w:hint="cs"/>
          <w:caps/>
          <w:sz w:val="36"/>
          <w:szCs w:val="36"/>
          <w:rtl/>
        </w:rPr>
        <w:t xml:space="preserve">د </w:t>
      </w:r>
      <w:r>
        <w:rPr>
          <w:rFonts w:eastAsiaTheme="minorEastAsia" w:cs="Traditional Arabic" w:hint="cs"/>
          <w:caps/>
          <w:sz w:val="36"/>
          <w:szCs w:val="36"/>
          <w:rtl/>
        </w:rPr>
        <w:t>صفحات: "</w:t>
      </w:r>
      <w:r w:rsidR="00F758E7">
        <w:rPr>
          <w:rFonts w:eastAsiaTheme="minorEastAsia" w:cs="Traditional Arabic" w:hint="cs"/>
          <w:caps/>
          <w:sz w:val="36"/>
          <w:szCs w:val="36"/>
          <w:rtl/>
        </w:rPr>
        <w:t>وقدَّمتُ عصرَ المتأخرِ لئلّ</w:t>
      </w:r>
      <w:r w:rsidR="008E3D0E">
        <w:rPr>
          <w:rFonts w:eastAsiaTheme="minorEastAsia" w:cs="Traditional Arabic" w:hint="cs"/>
          <w:caps/>
          <w:sz w:val="36"/>
          <w:szCs w:val="36"/>
          <w:rtl/>
        </w:rPr>
        <w:t>َ</w:t>
      </w:r>
      <w:r w:rsidR="00F758E7">
        <w:rPr>
          <w:rFonts w:eastAsiaTheme="minorEastAsia" w:cs="Traditional Arabic" w:hint="cs"/>
          <w:caps/>
          <w:sz w:val="36"/>
          <w:szCs w:val="36"/>
          <w:rtl/>
        </w:rPr>
        <w:t>ا ينفرطَ سلكه"</w:t>
      </w:r>
      <w:r w:rsidR="00412964" w:rsidRPr="00583697">
        <w:rPr>
          <w:rFonts w:ascii="Traditional Arabic" w:eastAsia="Times New Roman" w:hAnsi="Traditional Arabic" w:cs="Traditional Arabic"/>
          <w:sz w:val="28"/>
          <w:szCs w:val="28"/>
          <w:vertAlign w:val="superscript"/>
          <w:rtl/>
        </w:rPr>
        <w:t>(</w:t>
      </w:r>
      <w:r w:rsidR="00412964" w:rsidRPr="00583697">
        <w:rPr>
          <w:rFonts w:ascii="Traditional Arabic" w:eastAsia="Times New Roman" w:hAnsi="Traditional Arabic" w:cs="Traditional Arabic"/>
          <w:sz w:val="28"/>
          <w:szCs w:val="28"/>
          <w:vertAlign w:val="superscript"/>
          <w:rtl/>
        </w:rPr>
        <w:footnoteReference w:id="34"/>
      </w:r>
      <w:r w:rsidR="00412964" w:rsidRPr="00583697">
        <w:rPr>
          <w:rFonts w:ascii="Traditional Arabic" w:eastAsia="Times New Roman" w:hAnsi="Traditional Arabic" w:cs="Traditional Arabic"/>
          <w:sz w:val="28"/>
          <w:szCs w:val="28"/>
          <w:vertAlign w:val="superscript"/>
          <w:rtl/>
        </w:rPr>
        <w:t>)</w:t>
      </w:r>
      <w:r w:rsidR="00F758E7">
        <w:rPr>
          <w:rFonts w:eastAsiaTheme="minorEastAsia" w:cs="Traditional Arabic" w:hint="cs"/>
          <w:caps/>
          <w:sz w:val="36"/>
          <w:szCs w:val="36"/>
          <w:rtl/>
        </w:rPr>
        <w:t>.</w:t>
      </w:r>
      <w:r w:rsidR="002657BC">
        <w:rPr>
          <w:rFonts w:eastAsiaTheme="minorEastAsia" w:cs="Traditional Arabic" w:hint="cs"/>
          <w:caps/>
          <w:sz w:val="36"/>
          <w:szCs w:val="36"/>
          <w:rtl/>
        </w:rPr>
        <w:t xml:space="preserve"> فجعلَ هنا الانفراطَ للسلك، وهو أغرب؛ لأن المتعارفَ في معنى هذه اللفظةِ </w:t>
      </w:r>
      <w:r w:rsidR="00694B60">
        <w:rPr>
          <w:rFonts w:eastAsiaTheme="minorEastAsia" w:cs="Traditional Arabic" w:hint="cs"/>
          <w:caps/>
          <w:sz w:val="36"/>
          <w:szCs w:val="36"/>
          <w:rtl/>
        </w:rPr>
        <w:t>عند العامةِ الانتثار، وقد فرطَ الشيءُ فانفرط، يقولون: فرطت</w:t>
      </w:r>
      <w:r w:rsidR="000C521F">
        <w:rPr>
          <w:rFonts w:eastAsiaTheme="minorEastAsia" w:cs="Traditional Arabic" w:hint="cs"/>
          <w:caps/>
          <w:sz w:val="36"/>
          <w:szCs w:val="36"/>
          <w:rtl/>
        </w:rPr>
        <w:t>ُ</w:t>
      </w:r>
      <w:r w:rsidR="00694B60">
        <w:rPr>
          <w:rFonts w:eastAsiaTheme="minorEastAsia" w:cs="Traditional Arabic" w:hint="cs"/>
          <w:caps/>
          <w:sz w:val="36"/>
          <w:szCs w:val="36"/>
          <w:rtl/>
        </w:rPr>
        <w:t xml:space="preserve"> ح</w:t>
      </w:r>
      <w:r w:rsidR="006C2E54">
        <w:rPr>
          <w:rFonts w:eastAsiaTheme="minorEastAsia" w:cs="Traditional Arabic" w:hint="cs"/>
          <w:caps/>
          <w:sz w:val="36"/>
          <w:szCs w:val="36"/>
          <w:rtl/>
        </w:rPr>
        <w:t>َ</w:t>
      </w:r>
      <w:r w:rsidR="00694B60">
        <w:rPr>
          <w:rFonts w:eastAsiaTheme="minorEastAsia" w:cs="Traditional Arabic" w:hint="cs"/>
          <w:caps/>
          <w:sz w:val="36"/>
          <w:szCs w:val="36"/>
          <w:rtl/>
        </w:rPr>
        <w:t>بّ</w:t>
      </w:r>
      <w:r w:rsidR="000C521F">
        <w:rPr>
          <w:rFonts w:eastAsiaTheme="minorEastAsia" w:cs="Traditional Arabic" w:hint="cs"/>
          <w:caps/>
          <w:sz w:val="36"/>
          <w:szCs w:val="36"/>
          <w:rtl/>
        </w:rPr>
        <w:t>َ</w:t>
      </w:r>
      <w:r w:rsidR="00694B60">
        <w:rPr>
          <w:rFonts w:eastAsiaTheme="minorEastAsia" w:cs="Traditional Arabic" w:hint="cs"/>
          <w:caps/>
          <w:sz w:val="36"/>
          <w:szCs w:val="36"/>
          <w:rtl/>
        </w:rPr>
        <w:t xml:space="preserve"> الرمّانة</w:t>
      </w:r>
      <w:r w:rsidR="00122216">
        <w:rPr>
          <w:rFonts w:eastAsiaTheme="minorEastAsia" w:cs="Traditional Arabic" w:hint="cs"/>
          <w:caps/>
          <w:sz w:val="36"/>
          <w:szCs w:val="36"/>
          <w:rtl/>
        </w:rPr>
        <w:t>، وانفرطَ عنقودُ العنب، ونحوُ ذلك، ولا يقولون: انفرطَ الخيطُ أو الحبل</w:t>
      </w:r>
      <w:r w:rsidR="000A48F4" w:rsidRPr="00583697">
        <w:rPr>
          <w:rFonts w:ascii="Traditional Arabic" w:eastAsia="Times New Roman" w:hAnsi="Traditional Arabic" w:cs="Traditional Arabic"/>
          <w:sz w:val="28"/>
          <w:szCs w:val="28"/>
          <w:vertAlign w:val="superscript"/>
          <w:rtl/>
        </w:rPr>
        <w:t>(</w:t>
      </w:r>
      <w:r w:rsidR="000A48F4" w:rsidRPr="00583697">
        <w:rPr>
          <w:rFonts w:ascii="Traditional Arabic" w:eastAsia="Times New Roman" w:hAnsi="Traditional Arabic" w:cs="Traditional Arabic"/>
          <w:sz w:val="28"/>
          <w:szCs w:val="28"/>
          <w:vertAlign w:val="superscript"/>
          <w:rtl/>
        </w:rPr>
        <w:footnoteReference w:id="35"/>
      </w:r>
      <w:r w:rsidR="000A48F4" w:rsidRPr="00583697">
        <w:rPr>
          <w:rFonts w:ascii="Traditional Arabic" w:eastAsia="Times New Roman" w:hAnsi="Traditional Arabic" w:cs="Traditional Arabic"/>
          <w:sz w:val="28"/>
          <w:szCs w:val="28"/>
          <w:vertAlign w:val="superscript"/>
          <w:rtl/>
        </w:rPr>
        <w:t>)</w:t>
      </w:r>
      <w:r w:rsidR="00122216">
        <w:rPr>
          <w:rFonts w:eastAsiaTheme="minorEastAsia" w:cs="Traditional Arabic" w:hint="cs"/>
          <w:caps/>
          <w:sz w:val="36"/>
          <w:szCs w:val="36"/>
          <w:rtl/>
        </w:rPr>
        <w:t>.</w:t>
      </w:r>
    </w:p>
    <w:p w14:paraId="4611232C" w14:textId="31D6EC69" w:rsidR="0029570D" w:rsidRDefault="00EC045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من المعلومِ أن ما حُرِّرَ من اللغةِ هو أقلُّها، وأنه قد يوجدُ لفظٌ لم يكنْ </w:t>
      </w:r>
      <w:r w:rsidR="00825BDB">
        <w:rPr>
          <w:rFonts w:eastAsiaTheme="minorEastAsia" w:cs="Traditional Arabic" w:hint="cs"/>
          <w:caps/>
          <w:sz w:val="36"/>
          <w:szCs w:val="36"/>
          <w:rtl/>
        </w:rPr>
        <w:t>معروفًا عندنا، بالنظرِ لعدمِ ورودهِ فيما بين أيدينا من كتبِ اللغة</w:t>
      </w:r>
      <w:r w:rsidR="0029570D">
        <w:rPr>
          <w:rFonts w:eastAsiaTheme="minorEastAsia" w:cs="Traditional Arabic" w:hint="cs"/>
          <w:caps/>
          <w:sz w:val="36"/>
          <w:szCs w:val="36"/>
          <w:rtl/>
        </w:rPr>
        <w:t>.</w:t>
      </w:r>
      <w:r w:rsidR="00E464D5">
        <w:rPr>
          <w:rFonts w:eastAsiaTheme="minorEastAsia" w:cs="Traditional Arabic" w:hint="cs"/>
          <w:caps/>
          <w:sz w:val="36"/>
          <w:szCs w:val="36"/>
          <w:rtl/>
        </w:rPr>
        <w:t xml:space="preserve"> </w:t>
      </w:r>
      <w:r w:rsidR="0029570D">
        <w:rPr>
          <w:rFonts w:eastAsiaTheme="minorEastAsia" w:cs="Traditional Arabic" w:hint="cs"/>
          <w:caps/>
          <w:sz w:val="36"/>
          <w:szCs w:val="36"/>
          <w:rtl/>
        </w:rPr>
        <w:t>وكم من كتابٍ مطوَّلٍ قد خلا عن بعضِ كلماتٍ ذُكرتْ فيما دونه من الكتب</w:t>
      </w:r>
      <w:r w:rsidR="00E464D5">
        <w:rPr>
          <w:rFonts w:eastAsiaTheme="minorEastAsia" w:cs="Traditional Arabic" w:hint="cs"/>
          <w:caps/>
          <w:sz w:val="36"/>
          <w:szCs w:val="36"/>
          <w:rtl/>
        </w:rPr>
        <w:t>ِ المختصرة!</w:t>
      </w:r>
    </w:p>
    <w:p w14:paraId="1D3855B2" w14:textId="57B114F9" w:rsidR="00951BA1" w:rsidRDefault="00951BA1"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ومن المسلَّمِ أن ابنَ حجَّةَ الحمويَّ ومن عاصرَهُ </w:t>
      </w:r>
      <w:r w:rsidR="00733107">
        <w:rPr>
          <w:rFonts w:eastAsiaTheme="minorEastAsia" w:cs="Traditional Arabic" w:hint="cs"/>
          <w:caps/>
          <w:sz w:val="36"/>
          <w:szCs w:val="36"/>
          <w:rtl/>
        </w:rPr>
        <w:t xml:space="preserve">أو تقدَّمَهُ من أكابرِ العلماءِ وأفاضلِ الأدباء، قد اطَّلعوا على ما لم نطَّلعْ </w:t>
      </w:r>
      <w:r w:rsidR="00E52A27">
        <w:rPr>
          <w:rFonts w:eastAsiaTheme="minorEastAsia" w:cs="Traditional Arabic" w:hint="cs"/>
          <w:caps/>
          <w:sz w:val="36"/>
          <w:szCs w:val="36"/>
          <w:rtl/>
        </w:rPr>
        <w:t>نحن عليه في عصرنا هذا من بعضِ كتبِ اللغةِ وغيرها.</w:t>
      </w:r>
    </w:p>
    <w:p w14:paraId="3F7E6C46" w14:textId="744839D2" w:rsidR="00E52A27" w:rsidRDefault="00E52A27"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وهذا صاحبُ </w:t>
      </w:r>
      <w:r w:rsidR="001A6792">
        <w:rPr>
          <w:rFonts w:eastAsiaTheme="minorEastAsia" w:cs="Traditional Arabic" w:hint="cs"/>
          <w:caps/>
          <w:sz w:val="36"/>
          <w:szCs w:val="36"/>
          <w:rtl/>
        </w:rPr>
        <w:t>(تاج العروس) قد ذكرَ في خُطبةِ شرحِ القاموس، مما وقفَ عليه واستمدَّ منه من الكتب</w:t>
      </w:r>
      <w:r w:rsidR="00855CE5">
        <w:rPr>
          <w:rFonts w:eastAsiaTheme="minorEastAsia" w:cs="Traditional Arabic" w:hint="cs"/>
          <w:caps/>
          <w:sz w:val="36"/>
          <w:szCs w:val="36"/>
          <w:rtl/>
        </w:rPr>
        <w:t xml:space="preserve">، عددًا ليس لنا علمٌ إلا ببعضه، ولم نقفْ </w:t>
      </w:r>
      <w:r w:rsidR="00E148ED">
        <w:rPr>
          <w:rFonts w:eastAsiaTheme="minorEastAsia" w:cs="Traditional Arabic" w:hint="cs"/>
          <w:caps/>
          <w:sz w:val="36"/>
          <w:szCs w:val="36"/>
          <w:rtl/>
        </w:rPr>
        <w:t>إلا على أسماءِ البعضِ الآخرِ دونَ المسمَّى.</w:t>
      </w:r>
    </w:p>
    <w:p w14:paraId="11DF12D2" w14:textId="0D987421" w:rsidR="00E148ED" w:rsidRDefault="00E148ED"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وإذا تقرَّرَ هذا </w:t>
      </w:r>
      <w:r w:rsidR="00D14026">
        <w:rPr>
          <w:rFonts w:eastAsiaTheme="minorEastAsia" w:cs="Traditional Arabic" w:hint="cs"/>
          <w:caps/>
          <w:sz w:val="36"/>
          <w:szCs w:val="36"/>
          <w:rtl/>
        </w:rPr>
        <w:t xml:space="preserve">لزمنا </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معشرَ أبناءِ هذا العصر</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مراعاة</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الأدبِ التامِّ</w:t>
      </w:r>
      <w:r w:rsidR="00DF743B">
        <w:rPr>
          <w:rFonts w:eastAsiaTheme="minorEastAsia" w:cs="Traditional Arabic" w:hint="cs"/>
          <w:caps/>
          <w:sz w:val="36"/>
          <w:szCs w:val="36"/>
          <w:rtl/>
        </w:rPr>
        <w:t xml:space="preserve"> مع السلفِ الصالح، وخاصةً المتقدمين، بأن نتلقَّى ما وردَ عنهم بالقبول، ونعتقدَ بفضلهم</w:t>
      </w:r>
      <w:r w:rsidR="00A07B55">
        <w:rPr>
          <w:rFonts w:eastAsiaTheme="minorEastAsia" w:cs="Traditional Arabic" w:hint="cs"/>
          <w:caps/>
          <w:sz w:val="36"/>
          <w:szCs w:val="36"/>
          <w:rtl/>
        </w:rPr>
        <w:t>؛ لوفرةِ اطِّلاعهم، وطولِ باعهم</w:t>
      </w:r>
      <w:r w:rsidR="00DB72DC">
        <w:rPr>
          <w:rFonts w:eastAsiaTheme="minorEastAsia" w:cs="Traditional Arabic" w:hint="cs"/>
          <w:caps/>
          <w:sz w:val="36"/>
          <w:szCs w:val="36"/>
          <w:rtl/>
        </w:rPr>
        <w:t>،</w:t>
      </w:r>
      <w:r w:rsidR="00A07B55">
        <w:rPr>
          <w:rFonts w:eastAsiaTheme="minorEastAsia" w:cs="Traditional Arabic" w:hint="cs"/>
          <w:caps/>
          <w:sz w:val="36"/>
          <w:szCs w:val="36"/>
          <w:rtl/>
        </w:rPr>
        <w:t xml:space="preserve"> فيما هم أحقُّ به منا تحقيقًا وتدقيقًا</w:t>
      </w:r>
      <w:r w:rsidR="005E0ECE">
        <w:rPr>
          <w:rFonts w:eastAsiaTheme="minorEastAsia" w:cs="Traditional Arabic" w:hint="cs"/>
          <w:caps/>
          <w:sz w:val="36"/>
          <w:szCs w:val="36"/>
          <w:rtl/>
        </w:rPr>
        <w:t xml:space="preserve">، فضلًا عن كونهم أقربَ عهدًا منا باللغةِ وأربابها، الذين كانوا يتلقَّونها </w:t>
      </w:r>
      <w:r w:rsidR="00320BF1">
        <w:rPr>
          <w:rFonts w:eastAsiaTheme="minorEastAsia" w:cs="Traditional Arabic" w:hint="cs"/>
          <w:caps/>
          <w:sz w:val="36"/>
          <w:szCs w:val="36"/>
          <w:rtl/>
        </w:rPr>
        <w:t>بطريقِ الروايةِ في الغالب، وعلى سبيلِ الدرايةِ على الأغلب.</w:t>
      </w:r>
    </w:p>
    <w:p w14:paraId="01872A8B" w14:textId="65A66D94" w:rsidR="00320BF1" w:rsidRDefault="00320BF1"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فقوله: </w:t>
      </w:r>
      <w:r w:rsidR="00971703">
        <w:rPr>
          <w:rFonts w:eastAsiaTheme="minorEastAsia" w:cs="Traditional Arabic" w:hint="cs"/>
          <w:caps/>
          <w:sz w:val="36"/>
          <w:szCs w:val="36"/>
          <w:rtl/>
        </w:rPr>
        <w:t xml:space="preserve">"ومن الغريبِ أن هذا اللفظَ </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يعني انفرط</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قد وردَ في كلامِ ابن حجَّةَ الحمَويّ</w:t>
      </w:r>
      <w:r w:rsidR="001410C8">
        <w:rPr>
          <w:rFonts w:eastAsiaTheme="minorEastAsia" w:cs="Traditional Arabic" w:hint="cs"/>
          <w:caps/>
          <w:sz w:val="36"/>
          <w:szCs w:val="36"/>
          <w:rtl/>
        </w:rPr>
        <w:t>"، بعدَ قوله: "وهو من أوضاعِ العامة"، مما لا يليقُ بمثله، ولو طالبناهُ بالبرهانِ ع</w:t>
      </w:r>
      <w:r w:rsidR="005D1BBC">
        <w:rPr>
          <w:rFonts w:eastAsiaTheme="minorEastAsia" w:cs="Traditional Arabic" w:hint="cs"/>
          <w:caps/>
          <w:sz w:val="36"/>
          <w:szCs w:val="36"/>
          <w:rtl/>
        </w:rPr>
        <w:t xml:space="preserve">ن كونِ اللفظِ المذكورِ </w:t>
      </w:r>
      <w:r w:rsidR="005D1BBC">
        <w:rPr>
          <w:rFonts w:eastAsiaTheme="minorEastAsia" w:cs="Traditional Arabic" w:hint="cs"/>
          <w:caps/>
          <w:sz w:val="36"/>
          <w:szCs w:val="36"/>
          <w:rtl/>
        </w:rPr>
        <w:lastRenderedPageBreak/>
        <w:t xml:space="preserve">من أوضاعِ العامةِ لم يكنْ برهانهُ إلا قولَهُ: "إن هذه الكلمةَ لم تردْ </w:t>
      </w:r>
      <w:r w:rsidR="00612AF3">
        <w:rPr>
          <w:rFonts w:eastAsiaTheme="minorEastAsia" w:cs="Traditional Arabic" w:hint="cs"/>
          <w:caps/>
          <w:sz w:val="36"/>
          <w:szCs w:val="36"/>
          <w:rtl/>
        </w:rPr>
        <w:t xml:space="preserve">في كتبِ اللغة"، يعني بذلك الكتبَ المتداولةَ بين أيدينا، كاللسان، والتاج، وما دونهما، </w:t>
      </w:r>
      <w:r w:rsidR="00A95705">
        <w:rPr>
          <w:rFonts w:eastAsiaTheme="minorEastAsia" w:cs="Traditional Arabic" w:hint="cs"/>
          <w:caps/>
          <w:sz w:val="36"/>
          <w:szCs w:val="36"/>
          <w:rtl/>
        </w:rPr>
        <w:t>مما تداولتهُ أيدي أبناءِ هذا العصر.</w:t>
      </w:r>
    </w:p>
    <w:p w14:paraId="41E82F99" w14:textId="410074D0" w:rsidR="00A95705" w:rsidRDefault="00A95705"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وحينئذٍ فلنا أن نقول: </w:t>
      </w:r>
      <w:r w:rsidR="005E1F32">
        <w:rPr>
          <w:rFonts w:eastAsiaTheme="minorEastAsia" w:cs="Traditional Arabic" w:hint="cs"/>
          <w:caps/>
          <w:sz w:val="36"/>
          <w:szCs w:val="36"/>
          <w:rtl/>
        </w:rPr>
        <w:t xml:space="preserve">هذه الكتبُ لم تتكفَّلْ لنا إيرادَ ألفاظِ اللغةِ كلِّها، وإن </w:t>
      </w:r>
      <w:r w:rsidR="00020A73">
        <w:rPr>
          <w:rFonts w:eastAsiaTheme="minorEastAsia" w:cs="Traditional Arabic" w:hint="cs"/>
          <w:caps/>
          <w:sz w:val="36"/>
          <w:szCs w:val="36"/>
          <w:rtl/>
        </w:rPr>
        <w:t>هناك كتبًا غيرَ هذه لم يبلغْ بعضُها بعضَنا، ولا كلُّها كلَّنا</w:t>
      </w:r>
      <w:r w:rsidR="001E74B5">
        <w:rPr>
          <w:rFonts w:eastAsiaTheme="minorEastAsia" w:cs="Traditional Arabic" w:hint="cs"/>
          <w:caps/>
          <w:sz w:val="36"/>
          <w:szCs w:val="36"/>
          <w:rtl/>
        </w:rPr>
        <w:t>. فاندفعَ أن يكونَ (انفرطَ)</w:t>
      </w:r>
      <w:r w:rsidR="00453B9A">
        <w:rPr>
          <w:rFonts w:eastAsiaTheme="minorEastAsia" w:cs="Traditional Arabic" w:hint="cs"/>
          <w:caps/>
          <w:sz w:val="36"/>
          <w:szCs w:val="36"/>
          <w:rtl/>
        </w:rPr>
        <w:t xml:space="preserve"> </w:t>
      </w:r>
      <w:r w:rsidR="001E74B5">
        <w:rPr>
          <w:rFonts w:eastAsiaTheme="minorEastAsia" w:cs="Traditional Arabic" w:hint="cs"/>
          <w:caps/>
          <w:sz w:val="36"/>
          <w:szCs w:val="36"/>
          <w:rtl/>
        </w:rPr>
        <w:t>عاميًّا إلا ظنًّا واحتمالًا، واليقينُ لا يزولُ بالشكّ</w:t>
      </w:r>
      <w:r w:rsidR="000E7A25">
        <w:rPr>
          <w:rFonts w:eastAsiaTheme="minorEastAsia" w:cs="Traditional Arabic" w:hint="cs"/>
          <w:caps/>
          <w:sz w:val="36"/>
          <w:szCs w:val="36"/>
          <w:rtl/>
        </w:rPr>
        <w:t>، فما بالُكَ فيمن جعلَ الشكَّ عينَ اليقين؟!</w:t>
      </w:r>
    </w:p>
    <w:p w14:paraId="68077FF5" w14:textId="790BA353" w:rsidR="000E7A25" w:rsidRDefault="000E7A25"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إن هذا اللفظَ</w:t>
      </w:r>
      <w:r w:rsidR="00C914AA">
        <w:rPr>
          <w:rFonts w:eastAsiaTheme="minorEastAsia" w:cs="Traditional Arabic" w:hint="cs"/>
          <w:caps/>
          <w:sz w:val="36"/>
          <w:szCs w:val="36"/>
          <w:rtl/>
        </w:rPr>
        <w:t xml:space="preserve"> جاءَ في (قطر المحيط) للبستاني</w:t>
      </w:r>
      <w:r w:rsidR="00F05B31" w:rsidRPr="00583697">
        <w:rPr>
          <w:rFonts w:ascii="Traditional Arabic" w:eastAsia="Times New Roman" w:hAnsi="Traditional Arabic" w:cs="Traditional Arabic"/>
          <w:sz w:val="28"/>
          <w:szCs w:val="28"/>
          <w:vertAlign w:val="superscript"/>
          <w:rtl/>
        </w:rPr>
        <w:t>(</w:t>
      </w:r>
      <w:r w:rsidR="00F05B31" w:rsidRPr="00583697">
        <w:rPr>
          <w:rFonts w:ascii="Traditional Arabic" w:eastAsia="Times New Roman" w:hAnsi="Traditional Arabic" w:cs="Traditional Arabic"/>
          <w:sz w:val="28"/>
          <w:szCs w:val="28"/>
          <w:vertAlign w:val="superscript"/>
          <w:rtl/>
        </w:rPr>
        <w:footnoteReference w:id="36"/>
      </w:r>
      <w:r w:rsidR="00F05B31" w:rsidRPr="00583697">
        <w:rPr>
          <w:rFonts w:ascii="Traditional Arabic" w:eastAsia="Times New Roman" w:hAnsi="Traditional Arabic" w:cs="Traditional Arabic"/>
          <w:sz w:val="28"/>
          <w:szCs w:val="28"/>
          <w:vertAlign w:val="superscript"/>
          <w:rtl/>
        </w:rPr>
        <w:t>)</w:t>
      </w:r>
      <w:r w:rsidR="00C914AA">
        <w:rPr>
          <w:rFonts w:eastAsiaTheme="minorEastAsia" w:cs="Traditional Arabic" w:hint="cs"/>
          <w:caps/>
          <w:sz w:val="36"/>
          <w:szCs w:val="36"/>
          <w:rtl/>
        </w:rPr>
        <w:t xml:space="preserve">، قالَ فيه: </w:t>
      </w:r>
      <w:r w:rsidR="00A377CB">
        <w:rPr>
          <w:rFonts w:eastAsiaTheme="minorEastAsia" w:cs="Traditional Arabic" w:hint="cs"/>
          <w:caps/>
          <w:sz w:val="36"/>
          <w:szCs w:val="36"/>
          <w:rtl/>
        </w:rPr>
        <w:t>"</w:t>
      </w:r>
      <w:r w:rsidR="00C914AA">
        <w:rPr>
          <w:rFonts w:eastAsiaTheme="minorEastAsia" w:cs="Traditional Arabic" w:hint="cs"/>
          <w:caps/>
          <w:sz w:val="36"/>
          <w:szCs w:val="36"/>
          <w:rtl/>
        </w:rPr>
        <w:t>وانفرطَ الشيءُ انحلَّ</w:t>
      </w:r>
      <w:r w:rsidR="00A377CB">
        <w:rPr>
          <w:rFonts w:eastAsiaTheme="minorEastAsia" w:cs="Traditional Arabic" w:hint="cs"/>
          <w:caps/>
          <w:sz w:val="36"/>
          <w:szCs w:val="36"/>
          <w:rtl/>
        </w:rPr>
        <w:t>"</w:t>
      </w:r>
      <w:r w:rsidR="00230974" w:rsidRPr="00583697">
        <w:rPr>
          <w:rFonts w:ascii="Traditional Arabic" w:eastAsia="Times New Roman" w:hAnsi="Traditional Arabic" w:cs="Traditional Arabic"/>
          <w:sz w:val="28"/>
          <w:szCs w:val="28"/>
          <w:vertAlign w:val="superscript"/>
          <w:rtl/>
        </w:rPr>
        <w:t>(</w:t>
      </w:r>
      <w:r w:rsidR="00230974" w:rsidRPr="00583697">
        <w:rPr>
          <w:rFonts w:ascii="Traditional Arabic" w:eastAsia="Times New Roman" w:hAnsi="Traditional Arabic" w:cs="Traditional Arabic"/>
          <w:sz w:val="28"/>
          <w:szCs w:val="28"/>
          <w:vertAlign w:val="superscript"/>
          <w:rtl/>
        </w:rPr>
        <w:footnoteReference w:id="37"/>
      </w:r>
      <w:r w:rsidR="00230974" w:rsidRPr="00583697">
        <w:rPr>
          <w:rFonts w:ascii="Traditional Arabic" w:eastAsia="Times New Roman" w:hAnsi="Traditional Arabic" w:cs="Traditional Arabic"/>
          <w:sz w:val="28"/>
          <w:szCs w:val="28"/>
          <w:vertAlign w:val="superscript"/>
          <w:rtl/>
        </w:rPr>
        <w:t>)</w:t>
      </w:r>
      <w:r w:rsidR="00A377CB">
        <w:rPr>
          <w:rFonts w:eastAsiaTheme="minorEastAsia" w:cs="Traditional Arabic" w:hint="cs"/>
          <w:caps/>
          <w:sz w:val="36"/>
          <w:szCs w:val="36"/>
          <w:rtl/>
        </w:rPr>
        <w:t>. فلم يبقَ</w:t>
      </w:r>
      <w:r w:rsidR="00A25EC4">
        <w:rPr>
          <w:rFonts w:eastAsiaTheme="minorEastAsia" w:cs="Traditional Arabic" w:hint="cs"/>
          <w:caps/>
          <w:sz w:val="36"/>
          <w:szCs w:val="36"/>
          <w:rtl/>
        </w:rPr>
        <w:t xml:space="preserve"> للمعترضِ إلا التسليم، أو أن يتمسَّكَ بأقوال:</w:t>
      </w:r>
    </w:p>
    <w:p w14:paraId="4E85B1EB" w14:textId="2FD0DE1B" w:rsidR="00A25EC4" w:rsidRDefault="00A25EC4"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أحدها</w:t>
      </w:r>
      <w:r>
        <w:rPr>
          <w:rFonts w:eastAsiaTheme="minorEastAsia" w:cs="Traditional Arabic" w:hint="cs"/>
          <w:caps/>
          <w:sz w:val="36"/>
          <w:szCs w:val="36"/>
          <w:rtl/>
        </w:rPr>
        <w:t xml:space="preserve">: أن يقول: </w:t>
      </w:r>
      <w:r w:rsidR="00D03498">
        <w:rPr>
          <w:rFonts w:eastAsiaTheme="minorEastAsia" w:cs="Traditional Arabic" w:hint="cs"/>
          <w:caps/>
          <w:sz w:val="36"/>
          <w:szCs w:val="36"/>
          <w:rtl/>
        </w:rPr>
        <w:t>إن البستانيَّ قد نقلَ هذا اللفظَ عن بعضِ كتبِ اللغةِ مما لم يصلْ إلينا</w:t>
      </w:r>
      <w:r w:rsidR="00AF1109">
        <w:rPr>
          <w:rFonts w:eastAsiaTheme="minorEastAsia" w:cs="Traditional Arabic" w:hint="cs"/>
          <w:caps/>
          <w:sz w:val="36"/>
          <w:szCs w:val="36"/>
          <w:rtl/>
        </w:rPr>
        <w:t>، أو لم نطَّلعْ عليه</w:t>
      </w:r>
      <w:r w:rsidR="00DA3EFE">
        <w:rPr>
          <w:rFonts w:eastAsiaTheme="minorEastAsia" w:cs="Traditional Arabic" w:hint="cs"/>
          <w:caps/>
          <w:sz w:val="36"/>
          <w:szCs w:val="36"/>
          <w:rtl/>
        </w:rPr>
        <w:t>، ولن يقولَ ذلك</w:t>
      </w:r>
      <w:r w:rsidR="0069378F">
        <w:rPr>
          <w:rFonts w:eastAsiaTheme="minorEastAsia" w:cs="Traditional Arabic" w:hint="cs"/>
          <w:caps/>
          <w:sz w:val="36"/>
          <w:szCs w:val="36"/>
          <w:rtl/>
        </w:rPr>
        <w:t>،</w:t>
      </w:r>
      <w:r w:rsidR="00DA3EFE">
        <w:rPr>
          <w:rFonts w:eastAsiaTheme="minorEastAsia" w:cs="Traditional Arabic" w:hint="cs"/>
          <w:caps/>
          <w:sz w:val="36"/>
          <w:szCs w:val="36"/>
          <w:rtl/>
        </w:rPr>
        <w:t xml:space="preserve"> لئلّا يكونَ قولهُ هذا حجةً عليه.</w:t>
      </w:r>
    </w:p>
    <w:p w14:paraId="3CCF3221" w14:textId="498E2E6C" w:rsidR="00DA3EFE" w:rsidRDefault="00DA3EFE"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ثانيها</w:t>
      </w:r>
      <w:r>
        <w:rPr>
          <w:rFonts w:eastAsiaTheme="minorEastAsia" w:cs="Traditional Arabic" w:hint="cs"/>
          <w:caps/>
          <w:sz w:val="36"/>
          <w:szCs w:val="36"/>
          <w:rtl/>
        </w:rPr>
        <w:t xml:space="preserve">: </w:t>
      </w:r>
      <w:r w:rsidR="005B19C2">
        <w:rPr>
          <w:rFonts w:eastAsiaTheme="minorEastAsia" w:cs="Traditional Arabic" w:hint="cs"/>
          <w:caps/>
          <w:sz w:val="36"/>
          <w:szCs w:val="36"/>
          <w:rtl/>
        </w:rPr>
        <w:t>أن يقول: إن البستانيَّ قد وجدَ هذا اللفظَ مستعملًا في كلامِ القومِ السالفين</w:t>
      </w:r>
      <w:r w:rsidR="00453B9A">
        <w:rPr>
          <w:rFonts w:eastAsiaTheme="minorEastAsia" w:cs="Traditional Arabic" w:hint="cs"/>
          <w:caps/>
          <w:sz w:val="36"/>
          <w:szCs w:val="36"/>
          <w:rtl/>
        </w:rPr>
        <w:t>،</w:t>
      </w:r>
      <w:r w:rsidR="00290460">
        <w:rPr>
          <w:rFonts w:eastAsiaTheme="minorEastAsia" w:cs="Traditional Arabic" w:hint="cs"/>
          <w:caps/>
          <w:sz w:val="36"/>
          <w:szCs w:val="36"/>
          <w:rtl/>
        </w:rPr>
        <w:t xml:space="preserve"> كابنِ حجَّةَ وأمثاله، فوضعَهُ في كتابه، وفسَّرَهُ بما يقتضيهِ ظاهرُ المقام</w:t>
      </w:r>
      <w:r w:rsidR="00152885">
        <w:rPr>
          <w:rFonts w:eastAsiaTheme="minorEastAsia" w:cs="Traditional Arabic" w:hint="cs"/>
          <w:caps/>
          <w:sz w:val="36"/>
          <w:szCs w:val="36"/>
          <w:rtl/>
        </w:rPr>
        <w:t>، ويستلزمهُ سياقُ الكلام. وهذا مما يثبتُ للبستانيِّ كبيرَ فضلٍ وغزيرَ عقل</w:t>
      </w:r>
      <w:r w:rsidR="008A68B8">
        <w:rPr>
          <w:rFonts w:eastAsiaTheme="minorEastAsia" w:cs="Traditional Arabic" w:hint="cs"/>
          <w:caps/>
          <w:sz w:val="36"/>
          <w:szCs w:val="36"/>
          <w:rtl/>
        </w:rPr>
        <w:t>؛ نظرًا لوثوقهِ بكلامِ المتقدمين، شأنَ كلِّ عاقل.</w:t>
      </w:r>
    </w:p>
    <w:p w14:paraId="750C1026" w14:textId="79C0EE41" w:rsidR="008A68B8" w:rsidRDefault="008A68B8"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ثالثها</w:t>
      </w:r>
      <w:r>
        <w:rPr>
          <w:rFonts w:eastAsiaTheme="minorEastAsia" w:cs="Traditional Arabic" w:hint="cs"/>
          <w:caps/>
          <w:sz w:val="36"/>
          <w:szCs w:val="36"/>
          <w:rtl/>
        </w:rPr>
        <w:t xml:space="preserve">: أن يقول: إننا لا نثقُ بالبستانيِّ </w:t>
      </w:r>
      <w:r w:rsidR="009949C1">
        <w:rPr>
          <w:rFonts w:eastAsiaTheme="minorEastAsia" w:cs="Traditional Arabic" w:hint="cs"/>
          <w:caps/>
          <w:sz w:val="36"/>
          <w:szCs w:val="36"/>
          <w:rtl/>
        </w:rPr>
        <w:t>في مثلِ هذا الفنّ</w:t>
      </w:r>
      <w:r w:rsidR="008E3D0E">
        <w:rPr>
          <w:rFonts w:eastAsiaTheme="minorEastAsia" w:cs="Traditional Arabic" w:hint="cs"/>
          <w:caps/>
          <w:sz w:val="36"/>
          <w:szCs w:val="36"/>
          <w:rtl/>
        </w:rPr>
        <w:t>ِ</w:t>
      </w:r>
      <w:r w:rsidR="009949C1">
        <w:rPr>
          <w:rFonts w:eastAsiaTheme="minorEastAsia" w:cs="Traditional Arabic" w:hint="cs"/>
          <w:caps/>
          <w:sz w:val="36"/>
          <w:szCs w:val="36"/>
          <w:rtl/>
        </w:rPr>
        <w:t>،</w:t>
      </w:r>
      <w:r w:rsidR="00EC096F">
        <w:rPr>
          <w:rFonts w:eastAsiaTheme="minorEastAsia" w:cs="Traditional Arabic" w:hint="cs"/>
          <w:caps/>
          <w:sz w:val="36"/>
          <w:szCs w:val="36"/>
          <w:rtl/>
        </w:rPr>
        <w:t xml:space="preserve"> وحينئذٍ </w:t>
      </w:r>
      <w:r w:rsidR="0058462E">
        <w:rPr>
          <w:rFonts w:eastAsiaTheme="minorEastAsia" w:cs="Traditional Arabic" w:hint="cs"/>
          <w:caps/>
          <w:sz w:val="36"/>
          <w:szCs w:val="36"/>
          <w:rtl/>
        </w:rPr>
        <w:t>فلا يسعنا إلا أن نقولَ له: إننا لا نثقُ باليازجي</w:t>
      </w:r>
      <w:r w:rsidR="007D529A">
        <w:rPr>
          <w:rFonts w:eastAsiaTheme="minorEastAsia" w:cs="Traditional Arabic" w:hint="cs"/>
          <w:caps/>
          <w:sz w:val="36"/>
          <w:szCs w:val="36"/>
          <w:rtl/>
        </w:rPr>
        <w:t>ِّ</w:t>
      </w:r>
      <w:r w:rsidR="0058462E">
        <w:rPr>
          <w:rFonts w:eastAsiaTheme="minorEastAsia" w:cs="Traditional Arabic" w:hint="cs"/>
          <w:caps/>
          <w:sz w:val="36"/>
          <w:szCs w:val="36"/>
          <w:rtl/>
        </w:rPr>
        <w:t xml:space="preserve"> أيضًا في مثلِ ذلك، ولو ادَّعَى الاجتهادَ فيه</w:t>
      </w:r>
      <w:r w:rsidR="00016EFF">
        <w:rPr>
          <w:rFonts w:eastAsiaTheme="minorEastAsia" w:cs="Traditional Arabic" w:hint="cs"/>
          <w:caps/>
          <w:sz w:val="36"/>
          <w:szCs w:val="36"/>
          <w:rtl/>
        </w:rPr>
        <w:t>، فكلٌّ يدَّعي... وكلّ</w:t>
      </w:r>
      <w:r w:rsidR="00383737">
        <w:rPr>
          <w:rFonts w:eastAsiaTheme="minorEastAsia" w:cs="Traditional Arabic" w:hint="cs"/>
          <w:caps/>
          <w:sz w:val="36"/>
          <w:szCs w:val="36"/>
          <w:rtl/>
        </w:rPr>
        <w:t>ُ</w:t>
      </w:r>
      <w:r w:rsidR="00016EFF">
        <w:rPr>
          <w:rFonts w:eastAsiaTheme="minorEastAsia" w:cs="Traditional Arabic" w:hint="cs"/>
          <w:caps/>
          <w:sz w:val="36"/>
          <w:szCs w:val="36"/>
          <w:rtl/>
        </w:rPr>
        <w:t xml:space="preserve"> من يدَّعي. </w:t>
      </w:r>
      <w:r w:rsidR="008E3D0E">
        <w:rPr>
          <w:rFonts w:eastAsiaTheme="minorEastAsia" w:cs="Traditional Arabic" w:hint="cs"/>
          <w:caps/>
          <w:sz w:val="36"/>
          <w:szCs w:val="36"/>
          <w:rtl/>
        </w:rPr>
        <w:t>إ</w:t>
      </w:r>
      <w:r w:rsidR="00016EFF">
        <w:rPr>
          <w:rFonts w:eastAsiaTheme="minorEastAsia" w:cs="Traditional Arabic" w:hint="cs"/>
          <w:caps/>
          <w:sz w:val="36"/>
          <w:szCs w:val="36"/>
          <w:rtl/>
        </w:rPr>
        <w:t>لخ</w:t>
      </w:r>
      <w:r w:rsidR="0010612F" w:rsidRPr="00583697">
        <w:rPr>
          <w:rFonts w:ascii="Traditional Arabic" w:eastAsia="Times New Roman" w:hAnsi="Traditional Arabic" w:cs="Traditional Arabic"/>
          <w:sz w:val="28"/>
          <w:szCs w:val="28"/>
          <w:vertAlign w:val="superscript"/>
          <w:rtl/>
        </w:rPr>
        <w:t>(</w:t>
      </w:r>
      <w:r w:rsidR="0010612F" w:rsidRPr="00583697">
        <w:rPr>
          <w:rFonts w:ascii="Traditional Arabic" w:eastAsia="Times New Roman" w:hAnsi="Traditional Arabic" w:cs="Traditional Arabic"/>
          <w:sz w:val="28"/>
          <w:szCs w:val="28"/>
          <w:vertAlign w:val="superscript"/>
          <w:rtl/>
        </w:rPr>
        <w:footnoteReference w:id="38"/>
      </w:r>
      <w:r w:rsidR="0010612F" w:rsidRPr="00583697">
        <w:rPr>
          <w:rFonts w:ascii="Traditional Arabic" w:eastAsia="Times New Roman" w:hAnsi="Traditional Arabic" w:cs="Traditional Arabic"/>
          <w:sz w:val="28"/>
          <w:szCs w:val="28"/>
          <w:vertAlign w:val="superscript"/>
          <w:rtl/>
        </w:rPr>
        <w:t>)</w:t>
      </w:r>
      <w:r w:rsidR="00016EFF">
        <w:rPr>
          <w:rFonts w:eastAsiaTheme="minorEastAsia" w:cs="Traditional Arabic" w:hint="cs"/>
          <w:caps/>
          <w:sz w:val="36"/>
          <w:szCs w:val="36"/>
          <w:rtl/>
        </w:rPr>
        <w:t>.</w:t>
      </w:r>
    </w:p>
    <w:p w14:paraId="3A55FDF0" w14:textId="6DBEBE76" w:rsidR="00383737" w:rsidRDefault="00AE622C"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وكيف نثقُ به وهو القائل: إن ورودَ لفظِ (انفرط) في قولِ ابنِ حجَّةَ </w:t>
      </w:r>
      <w:r w:rsidR="002E7809">
        <w:rPr>
          <w:rFonts w:eastAsiaTheme="minorEastAsia" w:cs="Traditional Arabic" w:hint="cs"/>
          <w:caps/>
          <w:sz w:val="36"/>
          <w:szCs w:val="36"/>
          <w:rtl/>
        </w:rPr>
        <w:t>"لئلّ</w:t>
      </w:r>
      <w:r w:rsidR="008E3D0E">
        <w:rPr>
          <w:rFonts w:eastAsiaTheme="minorEastAsia" w:cs="Traditional Arabic" w:hint="cs"/>
          <w:caps/>
          <w:sz w:val="36"/>
          <w:szCs w:val="36"/>
          <w:rtl/>
        </w:rPr>
        <w:t>َ</w:t>
      </w:r>
      <w:r w:rsidR="002E7809">
        <w:rPr>
          <w:rFonts w:eastAsiaTheme="minorEastAsia" w:cs="Traditional Arabic" w:hint="cs"/>
          <w:caps/>
          <w:sz w:val="36"/>
          <w:szCs w:val="36"/>
          <w:rtl/>
        </w:rPr>
        <w:t>ا ينفرطَ لعقودها نظام" غريب؟، وأن قولَه: "ل</w:t>
      </w:r>
      <w:r w:rsidR="002918A3">
        <w:rPr>
          <w:rFonts w:eastAsiaTheme="minorEastAsia" w:cs="Traditional Arabic" w:hint="cs"/>
          <w:caps/>
          <w:sz w:val="36"/>
          <w:szCs w:val="36"/>
          <w:rtl/>
        </w:rPr>
        <w:t>ئلّ</w:t>
      </w:r>
      <w:r w:rsidR="008E3D0E">
        <w:rPr>
          <w:rFonts w:eastAsiaTheme="minorEastAsia" w:cs="Traditional Arabic" w:hint="cs"/>
          <w:caps/>
          <w:sz w:val="36"/>
          <w:szCs w:val="36"/>
          <w:rtl/>
        </w:rPr>
        <w:t>َ</w:t>
      </w:r>
      <w:r w:rsidR="002918A3">
        <w:rPr>
          <w:rFonts w:eastAsiaTheme="minorEastAsia" w:cs="Traditional Arabic" w:hint="cs"/>
          <w:caps/>
          <w:sz w:val="36"/>
          <w:szCs w:val="36"/>
          <w:rtl/>
        </w:rPr>
        <w:t xml:space="preserve">ا ينفرطَ سلكهُ" أغرب، بداعي أنه جعلَ </w:t>
      </w:r>
      <w:r w:rsidR="0040472F">
        <w:rPr>
          <w:rFonts w:eastAsiaTheme="minorEastAsia" w:cs="Traditional Arabic" w:hint="cs"/>
          <w:caps/>
          <w:sz w:val="36"/>
          <w:szCs w:val="36"/>
          <w:rtl/>
        </w:rPr>
        <w:t>الانفراطَ في العبارةِ الأُولى للنظام، وفي الثانيةِ للسلك</w:t>
      </w:r>
      <w:r w:rsidR="007E30A6">
        <w:rPr>
          <w:rFonts w:eastAsiaTheme="minorEastAsia" w:cs="Traditional Arabic" w:hint="cs"/>
          <w:caps/>
          <w:sz w:val="36"/>
          <w:szCs w:val="36"/>
          <w:rtl/>
        </w:rPr>
        <w:t>؟</w:t>
      </w:r>
      <w:r w:rsidR="0040472F">
        <w:rPr>
          <w:rFonts w:eastAsiaTheme="minorEastAsia" w:cs="Traditional Arabic" w:hint="cs"/>
          <w:caps/>
          <w:sz w:val="36"/>
          <w:szCs w:val="36"/>
          <w:rtl/>
        </w:rPr>
        <w:t>!</w:t>
      </w:r>
    </w:p>
    <w:p w14:paraId="53D975EA" w14:textId="2E146111" w:rsidR="0040472F" w:rsidRDefault="0040472F"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فقد فرَّقَ المعترضُ </w:t>
      </w:r>
      <w:r w:rsidR="00480E76">
        <w:rPr>
          <w:rFonts w:eastAsiaTheme="minorEastAsia" w:cs="Traditional Arabic" w:hint="cs"/>
          <w:caps/>
          <w:sz w:val="36"/>
          <w:szCs w:val="36"/>
          <w:rtl/>
        </w:rPr>
        <w:t xml:space="preserve">بين النظامِ والسلكِ في العبارتين، ولم أدرِ ما حملَهُ على ذلك سوى اجتهادهِ </w:t>
      </w:r>
      <w:r w:rsidR="00041614">
        <w:rPr>
          <w:rFonts w:eastAsiaTheme="minorEastAsia" w:cs="Traditional Arabic" w:hint="cs"/>
          <w:caps/>
          <w:sz w:val="36"/>
          <w:szCs w:val="36"/>
          <w:rtl/>
        </w:rPr>
        <w:t>على أنه جاءَ في (المصباح): نظمتُ الخرزَ نظمًا</w:t>
      </w:r>
      <w:r w:rsidR="00A32133">
        <w:rPr>
          <w:rFonts w:eastAsiaTheme="minorEastAsia" w:cs="Traditional Arabic" w:hint="cs"/>
          <w:caps/>
          <w:sz w:val="36"/>
          <w:szCs w:val="36"/>
          <w:rtl/>
        </w:rPr>
        <w:t>، من بابِ ضرب: جعلتهُ في سلك، وهو النظام، بالكسر</w:t>
      </w:r>
      <w:r w:rsidR="008055DF" w:rsidRPr="00583697">
        <w:rPr>
          <w:rFonts w:ascii="Traditional Arabic" w:eastAsia="Times New Roman" w:hAnsi="Traditional Arabic" w:cs="Traditional Arabic"/>
          <w:sz w:val="28"/>
          <w:szCs w:val="28"/>
          <w:vertAlign w:val="superscript"/>
          <w:rtl/>
        </w:rPr>
        <w:t>(</w:t>
      </w:r>
      <w:r w:rsidR="008055DF" w:rsidRPr="00583697">
        <w:rPr>
          <w:rFonts w:ascii="Traditional Arabic" w:eastAsia="Times New Roman" w:hAnsi="Traditional Arabic" w:cs="Traditional Arabic"/>
          <w:sz w:val="28"/>
          <w:szCs w:val="28"/>
          <w:vertAlign w:val="superscript"/>
          <w:rtl/>
        </w:rPr>
        <w:footnoteReference w:id="39"/>
      </w:r>
      <w:r w:rsidR="008055DF" w:rsidRPr="00583697">
        <w:rPr>
          <w:rFonts w:ascii="Traditional Arabic" w:eastAsia="Times New Roman" w:hAnsi="Traditional Arabic" w:cs="Traditional Arabic"/>
          <w:sz w:val="28"/>
          <w:szCs w:val="28"/>
          <w:vertAlign w:val="superscript"/>
          <w:rtl/>
        </w:rPr>
        <w:t>)</w:t>
      </w:r>
      <w:r w:rsidR="00A32133">
        <w:rPr>
          <w:rFonts w:eastAsiaTheme="minorEastAsia" w:cs="Traditional Arabic" w:hint="cs"/>
          <w:caps/>
          <w:sz w:val="36"/>
          <w:szCs w:val="36"/>
          <w:rtl/>
        </w:rPr>
        <w:t>. فراجعه.</w:t>
      </w:r>
    </w:p>
    <w:p w14:paraId="6F064C8C" w14:textId="5FB39962" w:rsidR="00A32133" w:rsidRDefault="00A32133" w:rsidP="00E464D5">
      <w:pPr>
        <w:spacing w:after="0" w:line="240" w:lineRule="auto"/>
        <w:jc w:val="both"/>
        <w:rPr>
          <w:rFonts w:eastAsiaTheme="minorEastAsia" w:cs="Traditional Arabic"/>
          <w:caps/>
          <w:sz w:val="36"/>
          <w:szCs w:val="36"/>
          <w:rtl/>
        </w:rPr>
      </w:pPr>
    </w:p>
    <w:p w14:paraId="47EF59FF" w14:textId="41720D9F" w:rsidR="00E20758" w:rsidRDefault="00E20758" w:rsidP="00E20758">
      <w:pPr>
        <w:spacing w:after="0" w:line="240" w:lineRule="auto"/>
        <w:jc w:val="center"/>
        <w:rPr>
          <w:rFonts w:eastAsiaTheme="minorEastAsia" w:cs="Traditional Arabic"/>
          <w:caps/>
          <w:sz w:val="36"/>
          <w:szCs w:val="36"/>
          <w:rtl/>
        </w:rPr>
      </w:pPr>
      <w:r w:rsidRPr="00E20758">
        <w:rPr>
          <w:rFonts w:eastAsiaTheme="minorEastAsia" w:cs="Traditional Arabic" w:hint="cs"/>
          <w:b/>
          <w:bCs/>
          <w:caps/>
          <w:sz w:val="36"/>
          <w:szCs w:val="36"/>
          <w:rtl/>
        </w:rPr>
        <w:t>أكر</w:t>
      </w:r>
      <w:r w:rsidR="00B30527">
        <w:rPr>
          <w:rFonts w:eastAsiaTheme="minorEastAsia" w:cs="Traditional Arabic" w:hint="cs"/>
          <w:b/>
          <w:bCs/>
          <w:caps/>
          <w:sz w:val="36"/>
          <w:szCs w:val="36"/>
          <w:rtl/>
        </w:rPr>
        <w:t>بَه</w:t>
      </w:r>
    </w:p>
    <w:p w14:paraId="3EEC6D91" w14:textId="04E4AAEA" w:rsidR="00E6146D" w:rsidRDefault="00A32133"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(6) </w:t>
      </w:r>
      <w:r w:rsidR="008643F3">
        <w:rPr>
          <w:rFonts w:eastAsiaTheme="minorEastAsia" w:cs="Traditional Arabic" w:hint="cs"/>
          <w:caps/>
          <w:sz w:val="36"/>
          <w:szCs w:val="36"/>
          <w:rtl/>
        </w:rPr>
        <w:t>و</w:t>
      </w:r>
      <w:r w:rsidR="00E6146D">
        <w:rPr>
          <w:rFonts w:eastAsiaTheme="minorEastAsia" w:cs="Traditional Arabic" w:hint="cs"/>
          <w:caps/>
          <w:sz w:val="36"/>
          <w:szCs w:val="36"/>
          <w:rtl/>
        </w:rPr>
        <w:t>غ</w:t>
      </w:r>
      <w:r w:rsidR="008643F3">
        <w:rPr>
          <w:rFonts w:eastAsiaTheme="minorEastAsia" w:cs="Traditional Arabic" w:hint="cs"/>
          <w:caps/>
          <w:sz w:val="36"/>
          <w:szCs w:val="36"/>
          <w:rtl/>
        </w:rPr>
        <w:t>لَّطَ الإلبيريَّ</w:t>
      </w:r>
      <w:r w:rsidR="00263C1A" w:rsidRPr="00583697">
        <w:rPr>
          <w:rFonts w:ascii="Traditional Arabic" w:eastAsia="Times New Roman" w:hAnsi="Traditional Arabic" w:cs="Traditional Arabic"/>
          <w:sz w:val="28"/>
          <w:szCs w:val="28"/>
          <w:vertAlign w:val="superscript"/>
          <w:rtl/>
        </w:rPr>
        <w:t>(</w:t>
      </w:r>
      <w:r w:rsidR="00263C1A" w:rsidRPr="00583697">
        <w:rPr>
          <w:rFonts w:ascii="Traditional Arabic" w:eastAsia="Times New Roman" w:hAnsi="Traditional Arabic" w:cs="Traditional Arabic"/>
          <w:sz w:val="28"/>
          <w:szCs w:val="28"/>
          <w:vertAlign w:val="superscript"/>
          <w:rtl/>
        </w:rPr>
        <w:footnoteReference w:id="40"/>
      </w:r>
      <w:r w:rsidR="00263C1A" w:rsidRPr="00583697">
        <w:rPr>
          <w:rFonts w:ascii="Traditional Arabic" w:eastAsia="Times New Roman" w:hAnsi="Traditional Arabic" w:cs="Traditional Arabic"/>
          <w:sz w:val="28"/>
          <w:szCs w:val="28"/>
          <w:vertAlign w:val="superscript"/>
          <w:rtl/>
        </w:rPr>
        <w:t>)</w:t>
      </w:r>
      <w:r w:rsidR="008643F3">
        <w:rPr>
          <w:rFonts w:eastAsiaTheme="minorEastAsia" w:cs="Traditional Arabic" w:hint="cs"/>
          <w:caps/>
          <w:sz w:val="36"/>
          <w:szCs w:val="36"/>
          <w:rtl/>
        </w:rPr>
        <w:t xml:space="preserve"> في قوله:</w:t>
      </w:r>
    </w:p>
    <w:p w14:paraId="3DB3D916" w14:textId="3252F4C9" w:rsidR="005624E4" w:rsidRDefault="00E6146D" w:rsidP="005624E4">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ومهما أكربت</w:t>
      </w:r>
      <w:r w:rsidR="00DE3F95">
        <w:rPr>
          <w:rFonts w:eastAsiaTheme="minorEastAsia" w:cs="Traditional Arabic" w:hint="cs"/>
          <w:caps/>
          <w:sz w:val="36"/>
          <w:szCs w:val="36"/>
          <w:rtl/>
        </w:rPr>
        <w:t>ْ</w:t>
      </w:r>
      <w:r>
        <w:rPr>
          <w:rFonts w:eastAsiaTheme="minorEastAsia" w:cs="Traditional Arabic" w:hint="cs"/>
          <w:caps/>
          <w:sz w:val="36"/>
          <w:szCs w:val="36"/>
          <w:rtl/>
        </w:rPr>
        <w:t>كَ صروفُ دهرٍ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فقلْ ما قالَهُ الرجلُ الأريبُ</w:t>
      </w:r>
    </w:p>
    <w:p w14:paraId="58E2C10B" w14:textId="2FCB4D36" w:rsidR="005624E4" w:rsidRDefault="005624E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أنه لم يَرِدْ (أكرب) بمعنى (كرب)</w:t>
      </w:r>
      <w:r w:rsidR="00AC5FFE" w:rsidRPr="00AC5FFE">
        <w:rPr>
          <w:rFonts w:ascii="Traditional Arabic" w:eastAsia="Times New Roman" w:hAnsi="Traditional Arabic" w:cs="Traditional Arabic"/>
          <w:sz w:val="28"/>
          <w:szCs w:val="28"/>
          <w:vertAlign w:val="superscript"/>
          <w:rtl/>
        </w:rPr>
        <w:t xml:space="preserve"> </w:t>
      </w:r>
      <w:bookmarkStart w:id="8" w:name="_Hlk21354771"/>
      <w:r w:rsidR="00AC5FFE" w:rsidRPr="00583697">
        <w:rPr>
          <w:rFonts w:ascii="Traditional Arabic" w:eastAsia="Times New Roman" w:hAnsi="Traditional Arabic" w:cs="Traditional Arabic"/>
          <w:sz w:val="28"/>
          <w:szCs w:val="28"/>
          <w:vertAlign w:val="superscript"/>
          <w:rtl/>
        </w:rPr>
        <w:t>(</w:t>
      </w:r>
      <w:r w:rsidR="00AC5FFE" w:rsidRPr="00583697">
        <w:rPr>
          <w:rFonts w:ascii="Traditional Arabic" w:eastAsia="Times New Roman" w:hAnsi="Traditional Arabic" w:cs="Traditional Arabic"/>
          <w:sz w:val="28"/>
          <w:szCs w:val="28"/>
          <w:vertAlign w:val="superscript"/>
          <w:rtl/>
        </w:rPr>
        <w:footnoteReference w:id="41"/>
      </w:r>
      <w:r w:rsidR="00AC5FFE" w:rsidRPr="00583697">
        <w:rPr>
          <w:rFonts w:ascii="Traditional Arabic" w:eastAsia="Times New Roman" w:hAnsi="Traditional Arabic" w:cs="Traditional Arabic"/>
          <w:sz w:val="28"/>
          <w:szCs w:val="28"/>
          <w:vertAlign w:val="superscript"/>
          <w:rtl/>
        </w:rPr>
        <w:t>)</w:t>
      </w:r>
      <w:bookmarkEnd w:id="8"/>
      <w:r>
        <w:rPr>
          <w:rFonts w:eastAsiaTheme="minorEastAsia" w:cs="Traditional Arabic" w:hint="cs"/>
          <w:caps/>
          <w:sz w:val="36"/>
          <w:szCs w:val="36"/>
          <w:rtl/>
        </w:rPr>
        <w:t>.</w:t>
      </w:r>
    </w:p>
    <w:p w14:paraId="08102EA1" w14:textId="3991863B" w:rsidR="00A32133" w:rsidRDefault="005624E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135F39">
        <w:rPr>
          <w:rFonts w:eastAsiaTheme="minorEastAsia" w:cs="Traditional Arabic" w:hint="cs"/>
          <w:caps/>
          <w:sz w:val="36"/>
          <w:szCs w:val="36"/>
          <w:rtl/>
        </w:rPr>
        <w:t xml:space="preserve">لا مانعَ من استعمالِ (أكربَهُ الأمرُ) مكانَ (كربَهُ)، ففي التاج: </w:t>
      </w:r>
      <w:r w:rsidR="002B37AC">
        <w:rPr>
          <w:rFonts w:eastAsiaTheme="minorEastAsia" w:cs="Traditional Arabic" w:hint="cs"/>
          <w:caps/>
          <w:sz w:val="36"/>
          <w:szCs w:val="36"/>
          <w:rtl/>
        </w:rPr>
        <w:t>أكربتُ السقاءَ إكرابًا إذا ملأته.</w:t>
      </w:r>
    </w:p>
    <w:p w14:paraId="1D8CF836" w14:textId="2563295B" w:rsidR="002B37AC" w:rsidRDefault="002B37AC"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مجاز الأساس</w:t>
      </w:r>
      <w:r w:rsidR="00B87DFA" w:rsidRPr="00583697">
        <w:rPr>
          <w:rFonts w:ascii="Traditional Arabic" w:eastAsia="Times New Roman" w:hAnsi="Traditional Arabic" w:cs="Traditional Arabic"/>
          <w:sz w:val="28"/>
          <w:szCs w:val="28"/>
          <w:vertAlign w:val="superscript"/>
          <w:rtl/>
        </w:rPr>
        <w:t>(</w:t>
      </w:r>
      <w:r w:rsidR="00B87DFA" w:rsidRPr="00583697">
        <w:rPr>
          <w:rFonts w:ascii="Traditional Arabic" w:eastAsia="Times New Roman" w:hAnsi="Traditional Arabic" w:cs="Traditional Arabic"/>
          <w:sz w:val="28"/>
          <w:szCs w:val="28"/>
          <w:vertAlign w:val="superscript"/>
          <w:rtl/>
        </w:rPr>
        <w:footnoteReference w:id="42"/>
      </w:r>
      <w:r w:rsidR="00B87DFA"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ملأتُ السقاءَ </w:t>
      </w:r>
      <w:r w:rsidR="00827702">
        <w:rPr>
          <w:rFonts w:eastAsiaTheme="minorEastAsia" w:cs="Traditional Arabic" w:hint="cs"/>
          <w:caps/>
          <w:sz w:val="36"/>
          <w:szCs w:val="36"/>
          <w:rtl/>
        </w:rPr>
        <w:t>حتى أكربتهُ وكظظته.</w:t>
      </w:r>
    </w:p>
    <w:p w14:paraId="48494846" w14:textId="24B1FA32" w:rsidR="00827702" w:rsidRDefault="00827702"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وفي التاج على القاموس: وكظَّهُ </w:t>
      </w:r>
      <w:r w:rsidR="006C4C85">
        <w:rPr>
          <w:rFonts w:eastAsiaTheme="minorEastAsia" w:cs="Traditional Arabic" w:hint="cs"/>
          <w:caps/>
          <w:sz w:val="36"/>
          <w:szCs w:val="36"/>
          <w:rtl/>
        </w:rPr>
        <w:t>الأمرُ يكظُّهُ كظًّا</w:t>
      </w:r>
      <w:r w:rsidR="008C073B">
        <w:rPr>
          <w:rFonts w:eastAsiaTheme="minorEastAsia" w:cs="Traditional Arabic" w:hint="cs"/>
          <w:caps/>
          <w:sz w:val="36"/>
          <w:szCs w:val="36"/>
          <w:rtl/>
        </w:rPr>
        <w:t>، وكظاظًا وكظاظة</w:t>
      </w:r>
      <w:r w:rsidR="006C49DF">
        <w:rPr>
          <w:rFonts w:eastAsiaTheme="minorEastAsia" w:cs="Traditional Arabic" w:hint="cs"/>
          <w:caps/>
          <w:sz w:val="36"/>
          <w:szCs w:val="36"/>
          <w:rtl/>
        </w:rPr>
        <w:t>،</w:t>
      </w:r>
      <w:r w:rsidR="008C073B">
        <w:rPr>
          <w:rFonts w:eastAsiaTheme="minorEastAsia" w:cs="Traditional Arabic" w:hint="cs"/>
          <w:caps/>
          <w:sz w:val="36"/>
          <w:szCs w:val="36"/>
          <w:rtl/>
        </w:rPr>
        <w:t xml:space="preserve"> بفتحهما</w:t>
      </w:r>
      <w:r w:rsidR="00372FD3">
        <w:rPr>
          <w:rFonts w:eastAsiaTheme="minorEastAsia" w:cs="Traditional Arabic" w:hint="cs"/>
          <w:caps/>
          <w:sz w:val="36"/>
          <w:szCs w:val="36"/>
          <w:rtl/>
        </w:rPr>
        <w:t>: بهظه، وملأهُ همًّا، وك</w:t>
      </w:r>
      <w:r w:rsidR="006C49DF">
        <w:rPr>
          <w:rFonts w:eastAsiaTheme="minorEastAsia" w:cs="Traditional Arabic" w:hint="cs"/>
          <w:caps/>
          <w:sz w:val="36"/>
          <w:szCs w:val="36"/>
          <w:rtl/>
        </w:rPr>
        <w:t>َ</w:t>
      </w:r>
      <w:r w:rsidR="00372FD3">
        <w:rPr>
          <w:rFonts w:eastAsiaTheme="minorEastAsia" w:cs="Traditional Arabic" w:hint="cs"/>
          <w:caps/>
          <w:sz w:val="36"/>
          <w:szCs w:val="36"/>
          <w:rtl/>
        </w:rPr>
        <w:t>ربَهُ</w:t>
      </w:r>
      <w:r w:rsidR="00DE3F95">
        <w:rPr>
          <w:rFonts w:eastAsiaTheme="minorEastAsia" w:cs="Traditional Arabic" w:hint="cs"/>
          <w:caps/>
          <w:sz w:val="36"/>
          <w:szCs w:val="36"/>
          <w:rtl/>
        </w:rPr>
        <w:t>،</w:t>
      </w:r>
      <w:r w:rsidR="00372FD3">
        <w:rPr>
          <w:rFonts w:eastAsiaTheme="minorEastAsia" w:cs="Traditional Arabic" w:hint="cs"/>
          <w:caps/>
          <w:sz w:val="36"/>
          <w:szCs w:val="36"/>
          <w:rtl/>
        </w:rPr>
        <w:t xml:space="preserve"> وج</w:t>
      </w:r>
      <w:r w:rsidR="006C49DF">
        <w:rPr>
          <w:rFonts w:eastAsiaTheme="minorEastAsia" w:cs="Traditional Arabic" w:hint="cs"/>
          <w:caps/>
          <w:sz w:val="36"/>
          <w:szCs w:val="36"/>
          <w:rtl/>
        </w:rPr>
        <w:t>َ</w:t>
      </w:r>
      <w:r w:rsidR="00372FD3">
        <w:rPr>
          <w:rFonts w:eastAsiaTheme="minorEastAsia" w:cs="Traditional Arabic" w:hint="cs"/>
          <w:caps/>
          <w:sz w:val="36"/>
          <w:szCs w:val="36"/>
          <w:rtl/>
        </w:rPr>
        <w:t>هدَهُ</w:t>
      </w:r>
      <w:r w:rsidR="00DE3F95">
        <w:rPr>
          <w:rFonts w:eastAsiaTheme="minorEastAsia" w:cs="Traditional Arabic" w:hint="cs"/>
          <w:caps/>
          <w:sz w:val="36"/>
          <w:szCs w:val="36"/>
          <w:rtl/>
        </w:rPr>
        <w:t>،</w:t>
      </w:r>
      <w:r w:rsidR="00CC51EE">
        <w:rPr>
          <w:rFonts w:eastAsiaTheme="minorEastAsia" w:cs="Traditional Arabic" w:hint="cs"/>
          <w:caps/>
          <w:sz w:val="36"/>
          <w:szCs w:val="36"/>
          <w:rtl/>
        </w:rPr>
        <w:t xml:space="preserve"> وأثقل</w:t>
      </w:r>
      <w:r w:rsidR="006C49DF">
        <w:rPr>
          <w:rFonts w:eastAsiaTheme="minorEastAsia" w:cs="Traditional Arabic" w:hint="cs"/>
          <w:caps/>
          <w:sz w:val="36"/>
          <w:szCs w:val="36"/>
          <w:rtl/>
        </w:rPr>
        <w:t>َ</w:t>
      </w:r>
      <w:r w:rsidR="00CC51EE">
        <w:rPr>
          <w:rFonts w:eastAsiaTheme="minorEastAsia" w:cs="Traditional Arabic" w:hint="cs"/>
          <w:caps/>
          <w:sz w:val="36"/>
          <w:szCs w:val="36"/>
          <w:rtl/>
        </w:rPr>
        <w:t>ه</w:t>
      </w:r>
      <w:r w:rsidR="006C49DF">
        <w:rPr>
          <w:rFonts w:eastAsiaTheme="minorEastAsia" w:cs="Traditional Arabic" w:hint="cs"/>
          <w:caps/>
          <w:sz w:val="36"/>
          <w:szCs w:val="36"/>
          <w:rtl/>
        </w:rPr>
        <w:t>َ</w:t>
      </w:r>
      <w:r w:rsidR="00B87DFA">
        <w:rPr>
          <w:rFonts w:eastAsiaTheme="minorEastAsia" w:cs="Traditional Arabic" w:hint="cs"/>
          <w:caps/>
          <w:sz w:val="36"/>
          <w:szCs w:val="36"/>
          <w:rtl/>
        </w:rPr>
        <w:t>.</w:t>
      </w:r>
      <w:r w:rsidR="00CC51EE">
        <w:rPr>
          <w:rFonts w:eastAsiaTheme="minorEastAsia" w:cs="Traditional Arabic" w:hint="cs"/>
          <w:caps/>
          <w:sz w:val="36"/>
          <w:szCs w:val="36"/>
          <w:rtl/>
        </w:rPr>
        <w:t xml:space="preserve"> وهو مجاز. ا. هـ</w:t>
      </w:r>
      <w:bookmarkStart w:id="9" w:name="_Hlk21369550"/>
      <w:r w:rsidR="00862C1E" w:rsidRPr="00583697">
        <w:rPr>
          <w:rFonts w:ascii="Traditional Arabic" w:eastAsia="Times New Roman" w:hAnsi="Traditional Arabic" w:cs="Traditional Arabic"/>
          <w:sz w:val="28"/>
          <w:szCs w:val="28"/>
          <w:vertAlign w:val="superscript"/>
          <w:rtl/>
        </w:rPr>
        <w:t>(</w:t>
      </w:r>
      <w:r w:rsidR="00862C1E" w:rsidRPr="00583697">
        <w:rPr>
          <w:rFonts w:ascii="Traditional Arabic" w:eastAsia="Times New Roman" w:hAnsi="Traditional Arabic" w:cs="Traditional Arabic"/>
          <w:sz w:val="28"/>
          <w:szCs w:val="28"/>
          <w:vertAlign w:val="superscript"/>
          <w:rtl/>
        </w:rPr>
        <w:footnoteReference w:id="43"/>
      </w:r>
      <w:r w:rsidR="00862C1E" w:rsidRPr="00583697">
        <w:rPr>
          <w:rFonts w:ascii="Traditional Arabic" w:eastAsia="Times New Roman" w:hAnsi="Traditional Arabic" w:cs="Traditional Arabic"/>
          <w:sz w:val="28"/>
          <w:szCs w:val="28"/>
          <w:vertAlign w:val="superscript"/>
          <w:rtl/>
        </w:rPr>
        <w:t>)</w:t>
      </w:r>
      <w:bookmarkEnd w:id="9"/>
      <w:r w:rsidR="00CC51EE">
        <w:rPr>
          <w:rFonts w:eastAsiaTheme="minorEastAsia" w:cs="Traditional Arabic" w:hint="cs"/>
          <w:caps/>
          <w:sz w:val="36"/>
          <w:szCs w:val="36"/>
          <w:rtl/>
        </w:rPr>
        <w:t>.</w:t>
      </w:r>
    </w:p>
    <w:p w14:paraId="53080136" w14:textId="4E9AB1AC" w:rsidR="00CC51EE" w:rsidRDefault="00CC51EE"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وهنا لنا أن نقول:</w:t>
      </w:r>
      <w:r w:rsidR="000401FC">
        <w:rPr>
          <w:rFonts w:eastAsiaTheme="minorEastAsia" w:cs="Traditional Arabic" w:hint="cs"/>
          <w:caps/>
          <w:sz w:val="36"/>
          <w:szCs w:val="36"/>
          <w:rtl/>
        </w:rPr>
        <w:t xml:space="preserve"> إذا جازَ أن يأتيَ أكربَ بمعنى </w:t>
      </w:r>
      <w:r w:rsidR="003A7057">
        <w:rPr>
          <w:rFonts w:eastAsiaTheme="minorEastAsia" w:cs="Traditional Arabic" w:hint="cs"/>
          <w:caps/>
          <w:sz w:val="36"/>
          <w:szCs w:val="36"/>
          <w:rtl/>
        </w:rPr>
        <w:t xml:space="preserve">كظَّ، وكظَّ بمعنى </w:t>
      </w:r>
      <w:r w:rsidR="000401FC">
        <w:rPr>
          <w:rFonts w:eastAsiaTheme="minorEastAsia" w:cs="Traditional Arabic" w:hint="cs"/>
          <w:caps/>
          <w:sz w:val="36"/>
          <w:szCs w:val="36"/>
          <w:rtl/>
        </w:rPr>
        <w:t>كرب</w:t>
      </w:r>
      <w:r w:rsidR="003A7057">
        <w:rPr>
          <w:rFonts w:eastAsiaTheme="minorEastAsia" w:cs="Traditional Arabic" w:hint="cs"/>
          <w:caps/>
          <w:sz w:val="36"/>
          <w:szCs w:val="36"/>
          <w:rtl/>
        </w:rPr>
        <w:t xml:space="preserve">، جازَ أن يأتيَ أكربَ بمعنى كرب. </w:t>
      </w:r>
    </w:p>
    <w:p w14:paraId="1F9EFDCF" w14:textId="50F0345C" w:rsidR="003A7057" w:rsidRDefault="003A7057"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w:t>
      </w:r>
      <w:r w:rsidR="00B6657B">
        <w:rPr>
          <w:rFonts w:eastAsiaTheme="minorEastAsia" w:cs="Traditional Arabic" w:hint="cs"/>
          <w:caps/>
          <w:sz w:val="36"/>
          <w:szCs w:val="36"/>
          <w:rtl/>
        </w:rPr>
        <w:t>،</w:t>
      </w:r>
      <w:r>
        <w:rPr>
          <w:rFonts w:eastAsiaTheme="minorEastAsia" w:cs="Traditional Arabic" w:hint="cs"/>
          <w:caps/>
          <w:sz w:val="36"/>
          <w:szCs w:val="36"/>
          <w:rtl/>
        </w:rPr>
        <w:t xml:space="preserve"> فقولُ </w:t>
      </w:r>
      <w:r w:rsidR="00B6657B">
        <w:rPr>
          <w:rFonts w:eastAsiaTheme="minorEastAsia" w:cs="Traditional Arabic" w:hint="cs"/>
          <w:caps/>
          <w:sz w:val="36"/>
          <w:szCs w:val="36"/>
          <w:rtl/>
        </w:rPr>
        <w:t>الإلبيريِّ صحيحٌ، لا غبارَ عليه.</w:t>
      </w:r>
    </w:p>
    <w:p w14:paraId="2A157BA6" w14:textId="15355B0F" w:rsidR="00B6657B" w:rsidRDefault="00B6657B" w:rsidP="00E464D5">
      <w:pPr>
        <w:spacing w:after="0" w:line="240" w:lineRule="auto"/>
        <w:jc w:val="both"/>
        <w:rPr>
          <w:rFonts w:eastAsiaTheme="minorEastAsia" w:cs="Traditional Arabic"/>
          <w:caps/>
          <w:sz w:val="36"/>
          <w:szCs w:val="36"/>
          <w:rtl/>
        </w:rPr>
      </w:pPr>
    </w:p>
    <w:p w14:paraId="387719F0" w14:textId="77777777" w:rsidR="00163367" w:rsidRDefault="00163367" w:rsidP="00434C57">
      <w:pPr>
        <w:spacing w:after="0" w:line="240" w:lineRule="auto"/>
        <w:jc w:val="center"/>
        <w:rPr>
          <w:rFonts w:eastAsiaTheme="minorEastAsia" w:cs="Traditional Arabic"/>
          <w:b/>
          <w:bCs/>
          <w:caps/>
          <w:sz w:val="36"/>
          <w:szCs w:val="36"/>
          <w:rtl/>
        </w:rPr>
      </w:pPr>
    </w:p>
    <w:p w14:paraId="252EE790" w14:textId="77777777" w:rsidR="00163367" w:rsidRDefault="00163367" w:rsidP="00434C57">
      <w:pPr>
        <w:spacing w:after="0" w:line="240" w:lineRule="auto"/>
        <w:jc w:val="center"/>
        <w:rPr>
          <w:rFonts w:eastAsiaTheme="minorEastAsia" w:cs="Traditional Arabic"/>
          <w:b/>
          <w:bCs/>
          <w:caps/>
          <w:sz w:val="36"/>
          <w:szCs w:val="36"/>
          <w:rtl/>
        </w:rPr>
      </w:pPr>
    </w:p>
    <w:p w14:paraId="6D0BB1B4" w14:textId="4C2AE8B9" w:rsidR="00434C57" w:rsidRDefault="00434C57" w:rsidP="00434C57">
      <w:pPr>
        <w:spacing w:after="0" w:line="240" w:lineRule="auto"/>
        <w:jc w:val="center"/>
        <w:rPr>
          <w:rFonts w:eastAsiaTheme="minorEastAsia" w:cs="Traditional Arabic"/>
          <w:caps/>
          <w:sz w:val="36"/>
          <w:szCs w:val="36"/>
          <w:rtl/>
        </w:rPr>
      </w:pPr>
      <w:r w:rsidRPr="00434C57">
        <w:rPr>
          <w:rFonts w:eastAsiaTheme="minorEastAsia" w:cs="Traditional Arabic" w:hint="cs"/>
          <w:b/>
          <w:bCs/>
          <w:caps/>
          <w:sz w:val="36"/>
          <w:szCs w:val="36"/>
          <w:rtl/>
        </w:rPr>
        <w:lastRenderedPageBreak/>
        <w:t>أعدَّ</w:t>
      </w:r>
    </w:p>
    <w:p w14:paraId="3AF31A6D" w14:textId="551636F2" w:rsidR="00B6657B" w:rsidRDefault="00B6657B" w:rsidP="00E464D5">
      <w:pPr>
        <w:spacing w:after="0" w:line="240" w:lineRule="auto"/>
        <w:jc w:val="both"/>
        <w:rPr>
          <w:rFonts w:eastAsiaTheme="minorEastAsia" w:cs="Traditional Arabic"/>
          <w:caps/>
          <w:sz w:val="36"/>
          <w:szCs w:val="36"/>
          <w:rtl/>
        </w:rPr>
      </w:pPr>
      <w:r w:rsidRPr="00434C57">
        <w:rPr>
          <w:rFonts w:eastAsiaTheme="minorEastAsia" w:cs="Traditional Arabic" w:hint="cs"/>
          <w:b/>
          <w:bCs/>
          <w:caps/>
          <w:sz w:val="36"/>
          <w:szCs w:val="36"/>
          <w:rtl/>
        </w:rPr>
        <w:t>(7)</w:t>
      </w:r>
      <w:r>
        <w:rPr>
          <w:rFonts w:eastAsiaTheme="minorEastAsia" w:cs="Traditional Arabic" w:hint="cs"/>
          <w:caps/>
          <w:sz w:val="36"/>
          <w:szCs w:val="36"/>
          <w:rtl/>
        </w:rPr>
        <w:t xml:space="preserve"> وغلَّطَ صفوانَ بنَ إدريس</w:t>
      </w:r>
      <w:r w:rsidR="00202792" w:rsidRPr="00583697">
        <w:rPr>
          <w:rFonts w:ascii="Traditional Arabic" w:eastAsia="Times New Roman" w:hAnsi="Traditional Arabic" w:cs="Traditional Arabic"/>
          <w:sz w:val="28"/>
          <w:szCs w:val="28"/>
          <w:vertAlign w:val="superscript"/>
          <w:rtl/>
        </w:rPr>
        <w:t>(</w:t>
      </w:r>
      <w:r w:rsidR="00202792" w:rsidRPr="00583697">
        <w:rPr>
          <w:rFonts w:ascii="Traditional Arabic" w:eastAsia="Times New Roman" w:hAnsi="Traditional Arabic" w:cs="Traditional Arabic"/>
          <w:sz w:val="28"/>
          <w:szCs w:val="28"/>
          <w:vertAlign w:val="superscript"/>
          <w:rtl/>
        </w:rPr>
        <w:footnoteReference w:id="44"/>
      </w:r>
      <w:r w:rsidR="0020279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r w:rsidR="00434C57">
        <w:rPr>
          <w:rFonts w:eastAsiaTheme="minorEastAsia" w:cs="Traditional Arabic" w:hint="cs"/>
          <w:caps/>
          <w:sz w:val="36"/>
          <w:szCs w:val="36"/>
          <w:rtl/>
        </w:rPr>
        <w:t>باستعمالهِ (أعدَّ) مكانَ (عدَّ)</w:t>
      </w:r>
      <w:r w:rsidR="00D93BBC" w:rsidRPr="00D93BBC">
        <w:rPr>
          <w:rFonts w:ascii="Traditional Arabic" w:eastAsia="Times New Roman" w:hAnsi="Traditional Arabic" w:cs="Traditional Arabic"/>
          <w:sz w:val="28"/>
          <w:szCs w:val="28"/>
          <w:vertAlign w:val="superscript"/>
          <w:rtl/>
        </w:rPr>
        <w:t xml:space="preserve"> </w:t>
      </w:r>
      <w:r w:rsidR="00D93BBC" w:rsidRPr="00583697">
        <w:rPr>
          <w:rFonts w:ascii="Traditional Arabic" w:eastAsia="Times New Roman" w:hAnsi="Traditional Arabic" w:cs="Traditional Arabic"/>
          <w:sz w:val="28"/>
          <w:szCs w:val="28"/>
          <w:vertAlign w:val="superscript"/>
          <w:rtl/>
        </w:rPr>
        <w:t>(</w:t>
      </w:r>
      <w:r w:rsidR="00D93BBC" w:rsidRPr="00583697">
        <w:rPr>
          <w:rFonts w:ascii="Traditional Arabic" w:eastAsia="Times New Roman" w:hAnsi="Traditional Arabic" w:cs="Traditional Arabic"/>
          <w:sz w:val="28"/>
          <w:szCs w:val="28"/>
          <w:vertAlign w:val="superscript"/>
          <w:rtl/>
        </w:rPr>
        <w:footnoteReference w:id="45"/>
      </w:r>
      <w:r w:rsidR="00D93BBC" w:rsidRPr="00583697">
        <w:rPr>
          <w:rFonts w:ascii="Traditional Arabic" w:eastAsia="Times New Roman" w:hAnsi="Traditional Arabic" w:cs="Traditional Arabic"/>
          <w:sz w:val="28"/>
          <w:szCs w:val="28"/>
          <w:vertAlign w:val="superscript"/>
          <w:rtl/>
        </w:rPr>
        <w:t>)</w:t>
      </w:r>
      <w:r w:rsidR="00434C57">
        <w:rPr>
          <w:rFonts w:eastAsiaTheme="minorEastAsia" w:cs="Traditional Arabic" w:hint="cs"/>
          <w:caps/>
          <w:sz w:val="36"/>
          <w:szCs w:val="36"/>
          <w:rtl/>
        </w:rPr>
        <w:t>، في قوله:</w:t>
      </w:r>
    </w:p>
    <w:p w14:paraId="44EC5A9E" w14:textId="5708B0BD" w:rsidR="00BD286E" w:rsidRDefault="00BD286E" w:rsidP="005B34A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وقد أسكرتْ أعطافَ أغصانها الص</w:t>
      </w:r>
      <w:r w:rsidR="00383D22">
        <w:rPr>
          <w:rFonts w:eastAsiaTheme="minorEastAsia" w:cs="Traditional Arabic" w:hint="cs"/>
          <w:caps/>
          <w:sz w:val="36"/>
          <w:szCs w:val="36"/>
          <w:rtl/>
        </w:rPr>
        <w:t>َّ</w:t>
      </w:r>
      <w:r>
        <w:rPr>
          <w:rFonts w:eastAsiaTheme="minorEastAsia" w:cs="Traditional Arabic" w:hint="cs"/>
          <w:caps/>
          <w:sz w:val="36"/>
          <w:szCs w:val="36"/>
          <w:rtl/>
        </w:rPr>
        <w:t>با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وما كنتُ أعددتُ الص</w:t>
      </w:r>
      <w:r w:rsidR="00383D22">
        <w:rPr>
          <w:rFonts w:eastAsiaTheme="minorEastAsia" w:cs="Traditional Arabic" w:hint="cs"/>
          <w:caps/>
          <w:sz w:val="36"/>
          <w:szCs w:val="36"/>
          <w:rtl/>
        </w:rPr>
        <w:t>َّ</w:t>
      </w:r>
      <w:r>
        <w:rPr>
          <w:rFonts w:eastAsiaTheme="minorEastAsia" w:cs="Traditional Arabic" w:hint="cs"/>
          <w:caps/>
          <w:sz w:val="36"/>
          <w:szCs w:val="36"/>
          <w:rtl/>
        </w:rPr>
        <w:t>با قبلها خمرا</w:t>
      </w:r>
      <w:bookmarkStart w:id="10" w:name="_Hlk21375986"/>
      <w:r w:rsidR="007D47DB" w:rsidRPr="00583697">
        <w:rPr>
          <w:rFonts w:ascii="Traditional Arabic" w:eastAsia="Times New Roman" w:hAnsi="Traditional Arabic" w:cs="Traditional Arabic"/>
          <w:sz w:val="28"/>
          <w:szCs w:val="28"/>
          <w:vertAlign w:val="superscript"/>
          <w:rtl/>
        </w:rPr>
        <w:t>(</w:t>
      </w:r>
      <w:r w:rsidR="007D47DB" w:rsidRPr="00583697">
        <w:rPr>
          <w:rFonts w:ascii="Traditional Arabic" w:eastAsia="Times New Roman" w:hAnsi="Traditional Arabic" w:cs="Traditional Arabic"/>
          <w:sz w:val="28"/>
          <w:szCs w:val="28"/>
          <w:vertAlign w:val="superscript"/>
          <w:rtl/>
        </w:rPr>
        <w:footnoteReference w:id="46"/>
      </w:r>
      <w:r w:rsidR="007D47DB" w:rsidRPr="00583697">
        <w:rPr>
          <w:rFonts w:ascii="Traditional Arabic" w:eastAsia="Times New Roman" w:hAnsi="Traditional Arabic" w:cs="Traditional Arabic"/>
          <w:sz w:val="28"/>
          <w:szCs w:val="28"/>
          <w:vertAlign w:val="superscript"/>
          <w:rtl/>
        </w:rPr>
        <w:t>)</w:t>
      </w:r>
      <w:bookmarkEnd w:id="10"/>
    </w:p>
    <w:p w14:paraId="2CE90BE4" w14:textId="01ADAE06" w:rsidR="00BD286E" w:rsidRDefault="00BD286E"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قوله: "</w:t>
      </w:r>
      <w:r w:rsidR="004F5953">
        <w:rPr>
          <w:rFonts w:eastAsiaTheme="minorEastAsia" w:cs="Traditional Arabic" w:hint="cs"/>
          <w:caps/>
          <w:sz w:val="36"/>
          <w:szCs w:val="36"/>
          <w:rtl/>
        </w:rPr>
        <w:t>أعددت</w:t>
      </w:r>
      <w:r w:rsidR="00371FBB">
        <w:rPr>
          <w:rFonts w:eastAsiaTheme="minorEastAsia" w:cs="Traditional Arabic" w:hint="cs"/>
          <w:caps/>
          <w:sz w:val="36"/>
          <w:szCs w:val="36"/>
          <w:rtl/>
        </w:rPr>
        <w:t>ُ</w:t>
      </w:r>
      <w:r w:rsidR="004F5953">
        <w:rPr>
          <w:rFonts w:eastAsiaTheme="minorEastAsia" w:cs="Traditional Arabic" w:hint="cs"/>
          <w:caps/>
          <w:sz w:val="36"/>
          <w:szCs w:val="36"/>
          <w:rtl/>
        </w:rPr>
        <w:t>" بمعنى عددتُ له وجهٌ يصححه.</w:t>
      </w:r>
    </w:p>
    <w:p w14:paraId="70A3E607" w14:textId="226723B8" w:rsidR="00DB4116" w:rsidRDefault="005B34A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اللسان: </w:t>
      </w:r>
      <w:r w:rsidR="00383D22">
        <w:rPr>
          <w:rFonts w:eastAsiaTheme="minorEastAsia" w:cs="Traditional Arabic" w:hint="cs"/>
          <w:caps/>
          <w:sz w:val="36"/>
          <w:szCs w:val="36"/>
          <w:rtl/>
        </w:rPr>
        <w:t>حكى الل</w:t>
      </w:r>
      <w:r w:rsidR="002B4A6A">
        <w:rPr>
          <w:rFonts w:eastAsiaTheme="minorEastAsia" w:cs="Traditional Arabic" w:hint="cs"/>
          <w:caps/>
          <w:sz w:val="36"/>
          <w:szCs w:val="36"/>
          <w:rtl/>
        </w:rPr>
        <w:t>ِّ</w:t>
      </w:r>
      <w:r w:rsidR="00383D22">
        <w:rPr>
          <w:rFonts w:eastAsiaTheme="minorEastAsia" w:cs="Traditional Arabic" w:hint="cs"/>
          <w:caps/>
          <w:sz w:val="36"/>
          <w:szCs w:val="36"/>
          <w:rtl/>
        </w:rPr>
        <w:t xml:space="preserve">حياني عن العرب: عددتُ الدراهمَ </w:t>
      </w:r>
      <w:r w:rsidR="00334E2A">
        <w:rPr>
          <w:rFonts w:eastAsiaTheme="minorEastAsia" w:cs="Traditional Arabic" w:hint="cs"/>
          <w:caps/>
          <w:sz w:val="36"/>
          <w:szCs w:val="36"/>
          <w:rtl/>
        </w:rPr>
        <w:t>أفرادًا و</w:t>
      </w:r>
      <w:r w:rsidR="0039775F">
        <w:rPr>
          <w:rFonts w:eastAsiaTheme="minorEastAsia" w:cs="Traditional Arabic" w:hint="cs"/>
          <w:caps/>
          <w:sz w:val="36"/>
          <w:szCs w:val="36"/>
          <w:rtl/>
        </w:rPr>
        <w:t>وِحادً</w:t>
      </w:r>
      <w:r w:rsidR="00334E2A">
        <w:rPr>
          <w:rFonts w:eastAsiaTheme="minorEastAsia" w:cs="Traditional Arabic" w:hint="cs"/>
          <w:caps/>
          <w:sz w:val="36"/>
          <w:szCs w:val="36"/>
          <w:rtl/>
        </w:rPr>
        <w:t>ا، وأعددتُ الدراهمَ أفرادًا وو</w:t>
      </w:r>
      <w:r w:rsidR="00CD63F0">
        <w:rPr>
          <w:rFonts w:eastAsiaTheme="minorEastAsia" w:cs="Traditional Arabic" w:hint="cs"/>
          <w:caps/>
          <w:sz w:val="36"/>
          <w:szCs w:val="36"/>
          <w:rtl/>
        </w:rPr>
        <w:t>ِ</w:t>
      </w:r>
      <w:r w:rsidR="00334E2A">
        <w:rPr>
          <w:rFonts w:eastAsiaTheme="minorEastAsia" w:cs="Traditional Arabic" w:hint="cs"/>
          <w:caps/>
          <w:sz w:val="36"/>
          <w:szCs w:val="36"/>
          <w:rtl/>
        </w:rPr>
        <w:t>حادًا. ثم قال: لا أدري</w:t>
      </w:r>
      <w:r w:rsidR="00700EFE">
        <w:rPr>
          <w:rFonts w:eastAsiaTheme="minorEastAsia" w:cs="Traditional Arabic" w:hint="cs"/>
          <w:caps/>
          <w:sz w:val="36"/>
          <w:szCs w:val="36"/>
          <w:rtl/>
        </w:rPr>
        <w:t xml:space="preserve"> أمنَ العددِ أم من الع</w:t>
      </w:r>
      <w:r w:rsidR="00CD63F0">
        <w:rPr>
          <w:rFonts w:eastAsiaTheme="minorEastAsia" w:cs="Traditional Arabic" w:hint="cs"/>
          <w:caps/>
          <w:sz w:val="36"/>
          <w:szCs w:val="36"/>
          <w:rtl/>
        </w:rPr>
        <w:t>ُ</w:t>
      </w:r>
      <w:r w:rsidR="00700EFE">
        <w:rPr>
          <w:rFonts w:eastAsiaTheme="minorEastAsia" w:cs="Traditional Arabic" w:hint="cs"/>
          <w:caps/>
          <w:sz w:val="36"/>
          <w:szCs w:val="36"/>
          <w:rtl/>
        </w:rPr>
        <w:t>د</w:t>
      </w:r>
      <w:r w:rsidR="00CD63F0">
        <w:rPr>
          <w:rFonts w:eastAsiaTheme="minorEastAsia" w:cs="Traditional Arabic" w:hint="cs"/>
          <w:caps/>
          <w:sz w:val="36"/>
          <w:szCs w:val="36"/>
          <w:rtl/>
        </w:rPr>
        <w:t>َّ</w:t>
      </w:r>
      <w:r w:rsidR="00700EFE">
        <w:rPr>
          <w:rFonts w:eastAsiaTheme="minorEastAsia" w:cs="Traditional Arabic" w:hint="cs"/>
          <w:caps/>
          <w:sz w:val="36"/>
          <w:szCs w:val="36"/>
          <w:rtl/>
        </w:rPr>
        <w:t>ة</w:t>
      </w:r>
      <w:r w:rsidR="00A51B92" w:rsidRPr="00583697">
        <w:rPr>
          <w:rFonts w:ascii="Traditional Arabic" w:eastAsia="Times New Roman" w:hAnsi="Traditional Arabic" w:cs="Traditional Arabic"/>
          <w:sz w:val="28"/>
          <w:szCs w:val="28"/>
          <w:vertAlign w:val="superscript"/>
          <w:rtl/>
        </w:rPr>
        <w:t>(</w:t>
      </w:r>
      <w:r w:rsidR="00A51B92" w:rsidRPr="00583697">
        <w:rPr>
          <w:rFonts w:ascii="Traditional Arabic" w:eastAsia="Times New Roman" w:hAnsi="Traditional Arabic" w:cs="Traditional Arabic"/>
          <w:sz w:val="28"/>
          <w:szCs w:val="28"/>
          <w:vertAlign w:val="superscript"/>
          <w:rtl/>
        </w:rPr>
        <w:footnoteReference w:id="47"/>
      </w:r>
      <w:r w:rsidR="00A51B92" w:rsidRPr="00583697">
        <w:rPr>
          <w:rFonts w:ascii="Traditional Arabic" w:eastAsia="Times New Roman" w:hAnsi="Traditional Arabic" w:cs="Traditional Arabic"/>
          <w:sz w:val="28"/>
          <w:szCs w:val="28"/>
          <w:vertAlign w:val="superscript"/>
          <w:rtl/>
        </w:rPr>
        <w:t>)</w:t>
      </w:r>
      <w:r w:rsidR="00700EFE">
        <w:rPr>
          <w:rFonts w:eastAsiaTheme="minorEastAsia" w:cs="Traditional Arabic" w:hint="cs"/>
          <w:caps/>
          <w:sz w:val="36"/>
          <w:szCs w:val="36"/>
          <w:rtl/>
        </w:rPr>
        <w:t>.</w:t>
      </w:r>
      <w:r w:rsidR="00CE5ACE">
        <w:rPr>
          <w:rFonts w:eastAsiaTheme="minorEastAsia" w:cs="Traditional Arabic" w:hint="cs"/>
          <w:caps/>
          <w:sz w:val="36"/>
          <w:szCs w:val="36"/>
          <w:rtl/>
        </w:rPr>
        <w:t xml:space="preserve"> </w:t>
      </w:r>
      <w:r w:rsidR="00DB4116">
        <w:rPr>
          <w:rFonts w:eastAsiaTheme="minorEastAsia" w:cs="Traditional Arabic" w:hint="cs"/>
          <w:caps/>
          <w:sz w:val="36"/>
          <w:szCs w:val="36"/>
          <w:rtl/>
        </w:rPr>
        <w:t xml:space="preserve">فشكُّهُ في ذلك يدلُّ على أن (أعددت) لغةٌ </w:t>
      </w:r>
      <w:r w:rsidR="002B25F6">
        <w:rPr>
          <w:rFonts w:eastAsiaTheme="minorEastAsia" w:cs="Traditional Arabic" w:hint="cs"/>
          <w:caps/>
          <w:sz w:val="36"/>
          <w:szCs w:val="36"/>
          <w:rtl/>
        </w:rPr>
        <w:t>في (عددت)، ولا أعرفها</w:t>
      </w:r>
      <w:r w:rsidR="0097195D" w:rsidRPr="00583697">
        <w:rPr>
          <w:rFonts w:ascii="Traditional Arabic" w:eastAsia="Times New Roman" w:hAnsi="Traditional Arabic" w:cs="Traditional Arabic"/>
          <w:sz w:val="28"/>
          <w:szCs w:val="28"/>
          <w:vertAlign w:val="superscript"/>
          <w:rtl/>
        </w:rPr>
        <w:t>(</w:t>
      </w:r>
      <w:r w:rsidR="0097195D" w:rsidRPr="00583697">
        <w:rPr>
          <w:rFonts w:ascii="Traditional Arabic" w:eastAsia="Times New Roman" w:hAnsi="Traditional Arabic" w:cs="Traditional Arabic"/>
          <w:sz w:val="28"/>
          <w:szCs w:val="28"/>
          <w:vertAlign w:val="superscript"/>
          <w:rtl/>
        </w:rPr>
        <w:footnoteReference w:id="48"/>
      </w:r>
      <w:r w:rsidR="0097195D" w:rsidRPr="00583697">
        <w:rPr>
          <w:rFonts w:ascii="Traditional Arabic" w:eastAsia="Times New Roman" w:hAnsi="Traditional Arabic" w:cs="Traditional Arabic"/>
          <w:sz w:val="28"/>
          <w:szCs w:val="28"/>
          <w:vertAlign w:val="superscript"/>
          <w:rtl/>
        </w:rPr>
        <w:t>)</w:t>
      </w:r>
      <w:r w:rsidR="0097195D">
        <w:rPr>
          <w:rFonts w:eastAsiaTheme="minorEastAsia" w:cs="Traditional Arabic" w:hint="cs"/>
          <w:caps/>
          <w:sz w:val="36"/>
          <w:szCs w:val="36"/>
          <w:rtl/>
        </w:rPr>
        <w:t>.</w:t>
      </w:r>
    </w:p>
    <w:p w14:paraId="69D20363" w14:textId="6C840599" w:rsidR="00F3222F" w:rsidRDefault="00F3222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w:t>
      </w:r>
      <w:r w:rsidR="00994CBD">
        <w:rPr>
          <w:rFonts w:eastAsiaTheme="minorEastAsia" w:cs="Traditional Arabic" w:hint="cs"/>
          <w:caps/>
          <w:sz w:val="36"/>
          <w:szCs w:val="36"/>
          <w:rtl/>
        </w:rPr>
        <w:t xml:space="preserve">وله: "ولا أعرفها" لا ينافي ورودَها، وورودُها مع شكِّ اللحياني </w:t>
      </w:r>
      <w:r w:rsidR="00F961A9">
        <w:rPr>
          <w:rFonts w:eastAsiaTheme="minorEastAsia" w:cs="Traditional Arabic" w:hint="cs"/>
          <w:caps/>
          <w:sz w:val="36"/>
          <w:szCs w:val="36"/>
          <w:rtl/>
        </w:rPr>
        <w:t>في معناها يحتملُ الوجهين، وحملُها على معنى (عددت) أقربُ الأمرين.</w:t>
      </w:r>
      <w:r w:rsidR="0093053C">
        <w:rPr>
          <w:rFonts w:eastAsiaTheme="minorEastAsia" w:cs="Traditional Arabic" w:hint="cs"/>
          <w:caps/>
          <w:sz w:val="36"/>
          <w:szCs w:val="36"/>
          <w:rtl/>
        </w:rPr>
        <w:t xml:space="preserve"> </w:t>
      </w:r>
    </w:p>
    <w:p w14:paraId="1FD7AD1B" w14:textId="518C302D" w:rsidR="0093053C" w:rsidRDefault="0093053C"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فقولُ صفوان: "أعددت</w:t>
      </w:r>
      <w:r w:rsidR="00687FFE">
        <w:rPr>
          <w:rFonts w:eastAsiaTheme="minorEastAsia" w:cs="Traditional Arabic" w:hint="cs"/>
          <w:caps/>
          <w:sz w:val="36"/>
          <w:szCs w:val="36"/>
          <w:rtl/>
        </w:rPr>
        <w:t>"</w:t>
      </w:r>
      <w:r>
        <w:rPr>
          <w:rFonts w:eastAsiaTheme="minorEastAsia" w:cs="Traditional Arabic" w:hint="cs"/>
          <w:caps/>
          <w:sz w:val="36"/>
          <w:szCs w:val="36"/>
          <w:rtl/>
        </w:rPr>
        <w:t xml:space="preserve"> لا بأسَ به.</w:t>
      </w:r>
    </w:p>
    <w:p w14:paraId="010ADB3E" w14:textId="18898B21" w:rsidR="0093053C" w:rsidRDefault="0093053C" w:rsidP="00CE5ACE">
      <w:pPr>
        <w:spacing w:after="0" w:line="240" w:lineRule="auto"/>
        <w:jc w:val="both"/>
        <w:rPr>
          <w:rFonts w:eastAsiaTheme="minorEastAsia" w:cs="Traditional Arabic"/>
          <w:caps/>
          <w:sz w:val="36"/>
          <w:szCs w:val="36"/>
          <w:rtl/>
        </w:rPr>
      </w:pPr>
    </w:p>
    <w:p w14:paraId="00DB2EE1" w14:textId="335FD949" w:rsidR="00291CAE" w:rsidRDefault="00291CAE" w:rsidP="00291CAE">
      <w:pPr>
        <w:spacing w:after="0" w:line="240" w:lineRule="auto"/>
        <w:jc w:val="center"/>
        <w:rPr>
          <w:rFonts w:eastAsiaTheme="minorEastAsia" w:cs="Traditional Arabic"/>
          <w:caps/>
          <w:sz w:val="36"/>
          <w:szCs w:val="36"/>
          <w:rtl/>
        </w:rPr>
      </w:pPr>
      <w:r w:rsidRPr="00291CAE">
        <w:rPr>
          <w:rFonts w:eastAsiaTheme="minorEastAsia" w:cs="Traditional Arabic" w:hint="cs"/>
          <w:b/>
          <w:bCs/>
          <w:caps/>
          <w:sz w:val="36"/>
          <w:szCs w:val="36"/>
          <w:rtl/>
        </w:rPr>
        <w:t>أهاجت</w:t>
      </w:r>
    </w:p>
    <w:p w14:paraId="6FAB2DE7" w14:textId="0AE4467A" w:rsidR="0093053C" w:rsidRDefault="0093053C" w:rsidP="00CE5ACE">
      <w:pPr>
        <w:spacing w:after="0" w:line="240" w:lineRule="auto"/>
        <w:jc w:val="both"/>
        <w:rPr>
          <w:rFonts w:eastAsiaTheme="minorEastAsia" w:cs="Traditional Arabic"/>
          <w:caps/>
          <w:sz w:val="36"/>
          <w:szCs w:val="36"/>
          <w:rtl/>
        </w:rPr>
      </w:pPr>
      <w:r w:rsidRPr="00291CAE">
        <w:rPr>
          <w:rFonts w:eastAsiaTheme="minorEastAsia" w:cs="Traditional Arabic" w:hint="cs"/>
          <w:b/>
          <w:bCs/>
          <w:caps/>
          <w:sz w:val="36"/>
          <w:szCs w:val="36"/>
          <w:rtl/>
        </w:rPr>
        <w:t xml:space="preserve">(8) </w:t>
      </w:r>
      <w:r>
        <w:rPr>
          <w:rFonts w:eastAsiaTheme="minorEastAsia" w:cs="Traditional Arabic" w:hint="cs"/>
          <w:caps/>
          <w:sz w:val="36"/>
          <w:szCs w:val="36"/>
          <w:rtl/>
        </w:rPr>
        <w:t xml:space="preserve">وخطَّأَ </w:t>
      </w:r>
      <w:r w:rsidR="000364DA">
        <w:rPr>
          <w:rFonts w:eastAsiaTheme="minorEastAsia" w:cs="Traditional Arabic" w:hint="cs"/>
          <w:caps/>
          <w:sz w:val="36"/>
          <w:szCs w:val="36"/>
          <w:rtl/>
        </w:rPr>
        <w:t>مصطفى الحلبي</w:t>
      </w:r>
      <w:r w:rsidR="0070520F" w:rsidRPr="00583697">
        <w:rPr>
          <w:rFonts w:ascii="Traditional Arabic" w:eastAsia="Times New Roman" w:hAnsi="Traditional Arabic" w:cs="Traditional Arabic"/>
          <w:sz w:val="28"/>
          <w:szCs w:val="28"/>
          <w:vertAlign w:val="superscript"/>
          <w:rtl/>
        </w:rPr>
        <w:t>(</w:t>
      </w:r>
      <w:r w:rsidR="0070520F" w:rsidRPr="00583697">
        <w:rPr>
          <w:rFonts w:ascii="Traditional Arabic" w:eastAsia="Times New Roman" w:hAnsi="Traditional Arabic" w:cs="Traditional Arabic"/>
          <w:sz w:val="28"/>
          <w:szCs w:val="28"/>
          <w:vertAlign w:val="superscript"/>
          <w:rtl/>
        </w:rPr>
        <w:footnoteReference w:id="49"/>
      </w:r>
      <w:r w:rsidR="0070520F" w:rsidRPr="00583697">
        <w:rPr>
          <w:rFonts w:ascii="Traditional Arabic" w:eastAsia="Times New Roman" w:hAnsi="Traditional Arabic" w:cs="Traditional Arabic"/>
          <w:sz w:val="28"/>
          <w:szCs w:val="28"/>
          <w:vertAlign w:val="superscript"/>
          <w:rtl/>
        </w:rPr>
        <w:t>)</w:t>
      </w:r>
      <w:r w:rsidR="000364DA">
        <w:rPr>
          <w:rFonts w:eastAsiaTheme="minorEastAsia" w:cs="Traditional Arabic" w:hint="cs"/>
          <w:caps/>
          <w:sz w:val="36"/>
          <w:szCs w:val="36"/>
          <w:rtl/>
        </w:rPr>
        <w:t xml:space="preserve"> في قوله: (أهاجت) مكانَ (هاجت)، حيثُ يقول:</w:t>
      </w:r>
    </w:p>
    <w:p w14:paraId="5D570469" w14:textId="6C3E80B5" w:rsidR="000364DA" w:rsidRDefault="000364DA" w:rsidP="00BB0B3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ولا تغنَّتْ على غصنٍ مطوَّقة</w:t>
      </w:r>
      <w:r w:rsidR="00BB0B3A">
        <w:rPr>
          <w:rFonts w:eastAsiaTheme="minorEastAsia" w:cs="Traditional Arabic" w:hint="cs"/>
          <w:caps/>
          <w:sz w:val="36"/>
          <w:szCs w:val="36"/>
          <w:rtl/>
        </w:rPr>
        <w:t>ٌ</w:t>
      </w:r>
      <w:r w:rsidR="00BB0B3A">
        <w:rPr>
          <w:rFonts w:eastAsiaTheme="minorEastAsia" w:cs="Traditional Arabic"/>
          <w:caps/>
          <w:sz w:val="36"/>
          <w:szCs w:val="36"/>
          <w:rtl/>
        </w:rPr>
        <w:tab/>
      </w:r>
      <w:r w:rsidR="00BB0B3A">
        <w:rPr>
          <w:rFonts w:eastAsiaTheme="minorEastAsia" w:cs="Traditional Arabic"/>
          <w:caps/>
          <w:sz w:val="36"/>
          <w:szCs w:val="36"/>
          <w:rtl/>
        </w:rPr>
        <w:tab/>
      </w:r>
      <w:r w:rsidR="00BB0B3A">
        <w:rPr>
          <w:rFonts w:eastAsiaTheme="minorEastAsia" w:cs="Traditional Arabic" w:hint="cs"/>
          <w:caps/>
          <w:sz w:val="36"/>
          <w:szCs w:val="36"/>
          <w:rtl/>
        </w:rPr>
        <w:t>إلا أهاجتْ ليَ الأشجانَ والأرقا</w:t>
      </w:r>
      <w:r w:rsidR="00FB30D7" w:rsidRPr="00583697">
        <w:rPr>
          <w:rFonts w:ascii="Traditional Arabic" w:eastAsia="Times New Roman" w:hAnsi="Traditional Arabic" w:cs="Traditional Arabic"/>
          <w:sz w:val="28"/>
          <w:szCs w:val="28"/>
          <w:vertAlign w:val="superscript"/>
          <w:rtl/>
        </w:rPr>
        <w:t>(</w:t>
      </w:r>
      <w:r w:rsidR="00FB30D7" w:rsidRPr="00583697">
        <w:rPr>
          <w:rFonts w:ascii="Traditional Arabic" w:eastAsia="Times New Roman" w:hAnsi="Traditional Arabic" w:cs="Traditional Arabic"/>
          <w:sz w:val="28"/>
          <w:szCs w:val="28"/>
          <w:vertAlign w:val="superscript"/>
          <w:rtl/>
        </w:rPr>
        <w:footnoteReference w:id="50"/>
      </w:r>
      <w:r w:rsidR="00FB30D7" w:rsidRPr="00583697">
        <w:rPr>
          <w:rFonts w:ascii="Traditional Arabic" w:eastAsia="Times New Roman" w:hAnsi="Traditional Arabic" w:cs="Traditional Arabic"/>
          <w:sz w:val="28"/>
          <w:szCs w:val="28"/>
          <w:vertAlign w:val="superscript"/>
          <w:rtl/>
        </w:rPr>
        <w:t>)</w:t>
      </w:r>
    </w:p>
    <w:p w14:paraId="76C23DBC" w14:textId="573D13C3" w:rsidR="00BB0B3A" w:rsidRDefault="00BB0B3A"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لعلَّ أصلَ البيت:</w:t>
      </w:r>
    </w:p>
    <w:p w14:paraId="4AC9672C" w14:textId="27057636" w:rsidR="006A7B77" w:rsidRDefault="006A7B77" w:rsidP="006A7B7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ولا تغنَّتْ على غصنٍ مطوَّقةٌ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إلا </w:t>
      </w:r>
      <w:r w:rsidR="00291CAE">
        <w:rPr>
          <w:rFonts w:eastAsiaTheme="minorEastAsia" w:cs="Traditional Arabic" w:hint="cs"/>
          <w:caps/>
          <w:sz w:val="36"/>
          <w:szCs w:val="36"/>
          <w:rtl/>
        </w:rPr>
        <w:t>و</w:t>
      </w:r>
      <w:r>
        <w:rPr>
          <w:rFonts w:eastAsiaTheme="minorEastAsia" w:cs="Traditional Arabic" w:hint="cs"/>
          <w:caps/>
          <w:sz w:val="36"/>
          <w:szCs w:val="36"/>
          <w:rtl/>
        </w:rPr>
        <w:t>هاجتْ ليَ الأشجانَ والأرقا</w:t>
      </w:r>
    </w:p>
    <w:p w14:paraId="5D2BF8C7" w14:textId="549FDDBB" w:rsidR="006A7B77" w:rsidRDefault="006A7B7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فطرأَ عليه التحريفُ</w:t>
      </w:r>
      <w:r w:rsidR="00291CAE">
        <w:rPr>
          <w:rFonts w:eastAsiaTheme="minorEastAsia" w:cs="Traditional Arabic" w:hint="cs"/>
          <w:caps/>
          <w:sz w:val="36"/>
          <w:szCs w:val="36"/>
          <w:rtl/>
        </w:rPr>
        <w:t xml:space="preserve"> في النسخ</w:t>
      </w:r>
      <w:r w:rsidR="00666FC8">
        <w:rPr>
          <w:rFonts w:eastAsiaTheme="minorEastAsia" w:cs="Traditional Arabic" w:hint="cs"/>
          <w:caps/>
          <w:sz w:val="36"/>
          <w:szCs w:val="36"/>
          <w:rtl/>
        </w:rPr>
        <w:t>، ولا يبعدُ ذلك</w:t>
      </w:r>
      <w:r w:rsidR="00810F6E">
        <w:rPr>
          <w:rFonts w:eastAsiaTheme="minorEastAsia" w:cs="Traditional Arabic" w:hint="cs"/>
          <w:caps/>
          <w:sz w:val="36"/>
          <w:szCs w:val="36"/>
          <w:rtl/>
        </w:rPr>
        <w:t>؛ لاستقا</w:t>
      </w:r>
      <w:r w:rsidR="00544495">
        <w:rPr>
          <w:rFonts w:eastAsiaTheme="minorEastAsia" w:cs="Traditional Arabic" w:hint="cs"/>
          <w:caps/>
          <w:sz w:val="36"/>
          <w:szCs w:val="36"/>
          <w:rtl/>
        </w:rPr>
        <w:t xml:space="preserve">مةِ الوزنِ وسلامةِ </w:t>
      </w:r>
      <w:r w:rsidR="00D224D8">
        <w:rPr>
          <w:rFonts w:eastAsiaTheme="minorEastAsia" w:cs="Traditional Arabic" w:hint="cs"/>
          <w:caps/>
          <w:sz w:val="36"/>
          <w:szCs w:val="36"/>
          <w:rtl/>
        </w:rPr>
        <w:t>المعنى، ومع ذلك فلو كانت الروايةُ (أهاجتْ) فهي صحيحة</w:t>
      </w:r>
      <w:r w:rsidR="003C2684">
        <w:rPr>
          <w:rFonts w:eastAsiaTheme="minorEastAsia" w:cs="Traditional Arabic" w:hint="cs"/>
          <w:caps/>
          <w:sz w:val="36"/>
          <w:szCs w:val="36"/>
          <w:rtl/>
        </w:rPr>
        <w:t>، ففي القاموس: أهاجه: أي</w:t>
      </w:r>
      <w:r w:rsidR="00427CCB">
        <w:rPr>
          <w:rFonts w:eastAsiaTheme="minorEastAsia" w:cs="Traditional Arabic" w:hint="cs"/>
          <w:caps/>
          <w:sz w:val="36"/>
          <w:szCs w:val="36"/>
          <w:rtl/>
        </w:rPr>
        <w:t>ب</w:t>
      </w:r>
      <w:r w:rsidR="003C2684">
        <w:rPr>
          <w:rFonts w:eastAsiaTheme="minorEastAsia" w:cs="Traditional Arabic" w:hint="cs"/>
          <w:caps/>
          <w:sz w:val="36"/>
          <w:szCs w:val="36"/>
          <w:rtl/>
        </w:rPr>
        <w:t>سه.</w:t>
      </w:r>
    </w:p>
    <w:p w14:paraId="0CF47095" w14:textId="2E8CA5EB" w:rsidR="003C2684" w:rsidRDefault="003C268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وزادَ في التاج: يقال: أهاجتِ الريحُ النبتَ إذا أيبسته</w:t>
      </w:r>
      <w:r w:rsidR="00135B54">
        <w:rPr>
          <w:rFonts w:eastAsiaTheme="minorEastAsia" w:cs="Traditional Arabic" w:hint="cs"/>
          <w:caps/>
          <w:sz w:val="36"/>
          <w:szCs w:val="36"/>
          <w:rtl/>
        </w:rPr>
        <w:t>.</w:t>
      </w:r>
    </w:p>
    <w:p w14:paraId="64C5E9B5" w14:textId="0B8E19D2" w:rsidR="00135B54" w:rsidRDefault="00135B5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فلنا أن نجعلَ الأرقَ في هذا البيتِ عبارةً عن الشجنِ بلازمِ المعنى</w:t>
      </w:r>
      <w:r w:rsidR="0059252B">
        <w:rPr>
          <w:rFonts w:eastAsiaTheme="minorEastAsia" w:cs="Traditional Arabic" w:hint="cs"/>
          <w:caps/>
          <w:sz w:val="36"/>
          <w:szCs w:val="36"/>
          <w:rtl/>
        </w:rPr>
        <w:t>، فإن الأرقَ الذي هو بمعنى السهرِ في مكروه</w:t>
      </w:r>
      <w:r w:rsidR="008B4951">
        <w:rPr>
          <w:rFonts w:eastAsiaTheme="minorEastAsia" w:cs="Traditional Arabic" w:hint="cs"/>
          <w:caps/>
          <w:sz w:val="36"/>
          <w:szCs w:val="36"/>
          <w:rtl/>
        </w:rPr>
        <w:t xml:space="preserve"> -</w:t>
      </w:r>
      <w:r w:rsidR="0059252B">
        <w:rPr>
          <w:rFonts w:eastAsiaTheme="minorEastAsia" w:cs="Traditional Arabic" w:hint="cs"/>
          <w:caps/>
          <w:sz w:val="36"/>
          <w:szCs w:val="36"/>
          <w:rtl/>
        </w:rPr>
        <w:t xml:space="preserve"> على ما نُقلَ </w:t>
      </w:r>
      <w:r w:rsidR="00F7224D">
        <w:rPr>
          <w:rFonts w:eastAsiaTheme="minorEastAsia" w:cs="Traditional Arabic" w:hint="cs"/>
          <w:caps/>
          <w:sz w:val="36"/>
          <w:szCs w:val="36"/>
          <w:rtl/>
        </w:rPr>
        <w:t>عن بعضِ فقهاءِ اللغة</w:t>
      </w:r>
      <w:r w:rsidR="008B4951">
        <w:rPr>
          <w:rFonts w:eastAsiaTheme="minorEastAsia" w:cs="Traditional Arabic" w:hint="cs"/>
          <w:caps/>
          <w:sz w:val="36"/>
          <w:szCs w:val="36"/>
          <w:rtl/>
        </w:rPr>
        <w:t xml:space="preserve"> -</w:t>
      </w:r>
      <w:r w:rsidR="00F7224D">
        <w:rPr>
          <w:rFonts w:eastAsiaTheme="minorEastAsia" w:cs="Traditional Arabic" w:hint="cs"/>
          <w:caps/>
          <w:sz w:val="36"/>
          <w:szCs w:val="36"/>
          <w:rtl/>
        </w:rPr>
        <w:t xml:space="preserve"> يلزمُ منه الشجن، الذي هو بمعنى الهمِّ والحزن</w:t>
      </w:r>
      <w:r w:rsidR="00C213C8">
        <w:rPr>
          <w:rFonts w:eastAsiaTheme="minorEastAsia" w:cs="Traditional Arabic" w:hint="cs"/>
          <w:caps/>
          <w:sz w:val="36"/>
          <w:szCs w:val="36"/>
          <w:rtl/>
        </w:rPr>
        <w:t>.</w:t>
      </w:r>
    </w:p>
    <w:p w14:paraId="0D9CE9AA" w14:textId="51C95172" w:rsidR="00C213C8" w:rsidRDefault="00C213C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وبهذا الاعتبارِ يترادفُ اللفظان، فنشبِّهُ </w:t>
      </w:r>
      <w:r w:rsidR="00F60730">
        <w:rPr>
          <w:rFonts w:eastAsiaTheme="minorEastAsia" w:cs="Traditional Arabic" w:hint="cs"/>
          <w:caps/>
          <w:sz w:val="36"/>
          <w:szCs w:val="36"/>
          <w:rtl/>
        </w:rPr>
        <w:t>مطلقَ الشجنِ بمطلقِ النبت؛ لأن من جملةِ معاني الشجن: الغصنَ المشتب</w:t>
      </w:r>
      <w:r w:rsidR="00D03508">
        <w:rPr>
          <w:rFonts w:eastAsiaTheme="minorEastAsia" w:cs="Traditional Arabic" w:hint="cs"/>
          <w:caps/>
          <w:sz w:val="36"/>
          <w:szCs w:val="36"/>
          <w:rtl/>
        </w:rPr>
        <w:t>ِكَ من غصونِ الشجرة.</w:t>
      </w:r>
    </w:p>
    <w:p w14:paraId="33465237" w14:textId="432FF293" w:rsidR="00D03508" w:rsidRDefault="00D0350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أو أننا نشبِّهُ الشجنَ </w:t>
      </w:r>
      <w:r w:rsidR="00FF5AC8">
        <w:rPr>
          <w:rFonts w:eastAsiaTheme="minorEastAsia" w:cs="Traditional Arabic" w:hint="cs"/>
          <w:caps/>
          <w:sz w:val="36"/>
          <w:szCs w:val="36"/>
          <w:rtl/>
        </w:rPr>
        <w:t>-</w:t>
      </w:r>
      <w:r>
        <w:rPr>
          <w:rFonts w:eastAsiaTheme="minorEastAsia" w:cs="Traditional Arabic" w:hint="cs"/>
          <w:caps/>
          <w:sz w:val="36"/>
          <w:szCs w:val="36"/>
          <w:rtl/>
        </w:rPr>
        <w:t xml:space="preserve"> الذي هو </w:t>
      </w:r>
      <w:r w:rsidR="00B15B65">
        <w:rPr>
          <w:rFonts w:eastAsiaTheme="minorEastAsia" w:cs="Traditional Arabic" w:hint="cs"/>
          <w:caps/>
          <w:sz w:val="36"/>
          <w:szCs w:val="36"/>
          <w:rtl/>
        </w:rPr>
        <w:t xml:space="preserve">بمعنى الهمِّ والحزن </w:t>
      </w:r>
      <w:r w:rsidR="00FF5AC8">
        <w:rPr>
          <w:rFonts w:eastAsiaTheme="minorEastAsia" w:cs="Traditional Arabic" w:hint="cs"/>
          <w:caps/>
          <w:sz w:val="36"/>
          <w:szCs w:val="36"/>
          <w:rtl/>
        </w:rPr>
        <w:t>-</w:t>
      </w:r>
      <w:r w:rsidR="00B15B65">
        <w:rPr>
          <w:rFonts w:eastAsiaTheme="minorEastAsia" w:cs="Traditional Arabic" w:hint="cs"/>
          <w:caps/>
          <w:sz w:val="36"/>
          <w:szCs w:val="36"/>
          <w:rtl/>
        </w:rPr>
        <w:t xml:space="preserve"> بالشجنِ الذي هو بمعنى الغصنِ المشتبك، بجامع الاشتباكِ </w:t>
      </w:r>
      <w:r w:rsidR="00743420">
        <w:rPr>
          <w:rFonts w:eastAsiaTheme="minorEastAsia" w:cs="Traditional Arabic" w:hint="cs"/>
          <w:caps/>
          <w:sz w:val="36"/>
          <w:szCs w:val="36"/>
          <w:rtl/>
        </w:rPr>
        <w:t xml:space="preserve">في كلٍّ منهما؛ لأن الهمَّ والحزنَ يشتبكان بصاحبهما </w:t>
      </w:r>
      <w:r w:rsidR="0033722E">
        <w:rPr>
          <w:rFonts w:eastAsiaTheme="minorEastAsia" w:cs="Traditional Arabic" w:hint="cs"/>
          <w:caps/>
          <w:sz w:val="36"/>
          <w:szCs w:val="36"/>
          <w:rtl/>
        </w:rPr>
        <w:t>اشتباكَ الأغصانِ بعضِها ببعض.</w:t>
      </w:r>
    </w:p>
    <w:p w14:paraId="30F54A9A" w14:textId="67884B42" w:rsidR="0033722E" w:rsidRDefault="0033722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نشبِّهُ </w:t>
      </w:r>
      <w:r w:rsidR="001E7921">
        <w:rPr>
          <w:rFonts w:eastAsiaTheme="minorEastAsia" w:cs="Traditional Arabic" w:hint="cs"/>
          <w:caps/>
          <w:sz w:val="36"/>
          <w:szCs w:val="36"/>
          <w:rtl/>
        </w:rPr>
        <w:t xml:space="preserve">المطوَّقةَ بالريح، من حيثُ </w:t>
      </w:r>
      <w:r w:rsidR="008E3D0E" w:rsidRPr="002D28AE">
        <w:rPr>
          <w:rFonts w:eastAsiaTheme="minorEastAsia" w:cs="Traditional Arabic" w:hint="cs"/>
          <w:caps/>
          <w:sz w:val="36"/>
          <w:szCs w:val="36"/>
          <w:rtl/>
        </w:rPr>
        <w:t>إنَّ</w:t>
      </w:r>
      <w:r w:rsidR="008E3D0E">
        <w:rPr>
          <w:rFonts w:eastAsiaTheme="minorEastAsia" w:cs="Traditional Arabic" w:hint="cs"/>
          <w:caps/>
          <w:sz w:val="36"/>
          <w:szCs w:val="36"/>
          <w:rtl/>
        </w:rPr>
        <w:t xml:space="preserve"> </w:t>
      </w:r>
      <w:r w:rsidR="001E7921">
        <w:rPr>
          <w:rFonts w:eastAsiaTheme="minorEastAsia" w:cs="Traditional Arabic" w:hint="cs"/>
          <w:caps/>
          <w:sz w:val="36"/>
          <w:szCs w:val="36"/>
          <w:rtl/>
        </w:rPr>
        <w:t xml:space="preserve">المطوَّقةَ تتغنَّى فتهيِّجُ </w:t>
      </w:r>
      <w:r w:rsidR="00DE3CBD">
        <w:rPr>
          <w:rFonts w:eastAsiaTheme="minorEastAsia" w:cs="Traditional Arabic" w:hint="cs"/>
          <w:caps/>
          <w:sz w:val="36"/>
          <w:szCs w:val="36"/>
          <w:rtl/>
        </w:rPr>
        <w:t>العاشقَ تهييجًا يثيرُ أشجان</w:t>
      </w:r>
      <w:r w:rsidR="006222AD">
        <w:rPr>
          <w:rFonts w:eastAsiaTheme="minorEastAsia" w:cs="Traditional Arabic" w:hint="cs"/>
          <w:caps/>
          <w:sz w:val="36"/>
          <w:szCs w:val="36"/>
          <w:rtl/>
        </w:rPr>
        <w:t>َ</w:t>
      </w:r>
      <w:r w:rsidR="00DE3CBD">
        <w:rPr>
          <w:rFonts w:eastAsiaTheme="minorEastAsia" w:cs="Traditional Arabic" w:hint="cs"/>
          <w:caps/>
          <w:sz w:val="36"/>
          <w:szCs w:val="36"/>
          <w:rtl/>
        </w:rPr>
        <w:t xml:space="preserve">ه، فيؤدي به إلى ضرره. والريحُ تهبُّ </w:t>
      </w:r>
      <w:r w:rsidR="00A41E59">
        <w:rPr>
          <w:rFonts w:eastAsiaTheme="minorEastAsia" w:cs="Traditional Arabic" w:hint="cs"/>
          <w:caps/>
          <w:sz w:val="36"/>
          <w:szCs w:val="36"/>
          <w:rtl/>
        </w:rPr>
        <w:t>فتحركُ النبتَ تحريكًا ي</w:t>
      </w:r>
      <w:r w:rsidR="00D33A76">
        <w:rPr>
          <w:rFonts w:eastAsiaTheme="minorEastAsia" w:cs="Traditional Arabic" w:hint="cs"/>
          <w:caps/>
          <w:sz w:val="36"/>
          <w:szCs w:val="36"/>
          <w:rtl/>
        </w:rPr>
        <w:t>ُ</w:t>
      </w:r>
      <w:r w:rsidR="00A41E59">
        <w:rPr>
          <w:rFonts w:eastAsiaTheme="minorEastAsia" w:cs="Traditional Arabic" w:hint="cs"/>
          <w:caps/>
          <w:sz w:val="36"/>
          <w:szCs w:val="36"/>
          <w:rtl/>
        </w:rPr>
        <w:t>فضي إلى إتلافه. ألا ترى إلى أنهم يقولون: حمامةٌ هتوف، وريحٌ هتوف</w:t>
      </w:r>
      <w:r w:rsidR="001C55B8">
        <w:rPr>
          <w:rFonts w:eastAsiaTheme="minorEastAsia" w:cs="Traditional Arabic" w:hint="cs"/>
          <w:caps/>
          <w:sz w:val="36"/>
          <w:szCs w:val="36"/>
          <w:rtl/>
        </w:rPr>
        <w:t xml:space="preserve">؟ يريدون بالأُولَى كثيرةَ الهتاف، وهو الصوتُ الشديد، أو الصوتُ بقوة. وبالثانية: </w:t>
      </w:r>
      <w:r w:rsidR="00803177">
        <w:rPr>
          <w:rFonts w:eastAsiaTheme="minorEastAsia" w:cs="Traditional Arabic" w:hint="cs"/>
          <w:caps/>
          <w:sz w:val="36"/>
          <w:szCs w:val="36"/>
          <w:rtl/>
        </w:rPr>
        <w:t>الحنّ</w:t>
      </w:r>
      <w:r w:rsidR="008E3D0E">
        <w:rPr>
          <w:rFonts w:eastAsiaTheme="minorEastAsia" w:cs="Traditional Arabic" w:hint="cs"/>
          <w:caps/>
          <w:sz w:val="36"/>
          <w:szCs w:val="36"/>
          <w:rtl/>
        </w:rPr>
        <w:t>َ</w:t>
      </w:r>
      <w:r w:rsidR="00803177">
        <w:rPr>
          <w:rFonts w:eastAsiaTheme="minorEastAsia" w:cs="Traditional Arabic" w:hint="cs"/>
          <w:caps/>
          <w:sz w:val="36"/>
          <w:szCs w:val="36"/>
          <w:rtl/>
        </w:rPr>
        <w:t>انة. ولا يتأتَّى ذلك إلا عند شدَّةِ الريح.</w:t>
      </w:r>
    </w:p>
    <w:p w14:paraId="551A6EDC" w14:textId="6CF25A0E" w:rsidR="00803177" w:rsidRDefault="0080317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تقييدَ في المطوَّقة، فهي وكلُّ طائر</w:t>
      </w:r>
      <w:r w:rsidR="002F2390">
        <w:rPr>
          <w:rFonts w:eastAsiaTheme="minorEastAsia" w:cs="Traditional Arabic" w:hint="cs"/>
          <w:caps/>
          <w:sz w:val="36"/>
          <w:szCs w:val="36"/>
          <w:rtl/>
        </w:rPr>
        <w:t>ٍ يترنَّمُ يستلزمُ إثارةَ الأشجان. قالَ الشاعرُ العربي:</w:t>
      </w:r>
    </w:p>
    <w:p w14:paraId="2875AF0B" w14:textId="7927E7D0" w:rsidR="008309A3" w:rsidRDefault="008309A3" w:rsidP="001E14D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w:t>
      </w:r>
      <w:r w:rsidR="009C680E">
        <w:rPr>
          <w:rFonts w:eastAsiaTheme="minorEastAsia" w:cs="Traditional Arabic" w:hint="cs"/>
          <w:caps/>
          <w:sz w:val="36"/>
          <w:szCs w:val="36"/>
          <w:rtl/>
        </w:rPr>
        <w:t>أ</w:t>
      </w:r>
      <w:r>
        <w:rPr>
          <w:rFonts w:eastAsiaTheme="minorEastAsia" w:cs="Traditional Arabic" w:hint="cs"/>
          <w:caps/>
          <w:sz w:val="36"/>
          <w:szCs w:val="36"/>
          <w:rtl/>
        </w:rPr>
        <w:t>ن</w:t>
      </w:r>
      <w:r w:rsidR="009C680E">
        <w:rPr>
          <w:rFonts w:eastAsiaTheme="minorEastAsia" w:cs="Traditional Arabic" w:hint="cs"/>
          <w:caps/>
          <w:sz w:val="36"/>
          <w:szCs w:val="36"/>
          <w:rtl/>
        </w:rPr>
        <w:t>ْ</w:t>
      </w:r>
      <w:r>
        <w:rPr>
          <w:rFonts w:eastAsiaTheme="minorEastAsia" w:cs="Traditional Arabic" w:hint="cs"/>
          <w:caps/>
          <w:sz w:val="36"/>
          <w:szCs w:val="36"/>
          <w:rtl/>
        </w:rPr>
        <w:t xml:space="preserve"> هتفتْ ورقاءُ ظلت</w:t>
      </w:r>
      <w:r w:rsidR="009C680E">
        <w:rPr>
          <w:rFonts w:eastAsiaTheme="minorEastAsia" w:cs="Traditional Arabic" w:hint="cs"/>
          <w:caps/>
          <w:sz w:val="36"/>
          <w:szCs w:val="36"/>
          <w:rtl/>
        </w:rPr>
        <w:t>َ</w:t>
      </w:r>
      <w:r>
        <w:rPr>
          <w:rFonts w:eastAsiaTheme="minorEastAsia" w:cs="Traditional Arabic" w:hint="cs"/>
          <w:caps/>
          <w:sz w:val="36"/>
          <w:szCs w:val="36"/>
          <w:rtl/>
        </w:rPr>
        <w:t xml:space="preserve"> سفاهةً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تبك</w:t>
      </w:r>
      <w:r w:rsidR="009C680E">
        <w:rPr>
          <w:rFonts w:eastAsiaTheme="minorEastAsia" w:cs="Traditional Arabic" w:hint="cs"/>
          <w:caps/>
          <w:sz w:val="36"/>
          <w:szCs w:val="36"/>
          <w:rtl/>
        </w:rPr>
        <w:t>ِّ</w:t>
      </w:r>
      <w:r>
        <w:rPr>
          <w:rFonts w:eastAsiaTheme="minorEastAsia" w:cs="Traditional Arabic" w:hint="cs"/>
          <w:caps/>
          <w:sz w:val="36"/>
          <w:szCs w:val="36"/>
          <w:rtl/>
        </w:rPr>
        <w:t xml:space="preserve">ي على جملٍ </w:t>
      </w:r>
      <w:r w:rsidR="00AD3BDF">
        <w:rPr>
          <w:rFonts w:eastAsiaTheme="minorEastAsia" w:cs="Traditional Arabic" w:hint="cs"/>
          <w:caps/>
          <w:sz w:val="36"/>
          <w:szCs w:val="36"/>
          <w:rtl/>
        </w:rPr>
        <w:t>لورقاءَ تهتفُ</w:t>
      </w:r>
      <w:r w:rsidR="003D25D4" w:rsidRPr="00583697">
        <w:rPr>
          <w:rFonts w:ascii="Traditional Arabic" w:eastAsia="Times New Roman" w:hAnsi="Traditional Arabic" w:cs="Traditional Arabic"/>
          <w:sz w:val="28"/>
          <w:szCs w:val="28"/>
          <w:vertAlign w:val="superscript"/>
          <w:rtl/>
        </w:rPr>
        <w:t>(</w:t>
      </w:r>
      <w:r w:rsidR="003D25D4" w:rsidRPr="00583697">
        <w:rPr>
          <w:rFonts w:ascii="Traditional Arabic" w:eastAsia="Times New Roman" w:hAnsi="Traditional Arabic" w:cs="Traditional Arabic"/>
          <w:sz w:val="28"/>
          <w:szCs w:val="28"/>
          <w:vertAlign w:val="superscript"/>
          <w:rtl/>
        </w:rPr>
        <w:footnoteReference w:id="51"/>
      </w:r>
      <w:r w:rsidR="003D25D4" w:rsidRPr="00583697">
        <w:rPr>
          <w:rFonts w:ascii="Traditional Arabic" w:eastAsia="Times New Roman" w:hAnsi="Traditional Arabic" w:cs="Traditional Arabic"/>
          <w:sz w:val="28"/>
          <w:szCs w:val="28"/>
          <w:vertAlign w:val="superscript"/>
          <w:rtl/>
        </w:rPr>
        <w:t>)</w:t>
      </w:r>
    </w:p>
    <w:p w14:paraId="57CB1E7D" w14:textId="7F99DAAF" w:rsidR="00AD3BDF" w:rsidRDefault="00AD3BD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ولذلك عبَّرَ بعضُهم</w:t>
      </w:r>
      <w:r w:rsidR="00072E56">
        <w:rPr>
          <w:rFonts w:eastAsiaTheme="minorEastAsia" w:cs="Traditional Arabic" w:hint="cs"/>
          <w:caps/>
          <w:sz w:val="36"/>
          <w:szCs w:val="36"/>
          <w:rtl/>
        </w:rPr>
        <w:t xml:space="preserve"> عن الهتفِ بالبكاء،</w:t>
      </w:r>
      <w:r w:rsidR="001E14D5">
        <w:rPr>
          <w:rFonts w:eastAsiaTheme="minorEastAsia" w:cs="Traditional Arabic" w:hint="cs"/>
          <w:caps/>
          <w:sz w:val="36"/>
          <w:szCs w:val="36"/>
          <w:rtl/>
        </w:rPr>
        <w:t xml:space="preserve"> وهو مما يثيرُ الأحزان، ويؤثِّرُ بصاحبِ الأشجان. قال:</w:t>
      </w:r>
    </w:p>
    <w:p w14:paraId="4C675838" w14:textId="470BBE08" w:rsidR="001E14D5" w:rsidRDefault="00D035E2"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ربَّ ورقاءَ هتوفٍ في الضحى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ذات </w:t>
      </w:r>
      <w:r w:rsidR="00FD16D0">
        <w:rPr>
          <w:rFonts w:eastAsiaTheme="minorEastAsia" w:cs="Traditional Arabic" w:hint="cs"/>
          <w:caps/>
          <w:sz w:val="36"/>
          <w:szCs w:val="36"/>
          <w:rtl/>
        </w:rPr>
        <w:t xml:space="preserve"> </w:t>
      </w:r>
      <w:r>
        <w:rPr>
          <w:rFonts w:eastAsiaTheme="minorEastAsia" w:cs="Traditional Arabic" w:hint="cs"/>
          <w:caps/>
          <w:sz w:val="36"/>
          <w:szCs w:val="36"/>
          <w:rtl/>
        </w:rPr>
        <w:t xml:space="preserve">شجوٍ هتفتْ </w:t>
      </w:r>
      <w:r w:rsidR="00FD16D0">
        <w:rPr>
          <w:rFonts w:eastAsiaTheme="minorEastAsia" w:cs="Traditional Arabic" w:hint="cs"/>
          <w:caps/>
          <w:sz w:val="36"/>
          <w:szCs w:val="36"/>
          <w:rtl/>
        </w:rPr>
        <w:t xml:space="preserve"> </w:t>
      </w:r>
      <w:r>
        <w:rPr>
          <w:rFonts w:eastAsiaTheme="minorEastAsia" w:cs="Traditional Arabic" w:hint="cs"/>
          <w:caps/>
          <w:sz w:val="36"/>
          <w:szCs w:val="36"/>
          <w:rtl/>
        </w:rPr>
        <w:t>في فنن</w:t>
      </w:r>
      <w:r w:rsidR="00A44B87">
        <w:rPr>
          <w:rFonts w:eastAsiaTheme="minorEastAsia" w:cs="Traditional Arabic" w:hint="cs"/>
          <w:caps/>
          <w:sz w:val="36"/>
          <w:szCs w:val="36"/>
          <w:rtl/>
        </w:rPr>
        <w:t>ِ</w:t>
      </w:r>
    </w:p>
    <w:p w14:paraId="6078A504" w14:textId="38163569" w:rsidR="00D035E2" w:rsidRDefault="00C71181"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ذكرت</w:t>
      </w:r>
      <w:r w:rsidR="00186AA0">
        <w:rPr>
          <w:rFonts w:eastAsiaTheme="minorEastAsia" w:cs="Traditional Arabic" w:hint="cs"/>
          <w:caps/>
          <w:sz w:val="36"/>
          <w:szCs w:val="36"/>
          <w:rtl/>
        </w:rPr>
        <w:t>ْ</w:t>
      </w:r>
      <w:r>
        <w:rPr>
          <w:rFonts w:eastAsiaTheme="minorEastAsia" w:cs="Traditional Arabic" w:hint="cs"/>
          <w:caps/>
          <w:sz w:val="36"/>
          <w:szCs w:val="36"/>
          <w:rtl/>
        </w:rPr>
        <w:t xml:space="preserve">  إلفًا  وخِدنًا   صالحًا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فبكتْ حزنًا </w:t>
      </w:r>
      <w:r w:rsidR="00FD16D0">
        <w:rPr>
          <w:rFonts w:eastAsiaTheme="minorEastAsia" w:cs="Traditional Arabic" w:hint="cs"/>
          <w:caps/>
          <w:sz w:val="36"/>
          <w:szCs w:val="36"/>
          <w:rtl/>
        </w:rPr>
        <w:t>وهاجتْ شجني</w:t>
      </w:r>
    </w:p>
    <w:p w14:paraId="27C0C11D" w14:textId="7154E43E" w:rsidR="00FD16D0" w:rsidRDefault="00984E03"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فبكائي    </w:t>
      </w:r>
      <w:r w:rsidR="00EF7D7E">
        <w:rPr>
          <w:rFonts w:eastAsiaTheme="minorEastAsia" w:cs="Traditional Arabic" w:hint="cs"/>
          <w:caps/>
          <w:sz w:val="36"/>
          <w:szCs w:val="36"/>
          <w:rtl/>
        </w:rPr>
        <w:t xml:space="preserve"> </w:t>
      </w:r>
      <w:r>
        <w:rPr>
          <w:rFonts w:eastAsiaTheme="minorEastAsia" w:cs="Traditional Arabic" w:hint="cs"/>
          <w:caps/>
          <w:sz w:val="36"/>
          <w:szCs w:val="36"/>
          <w:rtl/>
        </w:rPr>
        <w:t>ربما         أرَّقَها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وبكاها      ربما      </w:t>
      </w:r>
      <w:r w:rsidR="00EF7D7E">
        <w:rPr>
          <w:rFonts w:eastAsiaTheme="minorEastAsia" w:cs="Traditional Arabic" w:hint="cs"/>
          <w:caps/>
          <w:sz w:val="36"/>
          <w:szCs w:val="36"/>
          <w:rtl/>
        </w:rPr>
        <w:t xml:space="preserve"> </w:t>
      </w:r>
      <w:r>
        <w:rPr>
          <w:rFonts w:eastAsiaTheme="minorEastAsia" w:cs="Traditional Arabic" w:hint="cs"/>
          <w:caps/>
          <w:sz w:val="36"/>
          <w:szCs w:val="36"/>
          <w:rtl/>
        </w:rPr>
        <w:t>أرَّقَني</w:t>
      </w:r>
    </w:p>
    <w:p w14:paraId="6DDD67A3" w14:textId="2B6AB61A" w:rsidR="00EF7D7E" w:rsidRDefault="00EF7D7E"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ولقد  تشكو  </w:t>
      </w:r>
      <w:r w:rsidR="00C54B0D">
        <w:rPr>
          <w:rFonts w:eastAsiaTheme="minorEastAsia" w:cs="Traditional Arabic" w:hint="cs"/>
          <w:caps/>
          <w:sz w:val="36"/>
          <w:szCs w:val="36"/>
          <w:rtl/>
        </w:rPr>
        <w:t xml:space="preserve"> </w:t>
      </w:r>
      <w:r>
        <w:rPr>
          <w:rFonts w:eastAsiaTheme="minorEastAsia" w:cs="Traditional Arabic" w:hint="cs"/>
          <w:caps/>
          <w:sz w:val="36"/>
          <w:szCs w:val="36"/>
          <w:rtl/>
        </w:rPr>
        <w:t>فما   أفهمُها</w:t>
      </w:r>
      <w:r w:rsidR="00C54B0D">
        <w:rPr>
          <w:rFonts w:eastAsiaTheme="minorEastAsia" w:cs="Traditional Arabic"/>
          <w:caps/>
          <w:sz w:val="36"/>
          <w:szCs w:val="36"/>
          <w:rtl/>
        </w:rPr>
        <w:tab/>
      </w:r>
      <w:r w:rsidR="00C54B0D">
        <w:rPr>
          <w:rFonts w:eastAsiaTheme="minorEastAsia" w:cs="Traditional Arabic"/>
          <w:caps/>
          <w:sz w:val="36"/>
          <w:szCs w:val="36"/>
          <w:rtl/>
        </w:rPr>
        <w:tab/>
      </w:r>
      <w:r w:rsidR="00C54B0D">
        <w:rPr>
          <w:rFonts w:eastAsiaTheme="minorEastAsia" w:cs="Traditional Arabic" w:hint="cs"/>
          <w:caps/>
          <w:sz w:val="36"/>
          <w:szCs w:val="36"/>
          <w:rtl/>
        </w:rPr>
        <w:t>ولقد</w:t>
      </w:r>
      <w:r w:rsidR="00921998">
        <w:rPr>
          <w:rFonts w:eastAsiaTheme="minorEastAsia" w:cs="Traditional Arabic" w:hint="cs"/>
          <w:caps/>
          <w:sz w:val="36"/>
          <w:szCs w:val="36"/>
          <w:rtl/>
        </w:rPr>
        <w:t xml:space="preserve"> </w:t>
      </w:r>
      <w:r w:rsidR="00C54B0D">
        <w:rPr>
          <w:rFonts w:eastAsiaTheme="minorEastAsia" w:cs="Traditional Arabic" w:hint="cs"/>
          <w:caps/>
          <w:sz w:val="36"/>
          <w:szCs w:val="36"/>
          <w:rtl/>
        </w:rPr>
        <w:t xml:space="preserve"> أشكو  فما   تفهمني</w:t>
      </w:r>
    </w:p>
    <w:p w14:paraId="516762C1" w14:textId="0A811D7D" w:rsidR="00FC5BF8" w:rsidRDefault="00FC5BF8"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غيرَ  أني  بالجوَى     أعرفُها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وهي  أيضًا  بالجوَى </w:t>
      </w:r>
      <w:r w:rsidR="00770A76">
        <w:rPr>
          <w:rFonts w:eastAsiaTheme="minorEastAsia" w:cs="Traditional Arabic" w:hint="cs"/>
          <w:caps/>
          <w:sz w:val="36"/>
          <w:szCs w:val="36"/>
          <w:rtl/>
        </w:rPr>
        <w:t>تعرفني</w:t>
      </w:r>
      <w:r w:rsidR="006705DA" w:rsidRPr="00583697">
        <w:rPr>
          <w:rFonts w:ascii="Traditional Arabic" w:eastAsia="Times New Roman" w:hAnsi="Traditional Arabic" w:cs="Traditional Arabic"/>
          <w:sz w:val="28"/>
          <w:szCs w:val="28"/>
          <w:vertAlign w:val="superscript"/>
          <w:rtl/>
        </w:rPr>
        <w:t>(</w:t>
      </w:r>
      <w:r w:rsidR="006705DA" w:rsidRPr="00583697">
        <w:rPr>
          <w:rFonts w:ascii="Traditional Arabic" w:eastAsia="Times New Roman" w:hAnsi="Traditional Arabic" w:cs="Traditional Arabic"/>
          <w:sz w:val="28"/>
          <w:szCs w:val="28"/>
          <w:vertAlign w:val="superscript"/>
          <w:rtl/>
        </w:rPr>
        <w:footnoteReference w:id="52"/>
      </w:r>
      <w:r w:rsidR="006705DA" w:rsidRPr="00583697">
        <w:rPr>
          <w:rFonts w:ascii="Traditional Arabic" w:eastAsia="Times New Roman" w:hAnsi="Traditional Arabic" w:cs="Traditional Arabic"/>
          <w:sz w:val="28"/>
          <w:szCs w:val="28"/>
          <w:vertAlign w:val="superscript"/>
          <w:rtl/>
        </w:rPr>
        <w:t>)</w:t>
      </w:r>
    </w:p>
    <w:p w14:paraId="393A6CA6" w14:textId="37D8BDF7" w:rsidR="00EE728B" w:rsidRDefault="00770A7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ولا تقييدَ </w:t>
      </w:r>
      <w:r w:rsidR="00A44B87">
        <w:rPr>
          <w:rFonts w:eastAsiaTheme="minorEastAsia" w:cs="Traditional Arabic" w:hint="cs"/>
          <w:caps/>
          <w:sz w:val="36"/>
          <w:szCs w:val="36"/>
          <w:rtl/>
        </w:rPr>
        <w:t>في الريحِ أيضًا، فإن</w:t>
      </w:r>
      <w:r w:rsidR="00941FC3">
        <w:rPr>
          <w:rFonts w:eastAsiaTheme="minorEastAsia" w:cs="Traditional Arabic" w:hint="cs"/>
          <w:caps/>
          <w:sz w:val="36"/>
          <w:szCs w:val="36"/>
          <w:rtl/>
        </w:rPr>
        <w:t xml:space="preserve"> شديدَها العاصف، وحرَّها القاصف، يضرُّ بالنبت، فالض</w:t>
      </w:r>
      <w:r w:rsidR="00921998">
        <w:rPr>
          <w:rFonts w:eastAsiaTheme="minorEastAsia" w:cs="Traditional Arabic" w:hint="cs"/>
          <w:caps/>
          <w:sz w:val="36"/>
          <w:szCs w:val="36"/>
          <w:rtl/>
        </w:rPr>
        <w:t>ر</w:t>
      </w:r>
      <w:r w:rsidR="00941FC3">
        <w:rPr>
          <w:rFonts w:eastAsiaTheme="minorEastAsia" w:cs="Traditional Arabic" w:hint="cs"/>
          <w:caps/>
          <w:sz w:val="36"/>
          <w:szCs w:val="36"/>
          <w:rtl/>
        </w:rPr>
        <w:t xml:space="preserve">رُ </w:t>
      </w:r>
      <w:r w:rsidR="00447DB3">
        <w:rPr>
          <w:rFonts w:eastAsiaTheme="minorEastAsia" w:cs="Traditional Arabic" w:hint="cs"/>
          <w:caps/>
          <w:sz w:val="36"/>
          <w:szCs w:val="36"/>
          <w:rtl/>
        </w:rPr>
        <w:t xml:space="preserve">في كلٍّ من المشبَّهِ والمشبَّهِ به لازم، واللزومُ يصحِّحُ التشبيه، كلُّ ذلك </w:t>
      </w:r>
      <w:r w:rsidR="00EE728B">
        <w:rPr>
          <w:rFonts w:eastAsiaTheme="minorEastAsia" w:cs="Traditional Arabic" w:hint="cs"/>
          <w:caps/>
          <w:sz w:val="36"/>
          <w:szCs w:val="36"/>
          <w:rtl/>
        </w:rPr>
        <w:t>بعد أن نريدَ بالأشجانِ صاحبَها مجازًا مرسلًا.</w:t>
      </w:r>
    </w:p>
    <w:p w14:paraId="7F4FB443" w14:textId="77777777" w:rsidR="00C4153C" w:rsidRDefault="00EE728B"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وحينئذٍ فلنا أن نقول: </w:t>
      </w:r>
      <w:r w:rsidR="007F332A">
        <w:rPr>
          <w:rFonts w:eastAsiaTheme="minorEastAsia" w:cs="Traditional Arabic" w:hint="cs"/>
          <w:caps/>
          <w:sz w:val="36"/>
          <w:szCs w:val="36"/>
          <w:rtl/>
        </w:rPr>
        <w:t>أهاجتِ المطوَّقةُ أشجانَ العاشق</w:t>
      </w:r>
      <w:r w:rsidR="004908BA">
        <w:rPr>
          <w:rFonts w:eastAsiaTheme="minorEastAsia" w:cs="Traditional Arabic" w:hint="cs"/>
          <w:caps/>
          <w:sz w:val="36"/>
          <w:szCs w:val="36"/>
          <w:rtl/>
        </w:rPr>
        <w:t xml:space="preserve">، أي: صاحبَها، بمعنَى: أضرَّتْ به ضررًا فاحشًا يؤدِّي إلى هلاكه، أو </w:t>
      </w:r>
      <w:r w:rsidR="00C4153C">
        <w:rPr>
          <w:rFonts w:eastAsiaTheme="minorEastAsia" w:cs="Traditional Arabic" w:hint="cs"/>
          <w:caps/>
          <w:sz w:val="36"/>
          <w:szCs w:val="36"/>
          <w:rtl/>
        </w:rPr>
        <w:t>يكاد، كما نقول: أهاجتِ الريحُ النبتَ بمعنى أيبسته.</w:t>
      </w:r>
    </w:p>
    <w:p w14:paraId="7E1D3DDC" w14:textId="77777777" w:rsidR="00696B61" w:rsidRDefault="00C4153C"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ويستفادُ مما تقرَّر</w:t>
      </w:r>
      <w:r w:rsidR="00122982">
        <w:rPr>
          <w:rFonts w:eastAsiaTheme="minorEastAsia" w:cs="Traditional Arabic" w:hint="cs"/>
          <w:caps/>
          <w:sz w:val="36"/>
          <w:szCs w:val="36"/>
          <w:rtl/>
        </w:rPr>
        <w:t>، أن استعمالَ الشاعرِ (أهاجَ) أَولَى من استعمالِ (هاجَ)</w:t>
      </w:r>
      <w:r w:rsidR="00696B61">
        <w:rPr>
          <w:rFonts w:eastAsiaTheme="minorEastAsia" w:cs="Traditional Arabic" w:hint="cs"/>
          <w:caps/>
          <w:sz w:val="36"/>
          <w:szCs w:val="36"/>
          <w:rtl/>
        </w:rPr>
        <w:t>، لما يترتَّبُ على ذلك من المبالغةِ في المعنى.</w:t>
      </w:r>
    </w:p>
    <w:p w14:paraId="6B1CBFBF" w14:textId="77777777" w:rsidR="00696B61" w:rsidRDefault="00696B61" w:rsidP="00CE5ACE">
      <w:pPr>
        <w:spacing w:after="0" w:line="240" w:lineRule="auto"/>
        <w:jc w:val="both"/>
        <w:rPr>
          <w:rFonts w:eastAsiaTheme="minorEastAsia" w:cs="Traditional Arabic"/>
          <w:caps/>
          <w:sz w:val="36"/>
          <w:szCs w:val="36"/>
          <w:rtl/>
        </w:rPr>
      </w:pPr>
    </w:p>
    <w:p w14:paraId="342F8906" w14:textId="2EAD1919" w:rsidR="00B958D2" w:rsidRDefault="00B958D2" w:rsidP="00B958D2">
      <w:pPr>
        <w:spacing w:after="0" w:line="240" w:lineRule="auto"/>
        <w:jc w:val="center"/>
        <w:rPr>
          <w:rFonts w:eastAsiaTheme="minorEastAsia" w:cs="Traditional Arabic"/>
          <w:caps/>
          <w:sz w:val="36"/>
          <w:szCs w:val="36"/>
          <w:rtl/>
        </w:rPr>
      </w:pPr>
      <w:r w:rsidRPr="00B958D2">
        <w:rPr>
          <w:rFonts w:eastAsiaTheme="minorEastAsia" w:cs="Traditional Arabic" w:hint="cs"/>
          <w:b/>
          <w:bCs/>
          <w:caps/>
          <w:sz w:val="36"/>
          <w:szCs w:val="36"/>
          <w:rtl/>
        </w:rPr>
        <w:t>مهاب</w:t>
      </w:r>
    </w:p>
    <w:p w14:paraId="71D74DD4" w14:textId="01455935" w:rsidR="00B958D2" w:rsidRDefault="00696B6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(9) وخطَّأَ سليمانَ بنَ عبدالملك</w:t>
      </w:r>
      <w:r w:rsidR="002427E1" w:rsidRPr="00583697">
        <w:rPr>
          <w:rFonts w:ascii="Traditional Arabic" w:eastAsia="Times New Roman" w:hAnsi="Traditional Arabic" w:cs="Traditional Arabic"/>
          <w:sz w:val="28"/>
          <w:szCs w:val="28"/>
          <w:vertAlign w:val="superscript"/>
          <w:rtl/>
        </w:rPr>
        <w:t>(</w:t>
      </w:r>
      <w:r w:rsidR="002427E1" w:rsidRPr="00583697">
        <w:rPr>
          <w:rFonts w:ascii="Traditional Arabic" w:eastAsia="Times New Roman" w:hAnsi="Traditional Arabic" w:cs="Traditional Arabic"/>
          <w:sz w:val="28"/>
          <w:szCs w:val="28"/>
          <w:vertAlign w:val="superscript"/>
          <w:rtl/>
        </w:rPr>
        <w:footnoteReference w:id="53"/>
      </w:r>
      <w:r w:rsidR="002427E1" w:rsidRPr="00583697">
        <w:rPr>
          <w:rFonts w:ascii="Traditional Arabic" w:eastAsia="Times New Roman" w:hAnsi="Traditional Arabic" w:cs="Traditional Arabic"/>
          <w:sz w:val="28"/>
          <w:szCs w:val="28"/>
          <w:vertAlign w:val="superscript"/>
          <w:rtl/>
        </w:rPr>
        <w:t>)</w:t>
      </w:r>
      <w:r w:rsidR="009E2F25">
        <w:rPr>
          <w:rFonts w:eastAsiaTheme="minorEastAsia" w:cs="Traditional Arabic" w:hint="cs"/>
          <w:caps/>
          <w:sz w:val="36"/>
          <w:szCs w:val="36"/>
          <w:rtl/>
        </w:rPr>
        <w:t xml:space="preserve"> بقوله: "أنا الملِكُ الشابّ، السيِّدُ المهاب"، على ما رواه </w:t>
      </w:r>
      <w:r w:rsidR="00B958D2">
        <w:rPr>
          <w:rFonts w:eastAsiaTheme="minorEastAsia" w:cs="Traditional Arabic" w:hint="cs"/>
          <w:caps/>
          <w:sz w:val="36"/>
          <w:szCs w:val="36"/>
          <w:rtl/>
        </w:rPr>
        <w:t>المسعودي في مروج الذهب</w:t>
      </w:r>
      <w:r w:rsidR="001D422C" w:rsidRPr="00583697">
        <w:rPr>
          <w:rFonts w:ascii="Traditional Arabic" w:eastAsia="Times New Roman" w:hAnsi="Traditional Arabic" w:cs="Traditional Arabic"/>
          <w:sz w:val="28"/>
          <w:szCs w:val="28"/>
          <w:vertAlign w:val="superscript"/>
          <w:rtl/>
        </w:rPr>
        <w:t>(</w:t>
      </w:r>
      <w:r w:rsidR="001D422C" w:rsidRPr="00583697">
        <w:rPr>
          <w:rFonts w:ascii="Traditional Arabic" w:eastAsia="Times New Roman" w:hAnsi="Traditional Arabic" w:cs="Traditional Arabic"/>
          <w:sz w:val="28"/>
          <w:szCs w:val="28"/>
          <w:vertAlign w:val="superscript"/>
          <w:rtl/>
        </w:rPr>
        <w:footnoteReference w:id="54"/>
      </w:r>
      <w:r w:rsidR="001D422C" w:rsidRPr="00583697">
        <w:rPr>
          <w:rFonts w:ascii="Traditional Arabic" w:eastAsia="Times New Roman" w:hAnsi="Traditional Arabic" w:cs="Traditional Arabic"/>
          <w:sz w:val="28"/>
          <w:szCs w:val="28"/>
          <w:vertAlign w:val="superscript"/>
          <w:rtl/>
        </w:rPr>
        <w:t>)</w:t>
      </w:r>
      <w:r w:rsidR="00B958D2">
        <w:rPr>
          <w:rFonts w:eastAsiaTheme="minorEastAsia" w:cs="Traditional Arabic" w:hint="cs"/>
          <w:caps/>
          <w:sz w:val="36"/>
          <w:szCs w:val="36"/>
          <w:rtl/>
        </w:rPr>
        <w:t>.</w:t>
      </w:r>
    </w:p>
    <w:p w14:paraId="502E162E" w14:textId="3E5299DD" w:rsidR="00770A76" w:rsidRDefault="00B958D2"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21D82">
        <w:rPr>
          <w:rFonts w:eastAsiaTheme="minorEastAsia" w:cs="Traditional Arabic" w:hint="cs"/>
          <w:caps/>
          <w:sz w:val="36"/>
          <w:szCs w:val="36"/>
          <w:rtl/>
        </w:rPr>
        <w:t>إنما نسبَ المعترضُ الخطأَ</w:t>
      </w:r>
      <w:r w:rsidR="003D33F9" w:rsidRPr="00CD34FC">
        <w:rPr>
          <w:rFonts w:eastAsiaTheme="minorEastAsia" w:cs="Traditional Arabic"/>
          <w:caps/>
          <w:sz w:val="36"/>
          <w:szCs w:val="36"/>
          <w:rtl/>
        </w:rPr>
        <w:t>(</w:t>
      </w:r>
      <w:r w:rsidR="003D33F9" w:rsidRPr="00CD34FC">
        <w:rPr>
          <w:rFonts w:eastAsiaTheme="minorEastAsia" w:cs="Traditional Arabic"/>
          <w:caps/>
          <w:sz w:val="36"/>
          <w:szCs w:val="36"/>
          <w:rtl/>
        </w:rPr>
        <w:footnoteReference w:id="55"/>
      </w:r>
      <w:r w:rsidR="003D33F9" w:rsidRPr="00CD34FC">
        <w:rPr>
          <w:rFonts w:eastAsiaTheme="minorEastAsia" w:cs="Traditional Arabic"/>
          <w:caps/>
          <w:sz w:val="36"/>
          <w:szCs w:val="36"/>
          <w:rtl/>
        </w:rPr>
        <w:t>)</w:t>
      </w:r>
      <w:r w:rsidR="00B21D82">
        <w:rPr>
          <w:rFonts w:eastAsiaTheme="minorEastAsia" w:cs="Traditional Arabic" w:hint="cs"/>
          <w:caps/>
          <w:sz w:val="36"/>
          <w:szCs w:val="36"/>
          <w:rtl/>
        </w:rPr>
        <w:t xml:space="preserve"> إلى القائلِ من حيثُ </w:t>
      </w:r>
      <w:r w:rsidR="00706C33" w:rsidRPr="00CD34FC">
        <w:rPr>
          <w:rFonts w:eastAsiaTheme="minorEastAsia" w:cs="Traditional Arabic" w:hint="cs"/>
          <w:caps/>
          <w:sz w:val="36"/>
          <w:szCs w:val="36"/>
          <w:rtl/>
        </w:rPr>
        <w:t>إنه</w:t>
      </w:r>
      <w:r w:rsidR="00B21D82">
        <w:rPr>
          <w:rFonts w:eastAsiaTheme="minorEastAsia" w:cs="Traditional Arabic" w:hint="cs"/>
          <w:caps/>
          <w:sz w:val="36"/>
          <w:szCs w:val="36"/>
          <w:rtl/>
        </w:rPr>
        <w:t xml:space="preserve"> توهَّمَ ضمَّ الميم</w:t>
      </w:r>
      <w:r w:rsidR="00C20B88">
        <w:rPr>
          <w:rFonts w:eastAsiaTheme="minorEastAsia" w:cs="Traditional Arabic" w:hint="cs"/>
          <w:caps/>
          <w:sz w:val="36"/>
          <w:szCs w:val="36"/>
          <w:rtl/>
        </w:rPr>
        <w:t xml:space="preserve">ِ في </w:t>
      </w:r>
      <w:r w:rsidR="00B21D82">
        <w:rPr>
          <w:rFonts w:eastAsiaTheme="minorEastAsia" w:cs="Traditional Arabic" w:hint="cs"/>
          <w:caps/>
          <w:sz w:val="36"/>
          <w:szCs w:val="36"/>
          <w:rtl/>
        </w:rPr>
        <w:t>(المها</w:t>
      </w:r>
      <w:r w:rsidR="00C20B88">
        <w:rPr>
          <w:rFonts w:eastAsiaTheme="minorEastAsia" w:cs="Traditional Arabic" w:hint="cs"/>
          <w:caps/>
          <w:sz w:val="36"/>
          <w:szCs w:val="36"/>
          <w:rtl/>
        </w:rPr>
        <w:t>ب</w:t>
      </w:r>
      <w:r w:rsidR="00B21D82">
        <w:rPr>
          <w:rFonts w:eastAsiaTheme="minorEastAsia" w:cs="Traditional Arabic" w:hint="cs"/>
          <w:caps/>
          <w:sz w:val="36"/>
          <w:szCs w:val="36"/>
          <w:rtl/>
        </w:rPr>
        <w:t>)</w:t>
      </w:r>
      <w:r w:rsidR="002E4B9B">
        <w:rPr>
          <w:rFonts w:eastAsiaTheme="minorEastAsia" w:cs="Traditional Arabic" w:hint="cs"/>
          <w:caps/>
          <w:sz w:val="36"/>
          <w:szCs w:val="36"/>
          <w:rtl/>
        </w:rPr>
        <w:t>،</w:t>
      </w:r>
      <w:r w:rsidR="00704D82">
        <w:rPr>
          <w:rFonts w:eastAsiaTheme="minorEastAsia" w:cs="Traditional Arabic" w:hint="cs"/>
          <w:caps/>
          <w:sz w:val="36"/>
          <w:szCs w:val="36"/>
          <w:rtl/>
        </w:rPr>
        <w:t xml:space="preserve"> </w:t>
      </w:r>
      <w:r w:rsidR="002E4B9B">
        <w:rPr>
          <w:rFonts w:eastAsiaTheme="minorEastAsia" w:cs="Traditional Arabic" w:hint="cs"/>
          <w:caps/>
          <w:sz w:val="36"/>
          <w:szCs w:val="36"/>
          <w:rtl/>
        </w:rPr>
        <w:t xml:space="preserve">كما يُفهَمُ من كلامهِ </w:t>
      </w:r>
      <w:r w:rsidR="00704D82">
        <w:rPr>
          <w:rFonts w:eastAsiaTheme="minorEastAsia" w:cs="Traditional Arabic" w:hint="cs"/>
          <w:caps/>
          <w:sz w:val="36"/>
          <w:szCs w:val="36"/>
          <w:rtl/>
        </w:rPr>
        <w:t>ف</w:t>
      </w:r>
      <w:r w:rsidR="002E4B9B">
        <w:rPr>
          <w:rFonts w:eastAsiaTheme="minorEastAsia" w:cs="Traditional Arabic" w:hint="cs"/>
          <w:caps/>
          <w:sz w:val="36"/>
          <w:szCs w:val="36"/>
          <w:rtl/>
        </w:rPr>
        <w:t>ي محلِّ هذا الاع</w:t>
      </w:r>
      <w:r w:rsidR="00C20B88">
        <w:rPr>
          <w:rFonts w:eastAsiaTheme="minorEastAsia" w:cs="Traditional Arabic" w:hint="cs"/>
          <w:caps/>
          <w:sz w:val="36"/>
          <w:szCs w:val="36"/>
          <w:rtl/>
        </w:rPr>
        <w:t>ت</w:t>
      </w:r>
      <w:r w:rsidR="002E4B9B">
        <w:rPr>
          <w:rFonts w:eastAsiaTheme="minorEastAsia" w:cs="Traditional Arabic" w:hint="cs"/>
          <w:caps/>
          <w:sz w:val="36"/>
          <w:szCs w:val="36"/>
          <w:rtl/>
        </w:rPr>
        <w:t>راض.</w:t>
      </w:r>
    </w:p>
    <w:p w14:paraId="3DAABBB3" w14:textId="250FC681" w:rsidR="00C20B88" w:rsidRDefault="00C20B8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وحقيقةُ الأمرِ </w:t>
      </w:r>
      <w:r w:rsidR="00846084">
        <w:rPr>
          <w:rFonts w:eastAsiaTheme="minorEastAsia" w:cs="Traditional Arabic" w:hint="cs"/>
          <w:caps/>
          <w:sz w:val="36"/>
          <w:szCs w:val="36"/>
          <w:rtl/>
        </w:rPr>
        <w:t>أن اللفظةَ إنما هي بفتحِ الميمِ لا بضمِّها.</w:t>
      </w:r>
    </w:p>
    <w:p w14:paraId="693F06F9" w14:textId="3142B890" w:rsidR="00846084" w:rsidRDefault="0084608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القاموس: مكانٌ م</w:t>
      </w:r>
      <w:r w:rsidR="00514171">
        <w:rPr>
          <w:rFonts w:eastAsiaTheme="minorEastAsia" w:cs="Traditional Arabic" w:hint="cs"/>
          <w:caps/>
          <w:sz w:val="36"/>
          <w:szCs w:val="36"/>
          <w:rtl/>
        </w:rPr>
        <w:t>َ</w:t>
      </w:r>
      <w:r>
        <w:rPr>
          <w:rFonts w:eastAsiaTheme="minorEastAsia" w:cs="Traditional Arabic" w:hint="cs"/>
          <w:caps/>
          <w:sz w:val="36"/>
          <w:szCs w:val="36"/>
          <w:rtl/>
        </w:rPr>
        <w:t>هابٌ وم</w:t>
      </w:r>
      <w:r w:rsidR="00514171">
        <w:rPr>
          <w:rFonts w:eastAsiaTheme="minorEastAsia" w:cs="Traditional Arabic" w:hint="cs"/>
          <w:caps/>
          <w:sz w:val="36"/>
          <w:szCs w:val="36"/>
          <w:rtl/>
        </w:rPr>
        <w:t>َ</w:t>
      </w:r>
      <w:r>
        <w:rPr>
          <w:rFonts w:eastAsiaTheme="minorEastAsia" w:cs="Traditional Arabic" w:hint="cs"/>
          <w:caps/>
          <w:sz w:val="36"/>
          <w:szCs w:val="36"/>
          <w:rtl/>
        </w:rPr>
        <w:t>هوبٌ</w:t>
      </w:r>
      <w:r w:rsidR="00514171">
        <w:rPr>
          <w:rFonts w:eastAsiaTheme="minorEastAsia" w:cs="Traditional Arabic" w:hint="cs"/>
          <w:caps/>
          <w:sz w:val="36"/>
          <w:szCs w:val="36"/>
          <w:rtl/>
        </w:rPr>
        <w:t>:</w:t>
      </w:r>
      <w:r>
        <w:rPr>
          <w:rFonts w:eastAsiaTheme="minorEastAsia" w:cs="Traditional Arabic" w:hint="cs"/>
          <w:caps/>
          <w:sz w:val="36"/>
          <w:szCs w:val="36"/>
          <w:rtl/>
        </w:rPr>
        <w:t xml:space="preserve"> </w:t>
      </w:r>
      <w:r w:rsidR="00514171">
        <w:rPr>
          <w:rFonts w:eastAsiaTheme="minorEastAsia" w:cs="Traditional Arabic" w:hint="cs"/>
          <w:caps/>
          <w:sz w:val="36"/>
          <w:szCs w:val="36"/>
          <w:rtl/>
        </w:rPr>
        <w:t>يُهابُ فيه. ا. هـ.</w:t>
      </w:r>
    </w:p>
    <w:p w14:paraId="67AF282E" w14:textId="03D391F1" w:rsidR="00514171" w:rsidRDefault="0051417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465878">
        <w:rPr>
          <w:rFonts w:eastAsiaTheme="minorEastAsia" w:cs="Traditional Arabic" w:hint="cs"/>
          <w:caps/>
          <w:sz w:val="36"/>
          <w:szCs w:val="36"/>
          <w:rtl/>
        </w:rPr>
        <w:t>أمية بن أبي عائذ الهذلي</w:t>
      </w:r>
      <w:r w:rsidR="00764BE3" w:rsidRPr="00583697">
        <w:rPr>
          <w:rFonts w:ascii="Traditional Arabic" w:eastAsia="Times New Roman" w:hAnsi="Traditional Arabic" w:cs="Traditional Arabic"/>
          <w:sz w:val="28"/>
          <w:szCs w:val="28"/>
          <w:vertAlign w:val="superscript"/>
          <w:rtl/>
        </w:rPr>
        <w:t>(</w:t>
      </w:r>
      <w:r w:rsidR="00764BE3" w:rsidRPr="00583697">
        <w:rPr>
          <w:rFonts w:ascii="Traditional Arabic" w:eastAsia="Times New Roman" w:hAnsi="Traditional Arabic" w:cs="Traditional Arabic"/>
          <w:sz w:val="28"/>
          <w:szCs w:val="28"/>
          <w:vertAlign w:val="superscript"/>
          <w:rtl/>
        </w:rPr>
        <w:footnoteReference w:id="56"/>
      </w:r>
      <w:r w:rsidR="00764BE3" w:rsidRPr="00583697">
        <w:rPr>
          <w:rFonts w:ascii="Traditional Arabic" w:eastAsia="Times New Roman" w:hAnsi="Traditional Arabic" w:cs="Traditional Arabic"/>
          <w:sz w:val="28"/>
          <w:szCs w:val="28"/>
          <w:vertAlign w:val="superscript"/>
          <w:rtl/>
        </w:rPr>
        <w:t>)</w:t>
      </w:r>
      <w:r w:rsidR="00465878">
        <w:rPr>
          <w:rFonts w:eastAsiaTheme="minorEastAsia" w:cs="Traditional Arabic" w:hint="cs"/>
          <w:caps/>
          <w:sz w:val="36"/>
          <w:szCs w:val="36"/>
          <w:rtl/>
        </w:rPr>
        <w:t>:</w:t>
      </w:r>
    </w:p>
    <w:p w14:paraId="3DE7EFB9" w14:textId="19140896" w:rsidR="00465878" w:rsidRDefault="00465878" w:rsidP="00CD34F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أجازَ إلينا على بعدهِ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مهاويَ خرق</w:t>
      </w:r>
      <w:r w:rsidR="005B5DA2">
        <w:rPr>
          <w:rFonts w:eastAsiaTheme="minorEastAsia" w:cs="Traditional Arabic" w:hint="cs"/>
          <w:caps/>
          <w:sz w:val="36"/>
          <w:szCs w:val="36"/>
          <w:rtl/>
        </w:rPr>
        <w:t>ٍ</w:t>
      </w:r>
      <w:r>
        <w:rPr>
          <w:rFonts w:eastAsiaTheme="minorEastAsia" w:cs="Traditional Arabic" w:hint="cs"/>
          <w:caps/>
          <w:sz w:val="36"/>
          <w:szCs w:val="36"/>
          <w:rtl/>
        </w:rPr>
        <w:t xml:space="preserve"> مَهاب</w:t>
      </w:r>
      <w:r w:rsidR="005B5DA2">
        <w:rPr>
          <w:rFonts w:eastAsiaTheme="minorEastAsia" w:cs="Traditional Arabic" w:hint="cs"/>
          <w:caps/>
          <w:sz w:val="36"/>
          <w:szCs w:val="36"/>
          <w:rtl/>
        </w:rPr>
        <w:t>ٍ</w:t>
      </w:r>
      <w:r>
        <w:rPr>
          <w:rFonts w:eastAsiaTheme="minorEastAsia" w:cs="Traditional Arabic" w:hint="cs"/>
          <w:caps/>
          <w:sz w:val="36"/>
          <w:szCs w:val="36"/>
          <w:rtl/>
        </w:rPr>
        <w:t xml:space="preserve"> مَهال</w:t>
      </w:r>
      <w:r w:rsidR="005B5DA2">
        <w:rPr>
          <w:rFonts w:eastAsiaTheme="minorEastAsia" w:cs="Traditional Arabic" w:hint="cs"/>
          <w:caps/>
          <w:sz w:val="36"/>
          <w:szCs w:val="36"/>
          <w:rtl/>
        </w:rPr>
        <w:t>ِ</w:t>
      </w:r>
      <w:bookmarkStart w:id="11" w:name="_Hlk21536097"/>
      <w:r w:rsidR="005B5DA2" w:rsidRPr="00583697">
        <w:rPr>
          <w:rFonts w:ascii="Traditional Arabic" w:eastAsia="Times New Roman" w:hAnsi="Traditional Arabic" w:cs="Traditional Arabic"/>
          <w:sz w:val="28"/>
          <w:szCs w:val="28"/>
          <w:vertAlign w:val="superscript"/>
          <w:rtl/>
        </w:rPr>
        <w:t>(</w:t>
      </w:r>
      <w:r w:rsidR="005B5DA2" w:rsidRPr="00583697">
        <w:rPr>
          <w:rFonts w:ascii="Traditional Arabic" w:eastAsia="Times New Roman" w:hAnsi="Traditional Arabic" w:cs="Traditional Arabic"/>
          <w:sz w:val="28"/>
          <w:szCs w:val="28"/>
          <w:vertAlign w:val="superscript"/>
          <w:rtl/>
        </w:rPr>
        <w:footnoteReference w:id="57"/>
      </w:r>
      <w:r w:rsidR="005B5DA2" w:rsidRPr="00583697">
        <w:rPr>
          <w:rFonts w:ascii="Traditional Arabic" w:eastAsia="Times New Roman" w:hAnsi="Traditional Arabic" w:cs="Traditional Arabic"/>
          <w:sz w:val="28"/>
          <w:szCs w:val="28"/>
          <w:vertAlign w:val="superscript"/>
          <w:rtl/>
        </w:rPr>
        <w:t>)</w:t>
      </w:r>
      <w:bookmarkEnd w:id="11"/>
    </w:p>
    <w:p w14:paraId="30216D3E" w14:textId="4F8BF7D3" w:rsidR="00465878" w:rsidRDefault="00EB3D1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فسَّرَ ابن برّي الأولَ بموضعِ المهابة، والثانيَ بموضعِ الهول.</w:t>
      </w:r>
    </w:p>
    <w:p w14:paraId="47AF2973" w14:textId="7E41AD0D" w:rsidR="00EB3D1F" w:rsidRDefault="00EB3D1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وفي الصحاح: </w:t>
      </w:r>
      <w:r w:rsidR="00687DC7">
        <w:rPr>
          <w:rFonts w:eastAsiaTheme="minorEastAsia" w:cs="Traditional Arabic" w:hint="cs"/>
          <w:caps/>
          <w:sz w:val="36"/>
          <w:szCs w:val="36"/>
          <w:rtl/>
        </w:rPr>
        <w:t>رجلٌ 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 ومكانٌ 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 قالَ صاحبُ تاج العروس: وكأنهُ يعني م</w:t>
      </w:r>
      <w:r w:rsidR="00D55FA7">
        <w:rPr>
          <w:rFonts w:eastAsiaTheme="minorEastAsia" w:cs="Traditional Arabic" w:hint="cs"/>
          <w:caps/>
          <w:sz w:val="36"/>
          <w:szCs w:val="36"/>
          <w:rtl/>
        </w:rPr>
        <w:t>َ</w:t>
      </w:r>
      <w:r w:rsidR="00687DC7">
        <w:rPr>
          <w:rFonts w:eastAsiaTheme="minorEastAsia" w:cs="Traditional Arabic" w:hint="cs"/>
          <w:caps/>
          <w:sz w:val="36"/>
          <w:szCs w:val="36"/>
          <w:rtl/>
        </w:rPr>
        <w:t>هابًا وم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هوبًا</w:t>
      </w:r>
      <w:r w:rsidR="00811B34">
        <w:rPr>
          <w:rFonts w:eastAsiaTheme="minorEastAsia" w:cs="Traditional Arabic" w:hint="cs"/>
          <w:caps/>
          <w:sz w:val="36"/>
          <w:szCs w:val="36"/>
          <w:rtl/>
        </w:rPr>
        <w:t>. ا. هـ.</w:t>
      </w:r>
    </w:p>
    <w:p w14:paraId="1854291D" w14:textId="06650DA2" w:rsidR="00811B34" w:rsidRDefault="00811B3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فأيُّ مانعٍ يمنعُ من أن يكونَ القائلُ محلًّا للهيبة، إلا أن</w:t>
      </w:r>
      <w:r w:rsidR="003D1EF1">
        <w:rPr>
          <w:rFonts w:eastAsiaTheme="minorEastAsia" w:cs="Traditional Arabic" w:hint="cs"/>
          <w:caps/>
          <w:sz w:val="36"/>
          <w:szCs w:val="36"/>
          <w:rtl/>
        </w:rPr>
        <w:t xml:space="preserve"> يأتيَنا المعترضُ بالعبارةِ نفسها، منقولة</w:t>
      </w:r>
      <w:r w:rsidR="00013197">
        <w:rPr>
          <w:rFonts w:eastAsiaTheme="minorEastAsia" w:cs="Traditional Arabic" w:hint="cs"/>
          <w:caps/>
          <w:sz w:val="36"/>
          <w:szCs w:val="36"/>
          <w:rtl/>
        </w:rPr>
        <w:t>ً</w:t>
      </w:r>
      <w:r w:rsidR="003D1EF1">
        <w:rPr>
          <w:rFonts w:eastAsiaTheme="minorEastAsia" w:cs="Traditional Arabic" w:hint="cs"/>
          <w:caps/>
          <w:sz w:val="36"/>
          <w:szCs w:val="36"/>
          <w:rtl/>
        </w:rPr>
        <w:t xml:space="preserve"> عن كتابٍ مضبوطٍ بالشكل</w:t>
      </w:r>
      <w:r w:rsidR="00AE476C">
        <w:rPr>
          <w:rFonts w:eastAsiaTheme="minorEastAsia" w:cs="Traditional Arabic" w:hint="cs"/>
          <w:caps/>
          <w:sz w:val="36"/>
          <w:szCs w:val="36"/>
          <w:rtl/>
        </w:rPr>
        <w:t>،</w:t>
      </w:r>
      <w:r w:rsidR="002B3A35">
        <w:rPr>
          <w:rFonts w:eastAsiaTheme="minorEastAsia" w:cs="Traditional Arabic" w:hint="cs"/>
          <w:caps/>
          <w:sz w:val="36"/>
          <w:szCs w:val="36"/>
          <w:rtl/>
        </w:rPr>
        <w:t xml:space="preserve"> </w:t>
      </w:r>
      <w:r w:rsidR="00706C33" w:rsidRPr="005D56B7">
        <w:rPr>
          <w:rFonts w:eastAsiaTheme="minorEastAsia" w:cs="Traditional Arabic" w:hint="cs"/>
          <w:caps/>
          <w:sz w:val="36"/>
          <w:szCs w:val="36"/>
          <w:rtl/>
        </w:rPr>
        <w:t>يُوْثَق</w:t>
      </w:r>
      <w:r w:rsidR="00706C33">
        <w:rPr>
          <w:rFonts w:eastAsiaTheme="minorEastAsia" w:cs="Traditional Arabic" w:hint="cs"/>
          <w:caps/>
          <w:sz w:val="36"/>
          <w:szCs w:val="36"/>
          <w:rtl/>
        </w:rPr>
        <w:t xml:space="preserve"> </w:t>
      </w:r>
      <w:r w:rsidR="002B3A35">
        <w:rPr>
          <w:rFonts w:eastAsiaTheme="minorEastAsia" w:cs="Traditional Arabic" w:hint="cs"/>
          <w:caps/>
          <w:sz w:val="36"/>
          <w:szCs w:val="36"/>
          <w:rtl/>
        </w:rPr>
        <w:t xml:space="preserve">بمن ضبطَهُ، خطًّا كان أو طبعًا، وعندئذٍ فإن وجدنا </w:t>
      </w:r>
      <w:r w:rsidR="00166A59">
        <w:rPr>
          <w:rFonts w:eastAsiaTheme="minorEastAsia" w:cs="Traditional Arabic" w:hint="cs"/>
          <w:caps/>
          <w:sz w:val="36"/>
          <w:szCs w:val="36"/>
          <w:rtl/>
        </w:rPr>
        <w:t>(المهاب) مضبوطًا بضمِّ الميم، سلَّمنا ذلك، وإلا، فالحكمُ بالظنياتِ ليس من المسلَّمات.</w:t>
      </w:r>
    </w:p>
    <w:p w14:paraId="46F65F0E" w14:textId="74A96643" w:rsidR="00BD7940" w:rsidRDefault="00BD7940" w:rsidP="00CE5ACE">
      <w:pPr>
        <w:spacing w:after="0" w:line="240" w:lineRule="auto"/>
        <w:jc w:val="both"/>
        <w:rPr>
          <w:rFonts w:eastAsiaTheme="minorEastAsia" w:cs="Traditional Arabic"/>
          <w:caps/>
          <w:sz w:val="36"/>
          <w:szCs w:val="36"/>
          <w:rtl/>
        </w:rPr>
      </w:pPr>
    </w:p>
    <w:p w14:paraId="70BB73AC" w14:textId="663A9BD0" w:rsidR="00D53964" w:rsidRDefault="00D53964" w:rsidP="00D53964">
      <w:pPr>
        <w:spacing w:after="0" w:line="240" w:lineRule="auto"/>
        <w:jc w:val="center"/>
        <w:rPr>
          <w:rFonts w:eastAsiaTheme="minorEastAsia" w:cs="Traditional Arabic"/>
          <w:caps/>
          <w:sz w:val="36"/>
          <w:szCs w:val="36"/>
          <w:rtl/>
        </w:rPr>
      </w:pPr>
      <w:r w:rsidRPr="00D53964">
        <w:rPr>
          <w:rFonts w:eastAsiaTheme="minorEastAsia" w:cs="Traditional Arabic" w:hint="cs"/>
          <w:b/>
          <w:bCs/>
          <w:caps/>
          <w:sz w:val="36"/>
          <w:szCs w:val="36"/>
          <w:rtl/>
        </w:rPr>
        <w:t>الق</w:t>
      </w:r>
      <w:r w:rsidR="00477171">
        <w:rPr>
          <w:rFonts w:eastAsiaTheme="minorEastAsia" w:cs="Traditional Arabic" w:hint="cs"/>
          <w:b/>
          <w:bCs/>
          <w:caps/>
          <w:sz w:val="36"/>
          <w:szCs w:val="36"/>
          <w:rtl/>
        </w:rPr>
        <w:t>ُ</w:t>
      </w:r>
      <w:r w:rsidRPr="00D53964">
        <w:rPr>
          <w:rFonts w:eastAsiaTheme="minorEastAsia" w:cs="Traditional Arabic" w:hint="cs"/>
          <w:b/>
          <w:bCs/>
          <w:caps/>
          <w:sz w:val="36"/>
          <w:szCs w:val="36"/>
          <w:rtl/>
        </w:rPr>
        <w:t>سس</w:t>
      </w:r>
    </w:p>
    <w:p w14:paraId="21C511CD" w14:textId="25C12B42" w:rsidR="00BD7940" w:rsidRDefault="00BD7940" w:rsidP="00CE5ACE">
      <w:pPr>
        <w:spacing w:after="0" w:line="240" w:lineRule="auto"/>
        <w:jc w:val="both"/>
        <w:rPr>
          <w:rFonts w:eastAsiaTheme="minorEastAsia" w:cs="Traditional Arabic"/>
          <w:caps/>
          <w:sz w:val="36"/>
          <w:szCs w:val="36"/>
          <w:rtl/>
        </w:rPr>
      </w:pPr>
      <w:r w:rsidRPr="007C72F8">
        <w:rPr>
          <w:rFonts w:eastAsiaTheme="minorEastAsia" w:cs="Traditional Arabic" w:hint="cs"/>
          <w:b/>
          <w:bCs/>
          <w:caps/>
          <w:sz w:val="36"/>
          <w:szCs w:val="36"/>
          <w:rtl/>
        </w:rPr>
        <w:t>(10)</w:t>
      </w:r>
      <w:r w:rsidRPr="007C72F8">
        <w:rPr>
          <w:rFonts w:eastAsiaTheme="minorEastAsia" w:cs="Traditional Arabic" w:hint="cs"/>
          <w:caps/>
          <w:sz w:val="36"/>
          <w:szCs w:val="36"/>
          <w:rtl/>
        </w:rPr>
        <w:t xml:space="preserve"> قالَ بعد أن اعترضَ على كتّابِ الجرائد</w:t>
      </w:r>
      <w:r w:rsidR="007B7E17" w:rsidRPr="007C72F8">
        <w:rPr>
          <w:rFonts w:eastAsiaTheme="minorEastAsia" w:cs="Traditional Arabic" w:hint="cs"/>
          <w:caps/>
          <w:sz w:val="36"/>
          <w:szCs w:val="36"/>
          <w:rtl/>
        </w:rPr>
        <w:t xml:space="preserve">ِ في قولهم </w:t>
      </w:r>
      <w:r w:rsidR="006325BE" w:rsidRPr="007C72F8">
        <w:rPr>
          <w:rFonts w:eastAsiaTheme="minorEastAsia" w:cs="Traditional Arabic" w:hint="cs"/>
          <w:caps/>
          <w:sz w:val="36"/>
          <w:szCs w:val="36"/>
          <w:rtl/>
        </w:rPr>
        <w:t>"</w:t>
      </w:r>
      <w:r w:rsidR="007B7E17" w:rsidRPr="007C72F8">
        <w:rPr>
          <w:rFonts w:eastAsiaTheme="minorEastAsia" w:cs="Traditional Arabic" w:hint="cs"/>
          <w:caps/>
          <w:sz w:val="36"/>
          <w:szCs w:val="36"/>
          <w:rtl/>
        </w:rPr>
        <w:t>جماعةُ القُس</w:t>
      </w:r>
      <w:r w:rsidR="00FE1337" w:rsidRPr="007C72F8">
        <w:rPr>
          <w:rFonts w:eastAsiaTheme="minorEastAsia" w:cs="Traditional Arabic" w:hint="cs"/>
          <w:caps/>
          <w:sz w:val="36"/>
          <w:szCs w:val="36"/>
          <w:rtl/>
        </w:rPr>
        <w:t>ُ</w:t>
      </w:r>
      <w:r w:rsidR="007B7E17" w:rsidRPr="007C72F8">
        <w:rPr>
          <w:rFonts w:eastAsiaTheme="minorEastAsia" w:cs="Traditional Arabic" w:hint="cs"/>
          <w:caps/>
          <w:sz w:val="36"/>
          <w:szCs w:val="36"/>
          <w:rtl/>
        </w:rPr>
        <w:t>س</w:t>
      </w:r>
      <w:r w:rsidR="00EC71D0" w:rsidRPr="007C72F8">
        <w:rPr>
          <w:rFonts w:eastAsiaTheme="minorEastAsia" w:cs="Traditional Arabic" w:hint="cs"/>
          <w:caps/>
          <w:sz w:val="36"/>
          <w:szCs w:val="36"/>
          <w:rtl/>
        </w:rPr>
        <w:t xml:space="preserve"> بمعنى الق</w:t>
      </w:r>
      <w:r w:rsidR="00FE1337"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س</w:t>
      </w:r>
      <w:r w:rsidR="00FE1337"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وس</w:t>
      </w:r>
      <w:r w:rsidR="006325BE"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 xml:space="preserve"> ولم يمرَّ بنا مثلُ هذا، إلا قولَ عبدالرحمن الشيرازي:</w:t>
      </w:r>
    </w:p>
    <w:p w14:paraId="6C5FCE91" w14:textId="486EAA66" w:rsidR="00EC71D0" w:rsidRDefault="00EC71D0" w:rsidP="007F139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لو أنَّ ما ذابَ </w:t>
      </w:r>
      <w:r w:rsidR="00284613">
        <w:rPr>
          <w:rFonts w:eastAsiaTheme="minorEastAsia" w:cs="Traditional Arabic" w:hint="cs"/>
          <w:caps/>
          <w:sz w:val="36"/>
          <w:szCs w:val="36"/>
          <w:rtl/>
        </w:rPr>
        <w:t>منه يجمد</w:t>
      </w:r>
      <w:r w:rsidR="00583768">
        <w:rPr>
          <w:rFonts w:eastAsiaTheme="minorEastAsia" w:cs="Traditional Arabic" w:hint="cs"/>
          <w:caps/>
          <w:sz w:val="36"/>
          <w:szCs w:val="36"/>
          <w:rtl/>
        </w:rPr>
        <w:t>ُ</w:t>
      </w:r>
      <w:r w:rsidR="00284613">
        <w:rPr>
          <w:rFonts w:eastAsiaTheme="minorEastAsia" w:cs="Traditional Arabic" w:hint="cs"/>
          <w:caps/>
          <w:sz w:val="36"/>
          <w:szCs w:val="36"/>
          <w:rtl/>
        </w:rPr>
        <w:t xml:space="preserve"> لم</w:t>
      </w:r>
      <w:r w:rsidR="00284613">
        <w:rPr>
          <w:rFonts w:eastAsiaTheme="minorEastAsia" w:cs="Traditional Arabic"/>
          <w:caps/>
          <w:sz w:val="36"/>
          <w:szCs w:val="36"/>
          <w:rtl/>
        </w:rPr>
        <w:tab/>
      </w:r>
      <w:r w:rsidR="00284613">
        <w:rPr>
          <w:rFonts w:eastAsiaTheme="minorEastAsia" w:cs="Traditional Arabic"/>
          <w:caps/>
          <w:sz w:val="36"/>
          <w:szCs w:val="36"/>
          <w:rtl/>
        </w:rPr>
        <w:tab/>
      </w:r>
      <w:r w:rsidR="00284613">
        <w:rPr>
          <w:rFonts w:eastAsiaTheme="minorEastAsia" w:cs="Traditional Arabic" w:hint="cs"/>
          <w:caps/>
          <w:sz w:val="36"/>
          <w:szCs w:val="36"/>
          <w:rtl/>
        </w:rPr>
        <w:t>يصلحْ لغيرِ الع</w:t>
      </w:r>
      <w:r w:rsidR="00F82376">
        <w:rPr>
          <w:rFonts w:eastAsiaTheme="minorEastAsia" w:cs="Traditional Arabic" w:hint="cs"/>
          <w:caps/>
          <w:sz w:val="36"/>
          <w:szCs w:val="36"/>
          <w:rtl/>
        </w:rPr>
        <w:t>ُ</w:t>
      </w:r>
      <w:r w:rsidR="00284613">
        <w:rPr>
          <w:rFonts w:eastAsiaTheme="minorEastAsia" w:cs="Traditional Arabic" w:hint="cs"/>
          <w:caps/>
          <w:sz w:val="36"/>
          <w:szCs w:val="36"/>
          <w:rtl/>
        </w:rPr>
        <w:t>قودِ والشُّن</w:t>
      </w:r>
      <w:r w:rsidR="001C54BF">
        <w:rPr>
          <w:rFonts w:eastAsiaTheme="minorEastAsia" w:cs="Traditional Arabic" w:hint="cs"/>
          <w:caps/>
          <w:sz w:val="36"/>
          <w:szCs w:val="36"/>
          <w:rtl/>
        </w:rPr>
        <w:t>ُ</w:t>
      </w:r>
      <w:r w:rsidR="00284613">
        <w:rPr>
          <w:rFonts w:eastAsiaTheme="minorEastAsia" w:cs="Traditional Arabic" w:hint="cs"/>
          <w:caps/>
          <w:sz w:val="36"/>
          <w:szCs w:val="36"/>
          <w:rtl/>
        </w:rPr>
        <w:t>ف</w:t>
      </w:r>
      <w:r w:rsidR="006325BE">
        <w:rPr>
          <w:rFonts w:eastAsiaTheme="minorEastAsia" w:cs="Traditional Arabic" w:hint="cs"/>
          <w:caps/>
          <w:sz w:val="36"/>
          <w:szCs w:val="36"/>
          <w:rtl/>
        </w:rPr>
        <w:t>ِ</w:t>
      </w:r>
      <w:r w:rsidR="004120A6" w:rsidRPr="00583697">
        <w:rPr>
          <w:rFonts w:ascii="Traditional Arabic" w:eastAsia="Times New Roman" w:hAnsi="Traditional Arabic" w:cs="Traditional Arabic"/>
          <w:sz w:val="28"/>
          <w:szCs w:val="28"/>
          <w:vertAlign w:val="superscript"/>
          <w:rtl/>
        </w:rPr>
        <w:t>(</w:t>
      </w:r>
      <w:r w:rsidR="004120A6" w:rsidRPr="00583697">
        <w:rPr>
          <w:rFonts w:ascii="Traditional Arabic" w:eastAsia="Times New Roman" w:hAnsi="Traditional Arabic" w:cs="Traditional Arabic"/>
          <w:sz w:val="28"/>
          <w:szCs w:val="28"/>
          <w:vertAlign w:val="superscript"/>
          <w:rtl/>
        </w:rPr>
        <w:footnoteReference w:id="58"/>
      </w:r>
      <w:r w:rsidR="004120A6" w:rsidRPr="00583697">
        <w:rPr>
          <w:rFonts w:ascii="Traditional Arabic" w:eastAsia="Times New Roman" w:hAnsi="Traditional Arabic" w:cs="Traditional Arabic"/>
          <w:sz w:val="28"/>
          <w:szCs w:val="28"/>
          <w:vertAlign w:val="superscript"/>
          <w:rtl/>
        </w:rPr>
        <w:t>)</w:t>
      </w:r>
    </w:p>
    <w:p w14:paraId="7F7B2669" w14:textId="15931177" w:rsidR="00284613" w:rsidRDefault="0028461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يعني الش</w:t>
      </w:r>
      <w:r w:rsidR="001C54BF">
        <w:rPr>
          <w:rFonts w:eastAsiaTheme="minorEastAsia" w:cs="Traditional Arabic" w:hint="cs"/>
          <w:caps/>
          <w:sz w:val="36"/>
          <w:szCs w:val="36"/>
          <w:rtl/>
        </w:rPr>
        <w:t>ُّ</w:t>
      </w:r>
      <w:r>
        <w:rPr>
          <w:rFonts w:eastAsiaTheme="minorEastAsia" w:cs="Traditional Arabic" w:hint="cs"/>
          <w:caps/>
          <w:sz w:val="36"/>
          <w:szCs w:val="36"/>
          <w:rtl/>
        </w:rPr>
        <w:t>نو</w:t>
      </w:r>
      <w:r w:rsidR="00B30FA1">
        <w:rPr>
          <w:rFonts w:eastAsiaTheme="minorEastAsia" w:cs="Traditional Arabic" w:hint="cs"/>
          <w:caps/>
          <w:sz w:val="36"/>
          <w:szCs w:val="36"/>
          <w:rtl/>
        </w:rPr>
        <w:t>ف، فحذفَ الواوَ لضرورةِ الشعر، وإن كان المتأخ</w:t>
      </w:r>
      <w:r w:rsidR="0042368F">
        <w:rPr>
          <w:rFonts w:eastAsiaTheme="minorEastAsia" w:cs="Traditional Arabic" w:hint="cs"/>
          <w:caps/>
          <w:sz w:val="36"/>
          <w:szCs w:val="36"/>
          <w:rtl/>
        </w:rPr>
        <w:t>ِّ</w:t>
      </w:r>
      <w:r w:rsidR="00B30FA1">
        <w:rPr>
          <w:rFonts w:eastAsiaTheme="minorEastAsia" w:cs="Traditional Arabic" w:hint="cs"/>
          <w:caps/>
          <w:sz w:val="36"/>
          <w:szCs w:val="36"/>
          <w:rtl/>
        </w:rPr>
        <w:t>رُ لا تعذرهُ ضرورة</w:t>
      </w:r>
      <w:r w:rsidR="0042368F" w:rsidRPr="00583697">
        <w:rPr>
          <w:rFonts w:ascii="Traditional Arabic" w:eastAsia="Times New Roman" w:hAnsi="Traditional Arabic" w:cs="Traditional Arabic"/>
          <w:sz w:val="28"/>
          <w:szCs w:val="28"/>
          <w:vertAlign w:val="superscript"/>
          <w:rtl/>
        </w:rPr>
        <w:t>(</w:t>
      </w:r>
      <w:r w:rsidR="0042368F" w:rsidRPr="00583697">
        <w:rPr>
          <w:rFonts w:ascii="Traditional Arabic" w:eastAsia="Times New Roman" w:hAnsi="Traditional Arabic" w:cs="Traditional Arabic"/>
          <w:sz w:val="28"/>
          <w:szCs w:val="28"/>
          <w:vertAlign w:val="superscript"/>
          <w:rtl/>
        </w:rPr>
        <w:footnoteReference w:id="59"/>
      </w:r>
      <w:r w:rsidR="0042368F" w:rsidRPr="00583697">
        <w:rPr>
          <w:rFonts w:ascii="Traditional Arabic" w:eastAsia="Times New Roman" w:hAnsi="Traditional Arabic" w:cs="Traditional Arabic"/>
          <w:sz w:val="28"/>
          <w:szCs w:val="28"/>
          <w:vertAlign w:val="superscript"/>
          <w:rtl/>
        </w:rPr>
        <w:t>)</w:t>
      </w:r>
      <w:r w:rsidR="00B30FA1">
        <w:rPr>
          <w:rFonts w:eastAsiaTheme="minorEastAsia" w:cs="Traditional Arabic" w:hint="cs"/>
          <w:caps/>
          <w:sz w:val="36"/>
          <w:szCs w:val="36"/>
          <w:rtl/>
        </w:rPr>
        <w:t>.</w:t>
      </w:r>
    </w:p>
    <w:p w14:paraId="561B05E8" w14:textId="308BB164" w:rsidR="00B30FA1" w:rsidRDefault="00B30FA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00BA1">
        <w:rPr>
          <w:rFonts w:eastAsiaTheme="minorEastAsia" w:cs="Traditional Arabic" w:hint="cs"/>
          <w:caps/>
          <w:sz w:val="36"/>
          <w:szCs w:val="36"/>
          <w:rtl/>
        </w:rPr>
        <w:t xml:space="preserve">البحثُ في الضرورةِ الشعريةِ ليست من خصائصِ هذا المعترض، والحكمُ بكونِ المتأخرِ </w:t>
      </w:r>
      <w:r w:rsidR="00941F2A">
        <w:rPr>
          <w:rFonts w:eastAsiaTheme="minorEastAsia" w:cs="Traditional Arabic" w:hint="cs"/>
          <w:caps/>
          <w:sz w:val="36"/>
          <w:szCs w:val="36"/>
          <w:rtl/>
        </w:rPr>
        <w:t xml:space="preserve">لا تعذرهُ ضرورةٌ لا أصلَ له، ولو راجعَ كلامَ العلماءِ في الضرورةِ الشعريةِ لرجعَ عن قوله؛ لأن </w:t>
      </w:r>
      <w:r w:rsidR="00D67B8E">
        <w:rPr>
          <w:rFonts w:eastAsiaTheme="minorEastAsia" w:cs="Traditional Arabic" w:hint="cs"/>
          <w:caps/>
          <w:sz w:val="36"/>
          <w:szCs w:val="36"/>
          <w:rtl/>
        </w:rPr>
        <w:t>حدَّ الضرورةِ ما لا يجوزُ في النثرِ على الصحيح</w:t>
      </w:r>
      <w:r w:rsidR="001C54BF">
        <w:rPr>
          <w:rFonts w:eastAsiaTheme="minorEastAsia" w:cs="Traditional Arabic" w:hint="cs"/>
          <w:caps/>
          <w:sz w:val="36"/>
          <w:szCs w:val="36"/>
          <w:rtl/>
        </w:rPr>
        <w:t>،</w:t>
      </w:r>
      <w:r w:rsidR="00D67B8E">
        <w:rPr>
          <w:rFonts w:eastAsiaTheme="minorEastAsia" w:cs="Traditional Arabic" w:hint="cs"/>
          <w:caps/>
          <w:sz w:val="36"/>
          <w:szCs w:val="36"/>
          <w:rtl/>
        </w:rPr>
        <w:t xml:space="preserve"> </w:t>
      </w:r>
      <w:r w:rsidR="004878ED">
        <w:rPr>
          <w:rFonts w:eastAsiaTheme="minorEastAsia" w:cs="Traditional Arabic" w:hint="cs"/>
          <w:caps/>
          <w:sz w:val="36"/>
          <w:szCs w:val="36"/>
          <w:rtl/>
        </w:rPr>
        <w:t xml:space="preserve">لا ما لا مندوحةَ عنه للشاعر، وإلا لما </w:t>
      </w:r>
      <w:r w:rsidR="004F4C62">
        <w:rPr>
          <w:rFonts w:eastAsiaTheme="minorEastAsia" w:cs="Traditional Arabic" w:hint="cs"/>
          <w:caps/>
          <w:sz w:val="36"/>
          <w:szCs w:val="36"/>
          <w:rtl/>
        </w:rPr>
        <w:t xml:space="preserve">وُجدتْ ضرورةٌ في كلامِ العرب، إذ لا يكادُ </w:t>
      </w:r>
      <w:r w:rsidR="00240BF6">
        <w:rPr>
          <w:rFonts w:eastAsiaTheme="minorEastAsia" w:cs="Traditional Arabic" w:hint="cs"/>
          <w:caps/>
          <w:sz w:val="36"/>
          <w:szCs w:val="36"/>
          <w:rtl/>
        </w:rPr>
        <w:t>الشاعرُ يرومُ خلاصًا من محظورٍ إلا وجدَ إلى ذلك سبيلًا</w:t>
      </w:r>
      <w:r w:rsidR="000023EE">
        <w:rPr>
          <w:rFonts w:eastAsiaTheme="minorEastAsia" w:cs="Traditional Arabic" w:hint="cs"/>
          <w:caps/>
          <w:sz w:val="36"/>
          <w:szCs w:val="36"/>
          <w:rtl/>
        </w:rPr>
        <w:t>.</w:t>
      </w:r>
    </w:p>
    <w:p w14:paraId="08C7BC58" w14:textId="4CBA6FA1" w:rsidR="000023EE" w:rsidRDefault="000023E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ولم أدرِ ما الذي قصدَهُ من ذكرِ الضرورةِ منكَرة، مع كونها </w:t>
      </w:r>
      <w:r w:rsidR="00E37ED4">
        <w:rPr>
          <w:rFonts w:eastAsiaTheme="minorEastAsia" w:cs="Traditional Arabic" w:hint="cs"/>
          <w:caps/>
          <w:sz w:val="36"/>
          <w:szCs w:val="36"/>
          <w:rtl/>
        </w:rPr>
        <w:t xml:space="preserve">أنواعًا، فهل يا ترى نحكمُ على </w:t>
      </w:r>
      <w:r w:rsidR="00BB2018">
        <w:rPr>
          <w:rFonts w:eastAsiaTheme="minorEastAsia" w:cs="Traditional Arabic" w:hint="cs"/>
          <w:caps/>
          <w:sz w:val="36"/>
          <w:szCs w:val="36"/>
          <w:rtl/>
        </w:rPr>
        <w:t xml:space="preserve">من </w:t>
      </w:r>
      <w:r w:rsidR="00E37ED4">
        <w:rPr>
          <w:rFonts w:eastAsiaTheme="minorEastAsia" w:cs="Traditional Arabic" w:hint="cs"/>
          <w:caps/>
          <w:sz w:val="36"/>
          <w:szCs w:val="36"/>
          <w:rtl/>
        </w:rPr>
        <w:t xml:space="preserve">قصرَ الممدودَ </w:t>
      </w:r>
      <w:r w:rsidR="006C1FCE">
        <w:rPr>
          <w:rFonts w:eastAsiaTheme="minorEastAsia" w:cs="Traditional Arabic" w:hint="cs"/>
          <w:caps/>
          <w:sz w:val="36"/>
          <w:szCs w:val="36"/>
          <w:rtl/>
        </w:rPr>
        <w:t xml:space="preserve">مثلًا كمن مدَّ المقصور؟ </w:t>
      </w:r>
    </w:p>
    <w:p w14:paraId="5562667C" w14:textId="3F80C71C" w:rsidR="006C1FCE" w:rsidRDefault="006C1FC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فكان الأَولَى أن يقول: "وإن كان </w:t>
      </w:r>
      <w:r w:rsidR="00A910D5">
        <w:rPr>
          <w:rFonts w:eastAsiaTheme="minorEastAsia" w:cs="Traditional Arabic" w:hint="cs"/>
          <w:caps/>
          <w:sz w:val="36"/>
          <w:szCs w:val="36"/>
          <w:rtl/>
        </w:rPr>
        <w:t xml:space="preserve">المتأخِّرُ لا تعذرهُ مثلُ هذه الضرورة" مثلًا. على أنه قد وردَ مثلُها </w:t>
      </w:r>
      <w:r w:rsidR="006F5497">
        <w:rPr>
          <w:rFonts w:eastAsiaTheme="minorEastAsia" w:cs="Traditional Arabic" w:hint="cs"/>
          <w:caps/>
          <w:sz w:val="36"/>
          <w:szCs w:val="36"/>
          <w:rtl/>
        </w:rPr>
        <w:t>لأبي تمام الطائي، حيثُ يقول:</w:t>
      </w:r>
    </w:p>
    <w:p w14:paraId="3EA64D6E" w14:textId="452E6092" w:rsidR="007F1397" w:rsidRDefault="006F5497" w:rsidP="007F139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حتى لو</w:t>
      </w:r>
      <w:r w:rsidR="004B38EE">
        <w:rPr>
          <w:rFonts w:eastAsiaTheme="minorEastAsia" w:cs="Traditional Arabic" w:hint="cs"/>
          <w:caps/>
          <w:sz w:val="36"/>
          <w:szCs w:val="36"/>
          <w:rtl/>
        </w:rPr>
        <w:t>َ</w:t>
      </w:r>
      <w:r>
        <w:rPr>
          <w:rFonts w:eastAsiaTheme="minorEastAsia" w:cs="Traditional Arabic" w:hint="cs"/>
          <w:caps/>
          <w:sz w:val="36"/>
          <w:szCs w:val="36"/>
          <w:rtl/>
        </w:rPr>
        <w:t xml:space="preserve"> انَّ الليالي </w:t>
      </w:r>
      <w:r w:rsidR="00A25045">
        <w:rPr>
          <w:rFonts w:eastAsiaTheme="minorEastAsia" w:cs="Traditional Arabic" w:hint="cs"/>
          <w:caps/>
          <w:sz w:val="36"/>
          <w:szCs w:val="36"/>
          <w:rtl/>
        </w:rPr>
        <w:t>صُوِّرتْ لغدَتْ</w:t>
      </w:r>
      <w:r w:rsidR="00A25045">
        <w:rPr>
          <w:rFonts w:eastAsiaTheme="minorEastAsia" w:cs="Traditional Arabic"/>
          <w:caps/>
          <w:sz w:val="36"/>
          <w:szCs w:val="36"/>
          <w:rtl/>
        </w:rPr>
        <w:tab/>
      </w:r>
      <w:r w:rsidR="00A25045">
        <w:rPr>
          <w:rFonts w:eastAsiaTheme="minorEastAsia" w:cs="Traditional Arabic" w:hint="cs"/>
          <w:caps/>
          <w:sz w:val="36"/>
          <w:szCs w:val="36"/>
          <w:rtl/>
        </w:rPr>
        <w:t xml:space="preserve">أفعالهُ الغرُّ </w:t>
      </w:r>
      <w:r w:rsidR="007F1397">
        <w:rPr>
          <w:rFonts w:eastAsiaTheme="minorEastAsia" w:cs="Traditional Arabic" w:hint="cs"/>
          <w:caps/>
          <w:sz w:val="36"/>
          <w:szCs w:val="36"/>
          <w:rtl/>
        </w:rPr>
        <w:t>في آذانها ش</w:t>
      </w:r>
      <w:r w:rsidR="002B0958">
        <w:rPr>
          <w:rFonts w:eastAsiaTheme="minorEastAsia" w:cs="Traditional Arabic" w:hint="cs"/>
          <w:caps/>
          <w:sz w:val="36"/>
          <w:szCs w:val="36"/>
          <w:rtl/>
        </w:rPr>
        <w:t>ُ</w:t>
      </w:r>
      <w:r w:rsidR="007F1397">
        <w:rPr>
          <w:rFonts w:eastAsiaTheme="minorEastAsia" w:cs="Traditional Arabic" w:hint="cs"/>
          <w:caps/>
          <w:sz w:val="36"/>
          <w:szCs w:val="36"/>
          <w:rtl/>
        </w:rPr>
        <w:t>ن</w:t>
      </w:r>
      <w:r w:rsidR="002B0958">
        <w:rPr>
          <w:rFonts w:eastAsiaTheme="minorEastAsia" w:cs="Traditional Arabic" w:hint="cs"/>
          <w:caps/>
          <w:sz w:val="36"/>
          <w:szCs w:val="36"/>
          <w:rtl/>
        </w:rPr>
        <w:t>ُ</w:t>
      </w:r>
      <w:r w:rsidR="007F1397">
        <w:rPr>
          <w:rFonts w:eastAsiaTheme="minorEastAsia" w:cs="Traditional Arabic" w:hint="cs"/>
          <w:caps/>
          <w:sz w:val="36"/>
          <w:szCs w:val="36"/>
          <w:rtl/>
        </w:rPr>
        <w:t>فا</w:t>
      </w:r>
      <w:r w:rsidR="002B0958" w:rsidRPr="00583697">
        <w:rPr>
          <w:rFonts w:ascii="Traditional Arabic" w:eastAsia="Times New Roman" w:hAnsi="Traditional Arabic" w:cs="Traditional Arabic"/>
          <w:sz w:val="28"/>
          <w:szCs w:val="28"/>
          <w:vertAlign w:val="superscript"/>
          <w:rtl/>
        </w:rPr>
        <w:t>(</w:t>
      </w:r>
      <w:r w:rsidR="002B0958" w:rsidRPr="00583697">
        <w:rPr>
          <w:rFonts w:ascii="Traditional Arabic" w:eastAsia="Times New Roman" w:hAnsi="Traditional Arabic" w:cs="Traditional Arabic"/>
          <w:sz w:val="28"/>
          <w:szCs w:val="28"/>
          <w:vertAlign w:val="superscript"/>
          <w:rtl/>
        </w:rPr>
        <w:footnoteReference w:id="60"/>
      </w:r>
      <w:r w:rsidR="002B0958" w:rsidRPr="00583697">
        <w:rPr>
          <w:rFonts w:ascii="Traditional Arabic" w:eastAsia="Times New Roman" w:hAnsi="Traditional Arabic" w:cs="Traditional Arabic"/>
          <w:sz w:val="28"/>
          <w:szCs w:val="28"/>
          <w:vertAlign w:val="superscript"/>
          <w:rtl/>
        </w:rPr>
        <w:t>)</w:t>
      </w:r>
    </w:p>
    <w:p w14:paraId="63F2E6FA" w14:textId="3BA72EF9" w:rsidR="00FB5DA6" w:rsidRDefault="007F139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أفنخط</w:t>
      </w:r>
      <w:r w:rsidR="001113CE">
        <w:rPr>
          <w:rFonts w:eastAsiaTheme="minorEastAsia" w:cs="Traditional Arabic" w:hint="cs"/>
          <w:caps/>
          <w:sz w:val="36"/>
          <w:szCs w:val="36"/>
          <w:rtl/>
        </w:rPr>
        <w:t>ِّ</w:t>
      </w:r>
      <w:r>
        <w:rPr>
          <w:rFonts w:eastAsiaTheme="minorEastAsia" w:cs="Traditional Arabic" w:hint="cs"/>
          <w:caps/>
          <w:sz w:val="36"/>
          <w:szCs w:val="36"/>
          <w:rtl/>
        </w:rPr>
        <w:t xml:space="preserve">ئُ </w:t>
      </w:r>
      <w:r w:rsidR="001113CE">
        <w:rPr>
          <w:rFonts w:eastAsiaTheme="minorEastAsia" w:cs="Traditional Arabic" w:hint="cs"/>
          <w:caps/>
          <w:sz w:val="36"/>
          <w:szCs w:val="36"/>
          <w:rtl/>
        </w:rPr>
        <w:t>أبا تمام، وهو بطلُ الشعرِ ومجلِّي حلبته</w:t>
      </w:r>
      <w:r w:rsidR="00FB5DA6">
        <w:rPr>
          <w:rFonts w:eastAsiaTheme="minorEastAsia" w:cs="Traditional Arabic" w:hint="cs"/>
          <w:caps/>
          <w:sz w:val="36"/>
          <w:szCs w:val="36"/>
          <w:rtl/>
        </w:rPr>
        <w:t>، أم يجبُ أن نقول: إن مثلَ هذا الجمعِ لم يَبلغنا؟</w:t>
      </w:r>
    </w:p>
    <w:p w14:paraId="17C1CF97" w14:textId="3B9D87A4" w:rsidR="00151F66" w:rsidRDefault="00151F6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ولو فرضنا أن هذا الجمعَ لا أصلَ له، فما الذي يمنعُنا أن نقول: إن الشُّنُفَ </w:t>
      </w:r>
      <w:r w:rsidR="00332E1B">
        <w:rPr>
          <w:rFonts w:eastAsiaTheme="minorEastAsia" w:cs="Traditional Arabic" w:hint="cs"/>
          <w:caps/>
          <w:sz w:val="36"/>
          <w:szCs w:val="36"/>
          <w:rtl/>
        </w:rPr>
        <w:t>في قولِ كلٍّ من الشيرازي والطائي مفردٌ لا جمع، وإنما حُرِّكتْ نونهُ للضرورة</w:t>
      </w:r>
      <w:r w:rsidR="001D5BB6">
        <w:rPr>
          <w:rFonts w:eastAsiaTheme="minorEastAsia" w:cs="Traditional Arabic" w:hint="cs"/>
          <w:caps/>
          <w:sz w:val="36"/>
          <w:szCs w:val="36"/>
          <w:rtl/>
        </w:rPr>
        <w:t>ِ الواردةِ مثلُها عن العرب، فقد قالَ أوسُ بن حجر</w:t>
      </w:r>
      <w:r w:rsidR="00A24A2E" w:rsidRPr="00583697">
        <w:rPr>
          <w:rFonts w:ascii="Traditional Arabic" w:eastAsia="Times New Roman" w:hAnsi="Traditional Arabic" w:cs="Traditional Arabic"/>
          <w:sz w:val="28"/>
          <w:szCs w:val="28"/>
          <w:vertAlign w:val="superscript"/>
          <w:rtl/>
        </w:rPr>
        <w:t>(</w:t>
      </w:r>
      <w:r w:rsidR="00A24A2E" w:rsidRPr="00583697">
        <w:rPr>
          <w:rFonts w:ascii="Traditional Arabic" w:eastAsia="Times New Roman" w:hAnsi="Traditional Arabic" w:cs="Traditional Arabic"/>
          <w:sz w:val="28"/>
          <w:szCs w:val="28"/>
          <w:vertAlign w:val="superscript"/>
          <w:rtl/>
        </w:rPr>
        <w:footnoteReference w:id="61"/>
      </w:r>
      <w:r w:rsidR="00A24A2E" w:rsidRPr="00583697">
        <w:rPr>
          <w:rFonts w:ascii="Traditional Arabic" w:eastAsia="Times New Roman" w:hAnsi="Traditional Arabic" w:cs="Traditional Arabic"/>
          <w:sz w:val="28"/>
          <w:szCs w:val="28"/>
          <w:vertAlign w:val="superscript"/>
          <w:rtl/>
        </w:rPr>
        <w:t>)</w:t>
      </w:r>
      <w:r w:rsidR="001D5BB6">
        <w:rPr>
          <w:rFonts w:eastAsiaTheme="minorEastAsia" w:cs="Traditional Arabic" w:hint="cs"/>
          <w:caps/>
          <w:sz w:val="36"/>
          <w:szCs w:val="36"/>
          <w:rtl/>
        </w:rPr>
        <w:t xml:space="preserve">: </w:t>
      </w:r>
    </w:p>
    <w:p w14:paraId="529D7429" w14:textId="617EC621" w:rsidR="00DC22FA" w:rsidRDefault="006E3CFA" w:rsidP="0059635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أب</w:t>
      </w:r>
      <w:r w:rsidR="0056026C">
        <w:rPr>
          <w:rFonts w:eastAsiaTheme="minorEastAsia" w:cs="Traditional Arabic" w:hint="cs"/>
          <w:caps/>
          <w:sz w:val="36"/>
          <w:szCs w:val="36"/>
          <w:rtl/>
        </w:rPr>
        <w:t>َ</w:t>
      </w:r>
      <w:r>
        <w:rPr>
          <w:rFonts w:eastAsiaTheme="minorEastAsia" w:cs="Traditional Arabic" w:hint="cs"/>
          <w:caps/>
          <w:sz w:val="36"/>
          <w:szCs w:val="36"/>
          <w:rtl/>
        </w:rPr>
        <w:t>نيَّ ل</w:t>
      </w:r>
      <w:r w:rsidR="00603B1B">
        <w:rPr>
          <w:rFonts w:eastAsiaTheme="minorEastAsia" w:cs="Traditional Arabic" w:hint="cs"/>
          <w:caps/>
          <w:sz w:val="36"/>
          <w:szCs w:val="36"/>
          <w:rtl/>
        </w:rPr>
        <w:t>ُ</w:t>
      </w:r>
      <w:r>
        <w:rPr>
          <w:rFonts w:eastAsiaTheme="minorEastAsia" w:cs="Traditional Arabic" w:hint="cs"/>
          <w:caps/>
          <w:sz w:val="36"/>
          <w:szCs w:val="36"/>
          <w:rtl/>
        </w:rPr>
        <w:t>ب</w:t>
      </w:r>
      <w:r w:rsidR="00603B1B">
        <w:rPr>
          <w:rFonts w:eastAsiaTheme="minorEastAsia" w:cs="Traditional Arabic" w:hint="cs"/>
          <w:caps/>
          <w:sz w:val="36"/>
          <w:szCs w:val="36"/>
          <w:rtl/>
        </w:rPr>
        <w:t>َ</w:t>
      </w:r>
      <w:r>
        <w:rPr>
          <w:rFonts w:eastAsiaTheme="minorEastAsia" w:cs="Traditional Arabic" w:hint="cs"/>
          <w:caps/>
          <w:sz w:val="36"/>
          <w:szCs w:val="36"/>
          <w:rtl/>
        </w:rPr>
        <w:t>ي</w:t>
      </w:r>
      <w:r w:rsidR="0056026C">
        <w:rPr>
          <w:rFonts w:eastAsiaTheme="minorEastAsia" w:cs="Traditional Arabic" w:hint="cs"/>
          <w:caps/>
          <w:sz w:val="36"/>
          <w:szCs w:val="36"/>
          <w:rtl/>
        </w:rPr>
        <w:t>ْ</w:t>
      </w:r>
      <w:r>
        <w:rPr>
          <w:rFonts w:eastAsiaTheme="minorEastAsia" w:cs="Traditional Arabic" w:hint="cs"/>
          <w:caps/>
          <w:sz w:val="36"/>
          <w:szCs w:val="36"/>
          <w:rtl/>
        </w:rPr>
        <w:t>ن</w:t>
      </w:r>
      <w:r w:rsidR="0056026C">
        <w:rPr>
          <w:rFonts w:eastAsiaTheme="minorEastAsia" w:cs="Traditional Arabic" w:hint="cs"/>
          <w:caps/>
          <w:sz w:val="36"/>
          <w:szCs w:val="36"/>
          <w:rtl/>
        </w:rPr>
        <w:t>َ</w:t>
      </w:r>
      <w:r>
        <w:rPr>
          <w:rFonts w:eastAsiaTheme="minorEastAsia" w:cs="Traditional Arabic" w:hint="cs"/>
          <w:caps/>
          <w:sz w:val="36"/>
          <w:szCs w:val="36"/>
          <w:rtl/>
        </w:rPr>
        <w:t>ى لستُ معتقدًا</w:t>
      </w:r>
      <w:r w:rsidR="00DC22FA">
        <w:rPr>
          <w:rFonts w:eastAsiaTheme="minorEastAsia" w:cs="Traditional Arabic"/>
          <w:caps/>
          <w:sz w:val="36"/>
          <w:szCs w:val="36"/>
          <w:rtl/>
        </w:rPr>
        <w:tab/>
      </w:r>
      <w:r w:rsidR="00DC22FA">
        <w:rPr>
          <w:rFonts w:eastAsiaTheme="minorEastAsia" w:cs="Traditional Arabic"/>
          <w:caps/>
          <w:sz w:val="36"/>
          <w:szCs w:val="36"/>
          <w:rtl/>
        </w:rPr>
        <w:tab/>
      </w:r>
      <w:r w:rsidR="00DC22FA">
        <w:rPr>
          <w:rFonts w:eastAsiaTheme="minorEastAsia" w:cs="Traditional Arabic" w:hint="cs"/>
          <w:caps/>
          <w:sz w:val="36"/>
          <w:szCs w:val="36"/>
          <w:rtl/>
        </w:rPr>
        <w:t xml:space="preserve">ليكونَ </w:t>
      </w:r>
      <w:r w:rsidR="00D86507">
        <w:rPr>
          <w:rFonts w:eastAsiaTheme="minorEastAsia" w:cs="Traditional Arabic" w:hint="cs"/>
          <w:caps/>
          <w:sz w:val="36"/>
          <w:szCs w:val="36"/>
          <w:rtl/>
        </w:rPr>
        <w:t>أ</w:t>
      </w:r>
      <w:r w:rsidR="00DC22FA">
        <w:rPr>
          <w:rFonts w:eastAsiaTheme="minorEastAsia" w:cs="Traditional Arabic" w:hint="cs"/>
          <w:caps/>
          <w:sz w:val="36"/>
          <w:szCs w:val="36"/>
          <w:rtl/>
        </w:rPr>
        <w:t>لأم</w:t>
      </w:r>
      <w:r w:rsidR="00D86507">
        <w:rPr>
          <w:rFonts w:eastAsiaTheme="minorEastAsia" w:cs="Traditional Arabic" w:hint="cs"/>
          <w:caps/>
          <w:sz w:val="36"/>
          <w:szCs w:val="36"/>
          <w:rtl/>
        </w:rPr>
        <w:t>َ</w:t>
      </w:r>
      <w:r w:rsidR="00DC22FA">
        <w:rPr>
          <w:rFonts w:eastAsiaTheme="minorEastAsia" w:cs="Traditional Arabic" w:hint="cs"/>
          <w:caps/>
          <w:sz w:val="36"/>
          <w:szCs w:val="36"/>
          <w:rtl/>
        </w:rPr>
        <w:t xml:space="preserve"> منكم</w:t>
      </w:r>
      <w:r w:rsidR="00D641D9">
        <w:rPr>
          <w:rFonts w:eastAsiaTheme="minorEastAsia" w:cs="Traditional Arabic" w:hint="cs"/>
          <w:caps/>
          <w:sz w:val="36"/>
          <w:szCs w:val="36"/>
          <w:rtl/>
        </w:rPr>
        <w:t>ُ</w:t>
      </w:r>
      <w:r w:rsidR="00DC22FA">
        <w:rPr>
          <w:rFonts w:eastAsiaTheme="minorEastAsia" w:cs="Traditional Arabic" w:hint="cs"/>
          <w:caps/>
          <w:sz w:val="36"/>
          <w:szCs w:val="36"/>
          <w:rtl/>
        </w:rPr>
        <w:t xml:space="preserve"> أحدُ</w:t>
      </w:r>
    </w:p>
    <w:p w14:paraId="3B4ED4E1" w14:textId="4D5DA207" w:rsidR="00444F09" w:rsidRDefault="00DC22FA" w:rsidP="0059635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أب</w:t>
      </w:r>
      <w:r w:rsidR="0056026C">
        <w:rPr>
          <w:rFonts w:eastAsiaTheme="minorEastAsia" w:cs="Traditional Arabic" w:hint="cs"/>
          <w:caps/>
          <w:sz w:val="36"/>
          <w:szCs w:val="36"/>
          <w:rtl/>
        </w:rPr>
        <w:t>َ</w:t>
      </w:r>
      <w:r>
        <w:rPr>
          <w:rFonts w:eastAsiaTheme="minorEastAsia" w:cs="Traditional Arabic" w:hint="cs"/>
          <w:caps/>
          <w:sz w:val="36"/>
          <w:szCs w:val="36"/>
          <w:rtl/>
        </w:rPr>
        <w:t xml:space="preserve">نيَّ </w:t>
      </w:r>
      <w:r w:rsidR="00447960">
        <w:rPr>
          <w:rFonts w:eastAsiaTheme="minorEastAsia" w:cs="Traditional Arabic" w:hint="cs"/>
          <w:caps/>
          <w:sz w:val="36"/>
          <w:szCs w:val="36"/>
          <w:rtl/>
        </w:rPr>
        <w:t xml:space="preserve">  </w:t>
      </w:r>
      <w:r>
        <w:rPr>
          <w:rFonts w:eastAsiaTheme="minorEastAsia" w:cs="Traditional Arabic" w:hint="cs"/>
          <w:caps/>
          <w:sz w:val="36"/>
          <w:szCs w:val="36"/>
          <w:rtl/>
        </w:rPr>
        <w:t>ل</w:t>
      </w:r>
      <w:r w:rsidR="0056026C">
        <w:rPr>
          <w:rFonts w:eastAsiaTheme="minorEastAsia" w:cs="Traditional Arabic" w:hint="cs"/>
          <w:caps/>
          <w:sz w:val="36"/>
          <w:szCs w:val="36"/>
          <w:rtl/>
        </w:rPr>
        <w:t>ُ</w:t>
      </w:r>
      <w:r>
        <w:rPr>
          <w:rFonts w:eastAsiaTheme="minorEastAsia" w:cs="Traditional Arabic" w:hint="cs"/>
          <w:caps/>
          <w:sz w:val="36"/>
          <w:szCs w:val="36"/>
          <w:rtl/>
        </w:rPr>
        <w:t>ب</w:t>
      </w:r>
      <w:r w:rsidR="0056026C">
        <w:rPr>
          <w:rFonts w:eastAsiaTheme="minorEastAsia" w:cs="Traditional Arabic" w:hint="cs"/>
          <w:caps/>
          <w:sz w:val="36"/>
          <w:szCs w:val="36"/>
          <w:rtl/>
        </w:rPr>
        <w:t>َ</w:t>
      </w:r>
      <w:r>
        <w:rPr>
          <w:rFonts w:eastAsiaTheme="minorEastAsia" w:cs="Traditional Arabic" w:hint="cs"/>
          <w:caps/>
          <w:sz w:val="36"/>
          <w:szCs w:val="36"/>
          <w:rtl/>
        </w:rPr>
        <w:t>ي</w:t>
      </w:r>
      <w:r w:rsidR="0056026C">
        <w:rPr>
          <w:rFonts w:eastAsiaTheme="minorEastAsia" w:cs="Traditional Arabic" w:hint="cs"/>
          <w:caps/>
          <w:sz w:val="36"/>
          <w:szCs w:val="36"/>
          <w:rtl/>
        </w:rPr>
        <w:t>ْ</w:t>
      </w:r>
      <w:r>
        <w:rPr>
          <w:rFonts w:eastAsiaTheme="minorEastAsia" w:cs="Traditional Arabic" w:hint="cs"/>
          <w:caps/>
          <w:sz w:val="36"/>
          <w:szCs w:val="36"/>
          <w:rtl/>
        </w:rPr>
        <w:t>ن</w:t>
      </w:r>
      <w:r w:rsidR="0056026C">
        <w:rPr>
          <w:rFonts w:eastAsiaTheme="minorEastAsia" w:cs="Traditional Arabic" w:hint="cs"/>
          <w:caps/>
          <w:sz w:val="36"/>
          <w:szCs w:val="36"/>
          <w:rtl/>
        </w:rPr>
        <w:t>َ</w:t>
      </w:r>
      <w:r>
        <w:rPr>
          <w:rFonts w:eastAsiaTheme="minorEastAsia" w:cs="Traditional Arabic" w:hint="cs"/>
          <w:caps/>
          <w:sz w:val="36"/>
          <w:szCs w:val="36"/>
          <w:rtl/>
        </w:rPr>
        <w:t>ى</w:t>
      </w:r>
      <w:r w:rsidR="00121BA9">
        <w:rPr>
          <w:rFonts w:eastAsiaTheme="minorEastAsia" w:cs="Traditional Arabic" w:hint="cs"/>
          <w:caps/>
          <w:sz w:val="36"/>
          <w:szCs w:val="36"/>
          <w:rtl/>
        </w:rPr>
        <w:t xml:space="preserve"> </w:t>
      </w:r>
      <w:r>
        <w:rPr>
          <w:rFonts w:eastAsiaTheme="minorEastAsia" w:cs="Traditional Arabic" w:hint="cs"/>
          <w:caps/>
          <w:sz w:val="36"/>
          <w:szCs w:val="36"/>
          <w:rtl/>
        </w:rPr>
        <w:t xml:space="preserve"> إن </w:t>
      </w:r>
      <w:r w:rsidR="00121BA9">
        <w:rPr>
          <w:rFonts w:eastAsiaTheme="minorEastAsia" w:cs="Traditional Arabic" w:hint="cs"/>
          <w:caps/>
          <w:sz w:val="36"/>
          <w:szCs w:val="36"/>
          <w:rtl/>
        </w:rPr>
        <w:t xml:space="preserve"> </w:t>
      </w:r>
      <w:r>
        <w:rPr>
          <w:rFonts w:eastAsiaTheme="minorEastAsia" w:cs="Traditional Arabic" w:hint="cs"/>
          <w:caps/>
          <w:sz w:val="36"/>
          <w:szCs w:val="36"/>
          <w:rtl/>
        </w:rPr>
        <w:t>أم</w:t>
      </w:r>
      <w:r w:rsidR="0056026C">
        <w:rPr>
          <w:rFonts w:eastAsiaTheme="minorEastAsia" w:cs="Traditional Arabic" w:hint="cs"/>
          <w:caps/>
          <w:sz w:val="36"/>
          <w:szCs w:val="36"/>
          <w:rtl/>
        </w:rPr>
        <w:t>َّ</w:t>
      </w:r>
      <w:r>
        <w:rPr>
          <w:rFonts w:eastAsiaTheme="minorEastAsia" w:cs="Traditional Arabic" w:hint="cs"/>
          <w:caps/>
          <w:sz w:val="36"/>
          <w:szCs w:val="36"/>
          <w:rtl/>
        </w:rPr>
        <w:t>كم</w:t>
      </w:r>
      <w:r w:rsidR="0056026C">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أم</w:t>
      </w:r>
      <w:r w:rsidR="0056026C">
        <w:rPr>
          <w:rFonts w:eastAsiaTheme="minorEastAsia" w:cs="Traditional Arabic" w:hint="cs"/>
          <w:caps/>
          <w:sz w:val="36"/>
          <w:szCs w:val="36"/>
          <w:rtl/>
        </w:rPr>
        <w:t>َ</w:t>
      </w:r>
      <w:r>
        <w:rPr>
          <w:rFonts w:eastAsiaTheme="minorEastAsia" w:cs="Traditional Arabic" w:hint="cs"/>
          <w:caps/>
          <w:sz w:val="36"/>
          <w:szCs w:val="36"/>
          <w:rtl/>
        </w:rPr>
        <w:t xml:space="preserve">ةٌ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 xml:space="preserve">وإن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 xml:space="preserve">أباكمُ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عَبُدُ</w:t>
      </w:r>
      <w:r w:rsidR="009A28D4" w:rsidRPr="00583697">
        <w:rPr>
          <w:rFonts w:ascii="Traditional Arabic" w:eastAsia="Times New Roman" w:hAnsi="Traditional Arabic" w:cs="Traditional Arabic"/>
          <w:sz w:val="28"/>
          <w:szCs w:val="28"/>
          <w:vertAlign w:val="superscript"/>
          <w:rtl/>
        </w:rPr>
        <w:t>(</w:t>
      </w:r>
      <w:r w:rsidR="009A28D4" w:rsidRPr="00583697">
        <w:rPr>
          <w:rFonts w:ascii="Traditional Arabic" w:eastAsia="Times New Roman" w:hAnsi="Traditional Arabic" w:cs="Traditional Arabic"/>
          <w:sz w:val="28"/>
          <w:szCs w:val="28"/>
          <w:vertAlign w:val="superscript"/>
          <w:rtl/>
        </w:rPr>
        <w:footnoteReference w:id="62"/>
      </w:r>
      <w:r w:rsidR="009A28D4" w:rsidRPr="00583697">
        <w:rPr>
          <w:rFonts w:ascii="Traditional Arabic" w:eastAsia="Times New Roman" w:hAnsi="Traditional Arabic" w:cs="Traditional Arabic"/>
          <w:sz w:val="28"/>
          <w:szCs w:val="28"/>
          <w:vertAlign w:val="superscript"/>
          <w:rtl/>
        </w:rPr>
        <w:t>)</w:t>
      </w:r>
    </w:p>
    <w:p w14:paraId="10180679" w14:textId="5783BFBF" w:rsidR="00121BA9" w:rsidRDefault="00444F0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فقد ضمَّ الباء</w:t>
      </w:r>
      <w:r w:rsidR="00D641D9">
        <w:rPr>
          <w:rFonts w:eastAsiaTheme="minorEastAsia" w:cs="Traditional Arabic" w:hint="cs"/>
          <w:caps/>
          <w:sz w:val="36"/>
          <w:szCs w:val="36"/>
          <w:rtl/>
        </w:rPr>
        <w:t>َ</w:t>
      </w:r>
      <w:r w:rsidR="00121BA9">
        <w:rPr>
          <w:rFonts w:eastAsiaTheme="minorEastAsia" w:cs="Traditional Arabic" w:hint="cs"/>
          <w:caps/>
          <w:sz w:val="36"/>
          <w:szCs w:val="36"/>
          <w:rtl/>
        </w:rPr>
        <w:t xml:space="preserve"> ضرورة، وإنما أرادَ (عَبْدُ).</w:t>
      </w:r>
    </w:p>
    <w:p w14:paraId="0A31173C" w14:textId="77777777" w:rsidR="00AB2843" w:rsidRDefault="00121BA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فإن قيل:</w:t>
      </w:r>
      <w:r w:rsidR="00211326">
        <w:rPr>
          <w:rFonts w:eastAsiaTheme="minorEastAsia" w:cs="Traditional Arabic" w:hint="cs"/>
          <w:caps/>
          <w:sz w:val="36"/>
          <w:szCs w:val="36"/>
          <w:rtl/>
        </w:rPr>
        <w:t xml:space="preserve"> كان يلزمُ أن يقالَ بعد العقودِ</w:t>
      </w:r>
      <w:r w:rsidR="007D3B69">
        <w:rPr>
          <w:rFonts w:eastAsiaTheme="minorEastAsia" w:cs="Traditional Arabic" w:hint="cs"/>
          <w:caps/>
          <w:sz w:val="36"/>
          <w:szCs w:val="36"/>
          <w:rtl/>
        </w:rPr>
        <w:t>:</w:t>
      </w:r>
      <w:r w:rsidR="00211326">
        <w:rPr>
          <w:rFonts w:eastAsiaTheme="minorEastAsia" w:cs="Traditional Arabic" w:hint="cs"/>
          <w:caps/>
          <w:sz w:val="36"/>
          <w:szCs w:val="36"/>
          <w:rtl/>
        </w:rPr>
        <w:t xml:space="preserve"> الشنُوف، في بيتِ الشيرازي</w:t>
      </w:r>
      <w:r w:rsidR="00C513AF">
        <w:rPr>
          <w:rFonts w:eastAsiaTheme="minorEastAsia" w:cs="Traditional Arabic" w:hint="cs"/>
          <w:caps/>
          <w:sz w:val="36"/>
          <w:szCs w:val="36"/>
          <w:rtl/>
        </w:rPr>
        <w:t>،</w:t>
      </w:r>
      <w:r w:rsidR="00211326">
        <w:rPr>
          <w:rFonts w:eastAsiaTheme="minorEastAsia" w:cs="Traditional Arabic" w:hint="cs"/>
          <w:caps/>
          <w:sz w:val="36"/>
          <w:szCs w:val="36"/>
          <w:rtl/>
        </w:rPr>
        <w:t xml:space="preserve"> وكذا بعد الآذان </w:t>
      </w:r>
      <w:r w:rsidR="007D3B69">
        <w:rPr>
          <w:rFonts w:eastAsiaTheme="minorEastAsia" w:cs="Traditional Arabic" w:hint="cs"/>
          <w:caps/>
          <w:sz w:val="36"/>
          <w:szCs w:val="36"/>
          <w:rtl/>
        </w:rPr>
        <w:t>في بيتِ الطائي</w:t>
      </w:r>
      <w:r w:rsidR="00C513AF">
        <w:rPr>
          <w:rFonts w:eastAsiaTheme="minorEastAsia" w:cs="Traditional Arabic" w:hint="cs"/>
          <w:caps/>
          <w:sz w:val="36"/>
          <w:szCs w:val="36"/>
          <w:rtl/>
        </w:rPr>
        <w:t>،</w:t>
      </w:r>
      <w:r w:rsidR="007D3B69">
        <w:rPr>
          <w:rFonts w:eastAsiaTheme="minorEastAsia" w:cs="Traditional Arabic" w:hint="cs"/>
          <w:caps/>
          <w:sz w:val="36"/>
          <w:szCs w:val="36"/>
          <w:rtl/>
        </w:rPr>
        <w:t xml:space="preserve"> وهذا ينافي كونَ ال</w:t>
      </w:r>
      <w:r w:rsidR="00C513AF">
        <w:rPr>
          <w:rFonts w:eastAsiaTheme="minorEastAsia" w:cs="Traditional Arabic" w:hint="cs"/>
          <w:caps/>
          <w:sz w:val="36"/>
          <w:szCs w:val="36"/>
          <w:rtl/>
        </w:rPr>
        <w:t>شنُفِ</w:t>
      </w:r>
      <w:r w:rsidR="007D3B69">
        <w:rPr>
          <w:rFonts w:eastAsiaTheme="minorEastAsia" w:cs="Traditional Arabic" w:hint="cs"/>
          <w:caps/>
          <w:sz w:val="36"/>
          <w:szCs w:val="36"/>
          <w:rtl/>
        </w:rPr>
        <w:t xml:space="preserve"> مفردًا</w:t>
      </w:r>
      <w:r w:rsidR="00AB2843">
        <w:rPr>
          <w:rFonts w:eastAsiaTheme="minorEastAsia" w:cs="Traditional Arabic" w:hint="cs"/>
          <w:caps/>
          <w:sz w:val="36"/>
          <w:szCs w:val="36"/>
          <w:rtl/>
        </w:rPr>
        <w:t>؟</w:t>
      </w:r>
    </w:p>
    <w:p w14:paraId="301AB717" w14:textId="77777777" w:rsidR="00603B1B" w:rsidRDefault="00AB284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قلنا: لا مانعَ من إرادةِ الجنسِ بالمفردِ المعرَّف، فهو قائمٌ مقامَ الجمع، فان</w:t>
      </w:r>
      <w:r w:rsidR="00C165D4">
        <w:rPr>
          <w:rFonts w:eastAsiaTheme="minorEastAsia" w:cs="Traditional Arabic" w:hint="cs"/>
          <w:caps/>
          <w:sz w:val="36"/>
          <w:szCs w:val="36"/>
          <w:rtl/>
        </w:rPr>
        <w:t>د</w:t>
      </w:r>
      <w:r>
        <w:rPr>
          <w:rFonts w:eastAsiaTheme="minorEastAsia" w:cs="Traditional Arabic" w:hint="cs"/>
          <w:caps/>
          <w:sz w:val="36"/>
          <w:szCs w:val="36"/>
          <w:rtl/>
        </w:rPr>
        <w:t>فعَ ال</w:t>
      </w:r>
      <w:r w:rsidR="00C165D4">
        <w:rPr>
          <w:rFonts w:eastAsiaTheme="minorEastAsia" w:cs="Traditional Arabic" w:hint="cs"/>
          <w:caps/>
          <w:sz w:val="36"/>
          <w:szCs w:val="36"/>
          <w:rtl/>
        </w:rPr>
        <w:t>ا</w:t>
      </w:r>
      <w:r>
        <w:rPr>
          <w:rFonts w:eastAsiaTheme="minorEastAsia" w:cs="Traditional Arabic" w:hint="cs"/>
          <w:caps/>
          <w:sz w:val="36"/>
          <w:szCs w:val="36"/>
          <w:rtl/>
        </w:rPr>
        <w:t>عتراض.</w:t>
      </w:r>
      <w:r w:rsidR="00DC22FA">
        <w:rPr>
          <w:rFonts w:eastAsiaTheme="minorEastAsia" w:cs="Traditional Arabic"/>
          <w:caps/>
          <w:sz w:val="36"/>
          <w:szCs w:val="36"/>
          <w:rtl/>
        </w:rPr>
        <w:tab/>
      </w:r>
    </w:p>
    <w:p w14:paraId="62317CC6" w14:textId="77777777" w:rsidR="00603B1B" w:rsidRDefault="00603B1B" w:rsidP="00CE5ACE">
      <w:pPr>
        <w:spacing w:after="0" w:line="240" w:lineRule="auto"/>
        <w:jc w:val="both"/>
        <w:rPr>
          <w:rFonts w:eastAsiaTheme="minorEastAsia" w:cs="Traditional Arabic"/>
          <w:caps/>
          <w:sz w:val="36"/>
          <w:szCs w:val="36"/>
          <w:rtl/>
        </w:rPr>
      </w:pPr>
    </w:p>
    <w:p w14:paraId="64D0FCF5" w14:textId="31533931" w:rsidR="005E4658" w:rsidRDefault="005E4658" w:rsidP="005E4658">
      <w:pPr>
        <w:spacing w:after="0" w:line="240" w:lineRule="auto"/>
        <w:jc w:val="center"/>
        <w:rPr>
          <w:rFonts w:eastAsiaTheme="minorEastAsia" w:cs="Traditional Arabic"/>
          <w:caps/>
          <w:sz w:val="36"/>
          <w:szCs w:val="36"/>
          <w:rtl/>
        </w:rPr>
      </w:pPr>
      <w:r w:rsidRPr="005E4658">
        <w:rPr>
          <w:rFonts w:eastAsiaTheme="minorEastAsia" w:cs="Traditional Arabic" w:hint="cs"/>
          <w:b/>
          <w:bCs/>
          <w:caps/>
          <w:sz w:val="36"/>
          <w:szCs w:val="36"/>
          <w:rtl/>
        </w:rPr>
        <w:t>استأسر</w:t>
      </w:r>
    </w:p>
    <w:p w14:paraId="4F837D85" w14:textId="4C204683" w:rsidR="002A3E53" w:rsidRDefault="00603B1B" w:rsidP="00CE5ACE">
      <w:pPr>
        <w:spacing w:after="0" w:line="240" w:lineRule="auto"/>
        <w:jc w:val="both"/>
        <w:rPr>
          <w:rFonts w:eastAsiaTheme="minorEastAsia" w:cs="Traditional Arabic"/>
          <w:caps/>
          <w:sz w:val="36"/>
          <w:szCs w:val="36"/>
          <w:rtl/>
        </w:rPr>
      </w:pPr>
      <w:r w:rsidRPr="005E4658">
        <w:rPr>
          <w:rFonts w:eastAsiaTheme="minorEastAsia" w:cs="Traditional Arabic" w:hint="cs"/>
          <w:b/>
          <w:bCs/>
          <w:caps/>
          <w:sz w:val="36"/>
          <w:szCs w:val="36"/>
          <w:rtl/>
        </w:rPr>
        <w:t>(11)</w:t>
      </w:r>
      <w:r>
        <w:rPr>
          <w:rFonts w:eastAsiaTheme="minorEastAsia" w:cs="Traditional Arabic" w:hint="cs"/>
          <w:caps/>
          <w:sz w:val="36"/>
          <w:szCs w:val="36"/>
          <w:rtl/>
        </w:rPr>
        <w:t xml:space="preserve"> وردَّ ما وردَ</w:t>
      </w:r>
      <w:r w:rsidR="00696D3F">
        <w:rPr>
          <w:rFonts w:eastAsiaTheme="minorEastAsia" w:cs="Traditional Arabic" w:hint="cs"/>
          <w:caps/>
          <w:sz w:val="36"/>
          <w:szCs w:val="36"/>
          <w:rtl/>
        </w:rPr>
        <w:t xml:space="preserve"> في تاريخ أبي الفداء، وذلك قولهُ في حوادثِ سنةِ 658 هـ: وقُتِلَ مقدَّمُهم كتبغا</w:t>
      </w:r>
      <w:r w:rsidR="002A3E53">
        <w:rPr>
          <w:rFonts w:eastAsiaTheme="minorEastAsia" w:cs="Traditional Arabic" w:hint="cs"/>
          <w:caps/>
          <w:sz w:val="36"/>
          <w:szCs w:val="36"/>
          <w:rtl/>
        </w:rPr>
        <w:t>، واست</w:t>
      </w:r>
      <w:r w:rsidR="002D5210">
        <w:rPr>
          <w:rFonts w:eastAsiaTheme="minorEastAsia" w:cs="Traditional Arabic" w:hint="cs"/>
          <w:caps/>
          <w:sz w:val="36"/>
          <w:szCs w:val="36"/>
          <w:rtl/>
        </w:rPr>
        <w:t>ُ</w:t>
      </w:r>
      <w:r w:rsidR="002A3E53">
        <w:rPr>
          <w:rFonts w:eastAsiaTheme="minorEastAsia" w:cs="Traditional Arabic" w:hint="cs"/>
          <w:caps/>
          <w:sz w:val="36"/>
          <w:szCs w:val="36"/>
          <w:rtl/>
        </w:rPr>
        <w:t>ؤسِرَ ابن</w:t>
      </w:r>
      <w:r w:rsidR="002D5210">
        <w:rPr>
          <w:rFonts w:eastAsiaTheme="minorEastAsia" w:cs="Traditional Arabic" w:hint="cs"/>
          <w:caps/>
          <w:sz w:val="36"/>
          <w:szCs w:val="36"/>
          <w:rtl/>
        </w:rPr>
        <w:t>ُ</w:t>
      </w:r>
      <w:r w:rsidR="002A3E53">
        <w:rPr>
          <w:rFonts w:eastAsiaTheme="minorEastAsia" w:cs="Traditional Arabic" w:hint="cs"/>
          <w:caps/>
          <w:sz w:val="36"/>
          <w:szCs w:val="36"/>
          <w:rtl/>
        </w:rPr>
        <w:t>ه.</w:t>
      </w:r>
    </w:p>
    <w:p w14:paraId="4C6C53C0" w14:textId="634E7983" w:rsidR="006E3CFA" w:rsidRDefault="002A3E5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وكذلك ما جاءَ في شرحِ رسالةِ ابنِ زيدونَ </w:t>
      </w:r>
      <w:r w:rsidR="005B18D9">
        <w:rPr>
          <w:rFonts w:eastAsiaTheme="minorEastAsia" w:cs="Traditional Arabic" w:hint="cs"/>
          <w:caps/>
          <w:sz w:val="36"/>
          <w:szCs w:val="36"/>
          <w:rtl/>
        </w:rPr>
        <w:t>لابنِ نباتةَ في الكلامِ عن الإسكندر: أصبحَ مستأس</w:t>
      </w:r>
      <w:r w:rsidR="002D5210">
        <w:rPr>
          <w:rFonts w:eastAsiaTheme="minorEastAsia" w:cs="Traditional Arabic" w:hint="cs"/>
          <w:caps/>
          <w:sz w:val="36"/>
          <w:szCs w:val="36"/>
          <w:rtl/>
        </w:rPr>
        <w:t>ِ</w:t>
      </w:r>
      <w:r w:rsidR="005B18D9">
        <w:rPr>
          <w:rFonts w:eastAsiaTheme="minorEastAsia" w:cs="Traditional Arabic" w:hint="cs"/>
          <w:caps/>
          <w:sz w:val="36"/>
          <w:szCs w:val="36"/>
          <w:rtl/>
        </w:rPr>
        <w:t>ر</w:t>
      </w:r>
      <w:r w:rsidR="005E4658">
        <w:rPr>
          <w:rFonts w:eastAsiaTheme="minorEastAsia" w:cs="Traditional Arabic" w:hint="cs"/>
          <w:caps/>
          <w:sz w:val="36"/>
          <w:szCs w:val="36"/>
          <w:rtl/>
        </w:rPr>
        <w:t>ُ</w:t>
      </w:r>
      <w:r w:rsidR="005B18D9">
        <w:rPr>
          <w:rFonts w:eastAsiaTheme="minorEastAsia" w:cs="Traditional Arabic" w:hint="cs"/>
          <w:caps/>
          <w:sz w:val="36"/>
          <w:szCs w:val="36"/>
          <w:rtl/>
        </w:rPr>
        <w:t xml:space="preserve"> الأسرى</w:t>
      </w:r>
      <w:r w:rsidR="005E4658">
        <w:rPr>
          <w:rFonts w:eastAsiaTheme="minorEastAsia" w:cs="Traditional Arabic" w:hint="cs"/>
          <w:caps/>
          <w:sz w:val="36"/>
          <w:szCs w:val="36"/>
          <w:rtl/>
        </w:rPr>
        <w:t xml:space="preserve"> أسيرًا.</w:t>
      </w:r>
      <w:r w:rsidR="00603B1B">
        <w:rPr>
          <w:rFonts w:eastAsiaTheme="minorEastAsia" w:cs="Traditional Arabic" w:hint="cs"/>
          <w:caps/>
          <w:sz w:val="36"/>
          <w:szCs w:val="36"/>
          <w:rtl/>
        </w:rPr>
        <w:t xml:space="preserve"> </w:t>
      </w:r>
      <w:r w:rsidR="00DC22FA">
        <w:rPr>
          <w:rFonts w:eastAsiaTheme="minorEastAsia" w:cs="Traditional Arabic"/>
          <w:caps/>
          <w:sz w:val="36"/>
          <w:szCs w:val="36"/>
          <w:rtl/>
        </w:rPr>
        <w:tab/>
      </w:r>
      <w:r w:rsidR="005E4658">
        <w:rPr>
          <w:rFonts w:eastAsiaTheme="minorEastAsia" w:cs="Traditional Arabic" w:hint="cs"/>
          <w:caps/>
          <w:sz w:val="36"/>
          <w:szCs w:val="36"/>
          <w:rtl/>
        </w:rPr>
        <w:t>فالفعلُ لازمٌ لا متعد</w:t>
      </w:r>
      <w:r w:rsidR="007C72F8">
        <w:rPr>
          <w:rFonts w:eastAsiaTheme="minorEastAsia" w:cs="Traditional Arabic" w:hint="cs"/>
          <w:caps/>
          <w:sz w:val="36"/>
          <w:szCs w:val="36"/>
          <w:rtl/>
        </w:rPr>
        <w:t>ٍّ</w:t>
      </w:r>
      <w:r w:rsidR="002D5210" w:rsidRPr="00583697">
        <w:rPr>
          <w:rFonts w:ascii="Traditional Arabic" w:eastAsia="Times New Roman" w:hAnsi="Traditional Arabic" w:cs="Traditional Arabic"/>
          <w:sz w:val="28"/>
          <w:szCs w:val="28"/>
          <w:vertAlign w:val="superscript"/>
          <w:rtl/>
        </w:rPr>
        <w:t>(</w:t>
      </w:r>
      <w:r w:rsidR="002D5210" w:rsidRPr="00583697">
        <w:rPr>
          <w:rFonts w:ascii="Traditional Arabic" w:eastAsia="Times New Roman" w:hAnsi="Traditional Arabic" w:cs="Traditional Arabic"/>
          <w:sz w:val="28"/>
          <w:szCs w:val="28"/>
          <w:vertAlign w:val="superscript"/>
          <w:rtl/>
        </w:rPr>
        <w:footnoteReference w:id="63"/>
      </w:r>
      <w:r w:rsidR="002D5210" w:rsidRPr="00583697">
        <w:rPr>
          <w:rFonts w:ascii="Traditional Arabic" w:eastAsia="Times New Roman" w:hAnsi="Traditional Arabic" w:cs="Traditional Arabic"/>
          <w:sz w:val="28"/>
          <w:szCs w:val="28"/>
          <w:vertAlign w:val="superscript"/>
          <w:rtl/>
        </w:rPr>
        <w:t>)</w:t>
      </w:r>
      <w:r w:rsidR="005E4658">
        <w:rPr>
          <w:rFonts w:eastAsiaTheme="minorEastAsia" w:cs="Traditional Arabic" w:hint="cs"/>
          <w:caps/>
          <w:sz w:val="36"/>
          <w:szCs w:val="36"/>
          <w:rtl/>
        </w:rPr>
        <w:t>.</w:t>
      </w:r>
    </w:p>
    <w:p w14:paraId="6442A6EC" w14:textId="164DF386" w:rsidR="005E4658" w:rsidRDefault="005E465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7437D0">
        <w:rPr>
          <w:rFonts w:eastAsiaTheme="minorEastAsia" w:cs="Traditional Arabic" w:hint="cs"/>
          <w:caps/>
          <w:sz w:val="36"/>
          <w:szCs w:val="36"/>
          <w:rtl/>
        </w:rPr>
        <w:t xml:space="preserve"> إن استعمالَ (استأسر) متعدِّيًا لا شبهةَ فيه، فقد صرَّحَ بذلك المطرِّزي</w:t>
      </w:r>
      <w:r w:rsidR="00583C86" w:rsidRPr="00583697">
        <w:rPr>
          <w:rFonts w:ascii="Traditional Arabic" w:eastAsia="Times New Roman" w:hAnsi="Traditional Arabic" w:cs="Traditional Arabic"/>
          <w:sz w:val="28"/>
          <w:szCs w:val="28"/>
          <w:vertAlign w:val="superscript"/>
          <w:rtl/>
        </w:rPr>
        <w:t>(</w:t>
      </w:r>
      <w:r w:rsidR="00583C86" w:rsidRPr="00583697">
        <w:rPr>
          <w:rFonts w:ascii="Traditional Arabic" w:eastAsia="Times New Roman" w:hAnsi="Traditional Arabic" w:cs="Traditional Arabic"/>
          <w:sz w:val="28"/>
          <w:szCs w:val="28"/>
          <w:vertAlign w:val="superscript"/>
          <w:rtl/>
        </w:rPr>
        <w:footnoteReference w:id="64"/>
      </w:r>
      <w:r w:rsidR="00583C86" w:rsidRPr="00583697">
        <w:rPr>
          <w:rFonts w:ascii="Traditional Arabic" w:eastAsia="Times New Roman" w:hAnsi="Traditional Arabic" w:cs="Traditional Arabic"/>
          <w:sz w:val="28"/>
          <w:szCs w:val="28"/>
          <w:vertAlign w:val="superscript"/>
          <w:rtl/>
        </w:rPr>
        <w:t>)</w:t>
      </w:r>
      <w:r w:rsidR="003001A6">
        <w:rPr>
          <w:rFonts w:eastAsiaTheme="minorEastAsia" w:cs="Traditional Arabic" w:hint="cs"/>
          <w:caps/>
          <w:sz w:val="36"/>
          <w:szCs w:val="36"/>
          <w:rtl/>
        </w:rPr>
        <w:t>، صاحبُ كتابِ (المغرب)، وأوردَ عليه حديثَ عبدالرحمن وصفوان</w:t>
      </w:r>
      <w:r w:rsidR="00B07EF5">
        <w:rPr>
          <w:rFonts w:eastAsiaTheme="minorEastAsia" w:cs="Traditional Arabic" w:hint="cs"/>
          <w:caps/>
          <w:sz w:val="36"/>
          <w:szCs w:val="36"/>
          <w:rtl/>
        </w:rPr>
        <w:t xml:space="preserve">، وهو أنهما </w:t>
      </w:r>
      <w:r w:rsidR="00B07EF5" w:rsidRPr="00FA6D97">
        <w:rPr>
          <w:rFonts w:eastAsiaTheme="minorEastAsia" w:cs="Traditional Arabic" w:hint="cs"/>
          <w:b/>
          <w:bCs/>
          <w:caps/>
          <w:sz w:val="36"/>
          <w:szCs w:val="36"/>
          <w:rtl/>
        </w:rPr>
        <w:t>است</w:t>
      </w:r>
      <w:r w:rsidR="00D70293" w:rsidRPr="00FA6D97">
        <w:rPr>
          <w:rFonts w:eastAsiaTheme="minorEastAsia" w:cs="Traditional Arabic" w:hint="cs"/>
          <w:b/>
          <w:bCs/>
          <w:caps/>
          <w:sz w:val="36"/>
          <w:szCs w:val="36"/>
          <w:rtl/>
        </w:rPr>
        <w:t>أ</w:t>
      </w:r>
      <w:r w:rsidR="00B07EF5" w:rsidRPr="00FA6D97">
        <w:rPr>
          <w:rFonts w:eastAsiaTheme="minorEastAsia" w:cs="Traditional Arabic" w:hint="cs"/>
          <w:b/>
          <w:bCs/>
          <w:caps/>
          <w:sz w:val="36"/>
          <w:szCs w:val="36"/>
          <w:rtl/>
        </w:rPr>
        <w:t>سرا المرأتين اللتين كانتا عندهما من هوازن</w:t>
      </w:r>
      <w:r w:rsidR="00AE24CB" w:rsidRPr="00583697">
        <w:rPr>
          <w:rFonts w:ascii="Traditional Arabic" w:eastAsia="Times New Roman" w:hAnsi="Traditional Arabic" w:cs="Traditional Arabic"/>
          <w:sz w:val="28"/>
          <w:szCs w:val="28"/>
          <w:vertAlign w:val="superscript"/>
          <w:rtl/>
        </w:rPr>
        <w:t>(</w:t>
      </w:r>
      <w:r w:rsidR="00AE24CB" w:rsidRPr="00583697">
        <w:rPr>
          <w:rFonts w:ascii="Traditional Arabic" w:eastAsia="Times New Roman" w:hAnsi="Traditional Arabic" w:cs="Traditional Arabic"/>
          <w:sz w:val="28"/>
          <w:szCs w:val="28"/>
          <w:vertAlign w:val="superscript"/>
          <w:rtl/>
        </w:rPr>
        <w:footnoteReference w:id="65"/>
      </w:r>
      <w:r w:rsidR="00AE24CB" w:rsidRPr="00583697">
        <w:rPr>
          <w:rFonts w:ascii="Traditional Arabic" w:eastAsia="Times New Roman" w:hAnsi="Traditional Arabic" w:cs="Traditional Arabic"/>
          <w:sz w:val="28"/>
          <w:szCs w:val="28"/>
          <w:vertAlign w:val="superscript"/>
          <w:rtl/>
        </w:rPr>
        <w:t>)</w:t>
      </w:r>
      <w:r w:rsidR="00F54B40">
        <w:rPr>
          <w:rFonts w:eastAsiaTheme="minorEastAsia" w:cs="Traditional Arabic" w:hint="cs"/>
          <w:caps/>
          <w:sz w:val="36"/>
          <w:szCs w:val="36"/>
          <w:rtl/>
        </w:rPr>
        <w:t>.</w:t>
      </w:r>
    </w:p>
    <w:p w14:paraId="0B1BFD38" w14:textId="09958A5C" w:rsidR="00F54B40" w:rsidRDefault="00F54B40"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فهل بعد ما أوردَهُ المطرِّزي مجالٌ للاعتراض؟</w:t>
      </w:r>
    </w:p>
    <w:p w14:paraId="48E9A02C" w14:textId="45B28D07" w:rsidR="00F54B40" w:rsidRDefault="00F54B40" w:rsidP="00CE5ACE">
      <w:pPr>
        <w:spacing w:after="0" w:line="240" w:lineRule="auto"/>
        <w:jc w:val="both"/>
        <w:rPr>
          <w:rFonts w:eastAsiaTheme="minorEastAsia" w:cs="Traditional Arabic"/>
          <w:caps/>
          <w:sz w:val="36"/>
          <w:szCs w:val="36"/>
          <w:rtl/>
        </w:rPr>
      </w:pPr>
    </w:p>
    <w:p w14:paraId="47F6652E" w14:textId="2471763F" w:rsidR="000B52FC" w:rsidRPr="00477171" w:rsidRDefault="00477171" w:rsidP="000B52FC">
      <w:pPr>
        <w:spacing w:after="0" w:line="240" w:lineRule="auto"/>
        <w:jc w:val="center"/>
        <w:rPr>
          <w:rFonts w:eastAsiaTheme="minorEastAsia" w:cs="Traditional Arabic"/>
          <w:b/>
          <w:bCs/>
          <w:caps/>
          <w:sz w:val="36"/>
          <w:szCs w:val="36"/>
          <w:rtl/>
        </w:rPr>
      </w:pPr>
      <w:r w:rsidRPr="00477171">
        <w:rPr>
          <w:rFonts w:eastAsiaTheme="minorEastAsia" w:cs="Traditional Arabic" w:hint="cs"/>
          <w:b/>
          <w:bCs/>
          <w:caps/>
          <w:sz w:val="36"/>
          <w:szCs w:val="36"/>
          <w:rtl/>
        </w:rPr>
        <w:t>لا يخفاك</w:t>
      </w:r>
    </w:p>
    <w:p w14:paraId="6DD92599" w14:textId="59C33631" w:rsidR="00F54B40" w:rsidRDefault="00F54B40" w:rsidP="00CE5ACE">
      <w:pPr>
        <w:spacing w:after="0" w:line="240" w:lineRule="auto"/>
        <w:jc w:val="both"/>
        <w:rPr>
          <w:rFonts w:eastAsiaTheme="minorEastAsia" w:cs="Traditional Arabic"/>
          <w:caps/>
          <w:sz w:val="36"/>
          <w:szCs w:val="36"/>
          <w:rtl/>
        </w:rPr>
      </w:pPr>
      <w:r w:rsidRPr="000B52FC">
        <w:rPr>
          <w:rFonts w:eastAsiaTheme="minorEastAsia" w:cs="Traditional Arabic" w:hint="cs"/>
          <w:b/>
          <w:bCs/>
          <w:caps/>
          <w:sz w:val="36"/>
          <w:szCs w:val="36"/>
          <w:rtl/>
        </w:rPr>
        <w:t>(12)</w:t>
      </w:r>
      <w:r>
        <w:rPr>
          <w:rFonts w:eastAsiaTheme="minorEastAsia" w:cs="Traditional Arabic" w:hint="cs"/>
          <w:caps/>
          <w:sz w:val="36"/>
          <w:szCs w:val="36"/>
          <w:rtl/>
        </w:rPr>
        <w:t xml:space="preserve"> ووهَّمَ بعضَ</w:t>
      </w:r>
      <w:r w:rsidR="00586F44">
        <w:rPr>
          <w:rFonts w:eastAsiaTheme="minorEastAsia" w:cs="Traditional Arabic" w:hint="cs"/>
          <w:caps/>
          <w:sz w:val="36"/>
          <w:szCs w:val="36"/>
          <w:rtl/>
        </w:rPr>
        <w:t xml:space="preserve"> أكابرِ الكتّاب، كصاحبِ نفح الطيب، في قوله: "ولا يخفاكَ </w:t>
      </w:r>
      <w:r w:rsidR="00C17A9A">
        <w:rPr>
          <w:rFonts w:eastAsiaTheme="minorEastAsia" w:cs="Traditional Arabic" w:hint="cs"/>
          <w:caps/>
          <w:sz w:val="36"/>
          <w:szCs w:val="36"/>
          <w:rtl/>
        </w:rPr>
        <w:t>حسنُ هذه العبارة"</w:t>
      </w:r>
      <w:r w:rsidR="002C61BF" w:rsidRPr="00583697">
        <w:rPr>
          <w:rFonts w:ascii="Traditional Arabic" w:eastAsia="Times New Roman" w:hAnsi="Traditional Arabic" w:cs="Traditional Arabic"/>
          <w:sz w:val="28"/>
          <w:szCs w:val="28"/>
          <w:vertAlign w:val="superscript"/>
          <w:rtl/>
        </w:rPr>
        <w:t>(</w:t>
      </w:r>
      <w:r w:rsidR="002C61BF" w:rsidRPr="00583697">
        <w:rPr>
          <w:rFonts w:ascii="Traditional Arabic" w:eastAsia="Times New Roman" w:hAnsi="Traditional Arabic" w:cs="Traditional Arabic"/>
          <w:sz w:val="28"/>
          <w:szCs w:val="28"/>
          <w:vertAlign w:val="superscript"/>
          <w:rtl/>
        </w:rPr>
        <w:footnoteReference w:id="66"/>
      </w:r>
      <w:r w:rsidR="002C61BF" w:rsidRPr="00583697">
        <w:rPr>
          <w:rFonts w:ascii="Traditional Arabic" w:eastAsia="Times New Roman" w:hAnsi="Traditional Arabic" w:cs="Traditional Arabic"/>
          <w:sz w:val="28"/>
          <w:szCs w:val="28"/>
          <w:vertAlign w:val="superscript"/>
          <w:rtl/>
        </w:rPr>
        <w:t>)</w:t>
      </w:r>
      <w:r w:rsidR="00C17A9A">
        <w:rPr>
          <w:rFonts w:eastAsiaTheme="minorEastAsia" w:cs="Traditional Arabic" w:hint="cs"/>
          <w:caps/>
          <w:sz w:val="36"/>
          <w:szCs w:val="36"/>
          <w:rtl/>
        </w:rPr>
        <w:t>، وقوله: "ولا يخفاكَ أنه التزمَ في هذه القطعةِ ما لا يلزم"</w:t>
      </w:r>
      <w:r w:rsidR="00084C8D" w:rsidRPr="00583697">
        <w:rPr>
          <w:rFonts w:ascii="Traditional Arabic" w:eastAsia="Times New Roman" w:hAnsi="Traditional Arabic" w:cs="Traditional Arabic"/>
          <w:sz w:val="28"/>
          <w:szCs w:val="28"/>
          <w:vertAlign w:val="superscript"/>
          <w:rtl/>
        </w:rPr>
        <w:t>(</w:t>
      </w:r>
      <w:r w:rsidR="00084C8D" w:rsidRPr="00583697">
        <w:rPr>
          <w:rFonts w:ascii="Traditional Arabic" w:eastAsia="Times New Roman" w:hAnsi="Traditional Arabic" w:cs="Traditional Arabic"/>
          <w:sz w:val="28"/>
          <w:szCs w:val="28"/>
          <w:vertAlign w:val="superscript"/>
          <w:rtl/>
        </w:rPr>
        <w:footnoteReference w:id="67"/>
      </w:r>
      <w:r w:rsidR="00084C8D" w:rsidRPr="00583697">
        <w:rPr>
          <w:rFonts w:ascii="Traditional Arabic" w:eastAsia="Times New Roman" w:hAnsi="Traditional Arabic" w:cs="Traditional Arabic"/>
          <w:sz w:val="28"/>
          <w:szCs w:val="28"/>
          <w:vertAlign w:val="superscript"/>
          <w:rtl/>
        </w:rPr>
        <w:t>)</w:t>
      </w:r>
      <w:r w:rsidR="002E6316">
        <w:rPr>
          <w:rFonts w:eastAsiaTheme="minorEastAsia" w:cs="Traditional Arabic" w:hint="cs"/>
          <w:caps/>
          <w:sz w:val="36"/>
          <w:szCs w:val="36"/>
          <w:rtl/>
        </w:rPr>
        <w:t>. وسراجِ الدينِ المدنيِّ</w:t>
      </w:r>
      <w:r w:rsidR="00FD5587" w:rsidRPr="00583697">
        <w:rPr>
          <w:rFonts w:ascii="Traditional Arabic" w:eastAsia="Times New Roman" w:hAnsi="Traditional Arabic" w:cs="Traditional Arabic"/>
          <w:sz w:val="28"/>
          <w:szCs w:val="28"/>
          <w:vertAlign w:val="superscript"/>
          <w:rtl/>
        </w:rPr>
        <w:t>(</w:t>
      </w:r>
      <w:r w:rsidR="00FD5587" w:rsidRPr="00583697">
        <w:rPr>
          <w:rFonts w:ascii="Traditional Arabic" w:eastAsia="Times New Roman" w:hAnsi="Traditional Arabic" w:cs="Traditional Arabic"/>
          <w:sz w:val="28"/>
          <w:szCs w:val="28"/>
          <w:vertAlign w:val="superscript"/>
          <w:rtl/>
        </w:rPr>
        <w:footnoteReference w:id="68"/>
      </w:r>
      <w:r w:rsidR="00FD5587" w:rsidRPr="00583697">
        <w:rPr>
          <w:rFonts w:ascii="Traditional Arabic" w:eastAsia="Times New Roman" w:hAnsi="Traditional Arabic" w:cs="Traditional Arabic"/>
          <w:sz w:val="28"/>
          <w:szCs w:val="28"/>
          <w:vertAlign w:val="superscript"/>
          <w:rtl/>
        </w:rPr>
        <w:t>)</w:t>
      </w:r>
      <w:r w:rsidR="002E6316">
        <w:rPr>
          <w:rFonts w:eastAsiaTheme="minorEastAsia" w:cs="Traditional Arabic" w:hint="cs"/>
          <w:caps/>
          <w:sz w:val="36"/>
          <w:szCs w:val="36"/>
          <w:rtl/>
        </w:rPr>
        <w:t xml:space="preserve"> في قوله:</w:t>
      </w:r>
    </w:p>
    <w:p w14:paraId="5ECCB2FD" w14:textId="08FDAC98" w:rsidR="002E6316" w:rsidRDefault="002E6316" w:rsidP="006E5A03">
      <w:pPr>
        <w:spacing w:after="0" w:line="240" w:lineRule="auto"/>
        <w:ind w:left="720" w:firstLine="720"/>
        <w:rPr>
          <w:rFonts w:eastAsiaTheme="minorEastAsia" w:cs="Traditional Arabic"/>
          <w:caps/>
          <w:sz w:val="36"/>
          <w:szCs w:val="36"/>
          <w:rtl/>
        </w:rPr>
      </w:pPr>
      <w:r>
        <w:rPr>
          <w:rFonts w:eastAsiaTheme="minorEastAsia" w:cs="Traditional Arabic" w:hint="cs"/>
          <w:caps/>
          <w:sz w:val="36"/>
          <w:szCs w:val="36"/>
          <w:rtl/>
        </w:rPr>
        <w:t>ما الحالُ؟ قالوا صفْ لنا</w:t>
      </w:r>
      <w:r>
        <w:rPr>
          <w:rFonts w:eastAsiaTheme="minorEastAsia" w:cs="Traditional Arabic"/>
          <w:caps/>
          <w:sz w:val="36"/>
          <w:szCs w:val="36"/>
          <w:rtl/>
        </w:rPr>
        <w:tab/>
      </w:r>
      <w:r>
        <w:rPr>
          <w:rFonts w:eastAsiaTheme="minorEastAsia" w:cs="Traditional Arabic"/>
          <w:caps/>
          <w:sz w:val="36"/>
          <w:szCs w:val="36"/>
          <w:rtl/>
        </w:rPr>
        <w:tab/>
      </w:r>
      <w:r w:rsidR="00880592">
        <w:rPr>
          <w:rFonts w:eastAsiaTheme="minorEastAsia" w:cs="Traditional Arabic" w:hint="cs"/>
          <w:caps/>
          <w:sz w:val="36"/>
          <w:szCs w:val="36"/>
          <w:rtl/>
        </w:rPr>
        <w:t xml:space="preserve">فلعلَّ </w:t>
      </w:r>
      <w:r w:rsidR="00DD1CAF">
        <w:rPr>
          <w:rFonts w:eastAsiaTheme="minorEastAsia" w:cs="Traditional Arabic" w:hint="cs"/>
          <w:caps/>
          <w:sz w:val="36"/>
          <w:szCs w:val="36"/>
          <w:rtl/>
        </w:rPr>
        <w:t xml:space="preserve"> </w:t>
      </w:r>
      <w:r w:rsidR="00880592">
        <w:rPr>
          <w:rFonts w:eastAsiaTheme="minorEastAsia" w:cs="Traditional Arabic" w:hint="cs"/>
          <w:caps/>
          <w:sz w:val="36"/>
          <w:szCs w:val="36"/>
          <w:rtl/>
        </w:rPr>
        <w:t xml:space="preserve">ما </w:t>
      </w:r>
      <w:r w:rsidR="00257BF4">
        <w:rPr>
          <w:rFonts w:eastAsiaTheme="minorEastAsia" w:cs="Traditional Arabic" w:hint="cs"/>
          <w:caps/>
          <w:sz w:val="36"/>
          <w:szCs w:val="36"/>
          <w:rtl/>
        </w:rPr>
        <w:t xml:space="preserve"> </w:t>
      </w:r>
      <w:r w:rsidR="00880592">
        <w:rPr>
          <w:rFonts w:eastAsiaTheme="minorEastAsia" w:cs="Traditional Arabic" w:hint="cs"/>
          <w:caps/>
          <w:sz w:val="36"/>
          <w:szCs w:val="36"/>
          <w:rtl/>
        </w:rPr>
        <w:t xml:space="preserve">بكَ أن </w:t>
      </w:r>
      <w:r w:rsidR="00DD1CAF">
        <w:rPr>
          <w:rFonts w:eastAsiaTheme="minorEastAsia" w:cs="Traditional Arabic" w:hint="cs"/>
          <w:caps/>
          <w:sz w:val="36"/>
          <w:szCs w:val="36"/>
          <w:rtl/>
        </w:rPr>
        <w:t xml:space="preserve"> </w:t>
      </w:r>
      <w:r w:rsidR="00880592">
        <w:rPr>
          <w:rFonts w:eastAsiaTheme="minorEastAsia" w:cs="Traditional Arabic" w:hint="cs"/>
          <w:caps/>
          <w:sz w:val="36"/>
          <w:szCs w:val="36"/>
          <w:rtl/>
        </w:rPr>
        <w:t>يُزاح</w:t>
      </w:r>
      <w:r w:rsidR="00DD1CAF">
        <w:rPr>
          <w:rFonts w:eastAsiaTheme="minorEastAsia" w:cs="Traditional Arabic" w:hint="cs"/>
          <w:caps/>
          <w:sz w:val="36"/>
          <w:szCs w:val="36"/>
          <w:rtl/>
        </w:rPr>
        <w:t>ْ</w:t>
      </w:r>
    </w:p>
    <w:p w14:paraId="2ECD9C89" w14:textId="1F33EFD9" w:rsidR="00880592" w:rsidRDefault="00880592" w:rsidP="006E5A03">
      <w:pPr>
        <w:spacing w:after="0" w:line="240" w:lineRule="auto"/>
        <w:ind w:left="720" w:firstLine="720"/>
        <w:rPr>
          <w:rFonts w:eastAsiaTheme="minorEastAsia" w:cs="Traditional Arabic"/>
          <w:caps/>
          <w:sz w:val="36"/>
          <w:szCs w:val="36"/>
          <w:rtl/>
        </w:rPr>
      </w:pPr>
      <w:r>
        <w:rPr>
          <w:rFonts w:eastAsiaTheme="minorEastAsia" w:cs="Traditional Arabic" w:hint="cs"/>
          <w:caps/>
          <w:sz w:val="36"/>
          <w:szCs w:val="36"/>
          <w:rtl/>
        </w:rPr>
        <w:t>فأجبتُ :  ما   يخفاكمُ</w:t>
      </w:r>
      <w:r>
        <w:rPr>
          <w:rFonts w:eastAsiaTheme="minorEastAsia" w:cs="Traditional Arabic"/>
          <w:caps/>
          <w:sz w:val="36"/>
          <w:szCs w:val="36"/>
          <w:rtl/>
        </w:rPr>
        <w:tab/>
      </w:r>
      <w:r>
        <w:rPr>
          <w:rFonts w:eastAsiaTheme="minorEastAsia" w:cs="Traditional Arabic"/>
          <w:caps/>
          <w:sz w:val="36"/>
          <w:szCs w:val="36"/>
          <w:rtl/>
        </w:rPr>
        <w:tab/>
      </w:r>
      <w:r w:rsidR="00DD1CAF">
        <w:rPr>
          <w:rFonts w:eastAsiaTheme="minorEastAsia" w:cs="Traditional Arabic" w:hint="cs"/>
          <w:caps/>
          <w:sz w:val="36"/>
          <w:szCs w:val="36"/>
          <w:rtl/>
        </w:rPr>
        <w:t>حالُ السراجِ مع الرياحْ</w:t>
      </w:r>
      <w:r w:rsidR="00000BEE" w:rsidRPr="00583697">
        <w:rPr>
          <w:rFonts w:ascii="Traditional Arabic" w:eastAsia="Times New Roman" w:hAnsi="Traditional Arabic" w:cs="Traditional Arabic"/>
          <w:sz w:val="28"/>
          <w:szCs w:val="28"/>
          <w:vertAlign w:val="superscript"/>
          <w:rtl/>
        </w:rPr>
        <w:t>(</w:t>
      </w:r>
      <w:r w:rsidR="00000BEE" w:rsidRPr="00583697">
        <w:rPr>
          <w:rFonts w:ascii="Traditional Arabic" w:eastAsia="Times New Roman" w:hAnsi="Traditional Arabic" w:cs="Traditional Arabic"/>
          <w:sz w:val="28"/>
          <w:szCs w:val="28"/>
          <w:vertAlign w:val="superscript"/>
          <w:rtl/>
        </w:rPr>
        <w:footnoteReference w:id="69"/>
      </w:r>
      <w:r w:rsidR="00000BEE" w:rsidRPr="00583697">
        <w:rPr>
          <w:rFonts w:ascii="Traditional Arabic" w:eastAsia="Times New Roman" w:hAnsi="Traditional Arabic" w:cs="Traditional Arabic"/>
          <w:sz w:val="28"/>
          <w:szCs w:val="28"/>
          <w:vertAlign w:val="superscript"/>
          <w:rtl/>
        </w:rPr>
        <w:t>)</w:t>
      </w:r>
    </w:p>
    <w:p w14:paraId="65E760FD" w14:textId="2A396340" w:rsidR="00257BF4" w:rsidRDefault="00257BF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وعدَّ ذلك من مثلِهما غريبًا، بناءً على أن هذا الفعلَ </w:t>
      </w:r>
      <w:r w:rsidR="00B70A11">
        <w:rPr>
          <w:rFonts w:eastAsiaTheme="minorEastAsia" w:cs="Traditional Arabic" w:hint="cs"/>
          <w:caps/>
          <w:sz w:val="36"/>
          <w:szCs w:val="36"/>
          <w:rtl/>
        </w:rPr>
        <w:t>ي</w:t>
      </w:r>
      <w:r>
        <w:rPr>
          <w:rFonts w:eastAsiaTheme="minorEastAsia" w:cs="Traditional Arabic" w:hint="cs"/>
          <w:caps/>
          <w:sz w:val="36"/>
          <w:szCs w:val="36"/>
          <w:rtl/>
        </w:rPr>
        <w:t>عدَّى بـ (على)</w:t>
      </w:r>
      <w:r w:rsidR="00840D33" w:rsidRPr="00840D33">
        <w:rPr>
          <w:rFonts w:ascii="Traditional Arabic" w:eastAsia="Times New Roman" w:hAnsi="Traditional Arabic" w:cs="Traditional Arabic"/>
          <w:sz w:val="28"/>
          <w:szCs w:val="28"/>
          <w:vertAlign w:val="superscript"/>
          <w:rtl/>
        </w:rPr>
        <w:t xml:space="preserve"> </w:t>
      </w:r>
      <w:r w:rsidR="00840D33" w:rsidRPr="00583697">
        <w:rPr>
          <w:rFonts w:ascii="Traditional Arabic" w:eastAsia="Times New Roman" w:hAnsi="Traditional Arabic" w:cs="Traditional Arabic"/>
          <w:sz w:val="28"/>
          <w:szCs w:val="28"/>
          <w:vertAlign w:val="superscript"/>
          <w:rtl/>
        </w:rPr>
        <w:t>(</w:t>
      </w:r>
      <w:r w:rsidR="00840D33" w:rsidRPr="00583697">
        <w:rPr>
          <w:rFonts w:ascii="Traditional Arabic" w:eastAsia="Times New Roman" w:hAnsi="Traditional Arabic" w:cs="Traditional Arabic"/>
          <w:sz w:val="28"/>
          <w:szCs w:val="28"/>
          <w:vertAlign w:val="superscript"/>
          <w:rtl/>
        </w:rPr>
        <w:footnoteReference w:id="70"/>
      </w:r>
      <w:r w:rsidR="00840D3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5598084E" w14:textId="7E6AFC51" w:rsidR="00B70A11" w:rsidRDefault="00B70A11" w:rsidP="00084C8D">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A9395B">
        <w:rPr>
          <w:rFonts w:eastAsiaTheme="minorEastAsia" w:cs="Traditional Arabic" w:hint="cs"/>
          <w:caps/>
          <w:sz w:val="36"/>
          <w:szCs w:val="36"/>
          <w:rtl/>
        </w:rPr>
        <w:t>لا يخفَى أن حرفَ الجرِّ المعدَّى به الفعل</w:t>
      </w:r>
      <w:r w:rsidR="00DB01FD">
        <w:rPr>
          <w:rFonts w:eastAsiaTheme="minorEastAsia" w:cs="Traditional Arabic" w:hint="cs"/>
          <w:caps/>
          <w:sz w:val="36"/>
          <w:szCs w:val="36"/>
          <w:rtl/>
        </w:rPr>
        <w:t xml:space="preserve">ُ القاصرُ قد يُحذف، فيبقَى مدخولهُ منصوبًا بنزعِ الخافض. قالَ الإمامُ ابنُ مالكٍ </w:t>
      </w:r>
      <w:r w:rsidR="00C543F2">
        <w:rPr>
          <w:rFonts w:eastAsiaTheme="minorEastAsia" w:cs="Traditional Arabic" w:hint="cs"/>
          <w:caps/>
          <w:sz w:val="36"/>
          <w:szCs w:val="36"/>
          <w:rtl/>
        </w:rPr>
        <w:t>في ألفيَّته:</w:t>
      </w:r>
    </w:p>
    <w:p w14:paraId="695EBD1D" w14:textId="6BD5EE7D" w:rsidR="00C543F2" w:rsidRDefault="00C543F2"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وع</w:t>
      </w:r>
      <w:r w:rsidR="00DA6733">
        <w:rPr>
          <w:rFonts w:eastAsiaTheme="minorEastAsia" w:cs="Traditional Arabic" w:hint="cs"/>
          <w:caps/>
          <w:sz w:val="36"/>
          <w:szCs w:val="36"/>
          <w:rtl/>
        </w:rPr>
        <w:t>َ</w:t>
      </w:r>
      <w:r>
        <w:rPr>
          <w:rFonts w:eastAsiaTheme="minorEastAsia" w:cs="Traditional Arabic" w:hint="cs"/>
          <w:caps/>
          <w:sz w:val="36"/>
          <w:szCs w:val="36"/>
          <w:rtl/>
        </w:rPr>
        <w:t xml:space="preserve">دِّ لازمًا </w:t>
      </w:r>
      <w:r w:rsidR="005567BE">
        <w:rPr>
          <w:rFonts w:eastAsiaTheme="minorEastAsia" w:cs="Traditional Arabic" w:hint="cs"/>
          <w:caps/>
          <w:sz w:val="36"/>
          <w:szCs w:val="36"/>
          <w:rtl/>
        </w:rPr>
        <w:t xml:space="preserve"> </w:t>
      </w:r>
      <w:r>
        <w:rPr>
          <w:rFonts w:eastAsiaTheme="minorEastAsia" w:cs="Traditional Arabic" w:hint="cs"/>
          <w:caps/>
          <w:sz w:val="36"/>
          <w:szCs w:val="36"/>
          <w:rtl/>
        </w:rPr>
        <w:t>بحرفِ جرِّ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وإنْ حُذِفْ </w:t>
      </w:r>
      <w:r w:rsidR="005567BE">
        <w:rPr>
          <w:rFonts w:eastAsiaTheme="minorEastAsia" w:cs="Traditional Arabic" w:hint="cs"/>
          <w:caps/>
          <w:sz w:val="36"/>
          <w:szCs w:val="36"/>
          <w:rtl/>
        </w:rPr>
        <w:t xml:space="preserve"> </w:t>
      </w:r>
      <w:r>
        <w:rPr>
          <w:rFonts w:eastAsiaTheme="minorEastAsia" w:cs="Traditional Arabic" w:hint="cs"/>
          <w:caps/>
          <w:sz w:val="36"/>
          <w:szCs w:val="36"/>
          <w:rtl/>
        </w:rPr>
        <w:t xml:space="preserve">فالنصبُ </w:t>
      </w:r>
      <w:r w:rsidR="005567BE">
        <w:rPr>
          <w:rFonts w:eastAsiaTheme="minorEastAsia" w:cs="Traditional Arabic" w:hint="cs"/>
          <w:caps/>
          <w:sz w:val="36"/>
          <w:szCs w:val="36"/>
          <w:rtl/>
        </w:rPr>
        <w:t xml:space="preserve"> </w:t>
      </w:r>
      <w:r>
        <w:rPr>
          <w:rFonts w:eastAsiaTheme="minorEastAsia" w:cs="Traditional Arabic" w:hint="cs"/>
          <w:caps/>
          <w:sz w:val="36"/>
          <w:szCs w:val="36"/>
          <w:rtl/>
        </w:rPr>
        <w:t>للمنجرِّ</w:t>
      </w:r>
    </w:p>
    <w:p w14:paraId="4F08B8DA" w14:textId="64AA70B8" w:rsidR="007F1F96" w:rsidRDefault="007F1F96"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نقل</w:t>
      </w:r>
      <w:r w:rsidR="005315C0">
        <w:rPr>
          <w:rFonts w:eastAsiaTheme="minorEastAsia" w:cs="Traditional Arabic" w:hint="cs"/>
          <w:caps/>
          <w:sz w:val="36"/>
          <w:szCs w:val="36"/>
          <w:rtl/>
        </w:rPr>
        <w:t>ً</w:t>
      </w:r>
      <w:r>
        <w:rPr>
          <w:rFonts w:eastAsiaTheme="minorEastAsia" w:cs="Traditional Arabic" w:hint="cs"/>
          <w:caps/>
          <w:sz w:val="36"/>
          <w:szCs w:val="36"/>
          <w:rtl/>
        </w:rPr>
        <w:t>ا</w:t>
      </w:r>
      <w:r w:rsidR="005315C0">
        <w:rPr>
          <w:rFonts w:eastAsiaTheme="minorEastAsia" w:cs="Traditional Arabic" w:hint="cs"/>
          <w:caps/>
          <w:sz w:val="36"/>
          <w:szCs w:val="36"/>
          <w:rtl/>
        </w:rPr>
        <w:t xml:space="preserve"> وفي أنَّ وأنْ يُطَّرَدُ</w:t>
      </w:r>
      <w:r w:rsidR="005315C0">
        <w:rPr>
          <w:rFonts w:eastAsiaTheme="minorEastAsia" w:cs="Traditional Arabic"/>
          <w:caps/>
          <w:sz w:val="36"/>
          <w:szCs w:val="36"/>
          <w:rtl/>
        </w:rPr>
        <w:tab/>
      </w:r>
      <w:r w:rsidR="005315C0">
        <w:rPr>
          <w:rFonts w:eastAsiaTheme="minorEastAsia" w:cs="Traditional Arabic"/>
          <w:caps/>
          <w:sz w:val="36"/>
          <w:szCs w:val="36"/>
          <w:rtl/>
        </w:rPr>
        <w:tab/>
      </w:r>
      <w:r w:rsidR="005315C0">
        <w:rPr>
          <w:rFonts w:eastAsiaTheme="minorEastAsia" w:cs="Traditional Arabic" w:hint="cs"/>
          <w:caps/>
          <w:sz w:val="36"/>
          <w:szCs w:val="36"/>
          <w:rtl/>
        </w:rPr>
        <w:t xml:space="preserve">معْ أمنِ لبسٍ </w:t>
      </w:r>
      <w:r w:rsidR="005567BE">
        <w:rPr>
          <w:rFonts w:eastAsiaTheme="minorEastAsia" w:cs="Traditional Arabic" w:hint="cs"/>
          <w:caps/>
          <w:sz w:val="36"/>
          <w:szCs w:val="36"/>
          <w:rtl/>
        </w:rPr>
        <w:t>كعجبتُ أن يدُوا</w:t>
      </w:r>
      <w:bookmarkStart w:id="12" w:name="_Hlk21627730"/>
      <w:r w:rsidR="005567BE" w:rsidRPr="00583697">
        <w:rPr>
          <w:rFonts w:ascii="Traditional Arabic" w:eastAsia="Times New Roman" w:hAnsi="Traditional Arabic" w:cs="Traditional Arabic"/>
          <w:sz w:val="28"/>
          <w:szCs w:val="28"/>
          <w:vertAlign w:val="superscript"/>
          <w:rtl/>
        </w:rPr>
        <w:t>(</w:t>
      </w:r>
      <w:r w:rsidR="005567BE" w:rsidRPr="00583697">
        <w:rPr>
          <w:rFonts w:ascii="Traditional Arabic" w:eastAsia="Times New Roman" w:hAnsi="Traditional Arabic" w:cs="Traditional Arabic"/>
          <w:sz w:val="28"/>
          <w:szCs w:val="28"/>
          <w:vertAlign w:val="superscript"/>
          <w:rtl/>
        </w:rPr>
        <w:footnoteReference w:id="71"/>
      </w:r>
      <w:r w:rsidR="005567BE" w:rsidRPr="00583697">
        <w:rPr>
          <w:rFonts w:ascii="Traditional Arabic" w:eastAsia="Times New Roman" w:hAnsi="Traditional Arabic" w:cs="Traditional Arabic"/>
          <w:sz w:val="28"/>
          <w:szCs w:val="28"/>
          <w:vertAlign w:val="superscript"/>
          <w:rtl/>
        </w:rPr>
        <w:t>)</w:t>
      </w:r>
      <w:bookmarkEnd w:id="12"/>
    </w:p>
    <w:p w14:paraId="119B17AD" w14:textId="27DD2E43" w:rsidR="00457A39" w:rsidRDefault="00E57D5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w:t>
      </w:r>
      <w:r w:rsidR="00B07953">
        <w:rPr>
          <w:rFonts w:eastAsiaTheme="minorEastAsia" w:cs="Traditional Arabic" w:hint="cs"/>
          <w:caps/>
          <w:sz w:val="36"/>
          <w:szCs w:val="36"/>
          <w:rtl/>
        </w:rPr>
        <w:t>ا</w:t>
      </w:r>
      <w:r>
        <w:rPr>
          <w:rFonts w:eastAsiaTheme="minorEastAsia" w:cs="Traditional Arabic" w:hint="cs"/>
          <w:caps/>
          <w:sz w:val="36"/>
          <w:szCs w:val="36"/>
          <w:rtl/>
        </w:rPr>
        <w:t xml:space="preserve">لَ ابنُ عقيلٍ ما ملخصه: الفعلُ اللازمُ يصلُ إلى مفعولهِ بحرفِ جرّ، وقد يُحذَفُ </w:t>
      </w:r>
      <w:r w:rsidR="00457A39">
        <w:rPr>
          <w:rFonts w:eastAsiaTheme="minorEastAsia" w:cs="Traditional Arabic" w:hint="cs"/>
          <w:caps/>
          <w:sz w:val="36"/>
          <w:szCs w:val="36"/>
          <w:rtl/>
        </w:rPr>
        <w:t>فيصلُ إلى مفعولهِ بنفسه. قالَ الشاعر:</w:t>
      </w:r>
    </w:p>
    <w:p w14:paraId="4614B24B" w14:textId="58FC6FC3" w:rsidR="006B50C9" w:rsidRDefault="00457A39"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تمرُّون الديارَ ولم تع</w:t>
      </w:r>
      <w:r w:rsidR="006B50C9">
        <w:rPr>
          <w:rFonts w:eastAsiaTheme="minorEastAsia" w:cs="Traditional Arabic" w:hint="cs"/>
          <w:caps/>
          <w:sz w:val="36"/>
          <w:szCs w:val="36"/>
          <w:rtl/>
        </w:rPr>
        <w:t>و</w:t>
      </w:r>
      <w:r>
        <w:rPr>
          <w:rFonts w:eastAsiaTheme="minorEastAsia" w:cs="Traditional Arabic" w:hint="cs"/>
          <w:caps/>
          <w:sz w:val="36"/>
          <w:szCs w:val="36"/>
          <w:rtl/>
        </w:rPr>
        <w:t>جوا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كلامُكم عليَّ </w:t>
      </w:r>
      <w:r w:rsidR="006B50C9">
        <w:rPr>
          <w:rFonts w:eastAsiaTheme="minorEastAsia" w:cs="Traditional Arabic" w:hint="cs"/>
          <w:caps/>
          <w:sz w:val="36"/>
          <w:szCs w:val="36"/>
          <w:rtl/>
        </w:rPr>
        <w:t>إذًا حرامُ</w:t>
      </w:r>
    </w:p>
    <w:p w14:paraId="4A6361CD" w14:textId="46BFE4AF" w:rsidR="006F5497" w:rsidRDefault="006B50C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أي:</w:t>
      </w:r>
      <w:r w:rsidR="00C95242">
        <w:rPr>
          <w:rFonts w:eastAsiaTheme="minorEastAsia" w:cs="Traditional Arabic" w:hint="cs"/>
          <w:caps/>
          <w:sz w:val="36"/>
          <w:szCs w:val="36"/>
          <w:rtl/>
        </w:rPr>
        <w:t xml:space="preserve"> تمرُّون بالديار. </w:t>
      </w:r>
    </w:p>
    <w:p w14:paraId="4AB4DBF3" w14:textId="6B448559" w:rsidR="00C95242" w:rsidRDefault="00C95242"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ومذهبُ الجمهورِ أنه لا ينقاسُ حذفُ حرفِ الجرِّ </w:t>
      </w:r>
      <w:r w:rsidR="00DA1A06">
        <w:rPr>
          <w:rFonts w:eastAsiaTheme="minorEastAsia" w:cs="Traditional Arabic" w:hint="cs"/>
          <w:caps/>
          <w:sz w:val="36"/>
          <w:szCs w:val="36"/>
          <w:rtl/>
        </w:rPr>
        <w:t>مع غيرِ (أنَّ) و</w:t>
      </w:r>
      <w:r w:rsidR="00B07953">
        <w:rPr>
          <w:rFonts w:eastAsiaTheme="minorEastAsia" w:cs="Traditional Arabic" w:hint="cs"/>
          <w:caps/>
          <w:sz w:val="36"/>
          <w:szCs w:val="36"/>
          <w:rtl/>
        </w:rPr>
        <w:t>(</w:t>
      </w:r>
      <w:r w:rsidR="00DA1A06">
        <w:rPr>
          <w:rFonts w:eastAsiaTheme="minorEastAsia" w:cs="Traditional Arabic" w:hint="cs"/>
          <w:caps/>
          <w:sz w:val="36"/>
          <w:szCs w:val="36"/>
          <w:rtl/>
        </w:rPr>
        <w:t>أنْ)، بل يقتصرُ فيه على السماع.</w:t>
      </w:r>
    </w:p>
    <w:p w14:paraId="535E4442" w14:textId="4BF8CD7D" w:rsidR="00DA1A06" w:rsidRDefault="00DA1A0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وذهبَ أبو الحسن عليُّ بنُ سليمانَ </w:t>
      </w:r>
      <w:r w:rsidR="00E347D7">
        <w:rPr>
          <w:rFonts w:eastAsiaTheme="minorEastAsia" w:cs="Traditional Arabic" w:hint="cs"/>
          <w:caps/>
          <w:sz w:val="36"/>
          <w:szCs w:val="36"/>
          <w:rtl/>
        </w:rPr>
        <w:t>البغداديُّ</w:t>
      </w:r>
      <w:r w:rsidR="00C02022" w:rsidRPr="00583697">
        <w:rPr>
          <w:rFonts w:ascii="Traditional Arabic" w:eastAsia="Times New Roman" w:hAnsi="Traditional Arabic" w:cs="Traditional Arabic"/>
          <w:sz w:val="28"/>
          <w:szCs w:val="28"/>
          <w:vertAlign w:val="superscript"/>
          <w:rtl/>
        </w:rPr>
        <w:t>(</w:t>
      </w:r>
      <w:r w:rsidR="00C02022" w:rsidRPr="00583697">
        <w:rPr>
          <w:rFonts w:ascii="Traditional Arabic" w:eastAsia="Times New Roman" w:hAnsi="Traditional Arabic" w:cs="Traditional Arabic"/>
          <w:sz w:val="28"/>
          <w:szCs w:val="28"/>
          <w:vertAlign w:val="superscript"/>
          <w:rtl/>
        </w:rPr>
        <w:footnoteReference w:id="72"/>
      </w:r>
      <w:r w:rsidR="00C02022" w:rsidRPr="00583697">
        <w:rPr>
          <w:rFonts w:ascii="Traditional Arabic" w:eastAsia="Times New Roman" w:hAnsi="Traditional Arabic" w:cs="Traditional Arabic"/>
          <w:sz w:val="28"/>
          <w:szCs w:val="28"/>
          <w:vertAlign w:val="superscript"/>
          <w:rtl/>
        </w:rPr>
        <w:t>)</w:t>
      </w:r>
      <w:r w:rsidR="00E347D7">
        <w:rPr>
          <w:rFonts w:eastAsiaTheme="minorEastAsia" w:cs="Traditional Arabic" w:hint="cs"/>
          <w:caps/>
          <w:sz w:val="36"/>
          <w:szCs w:val="36"/>
          <w:rtl/>
        </w:rPr>
        <w:t xml:space="preserve"> إلى أنه يجوزُ الحذفُ مع غيرهما قياسًا، </w:t>
      </w:r>
      <w:r w:rsidR="00BC1ED5">
        <w:rPr>
          <w:rFonts w:eastAsiaTheme="minorEastAsia" w:cs="Traditional Arabic" w:hint="cs"/>
          <w:caps/>
          <w:sz w:val="36"/>
          <w:szCs w:val="36"/>
          <w:rtl/>
        </w:rPr>
        <w:t>بشرطِ تعيُّنِ الحرفِ</w:t>
      </w:r>
      <w:r w:rsidR="00B07953">
        <w:rPr>
          <w:rFonts w:eastAsiaTheme="minorEastAsia" w:cs="Traditional Arabic" w:hint="cs"/>
          <w:caps/>
          <w:sz w:val="36"/>
          <w:szCs w:val="36"/>
          <w:rtl/>
        </w:rPr>
        <w:t>،</w:t>
      </w:r>
      <w:r w:rsidR="00BC1ED5">
        <w:rPr>
          <w:rFonts w:eastAsiaTheme="minorEastAsia" w:cs="Traditional Arabic" w:hint="cs"/>
          <w:caps/>
          <w:sz w:val="36"/>
          <w:szCs w:val="36"/>
          <w:rtl/>
        </w:rPr>
        <w:t xml:space="preserve"> ومكانِ الحذف. ا. هـ</w:t>
      </w:r>
      <w:r w:rsidR="00524F9D" w:rsidRPr="00583697">
        <w:rPr>
          <w:rFonts w:ascii="Traditional Arabic" w:eastAsia="Times New Roman" w:hAnsi="Traditional Arabic" w:cs="Traditional Arabic"/>
          <w:sz w:val="28"/>
          <w:szCs w:val="28"/>
          <w:vertAlign w:val="superscript"/>
          <w:rtl/>
        </w:rPr>
        <w:t>(</w:t>
      </w:r>
      <w:r w:rsidR="00524F9D" w:rsidRPr="00583697">
        <w:rPr>
          <w:rFonts w:ascii="Traditional Arabic" w:eastAsia="Times New Roman" w:hAnsi="Traditional Arabic" w:cs="Traditional Arabic"/>
          <w:sz w:val="28"/>
          <w:szCs w:val="28"/>
          <w:vertAlign w:val="superscript"/>
          <w:rtl/>
        </w:rPr>
        <w:footnoteReference w:id="73"/>
      </w:r>
      <w:r w:rsidR="00524F9D" w:rsidRPr="00583697">
        <w:rPr>
          <w:rFonts w:ascii="Traditional Arabic" w:eastAsia="Times New Roman" w:hAnsi="Traditional Arabic" w:cs="Traditional Arabic"/>
          <w:sz w:val="28"/>
          <w:szCs w:val="28"/>
          <w:vertAlign w:val="superscript"/>
          <w:rtl/>
        </w:rPr>
        <w:t>)</w:t>
      </w:r>
      <w:r w:rsidR="00BC1ED5">
        <w:rPr>
          <w:rFonts w:eastAsiaTheme="minorEastAsia" w:cs="Traditional Arabic" w:hint="cs"/>
          <w:caps/>
          <w:sz w:val="36"/>
          <w:szCs w:val="36"/>
          <w:rtl/>
        </w:rPr>
        <w:t>.</w:t>
      </w:r>
    </w:p>
    <w:p w14:paraId="6C8BA4C6" w14:textId="6A016FE5" w:rsidR="00BC1ED5" w:rsidRDefault="00BC1ED5"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وليس ما ذُكِرَ </w:t>
      </w:r>
      <w:r w:rsidR="00CC4430">
        <w:rPr>
          <w:rFonts w:eastAsiaTheme="minorEastAsia" w:cs="Traditional Arabic" w:hint="cs"/>
          <w:caps/>
          <w:sz w:val="36"/>
          <w:szCs w:val="36"/>
          <w:rtl/>
        </w:rPr>
        <w:t>في عبارةِ صاحبِ نفحِ الطيبِ وكلامِ سراجِ الدينِ ما يوجبُ اللبس</w:t>
      </w:r>
      <w:r w:rsidR="009D22FE">
        <w:rPr>
          <w:rFonts w:eastAsiaTheme="minorEastAsia" w:cs="Traditional Arabic" w:hint="cs"/>
          <w:caps/>
          <w:sz w:val="36"/>
          <w:szCs w:val="36"/>
          <w:rtl/>
        </w:rPr>
        <w:t xml:space="preserve">؛ لتعيُّنِ الحرفِ ومكانِ الحذفِ في كلِّ ذلك، فكلامُهما </w:t>
      </w:r>
      <w:r w:rsidR="0082022B">
        <w:rPr>
          <w:rFonts w:eastAsiaTheme="minorEastAsia" w:cs="Traditional Arabic" w:hint="cs"/>
          <w:caps/>
          <w:sz w:val="36"/>
          <w:szCs w:val="36"/>
          <w:rtl/>
        </w:rPr>
        <w:t xml:space="preserve">حينئذٍ صحيحٌ جائز. على أن مثلَ ذلك لا يكادُ يخلو من عبارةِ كاتب. فلم يبقَ </w:t>
      </w:r>
      <w:r w:rsidR="00EC796A">
        <w:rPr>
          <w:rFonts w:eastAsiaTheme="minorEastAsia" w:cs="Traditional Arabic" w:hint="cs"/>
          <w:caps/>
          <w:sz w:val="36"/>
          <w:szCs w:val="36"/>
          <w:rtl/>
        </w:rPr>
        <w:t>للمعترضِ إلا تخطئة</w:t>
      </w:r>
      <w:r w:rsidR="001070B8">
        <w:rPr>
          <w:rFonts w:eastAsiaTheme="minorEastAsia" w:cs="Traditional Arabic" w:hint="cs"/>
          <w:caps/>
          <w:sz w:val="36"/>
          <w:szCs w:val="36"/>
          <w:rtl/>
        </w:rPr>
        <w:t>ُ</w:t>
      </w:r>
      <w:r w:rsidR="00EC796A">
        <w:rPr>
          <w:rFonts w:eastAsiaTheme="minorEastAsia" w:cs="Traditional Arabic" w:hint="cs"/>
          <w:caps/>
          <w:sz w:val="36"/>
          <w:szCs w:val="36"/>
          <w:rtl/>
        </w:rPr>
        <w:t xml:space="preserve"> أبي الحسن عليِّ </w:t>
      </w:r>
      <w:r w:rsidR="007F1527">
        <w:rPr>
          <w:rFonts w:eastAsiaTheme="minorEastAsia" w:cs="Traditional Arabic" w:hint="cs"/>
          <w:caps/>
          <w:sz w:val="36"/>
          <w:szCs w:val="36"/>
          <w:rtl/>
        </w:rPr>
        <w:t>بن سليمان، وهو الأخفشُ الأصغر، تلميذُ ثعلبَ والمبرّ</w:t>
      </w:r>
      <w:r w:rsidR="009F62CA">
        <w:rPr>
          <w:rFonts w:eastAsiaTheme="minorEastAsia" w:cs="Traditional Arabic" w:hint="cs"/>
          <w:caps/>
          <w:sz w:val="36"/>
          <w:szCs w:val="36"/>
          <w:rtl/>
        </w:rPr>
        <w:t>َد</w:t>
      </w:r>
      <w:r w:rsidR="007F1527">
        <w:rPr>
          <w:rFonts w:eastAsiaTheme="minorEastAsia" w:cs="Traditional Arabic" w:hint="cs"/>
          <w:caps/>
          <w:sz w:val="36"/>
          <w:szCs w:val="36"/>
          <w:rtl/>
        </w:rPr>
        <w:t>.</w:t>
      </w:r>
    </w:p>
    <w:p w14:paraId="5062CEAE" w14:textId="799FB9C1" w:rsidR="007F1527" w:rsidRDefault="007F1527" w:rsidP="00CE5ACE">
      <w:pPr>
        <w:spacing w:after="0" w:line="240" w:lineRule="auto"/>
        <w:jc w:val="both"/>
        <w:rPr>
          <w:rFonts w:eastAsiaTheme="minorEastAsia" w:cs="Traditional Arabic"/>
          <w:caps/>
          <w:sz w:val="36"/>
          <w:szCs w:val="36"/>
          <w:rtl/>
        </w:rPr>
      </w:pPr>
    </w:p>
    <w:p w14:paraId="0AEE7211" w14:textId="2B4FA809" w:rsidR="00DB4415" w:rsidRDefault="00DB4415" w:rsidP="00826402">
      <w:pPr>
        <w:spacing w:after="0" w:line="240" w:lineRule="auto"/>
        <w:jc w:val="center"/>
        <w:rPr>
          <w:rFonts w:eastAsiaTheme="minorEastAsia" w:cs="Traditional Arabic"/>
          <w:caps/>
          <w:sz w:val="36"/>
          <w:szCs w:val="36"/>
          <w:rtl/>
        </w:rPr>
      </w:pPr>
      <w:r w:rsidRPr="00826402">
        <w:rPr>
          <w:rFonts w:eastAsiaTheme="minorEastAsia" w:cs="Traditional Arabic" w:hint="cs"/>
          <w:b/>
          <w:bCs/>
          <w:caps/>
          <w:sz w:val="36"/>
          <w:szCs w:val="36"/>
          <w:rtl/>
        </w:rPr>
        <w:t>مفسود</w:t>
      </w:r>
      <w:r w:rsidR="00607F3B">
        <w:rPr>
          <w:rFonts w:eastAsiaTheme="minorEastAsia" w:cs="Traditional Arabic" w:hint="cs"/>
          <w:b/>
          <w:bCs/>
          <w:caps/>
          <w:sz w:val="36"/>
          <w:szCs w:val="36"/>
          <w:rtl/>
        </w:rPr>
        <w:t xml:space="preserve"> وانفساد</w:t>
      </w:r>
    </w:p>
    <w:p w14:paraId="7FA62B6D" w14:textId="1304BC8D" w:rsidR="007F1527" w:rsidRDefault="007F1527" w:rsidP="00CE5ACE">
      <w:pPr>
        <w:spacing w:after="0" w:line="240" w:lineRule="auto"/>
        <w:jc w:val="both"/>
        <w:rPr>
          <w:rFonts w:eastAsiaTheme="minorEastAsia" w:cs="Traditional Arabic"/>
          <w:caps/>
          <w:sz w:val="36"/>
          <w:szCs w:val="36"/>
          <w:rtl/>
        </w:rPr>
      </w:pPr>
      <w:r w:rsidRPr="00826402">
        <w:rPr>
          <w:rFonts w:eastAsiaTheme="minorEastAsia" w:cs="Traditional Arabic" w:hint="cs"/>
          <w:b/>
          <w:bCs/>
          <w:caps/>
          <w:sz w:val="36"/>
          <w:szCs w:val="36"/>
          <w:rtl/>
        </w:rPr>
        <w:t>(13)</w:t>
      </w:r>
      <w:r>
        <w:rPr>
          <w:rFonts w:eastAsiaTheme="minorEastAsia" w:cs="Traditional Arabic" w:hint="cs"/>
          <w:caps/>
          <w:sz w:val="36"/>
          <w:szCs w:val="36"/>
          <w:rtl/>
        </w:rPr>
        <w:t xml:space="preserve"> قال:</w:t>
      </w:r>
      <w:r w:rsidR="00A4682F">
        <w:rPr>
          <w:rFonts w:eastAsiaTheme="minorEastAsia" w:cs="Traditional Arabic" w:hint="cs"/>
          <w:caps/>
          <w:sz w:val="36"/>
          <w:szCs w:val="36"/>
          <w:rtl/>
        </w:rPr>
        <w:t xml:space="preserve"> ويقولون: رجلٌ مفسودُ السيرة</w:t>
      </w:r>
      <w:r w:rsidR="00DB4415">
        <w:rPr>
          <w:rFonts w:eastAsiaTheme="minorEastAsia" w:cs="Traditional Arabic" w:hint="cs"/>
          <w:caps/>
          <w:sz w:val="36"/>
          <w:szCs w:val="36"/>
          <w:rtl/>
        </w:rPr>
        <w:t xml:space="preserve">، وقد انفسد، وكلاهما خطأ؛ لأن (فسدَ) لازم، فلا يُصاغُ للمجهول، </w:t>
      </w:r>
      <w:r w:rsidR="00642572">
        <w:rPr>
          <w:rFonts w:eastAsiaTheme="minorEastAsia" w:cs="Traditional Arabic" w:hint="cs"/>
          <w:caps/>
          <w:sz w:val="36"/>
          <w:szCs w:val="36"/>
          <w:rtl/>
        </w:rPr>
        <w:t>ولا يُبنَى له مطاوع. وقد وقعَ مثلُ هذا للحريري في مقامتهِ الحجرية</w:t>
      </w:r>
      <w:r w:rsidR="000C29C4" w:rsidRPr="00583697">
        <w:rPr>
          <w:rFonts w:ascii="Traditional Arabic" w:eastAsia="Times New Roman" w:hAnsi="Traditional Arabic" w:cs="Traditional Arabic"/>
          <w:sz w:val="28"/>
          <w:szCs w:val="28"/>
          <w:vertAlign w:val="superscript"/>
          <w:rtl/>
        </w:rPr>
        <w:t>(</w:t>
      </w:r>
      <w:r w:rsidR="000C29C4" w:rsidRPr="00583697">
        <w:rPr>
          <w:rFonts w:ascii="Traditional Arabic" w:eastAsia="Times New Roman" w:hAnsi="Traditional Arabic" w:cs="Traditional Arabic"/>
          <w:sz w:val="28"/>
          <w:szCs w:val="28"/>
          <w:vertAlign w:val="superscript"/>
          <w:rtl/>
        </w:rPr>
        <w:footnoteReference w:id="74"/>
      </w:r>
      <w:r w:rsidR="000C29C4" w:rsidRPr="00583697">
        <w:rPr>
          <w:rFonts w:ascii="Traditional Arabic" w:eastAsia="Times New Roman" w:hAnsi="Traditional Arabic" w:cs="Traditional Arabic"/>
          <w:sz w:val="28"/>
          <w:szCs w:val="28"/>
          <w:vertAlign w:val="superscript"/>
          <w:rtl/>
        </w:rPr>
        <w:t>)</w:t>
      </w:r>
      <w:r w:rsidR="00642572">
        <w:rPr>
          <w:rFonts w:eastAsiaTheme="minorEastAsia" w:cs="Traditional Arabic" w:hint="cs"/>
          <w:caps/>
          <w:sz w:val="36"/>
          <w:szCs w:val="36"/>
          <w:rtl/>
        </w:rPr>
        <w:t xml:space="preserve">، حيثُ يقول: </w:t>
      </w:r>
      <w:r w:rsidR="00AE6907">
        <w:rPr>
          <w:rFonts w:eastAsiaTheme="minorEastAsia" w:cs="Traditional Arabic" w:hint="cs"/>
          <w:caps/>
          <w:sz w:val="36"/>
          <w:szCs w:val="36"/>
          <w:rtl/>
        </w:rPr>
        <w:t>"أما إنكَ لو ظهرتَ على عيشي</w:t>
      </w:r>
      <w:r w:rsidR="003536A3">
        <w:rPr>
          <w:rFonts w:eastAsiaTheme="minorEastAsia" w:cs="Traditional Arabic" w:hint="cs"/>
          <w:caps/>
          <w:sz w:val="36"/>
          <w:szCs w:val="36"/>
          <w:rtl/>
        </w:rPr>
        <w:t xml:space="preserve"> المنكدر، لعذرتَ في دمعي المنهمر"</w:t>
      </w:r>
      <w:r w:rsidR="00332D7A" w:rsidRPr="00583697">
        <w:rPr>
          <w:rFonts w:ascii="Traditional Arabic" w:eastAsia="Times New Roman" w:hAnsi="Traditional Arabic" w:cs="Traditional Arabic"/>
          <w:sz w:val="28"/>
          <w:szCs w:val="28"/>
          <w:vertAlign w:val="superscript"/>
          <w:rtl/>
        </w:rPr>
        <w:t>(</w:t>
      </w:r>
      <w:r w:rsidR="00332D7A" w:rsidRPr="00583697">
        <w:rPr>
          <w:rFonts w:ascii="Traditional Arabic" w:eastAsia="Times New Roman" w:hAnsi="Traditional Arabic" w:cs="Traditional Arabic"/>
          <w:sz w:val="28"/>
          <w:szCs w:val="28"/>
          <w:vertAlign w:val="superscript"/>
          <w:rtl/>
        </w:rPr>
        <w:footnoteReference w:id="75"/>
      </w:r>
      <w:r w:rsidR="00332D7A" w:rsidRPr="00583697">
        <w:rPr>
          <w:rFonts w:ascii="Traditional Arabic" w:eastAsia="Times New Roman" w:hAnsi="Traditional Arabic" w:cs="Traditional Arabic"/>
          <w:sz w:val="28"/>
          <w:szCs w:val="28"/>
          <w:vertAlign w:val="superscript"/>
          <w:rtl/>
        </w:rPr>
        <w:t>)</w:t>
      </w:r>
      <w:r w:rsidR="003536A3">
        <w:rPr>
          <w:rFonts w:eastAsiaTheme="minorEastAsia" w:cs="Traditional Arabic" w:hint="cs"/>
          <w:caps/>
          <w:sz w:val="36"/>
          <w:szCs w:val="36"/>
          <w:rtl/>
        </w:rPr>
        <w:t>. قالَ الشارح: المنكدر: المتغيِّر</w:t>
      </w:r>
      <w:r w:rsidR="007479D4">
        <w:rPr>
          <w:rFonts w:eastAsiaTheme="minorEastAsia" w:cs="Traditional Arabic" w:hint="cs"/>
          <w:caps/>
          <w:sz w:val="36"/>
          <w:szCs w:val="36"/>
          <w:rtl/>
        </w:rPr>
        <w:t>، والكدورة: ضدُّ الصفاء</w:t>
      </w:r>
      <w:r w:rsidR="00850104" w:rsidRPr="00583697">
        <w:rPr>
          <w:rFonts w:ascii="Traditional Arabic" w:eastAsia="Times New Roman" w:hAnsi="Traditional Arabic" w:cs="Traditional Arabic"/>
          <w:sz w:val="28"/>
          <w:szCs w:val="28"/>
          <w:vertAlign w:val="superscript"/>
          <w:rtl/>
        </w:rPr>
        <w:t>(</w:t>
      </w:r>
      <w:r w:rsidR="00850104" w:rsidRPr="00583697">
        <w:rPr>
          <w:rFonts w:ascii="Traditional Arabic" w:eastAsia="Times New Roman" w:hAnsi="Traditional Arabic" w:cs="Traditional Arabic"/>
          <w:sz w:val="28"/>
          <w:szCs w:val="28"/>
          <w:vertAlign w:val="superscript"/>
          <w:rtl/>
        </w:rPr>
        <w:footnoteReference w:id="76"/>
      </w:r>
      <w:r w:rsidR="00850104" w:rsidRPr="00583697">
        <w:rPr>
          <w:rFonts w:ascii="Traditional Arabic" w:eastAsia="Times New Roman" w:hAnsi="Traditional Arabic" w:cs="Traditional Arabic"/>
          <w:sz w:val="28"/>
          <w:szCs w:val="28"/>
          <w:vertAlign w:val="superscript"/>
          <w:rtl/>
        </w:rPr>
        <w:t>)</w:t>
      </w:r>
      <w:r w:rsidR="007479D4">
        <w:rPr>
          <w:rFonts w:eastAsiaTheme="minorEastAsia" w:cs="Traditional Arabic" w:hint="cs"/>
          <w:caps/>
          <w:sz w:val="36"/>
          <w:szCs w:val="36"/>
          <w:rtl/>
        </w:rPr>
        <w:t>.</w:t>
      </w:r>
    </w:p>
    <w:p w14:paraId="4F7ECB3F" w14:textId="7A8C1ABC" w:rsidR="007479D4" w:rsidRDefault="007479D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أوردَ المعترضُ ما حكَوا في هذه الكلمةِ نقلًا عن اللسان</w:t>
      </w:r>
      <w:r w:rsidR="007047A1">
        <w:rPr>
          <w:rFonts w:eastAsiaTheme="minorEastAsia" w:cs="Traditional Arabic" w:hint="cs"/>
          <w:caps/>
          <w:sz w:val="36"/>
          <w:szCs w:val="36"/>
          <w:rtl/>
        </w:rPr>
        <w:t>، مما لا يصرّ</w:t>
      </w:r>
      <w:r w:rsidR="00DB57A8">
        <w:rPr>
          <w:rFonts w:eastAsiaTheme="minorEastAsia" w:cs="Traditional Arabic" w:hint="cs"/>
          <w:caps/>
          <w:sz w:val="36"/>
          <w:szCs w:val="36"/>
          <w:rtl/>
        </w:rPr>
        <w:t>ِ</w:t>
      </w:r>
      <w:r w:rsidR="007047A1">
        <w:rPr>
          <w:rFonts w:eastAsiaTheme="minorEastAsia" w:cs="Traditional Arabic" w:hint="cs"/>
          <w:caps/>
          <w:sz w:val="36"/>
          <w:szCs w:val="36"/>
          <w:rtl/>
        </w:rPr>
        <w:t>حُ بأن معنى المنكدر: المتغيّر</w:t>
      </w:r>
      <w:bookmarkStart w:id="13" w:name="_Hlk21639235"/>
      <w:r w:rsidR="00C604CB" w:rsidRPr="00583697">
        <w:rPr>
          <w:rFonts w:ascii="Traditional Arabic" w:eastAsia="Times New Roman" w:hAnsi="Traditional Arabic" w:cs="Traditional Arabic"/>
          <w:sz w:val="28"/>
          <w:szCs w:val="28"/>
          <w:vertAlign w:val="superscript"/>
          <w:rtl/>
        </w:rPr>
        <w:t>(</w:t>
      </w:r>
      <w:r w:rsidR="00C604CB" w:rsidRPr="00583697">
        <w:rPr>
          <w:rFonts w:ascii="Traditional Arabic" w:eastAsia="Times New Roman" w:hAnsi="Traditional Arabic" w:cs="Traditional Arabic"/>
          <w:sz w:val="28"/>
          <w:szCs w:val="28"/>
          <w:vertAlign w:val="superscript"/>
          <w:rtl/>
        </w:rPr>
        <w:footnoteReference w:id="77"/>
      </w:r>
      <w:r w:rsidR="00C604CB" w:rsidRPr="00583697">
        <w:rPr>
          <w:rFonts w:ascii="Traditional Arabic" w:eastAsia="Times New Roman" w:hAnsi="Traditional Arabic" w:cs="Traditional Arabic"/>
          <w:sz w:val="28"/>
          <w:szCs w:val="28"/>
          <w:vertAlign w:val="superscript"/>
          <w:rtl/>
        </w:rPr>
        <w:t>)</w:t>
      </w:r>
      <w:bookmarkEnd w:id="13"/>
      <w:r w:rsidR="007047A1">
        <w:rPr>
          <w:rFonts w:eastAsiaTheme="minorEastAsia" w:cs="Traditional Arabic" w:hint="cs"/>
          <w:caps/>
          <w:sz w:val="36"/>
          <w:szCs w:val="36"/>
          <w:rtl/>
        </w:rPr>
        <w:t>.</w:t>
      </w:r>
    </w:p>
    <w:p w14:paraId="740DCCF5" w14:textId="05C72D88" w:rsidR="007047A1" w:rsidRDefault="007047A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872C6E">
        <w:rPr>
          <w:rFonts w:eastAsiaTheme="minorEastAsia" w:cs="Traditional Arabic" w:hint="cs"/>
          <w:caps/>
          <w:sz w:val="36"/>
          <w:szCs w:val="36"/>
          <w:rtl/>
        </w:rPr>
        <w:t xml:space="preserve">قوله: "وقد وقعَ مثلُ هذا </w:t>
      </w:r>
      <w:r w:rsidR="00DB57A8">
        <w:rPr>
          <w:rFonts w:eastAsiaTheme="minorEastAsia" w:cs="Traditional Arabic" w:hint="cs"/>
          <w:caps/>
          <w:sz w:val="36"/>
          <w:szCs w:val="36"/>
          <w:rtl/>
        </w:rPr>
        <w:t>ل</w:t>
      </w:r>
      <w:r w:rsidR="00BA4475">
        <w:rPr>
          <w:rFonts w:eastAsiaTheme="minorEastAsia" w:cs="Traditional Arabic" w:hint="cs"/>
          <w:caps/>
          <w:sz w:val="36"/>
          <w:szCs w:val="36"/>
          <w:rtl/>
        </w:rPr>
        <w:t xml:space="preserve">لحريري" </w:t>
      </w:r>
      <w:r w:rsidR="00DB57A8">
        <w:rPr>
          <w:rFonts w:eastAsiaTheme="minorEastAsia" w:cs="Traditional Arabic" w:hint="cs"/>
          <w:caps/>
          <w:sz w:val="36"/>
          <w:szCs w:val="36"/>
          <w:rtl/>
        </w:rPr>
        <w:t>لي</w:t>
      </w:r>
      <w:r w:rsidR="00BA4475">
        <w:rPr>
          <w:rFonts w:eastAsiaTheme="minorEastAsia" w:cs="Traditional Arabic" w:hint="cs"/>
          <w:caps/>
          <w:sz w:val="36"/>
          <w:szCs w:val="36"/>
          <w:rtl/>
        </w:rPr>
        <w:t xml:space="preserve">س </w:t>
      </w:r>
      <w:r w:rsidR="00480599">
        <w:rPr>
          <w:rFonts w:eastAsiaTheme="minorEastAsia" w:cs="Traditional Arabic" w:hint="cs"/>
          <w:caps/>
          <w:sz w:val="36"/>
          <w:szCs w:val="36"/>
          <w:rtl/>
        </w:rPr>
        <w:t>من الصوابِ في شيء</w:t>
      </w:r>
      <w:r w:rsidR="00BA4475">
        <w:rPr>
          <w:rFonts w:eastAsiaTheme="minorEastAsia" w:cs="Traditional Arabic" w:hint="cs"/>
          <w:caps/>
          <w:sz w:val="36"/>
          <w:szCs w:val="36"/>
          <w:rtl/>
        </w:rPr>
        <w:t>، إذ لا مماثلةَ بين المنفسدِ في عبارةِ الكتاب، والمنكدرِ في عبار</w:t>
      </w:r>
      <w:r w:rsidR="00A824A4">
        <w:rPr>
          <w:rFonts w:eastAsiaTheme="minorEastAsia" w:cs="Traditional Arabic" w:hint="cs"/>
          <w:caps/>
          <w:sz w:val="36"/>
          <w:szCs w:val="36"/>
          <w:rtl/>
        </w:rPr>
        <w:t>ةِ الحريري؛ لأننا لو فت</w:t>
      </w:r>
      <w:r w:rsidR="00480599">
        <w:rPr>
          <w:rFonts w:eastAsiaTheme="minorEastAsia" w:cs="Traditional Arabic" w:hint="cs"/>
          <w:caps/>
          <w:sz w:val="36"/>
          <w:szCs w:val="36"/>
          <w:rtl/>
        </w:rPr>
        <w:t>َّ</w:t>
      </w:r>
      <w:r w:rsidR="00A824A4">
        <w:rPr>
          <w:rFonts w:eastAsiaTheme="minorEastAsia" w:cs="Traditional Arabic" w:hint="cs"/>
          <w:caps/>
          <w:sz w:val="36"/>
          <w:szCs w:val="36"/>
          <w:rtl/>
        </w:rPr>
        <w:t xml:space="preserve">شنا كتبَ اللغةِ لوجدنا (انكدرَ) ولم </w:t>
      </w:r>
      <w:r w:rsidR="00A824A4">
        <w:rPr>
          <w:rFonts w:eastAsiaTheme="minorEastAsia" w:cs="Traditional Arabic" w:hint="cs"/>
          <w:caps/>
          <w:sz w:val="36"/>
          <w:szCs w:val="36"/>
          <w:rtl/>
        </w:rPr>
        <w:lastRenderedPageBreak/>
        <w:t>نجد (انفسد)، فلا مماثلةَ حي</w:t>
      </w:r>
      <w:r w:rsidR="006E5389">
        <w:rPr>
          <w:rFonts w:eastAsiaTheme="minorEastAsia" w:cs="Traditional Arabic" w:hint="cs"/>
          <w:caps/>
          <w:sz w:val="36"/>
          <w:szCs w:val="36"/>
          <w:rtl/>
        </w:rPr>
        <w:t>نئذ، إلا أن يكونَ قد أرادَ المماثلةَ من حيثُ مطلق</w:t>
      </w:r>
      <w:r w:rsidR="00D2317B">
        <w:rPr>
          <w:rFonts w:eastAsiaTheme="minorEastAsia" w:cs="Traditional Arabic" w:hint="cs"/>
          <w:caps/>
          <w:sz w:val="36"/>
          <w:szCs w:val="36"/>
          <w:rtl/>
        </w:rPr>
        <w:t>ُ الخطأ في الاستعمال.</w:t>
      </w:r>
    </w:p>
    <w:p w14:paraId="07287892" w14:textId="750FC7BD" w:rsidR="00D2317B" w:rsidRDefault="00D2317B"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وعلى </w:t>
      </w:r>
      <w:r w:rsidR="00480599">
        <w:rPr>
          <w:rFonts w:eastAsiaTheme="minorEastAsia" w:cs="Traditional Arabic" w:hint="cs"/>
          <w:caps/>
          <w:sz w:val="36"/>
          <w:szCs w:val="36"/>
          <w:rtl/>
        </w:rPr>
        <w:t xml:space="preserve">هذا </w:t>
      </w:r>
      <w:r>
        <w:rPr>
          <w:rFonts w:eastAsiaTheme="minorEastAsia" w:cs="Traditional Arabic" w:hint="cs"/>
          <w:caps/>
          <w:sz w:val="36"/>
          <w:szCs w:val="36"/>
          <w:rtl/>
        </w:rPr>
        <w:t>فنقول: لا خطأ في قولِ الحريري، ولا في تفسيرِ الشريشي</w:t>
      </w:r>
      <w:r w:rsidR="00FD3203">
        <w:rPr>
          <w:rFonts w:eastAsiaTheme="minorEastAsia" w:cs="Traditional Arabic" w:hint="cs"/>
          <w:caps/>
          <w:sz w:val="36"/>
          <w:szCs w:val="36"/>
          <w:rtl/>
        </w:rPr>
        <w:t xml:space="preserve"> أيضًا.</w:t>
      </w:r>
    </w:p>
    <w:p w14:paraId="144C21A9" w14:textId="4E913E71" w:rsidR="00FD3203" w:rsidRDefault="00FD320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التاجِ على القاموس</w:t>
      </w:r>
      <w:r w:rsidR="00D8203C">
        <w:rPr>
          <w:rFonts w:eastAsiaTheme="minorEastAsia" w:cs="Traditional Arabic" w:hint="cs"/>
          <w:caps/>
          <w:sz w:val="36"/>
          <w:szCs w:val="36"/>
          <w:rtl/>
        </w:rPr>
        <w:t>: ومن المجازِ</w:t>
      </w:r>
      <w:r w:rsidR="00D05927">
        <w:rPr>
          <w:rFonts w:eastAsiaTheme="minorEastAsia" w:cs="Traditional Arabic" w:hint="cs"/>
          <w:caps/>
          <w:sz w:val="36"/>
          <w:szCs w:val="36"/>
          <w:rtl/>
        </w:rPr>
        <w:t>:</w:t>
      </w:r>
      <w:r w:rsidR="00D8203C">
        <w:rPr>
          <w:rFonts w:eastAsiaTheme="minorEastAsia" w:cs="Traditional Arabic" w:hint="cs"/>
          <w:caps/>
          <w:sz w:val="36"/>
          <w:szCs w:val="36"/>
          <w:rtl/>
        </w:rPr>
        <w:t xml:space="preserve"> انكدر</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يعدو</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أسرع</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بعضَ الإسراع.</w:t>
      </w:r>
    </w:p>
    <w:p w14:paraId="512F4822" w14:textId="77777777" w:rsidR="001C27BB" w:rsidRDefault="00351A2F" w:rsidP="00B22BC4">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الصحاح:</w:t>
      </w:r>
      <w:r w:rsidR="00C06BF1">
        <w:rPr>
          <w:rFonts w:eastAsiaTheme="minorEastAsia" w:cs="Traditional Arabic" w:hint="cs"/>
          <w:caps/>
          <w:sz w:val="36"/>
          <w:szCs w:val="36"/>
          <w:rtl/>
        </w:rPr>
        <w:t xml:space="preserve"> أسرعَ وانقضَّ</w:t>
      </w:r>
      <w:r w:rsidR="00885D8D">
        <w:rPr>
          <w:rFonts w:eastAsiaTheme="minorEastAsia" w:cs="Traditional Arabic" w:hint="cs"/>
          <w:caps/>
          <w:sz w:val="36"/>
          <w:szCs w:val="36"/>
          <w:rtl/>
        </w:rPr>
        <w:t>، ومنه قولُ العج</w:t>
      </w:r>
      <w:r w:rsidR="00D05927">
        <w:rPr>
          <w:rFonts w:eastAsiaTheme="minorEastAsia" w:cs="Traditional Arabic" w:hint="cs"/>
          <w:caps/>
          <w:sz w:val="36"/>
          <w:szCs w:val="36"/>
          <w:rtl/>
        </w:rPr>
        <w:t>ّ</w:t>
      </w:r>
      <w:r w:rsidR="00885D8D">
        <w:rPr>
          <w:rFonts w:eastAsiaTheme="minorEastAsia" w:cs="Traditional Arabic" w:hint="cs"/>
          <w:caps/>
          <w:sz w:val="36"/>
          <w:szCs w:val="36"/>
          <w:rtl/>
        </w:rPr>
        <w:t>اجِ</w:t>
      </w:r>
      <w:r w:rsidR="00D5195D" w:rsidRPr="00583697">
        <w:rPr>
          <w:rFonts w:ascii="Traditional Arabic" w:eastAsia="Times New Roman" w:hAnsi="Traditional Arabic" w:cs="Traditional Arabic"/>
          <w:sz w:val="28"/>
          <w:szCs w:val="28"/>
          <w:vertAlign w:val="superscript"/>
          <w:rtl/>
        </w:rPr>
        <w:t>(</w:t>
      </w:r>
      <w:r w:rsidR="00D5195D" w:rsidRPr="00583697">
        <w:rPr>
          <w:rFonts w:ascii="Traditional Arabic" w:eastAsia="Times New Roman" w:hAnsi="Traditional Arabic" w:cs="Traditional Arabic"/>
          <w:sz w:val="28"/>
          <w:szCs w:val="28"/>
          <w:vertAlign w:val="superscript"/>
          <w:rtl/>
        </w:rPr>
        <w:footnoteReference w:id="78"/>
      </w:r>
      <w:r w:rsidR="00D5195D" w:rsidRPr="00583697">
        <w:rPr>
          <w:rFonts w:ascii="Traditional Arabic" w:eastAsia="Times New Roman" w:hAnsi="Traditional Arabic" w:cs="Traditional Arabic"/>
          <w:sz w:val="28"/>
          <w:szCs w:val="28"/>
          <w:vertAlign w:val="superscript"/>
          <w:rtl/>
        </w:rPr>
        <w:t>)</w:t>
      </w:r>
      <w:r w:rsidR="00885D8D">
        <w:rPr>
          <w:rFonts w:eastAsiaTheme="minorEastAsia" w:cs="Traditional Arabic" w:hint="cs"/>
          <w:caps/>
          <w:sz w:val="36"/>
          <w:szCs w:val="36"/>
          <w:rtl/>
        </w:rPr>
        <w:t xml:space="preserve"> في صفةِ البازي: </w:t>
      </w:r>
    </w:p>
    <w:p w14:paraId="536391FC" w14:textId="7E7D6DB0" w:rsidR="001C27BB" w:rsidRDefault="00B12FCE" w:rsidP="001C27BB">
      <w:pPr>
        <w:spacing w:after="0" w:line="240" w:lineRule="auto"/>
        <w:jc w:val="center"/>
        <w:rPr>
          <w:rFonts w:eastAsiaTheme="minorEastAsia" w:cs="Traditional Arabic"/>
          <w:b/>
          <w:bCs/>
          <w:caps/>
          <w:sz w:val="36"/>
          <w:szCs w:val="36"/>
          <w:rtl/>
        </w:rPr>
      </w:pPr>
      <w:r>
        <w:rPr>
          <w:rFonts w:eastAsiaTheme="minorEastAsia" w:cs="Traditional Arabic" w:hint="cs"/>
          <w:caps/>
          <w:sz w:val="36"/>
          <w:szCs w:val="36"/>
          <w:rtl/>
        </w:rPr>
        <w:t>أبصر</w:t>
      </w:r>
      <w:r w:rsidR="0098685B">
        <w:rPr>
          <w:rFonts w:eastAsiaTheme="minorEastAsia" w:cs="Traditional Arabic" w:hint="cs"/>
          <w:caps/>
          <w:sz w:val="36"/>
          <w:szCs w:val="36"/>
          <w:rtl/>
        </w:rPr>
        <w:t>َ</w:t>
      </w:r>
      <w:r>
        <w:rPr>
          <w:rFonts w:eastAsiaTheme="minorEastAsia" w:cs="Traditional Arabic" w:hint="cs"/>
          <w:caps/>
          <w:sz w:val="36"/>
          <w:szCs w:val="36"/>
          <w:rtl/>
        </w:rPr>
        <w:t xml:space="preserve"> خ</w:t>
      </w:r>
      <w:r w:rsidR="0098685B">
        <w:rPr>
          <w:rFonts w:eastAsiaTheme="minorEastAsia" w:cs="Traditional Arabic" w:hint="cs"/>
          <w:caps/>
          <w:sz w:val="36"/>
          <w:szCs w:val="36"/>
          <w:rtl/>
        </w:rPr>
        <w:t>ِ</w:t>
      </w:r>
      <w:r>
        <w:rPr>
          <w:rFonts w:eastAsiaTheme="minorEastAsia" w:cs="Traditional Arabic" w:hint="cs"/>
          <w:caps/>
          <w:sz w:val="36"/>
          <w:szCs w:val="36"/>
          <w:rtl/>
        </w:rPr>
        <w:t>ر</w:t>
      </w:r>
      <w:r w:rsidR="0098685B">
        <w:rPr>
          <w:rFonts w:eastAsiaTheme="minorEastAsia" w:cs="Traditional Arabic" w:hint="cs"/>
          <w:caps/>
          <w:sz w:val="36"/>
          <w:szCs w:val="36"/>
          <w:rtl/>
        </w:rPr>
        <w:t>ْ</w:t>
      </w:r>
      <w:r>
        <w:rPr>
          <w:rFonts w:eastAsiaTheme="minorEastAsia" w:cs="Traditional Arabic" w:hint="cs"/>
          <w:caps/>
          <w:sz w:val="36"/>
          <w:szCs w:val="36"/>
          <w:rtl/>
        </w:rPr>
        <w:t>بان</w:t>
      </w:r>
      <w:r w:rsidR="0098685B">
        <w:rPr>
          <w:rFonts w:eastAsiaTheme="minorEastAsia" w:cs="Traditional Arabic" w:hint="cs"/>
          <w:caps/>
          <w:sz w:val="36"/>
          <w:szCs w:val="36"/>
          <w:rtl/>
        </w:rPr>
        <w:t>َ</w:t>
      </w:r>
      <w:r>
        <w:rPr>
          <w:rFonts w:eastAsiaTheme="minorEastAsia" w:cs="Traditional Arabic" w:hint="cs"/>
          <w:caps/>
          <w:sz w:val="36"/>
          <w:szCs w:val="36"/>
          <w:rtl/>
        </w:rPr>
        <w:t xml:space="preserve"> فضاء</w:t>
      </w:r>
      <w:r w:rsidR="0098685B">
        <w:rPr>
          <w:rFonts w:eastAsiaTheme="minorEastAsia" w:cs="Traditional Arabic" w:hint="cs"/>
          <w:caps/>
          <w:sz w:val="36"/>
          <w:szCs w:val="36"/>
          <w:rtl/>
        </w:rPr>
        <w:t>ٍ</w:t>
      </w:r>
      <w:r>
        <w:rPr>
          <w:rFonts w:eastAsiaTheme="minorEastAsia" w:cs="Traditional Arabic" w:hint="cs"/>
          <w:caps/>
          <w:sz w:val="36"/>
          <w:szCs w:val="36"/>
          <w:rtl/>
        </w:rPr>
        <w:t xml:space="preserve"> فانكد</w:t>
      </w:r>
      <w:r w:rsidR="0098685B">
        <w:rPr>
          <w:rFonts w:eastAsiaTheme="minorEastAsia" w:cs="Traditional Arabic" w:hint="cs"/>
          <w:caps/>
          <w:sz w:val="36"/>
          <w:szCs w:val="36"/>
          <w:rtl/>
        </w:rPr>
        <w:t>َ</w:t>
      </w:r>
      <w:r>
        <w:rPr>
          <w:rFonts w:eastAsiaTheme="minorEastAsia" w:cs="Traditional Arabic" w:hint="cs"/>
          <w:caps/>
          <w:sz w:val="36"/>
          <w:szCs w:val="36"/>
          <w:rtl/>
        </w:rPr>
        <w:t>ر</w:t>
      </w:r>
      <w:r w:rsidR="001C27BB" w:rsidRPr="00583697">
        <w:rPr>
          <w:rFonts w:ascii="Traditional Arabic" w:eastAsia="Times New Roman" w:hAnsi="Traditional Arabic" w:cs="Traditional Arabic"/>
          <w:sz w:val="28"/>
          <w:szCs w:val="28"/>
          <w:vertAlign w:val="superscript"/>
          <w:rtl/>
        </w:rPr>
        <w:t>(</w:t>
      </w:r>
      <w:r w:rsidR="001C27BB" w:rsidRPr="00583697">
        <w:rPr>
          <w:rFonts w:ascii="Traditional Arabic" w:eastAsia="Times New Roman" w:hAnsi="Traditional Arabic" w:cs="Traditional Arabic"/>
          <w:sz w:val="28"/>
          <w:szCs w:val="28"/>
          <w:vertAlign w:val="superscript"/>
          <w:rtl/>
        </w:rPr>
        <w:footnoteReference w:id="79"/>
      </w:r>
      <w:r w:rsidR="001C27BB" w:rsidRPr="00583697">
        <w:rPr>
          <w:rFonts w:ascii="Traditional Arabic" w:eastAsia="Times New Roman" w:hAnsi="Traditional Arabic" w:cs="Traditional Arabic"/>
          <w:sz w:val="28"/>
          <w:szCs w:val="28"/>
          <w:vertAlign w:val="superscript"/>
          <w:rtl/>
        </w:rPr>
        <w:t>)</w:t>
      </w:r>
    </w:p>
    <w:p w14:paraId="108A88E4" w14:textId="0EC695C4" w:rsidR="00351A2F" w:rsidRDefault="0023727F" w:rsidP="00B22BC4">
      <w:pPr>
        <w:spacing w:after="0" w:line="240" w:lineRule="auto"/>
        <w:jc w:val="both"/>
        <w:rPr>
          <w:rFonts w:eastAsiaTheme="minorEastAsia" w:cs="Traditional Arabic"/>
          <w:caps/>
          <w:sz w:val="36"/>
          <w:szCs w:val="36"/>
          <w:rtl/>
        </w:rPr>
      </w:pPr>
      <w:r w:rsidRPr="0023727F">
        <w:rPr>
          <w:rFonts w:eastAsiaTheme="minorEastAsia" w:cs="Traditional Arabic" w:hint="cs"/>
          <w:caps/>
          <w:sz w:val="36"/>
          <w:szCs w:val="36"/>
          <w:rtl/>
        </w:rPr>
        <w:t>و</w:t>
      </w:r>
      <w:r w:rsidRPr="0023727F">
        <w:rPr>
          <w:rFonts w:eastAsiaTheme="minorEastAsia" w:cs="Traditional Arabic"/>
          <w:caps/>
          <w:sz w:val="36"/>
          <w:szCs w:val="36"/>
          <w:rtl/>
        </w:rPr>
        <w:t>من الم</w:t>
      </w:r>
      <w:r w:rsidR="00FC28C7">
        <w:rPr>
          <w:rFonts w:eastAsiaTheme="minorEastAsia" w:cs="Traditional Arabic" w:hint="cs"/>
          <w:caps/>
          <w:sz w:val="36"/>
          <w:szCs w:val="36"/>
          <w:rtl/>
        </w:rPr>
        <w:t>ج</w:t>
      </w:r>
      <w:r w:rsidRPr="0023727F">
        <w:rPr>
          <w:rFonts w:eastAsiaTheme="minorEastAsia" w:cs="Traditional Arabic"/>
          <w:caps/>
          <w:sz w:val="36"/>
          <w:szCs w:val="36"/>
          <w:rtl/>
        </w:rPr>
        <w:t>از: انكدر</w:t>
      </w:r>
      <w:r w:rsidR="00FC28C7">
        <w:rPr>
          <w:rFonts w:eastAsiaTheme="minorEastAsia" w:cs="Traditional Arabic" w:hint="cs"/>
          <w:caps/>
          <w:sz w:val="36"/>
          <w:szCs w:val="36"/>
          <w:rtl/>
        </w:rPr>
        <w:t>َ</w:t>
      </w:r>
      <w:r w:rsidRPr="0023727F">
        <w:rPr>
          <w:rFonts w:eastAsiaTheme="minorEastAsia" w:cs="Traditional Arabic"/>
          <w:caps/>
          <w:sz w:val="36"/>
          <w:szCs w:val="36"/>
          <w:rtl/>
        </w:rPr>
        <w:t xml:space="preserve"> عليه القومُ: انصبُّوا أرسالاً. وفي ال</w:t>
      </w:r>
      <w:r w:rsidR="00FE7B24">
        <w:rPr>
          <w:rFonts w:eastAsiaTheme="minorEastAsia" w:cs="Traditional Arabic" w:hint="cs"/>
          <w:caps/>
          <w:sz w:val="36"/>
          <w:szCs w:val="36"/>
          <w:rtl/>
        </w:rPr>
        <w:t>ب</w:t>
      </w:r>
      <w:r w:rsidRPr="0023727F">
        <w:rPr>
          <w:rFonts w:eastAsiaTheme="minorEastAsia" w:cs="Traditional Arabic"/>
          <w:caps/>
          <w:sz w:val="36"/>
          <w:szCs w:val="36"/>
          <w:rtl/>
        </w:rPr>
        <w:t>صائر: أي</w:t>
      </w:r>
      <w:r w:rsidR="00FE7B24">
        <w:rPr>
          <w:rFonts w:eastAsiaTheme="minorEastAsia" w:cs="Traditional Arabic" w:hint="cs"/>
          <w:caps/>
          <w:sz w:val="36"/>
          <w:szCs w:val="36"/>
          <w:rtl/>
        </w:rPr>
        <w:t>:</w:t>
      </w:r>
      <w:r w:rsidRPr="0023727F">
        <w:rPr>
          <w:rFonts w:eastAsiaTheme="minorEastAsia" w:cs="Traditional Arabic"/>
          <w:caps/>
          <w:sz w:val="36"/>
          <w:szCs w:val="36"/>
          <w:rtl/>
        </w:rPr>
        <w:t xml:space="preserve"> قصدوا متناثِرين عليه، قال: </w:t>
      </w:r>
      <w:r w:rsidR="00E95E61">
        <w:rPr>
          <w:rFonts w:eastAsiaTheme="minorEastAsia" w:cs="Traditional Arabic" w:hint="cs"/>
          <w:caps/>
          <w:sz w:val="36"/>
          <w:szCs w:val="36"/>
          <w:rtl/>
        </w:rPr>
        <w:t>ومنه قولهُ تعالَى</w:t>
      </w:r>
      <w:r w:rsidRPr="0023727F">
        <w:rPr>
          <w:rFonts w:eastAsiaTheme="minorEastAsia" w:cs="Traditional Arabic"/>
          <w:caps/>
          <w:sz w:val="36"/>
          <w:szCs w:val="36"/>
          <w:rtl/>
        </w:rPr>
        <w:t xml:space="preserve">: </w:t>
      </w:r>
      <w:r w:rsidR="00B22BC4">
        <w:rPr>
          <w:rFonts w:eastAsiaTheme="minorEastAsia" w:cs="Traditional Arabic" w:hint="cs"/>
          <w:caps/>
          <w:sz w:val="36"/>
          <w:szCs w:val="36"/>
          <w:rtl/>
        </w:rPr>
        <w:t>{</w:t>
      </w:r>
      <w:r w:rsidR="00B22BC4" w:rsidRPr="00B22BC4">
        <w:rPr>
          <w:rFonts w:eastAsiaTheme="minorEastAsia" w:cs="Traditional Arabic"/>
          <w:caps/>
          <w:sz w:val="36"/>
          <w:szCs w:val="36"/>
          <w:rtl/>
        </w:rPr>
        <w:t>وَإِذَا النُّجُومُ انكَدَرَتْ</w:t>
      </w:r>
      <w:r w:rsidR="00B22BC4" w:rsidRPr="00B22BC4">
        <w:rPr>
          <w:rFonts w:eastAsiaTheme="minorEastAsia" w:cs="Traditional Arabic" w:hint="cs"/>
          <w:caps/>
          <w:sz w:val="36"/>
          <w:szCs w:val="36"/>
          <w:rtl/>
        </w:rPr>
        <w:t>}</w:t>
      </w:r>
      <w:r w:rsidR="009236F5" w:rsidRPr="00583697">
        <w:rPr>
          <w:rFonts w:ascii="Traditional Arabic" w:eastAsia="Times New Roman" w:hAnsi="Traditional Arabic" w:cs="Traditional Arabic"/>
          <w:sz w:val="28"/>
          <w:szCs w:val="28"/>
          <w:vertAlign w:val="superscript"/>
          <w:rtl/>
        </w:rPr>
        <w:t>(</w:t>
      </w:r>
      <w:r w:rsidR="009236F5" w:rsidRPr="00583697">
        <w:rPr>
          <w:rFonts w:ascii="Traditional Arabic" w:eastAsia="Times New Roman" w:hAnsi="Traditional Arabic" w:cs="Traditional Arabic"/>
          <w:sz w:val="28"/>
          <w:szCs w:val="28"/>
          <w:vertAlign w:val="superscript"/>
          <w:rtl/>
        </w:rPr>
        <w:footnoteReference w:id="80"/>
      </w:r>
      <w:r w:rsidR="009236F5" w:rsidRPr="00583697">
        <w:rPr>
          <w:rFonts w:ascii="Traditional Arabic" w:eastAsia="Times New Roman" w:hAnsi="Traditional Arabic" w:cs="Traditional Arabic"/>
          <w:sz w:val="28"/>
          <w:szCs w:val="28"/>
          <w:vertAlign w:val="superscript"/>
          <w:rtl/>
        </w:rPr>
        <w:t>)</w:t>
      </w:r>
      <w:r w:rsidR="00B22BC4">
        <w:rPr>
          <w:rFonts w:eastAsiaTheme="minorEastAsia" w:cs="Traditional Arabic" w:hint="cs"/>
          <w:caps/>
          <w:sz w:val="36"/>
          <w:szCs w:val="36"/>
          <w:rtl/>
        </w:rPr>
        <w:t>.</w:t>
      </w:r>
      <w:r>
        <w:rPr>
          <w:rFonts w:eastAsiaTheme="minorEastAsia" w:cs="Traditional Arabic" w:hint="cs"/>
          <w:caps/>
          <w:sz w:val="36"/>
          <w:szCs w:val="36"/>
          <w:rtl/>
        </w:rPr>
        <w:t xml:space="preserve"> ا. هـ. هكذا ممزوجًا بالأصل</w:t>
      </w:r>
      <w:bookmarkStart w:id="14" w:name="_Hlk21670147"/>
      <w:r w:rsidR="00B22BC4" w:rsidRPr="00583697">
        <w:rPr>
          <w:rFonts w:ascii="Traditional Arabic" w:eastAsia="Times New Roman" w:hAnsi="Traditional Arabic" w:cs="Traditional Arabic"/>
          <w:sz w:val="28"/>
          <w:szCs w:val="28"/>
          <w:vertAlign w:val="superscript"/>
          <w:rtl/>
        </w:rPr>
        <w:t>(</w:t>
      </w:r>
      <w:r w:rsidR="00B22BC4" w:rsidRPr="00583697">
        <w:rPr>
          <w:rFonts w:ascii="Traditional Arabic" w:eastAsia="Times New Roman" w:hAnsi="Traditional Arabic" w:cs="Traditional Arabic"/>
          <w:sz w:val="28"/>
          <w:szCs w:val="28"/>
          <w:vertAlign w:val="superscript"/>
          <w:rtl/>
        </w:rPr>
        <w:footnoteReference w:id="81"/>
      </w:r>
      <w:r w:rsidR="00B22BC4" w:rsidRPr="00583697">
        <w:rPr>
          <w:rFonts w:ascii="Traditional Arabic" w:eastAsia="Times New Roman" w:hAnsi="Traditional Arabic" w:cs="Traditional Arabic"/>
          <w:sz w:val="28"/>
          <w:szCs w:val="28"/>
          <w:vertAlign w:val="superscript"/>
          <w:rtl/>
        </w:rPr>
        <w:t>)</w:t>
      </w:r>
      <w:bookmarkEnd w:id="14"/>
      <w:r>
        <w:rPr>
          <w:rFonts w:eastAsiaTheme="minorEastAsia" w:cs="Traditional Arabic" w:hint="cs"/>
          <w:caps/>
          <w:sz w:val="36"/>
          <w:szCs w:val="36"/>
          <w:rtl/>
        </w:rPr>
        <w:t>.</w:t>
      </w:r>
    </w:p>
    <w:p w14:paraId="0CBAE1CC" w14:textId="1E3DF8CD" w:rsidR="0023727F" w:rsidRDefault="00FC28C7"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فإن شئتَ</w:t>
      </w:r>
      <w:r w:rsidR="00A54808">
        <w:rPr>
          <w:rFonts w:eastAsiaTheme="minorEastAsia" w:cs="Traditional Arabic" w:hint="cs"/>
          <w:caps/>
          <w:sz w:val="36"/>
          <w:szCs w:val="36"/>
          <w:rtl/>
        </w:rPr>
        <w:t xml:space="preserve"> فشبِّهِ العيشَ الضيِّقَ المتكدِّرَ</w:t>
      </w:r>
      <w:r w:rsidR="0086753E">
        <w:rPr>
          <w:rFonts w:eastAsiaTheme="minorEastAsia" w:cs="Traditional Arabic" w:hint="cs"/>
          <w:caps/>
          <w:sz w:val="36"/>
          <w:szCs w:val="36"/>
          <w:rtl/>
        </w:rPr>
        <w:t xml:space="preserve"> الذي يقتضي العناءَ بعد كونهِ واسعًا صافيًا يقتضي الهناءَ</w:t>
      </w:r>
      <w:r w:rsidR="001D601E">
        <w:rPr>
          <w:rFonts w:eastAsiaTheme="minorEastAsia" w:cs="Traditional Arabic" w:hint="cs"/>
          <w:caps/>
          <w:sz w:val="36"/>
          <w:szCs w:val="36"/>
          <w:rtl/>
        </w:rPr>
        <w:t>،</w:t>
      </w:r>
      <w:r w:rsidR="0086753E">
        <w:rPr>
          <w:rFonts w:eastAsiaTheme="minorEastAsia" w:cs="Traditional Arabic" w:hint="cs"/>
          <w:caps/>
          <w:sz w:val="36"/>
          <w:szCs w:val="36"/>
          <w:rtl/>
        </w:rPr>
        <w:t xml:space="preserve"> بمن أسرعَ إسراعًا يستلزمُ المشقَّةَ والنصَبَ</w:t>
      </w:r>
      <w:r w:rsidR="000562E3">
        <w:rPr>
          <w:rFonts w:eastAsiaTheme="minorEastAsia" w:cs="Traditional Arabic" w:hint="cs"/>
          <w:caps/>
          <w:sz w:val="36"/>
          <w:szCs w:val="36"/>
          <w:rtl/>
        </w:rPr>
        <w:t xml:space="preserve"> بعد كونهِ ساكنًا أو متحركًا بحركةٍ بطيئةٍ تستلزمُ الراحةَ وتنافي التعب، واست</w:t>
      </w:r>
      <w:r w:rsidR="0078041E">
        <w:rPr>
          <w:rFonts w:eastAsiaTheme="minorEastAsia" w:cs="Traditional Arabic" w:hint="cs"/>
          <w:caps/>
          <w:sz w:val="36"/>
          <w:szCs w:val="36"/>
          <w:rtl/>
        </w:rPr>
        <w:t xml:space="preserve">َعملِ (انكدرَ) للعيشِ </w:t>
      </w:r>
      <w:r w:rsidR="000B33FA">
        <w:rPr>
          <w:rFonts w:eastAsiaTheme="minorEastAsia" w:cs="Traditional Arabic" w:hint="cs"/>
          <w:caps/>
          <w:sz w:val="36"/>
          <w:szCs w:val="36"/>
          <w:rtl/>
        </w:rPr>
        <w:t>استعمالَهُ للسائرِ دونَ العَدْوِ، وفسِّرِ الانكدارَ بالتغيُّرِ على سبيلِ اللزو</w:t>
      </w:r>
      <w:r w:rsidR="00BD2116">
        <w:rPr>
          <w:rFonts w:eastAsiaTheme="minorEastAsia" w:cs="Traditional Arabic" w:hint="cs"/>
          <w:caps/>
          <w:sz w:val="36"/>
          <w:szCs w:val="36"/>
          <w:rtl/>
        </w:rPr>
        <w:t>م، والتفسيرُ باللازمِ صحيح.</w:t>
      </w:r>
    </w:p>
    <w:p w14:paraId="15755B36" w14:textId="37661CB3" w:rsidR="00BD2116" w:rsidRDefault="00BD2116"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 شئتَ فشبِّهِ العيشَ الدنيءَ بالطائرِ المنقض</w:t>
      </w:r>
      <w:r w:rsidR="00B2101D">
        <w:rPr>
          <w:rFonts w:eastAsiaTheme="minorEastAsia" w:cs="Traditional Arabic" w:hint="cs"/>
          <w:caps/>
          <w:sz w:val="36"/>
          <w:szCs w:val="36"/>
          <w:rtl/>
        </w:rPr>
        <w:t>ِّ</w:t>
      </w:r>
      <w:r>
        <w:rPr>
          <w:rFonts w:eastAsiaTheme="minorEastAsia" w:cs="Traditional Arabic" w:hint="cs"/>
          <w:caps/>
          <w:sz w:val="36"/>
          <w:szCs w:val="36"/>
          <w:rtl/>
        </w:rPr>
        <w:t xml:space="preserve"> </w:t>
      </w:r>
      <w:r w:rsidR="00E77E0D">
        <w:rPr>
          <w:rFonts w:eastAsiaTheme="minorEastAsia" w:cs="Traditional Arabic" w:hint="cs"/>
          <w:caps/>
          <w:sz w:val="36"/>
          <w:szCs w:val="36"/>
          <w:rtl/>
        </w:rPr>
        <w:t>بجامعِ السقوطِ في كلٍّ منهما، وكل</w:t>
      </w:r>
      <w:r w:rsidR="001325C7">
        <w:rPr>
          <w:rFonts w:eastAsiaTheme="minorEastAsia" w:cs="Traditional Arabic" w:hint="cs"/>
          <w:caps/>
          <w:sz w:val="36"/>
          <w:szCs w:val="36"/>
          <w:rtl/>
        </w:rPr>
        <w:t>ما سقطَ لزمَ منه التغيُّرُ ولو من وجه. فالمنكدرُ بمعنى التغيُّرِ صحيحٌ أيضًا</w:t>
      </w:r>
      <w:r w:rsidR="00C96DDF">
        <w:rPr>
          <w:rFonts w:eastAsiaTheme="minorEastAsia" w:cs="Traditional Arabic" w:hint="cs"/>
          <w:caps/>
          <w:sz w:val="36"/>
          <w:szCs w:val="36"/>
          <w:rtl/>
        </w:rPr>
        <w:t>.</w:t>
      </w:r>
    </w:p>
    <w:p w14:paraId="171B4600" w14:textId="3D285912" w:rsidR="00C96DDF" w:rsidRDefault="00C96DDF"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ولكَ أن تُنزِلَ العيشَ المتبدِّدَ شملهُ منزلةَ النجومِ المتناثرِ جمعُها.</w:t>
      </w:r>
      <w:r w:rsidR="00BD5195">
        <w:rPr>
          <w:rFonts w:eastAsiaTheme="minorEastAsia" w:cs="Traditional Arabic" w:hint="cs"/>
          <w:caps/>
          <w:sz w:val="36"/>
          <w:szCs w:val="36"/>
          <w:rtl/>
        </w:rPr>
        <w:t xml:space="preserve"> والتغيُّرُ في ذلك لازمٌ كذلك.</w:t>
      </w:r>
    </w:p>
    <w:p w14:paraId="4FEDDF48" w14:textId="0A131EC2" w:rsidR="00BD5195" w:rsidRDefault="00BD5195"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 كلٍّ من </w:t>
      </w:r>
      <w:r w:rsidR="00553543">
        <w:rPr>
          <w:rFonts w:eastAsiaTheme="minorEastAsia" w:cs="Traditional Arabic" w:hint="cs"/>
          <w:caps/>
          <w:sz w:val="36"/>
          <w:szCs w:val="36"/>
          <w:rtl/>
        </w:rPr>
        <w:t>الحريري والشريشي صحيح.</w:t>
      </w:r>
    </w:p>
    <w:p w14:paraId="1A8F9E65" w14:textId="7E0C8681" w:rsidR="00553543" w:rsidRDefault="00553543"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وأما قولُ الشارح: "والكدورةُ ضدُّ ال</w:t>
      </w:r>
      <w:r w:rsidR="00D44A09">
        <w:rPr>
          <w:rFonts w:eastAsiaTheme="minorEastAsia" w:cs="Traditional Arabic" w:hint="cs"/>
          <w:caps/>
          <w:sz w:val="36"/>
          <w:szCs w:val="36"/>
          <w:rtl/>
        </w:rPr>
        <w:t>صفاء"، بعدَ تفسيرهِ المنكدرَ بالمتغيِّر، فلعلَّ فيه إشارةً إلى أنه ربما خفيَ معنى المنكدرِ على القارئ</w:t>
      </w:r>
      <w:r w:rsidR="000651EB">
        <w:rPr>
          <w:rFonts w:eastAsiaTheme="minorEastAsia" w:cs="Traditional Arabic" w:hint="cs"/>
          <w:caps/>
          <w:sz w:val="36"/>
          <w:szCs w:val="36"/>
          <w:rtl/>
        </w:rPr>
        <w:t>، لعدمِ تصريحِ كتبِ اللغةِ بأن معناهُ المتغيِّر، الذي هو تفسيرٌ باللازم</w:t>
      </w:r>
      <w:r w:rsidR="00EC2451">
        <w:rPr>
          <w:rFonts w:eastAsiaTheme="minorEastAsia" w:cs="Traditional Arabic" w:hint="cs"/>
          <w:caps/>
          <w:sz w:val="36"/>
          <w:szCs w:val="36"/>
          <w:rtl/>
        </w:rPr>
        <w:t>، فغلَبَ من أجلِ ذلك على ظنِّ</w:t>
      </w:r>
      <w:r w:rsidR="00F55308">
        <w:rPr>
          <w:rFonts w:eastAsiaTheme="minorEastAsia" w:cs="Traditional Arabic" w:hint="cs"/>
          <w:caps/>
          <w:sz w:val="36"/>
          <w:szCs w:val="36"/>
          <w:rtl/>
        </w:rPr>
        <w:t xml:space="preserve">هِ أن في المنكدرِ تصحيفًا في النسخ، وأن أصلَهُ </w:t>
      </w:r>
      <w:r w:rsidR="00F55308">
        <w:rPr>
          <w:rFonts w:eastAsiaTheme="minorEastAsia" w:cs="Traditional Arabic" w:hint="cs"/>
          <w:caps/>
          <w:sz w:val="36"/>
          <w:szCs w:val="36"/>
          <w:rtl/>
        </w:rPr>
        <w:lastRenderedPageBreak/>
        <w:t>المتكدِّر، بالتاءِ المثنّاةِ الفوقية</w:t>
      </w:r>
      <w:r w:rsidR="0096571F">
        <w:rPr>
          <w:rFonts w:eastAsiaTheme="minorEastAsia" w:cs="Traditional Arabic" w:hint="cs"/>
          <w:caps/>
          <w:sz w:val="36"/>
          <w:szCs w:val="36"/>
          <w:rtl/>
        </w:rPr>
        <w:t>، ففسَّرَ الكدورةَ بضدِّ الصفاء؛ لاحتمالِ التصحيف، وإمكانِ التحريف.</w:t>
      </w:r>
    </w:p>
    <w:p w14:paraId="4190FE7F" w14:textId="02BA65CF" w:rsidR="0096571F" w:rsidRDefault="0096571F"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ولو لاحظَ المعترضُ هذه النكتةَ لما توهَّمَ </w:t>
      </w:r>
      <w:r w:rsidR="00C113C4">
        <w:rPr>
          <w:rFonts w:eastAsiaTheme="minorEastAsia" w:cs="Traditional Arabic" w:hint="cs"/>
          <w:caps/>
          <w:sz w:val="36"/>
          <w:szCs w:val="36"/>
          <w:rtl/>
        </w:rPr>
        <w:t>أن المنكدرَ مطاوعُ كدر، على ما يُفهَمُ من قوله: "وقد وقعَ مثلُ هذا للحريري".</w:t>
      </w:r>
    </w:p>
    <w:p w14:paraId="43E078A0" w14:textId="158059B9" w:rsidR="00A5040C" w:rsidRDefault="00A5040C" w:rsidP="0023727F">
      <w:pPr>
        <w:spacing w:after="0" w:line="240" w:lineRule="auto"/>
        <w:jc w:val="both"/>
        <w:rPr>
          <w:rFonts w:eastAsiaTheme="minorEastAsia" w:cs="Traditional Arabic"/>
          <w:caps/>
          <w:sz w:val="36"/>
          <w:szCs w:val="36"/>
          <w:rtl/>
        </w:rPr>
      </w:pPr>
    </w:p>
    <w:p w14:paraId="053017B3" w14:textId="1BE117F4" w:rsidR="00967583" w:rsidRDefault="00967583" w:rsidP="00073E4C">
      <w:pPr>
        <w:spacing w:after="0" w:line="240" w:lineRule="auto"/>
        <w:jc w:val="center"/>
        <w:rPr>
          <w:rFonts w:eastAsiaTheme="minorEastAsia" w:cs="Traditional Arabic"/>
          <w:caps/>
          <w:sz w:val="36"/>
          <w:szCs w:val="36"/>
          <w:rtl/>
        </w:rPr>
      </w:pPr>
      <w:r w:rsidRPr="00073E4C">
        <w:rPr>
          <w:rFonts w:eastAsiaTheme="minorEastAsia" w:cs="Traditional Arabic" w:hint="cs"/>
          <w:b/>
          <w:bCs/>
          <w:caps/>
          <w:sz w:val="36"/>
          <w:szCs w:val="36"/>
          <w:rtl/>
        </w:rPr>
        <w:t>أن</w:t>
      </w:r>
      <w:r w:rsidR="00607F3B">
        <w:rPr>
          <w:rFonts w:eastAsiaTheme="minorEastAsia" w:cs="Traditional Arabic" w:hint="cs"/>
          <w:b/>
          <w:bCs/>
          <w:caps/>
          <w:sz w:val="36"/>
          <w:szCs w:val="36"/>
          <w:rtl/>
        </w:rPr>
        <w:t>فتها</w:t>
      </w:r>
    </w:p>
    <w:p w14:paraId="476B30D1" w14:textId="55447AC5" w:rsidR="002260D0" w:rsidRDefault="00A5040C"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(14) وخطَّأَ لسانَ الدينِ بنَ الخطيب</w:t>
      </w:r>
      <w:r w:rsidR="002260D0">
        <w:rPr>
          <w:rFonts w:eastAsiaTheme="minorEastAsia" w:cs="Traditional Arabic" w:hint="cs"/>
          <w:caps/>
          <w:sz w:val="36"/>
          <w:szCs w:val="36"/>
          <w:rtl/>
        </w:rPr>
        <w:t>ِ</w:t>
      </w:r>
      <w:r w:rsidR="003B67C4" w:rsidRPr="00583697">
        <w:rPr>
          <w:rFonts w:ascii="Traditional Arabic" w:eastAsia="Times New Roman" w:hAnsi="Traditional Arabic" w:cs="Traditional Arabic"/>
          <w:sz w:val="28"/>
          <w:szCs w:val="28"/>
          <w:vertAlign w:val="superscript"/>
          <w:rtl/>
        </w:rPr>
        <w:t>(</w:t>
      </w:r>
      <w:r w:rsidR="003B67C4" w:rsidRPr="00583697">
        <w:rPr>
          <w:rFonts w:ascii="Traditional Arabic" w:eastAsia="Times New Roman" w:hAnsi="Traditional Arabic" w:cs="Traditional Arabic"/>
          <w:sz w:val="28"/>
          <w:szCs w:val="28"/>
          <w:vertAlign w:val="superscript"/>
          <w:rtl/>
        </w:rPr>
        <w:footnoteReference w:id="82"/>
      </w:r>
      <w:r w:rsidR="003B67C4" w:rsidRPr="00583697">
        <w:rPr>
          <w:rFonts w:ascii="Traditional Arabic" w:eastAsia="Times New Roman" w:hAnsi="Traditional Arabic" w:cs="Traditional Arabic"/>
          <w:sz w:val="28"/>
          <w:szCs w:val="28"/>
          <w:vertAlign w:val="superscript"/>
          <w:rtl/>
        </w:rPr>
        <w:t>)</w:t>
      </w:r>
      <w:r w:rsidR="002260D0">
        <w:rPr>
          <w:rFonts w:eastAsiaTheme="minorEastAsia" w:cs="Traditional Arabic" w:hint="cs"/>
          <w:caps/>
          <w:sz w:val="36"/>
          <w:szCs w:val="36"/>
          <w:rtl/>
        </w:rPr>
        <w:t xml:space="preserve"> في قوله:</w:t>
      </w:r>
    </w:p>
    <w:p w14:paraId="099C4065" w14:textId="0A9C9AAC" w:rsidR="00A2067E" w:rsidRDefault="002260D0" w:rsidP="00CB4FC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قالوا لخدمتهِ دعاكَ محمدٌ</w:t>
      </w:r>
      <w:r>
        <w:rPr>
          <w:rFonts w:eastAsiaTheme="minorEastAsia" w:cs="Traditional Arabic"/>
          <w:caps/>
          <w:sz w:val="36"/>
          <w:szCs w:val="36"/>
          <w:rtl/>
        </w:rPr>
        <w:tab/>
      </w:r>
      <w:r>
        <w:rPr>
          <w:rFonts w:eastAsiaTheme="minorEastAsia" w:cs="Traditional Arabic"/>
          <w:caps/>
          <w:sz w:val="36"/>
          <w:szCs w:val="36"/>
          <w:rtl/>
        </w:rPr>
        <w:tab/>
      </w:r>
      <w:r w:rsidR="007C72F8" w:rsidRPr="00AA1765">
        <w:rPr>
          <w:rFonts w:eastAsiaTheme="minorEastAsia" w:cs="Traditional Arabic" w:hint="cs"/>
          <w:caps/>
          <w:sz w:val="36"/>
          <w:szCs w:val="36"/>
          <w:rtl/>
        </w:rPr>
        <w:t>فأنفتُها</w:t>
      </w:r>
      <w:r w:rsidR="00A2067E">
        <w:rPr>
          <w:rFonts w:eastAsiaTheme="minorEastAsia" w:cs="Traditional Arabic" w:hint="cs"/>
          <w:caps/>
          <w:sz w:val="36"/>
          <w:szCs w:val="36"/>
          <w:rtl/>
        </w:rPr>
        <w:t xml:space="preserve"> وزهدتُ في التنويهِ</w:t>
      </w:r>
      <w:r w:rsidR="00F54436" w:rsidRPr="00AA1765">
        <w:rPr>
          <w:rFonts w:eastAsiaTheme="minorEastAsia" w:cs="Traditional Arabic"/>
          <w:caps/>
          <w:sz w:val="36"/>
          <w:szCs w:val="36"/>
          <w:rtl/>
        </w:rPr>
        <w:t>(</w:t>
      </w:r>
      <w:r w:rsidR="00F54436" w:rsidRPr="00AA1765">
        <w:rPr>
          <w:rFonts w:eastAsiaTheme="minorEastAsia" w:cs="Traditional Arabic"/>
          <w:caps/>
          <w:sz w:val="36"/>
          <w:szCs w:val="36"/>
          <w:rtl/>
        </w:rPr>
        <w:footnoteReference w:id="83"/>
      </w:r>
      <w:r w:rsidR="00F54436" w:rsidRPr="00AA1765">
        <w:rPr>
          <w:rFonts w:eastAsiaTheme="minorEastAsia" w:cs="Traditional Arabic"/>
          <w:caps/>
          <w:sz w:val="36"/>
          <w:szCs w:val="36"/>
          <w:rtl/>
        </w:rPr>
        <w:t>)</w:t>
      </w:r>
    </w:p>
    <w:p w14:paraId="0B022992" w14:textId="15DE7BCC" w:rsidR="00CB4FC6" w:rsidRDefault="00A2067E"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المعترضُ أن (أنفَ) فعلٌ قاصر</w:t>
      </w:r>
      <w:r w:rsidR="00CB4FC6">
        <w:rPr>
          <w:rFonts w:eastAsiaTheme="minorEastAsia" w:cs="Traditional Arabic" w:hint="cs"/>
          <w:caps/>
          <w:sz w:val="36"/>
          <w:szCs w:val="36"/>
          <w:rtl/>
        </w:rPr>
        <w:t>ٌ يعدَّى بـ (مِن) لا بنفسه</w:t>
      </w:r>
      <w:r w:rsidR="00255C21" w:rsidRPr="00583697">
        <w:rPr>
          <w:rFonts w:ascii="Traditional Arabic" w:eastAsia="Times New Roman" w:hAnsi="Traditional Arabic" w:cs="Traditional Arabic"/>
          <w:sz w:val="28"/>
          <w:szCs w:val="28"/>
          <w:vertAlign w:val="superscript"/>
          <w:rtl/>
        </w:rPr>
        <w:t>(</w:t>
      </w:r>
      <w:r w:rsidR="00255C21" w:rsidRPr="00583697">
        <w:rPr>
          <w:rFonts w:ascii="Traditional Arabic" w:eastAsia="Times New Roman" w:hAnsi="Traditional Arabic" w:cs="Traditional Arabic"/>
          <w:sz w:val="28"/>
          <w:szCs w:val="28"/>
          <w:vertAlign w:val="superscript"/>
          <w:rtl/>
        </w:rPr>
        <w:footnoteReference w:id="84"/>
      </w:r>
      <w:r w:rsidR="00255C21" w:rsidRPr="00583697">
        <w:rPr>
          <w:rFonts w:ascii="Traditional Arabic" w:eastAsia="Times New Roman" w:hAnsi="Traditional Arabic" w:cs="Traditional Arabic"/>
          <w:sz w:val="28"/>
          <w:szCs w:val="28"/>
          <w:vertAlign w:val="superscript"/>
          <w:rtl/>
        </w:rPr>
        <w:t>)</w:t>
      </w:r>
      <w:r w:rsidR="00CB4FC6">
        <w:rPr>
          <w:rFonts w:eastAsiaTheme="minorEastAsia" w:cs="Traditional Arabic" w:hint="cs"/>
          <w:caps/>
          <w:sz w:val="36"/>
          <w:szCs w:val="36"/>
          <w:rtl/>
        </w:rPr>
        <w:t>.</w:t>
      </w:r>
    </w:p>
    <w:p w14:paraId="77FEDADB" w14:textId="5C060767" w:rsidR="00A5040C" w:rsidRDefault="00CB4FC6"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87E41">
        <w:rPr>
          <w:rFonts w:eastAsiaTheme="minorEastAsia" w:cs="Traditional Arabic" w:hint="cs"/>
          <w:caps/>
          <w:sz w:val="36"/>
          <w:szCs w:val="36"/>
          <w:rtl/>
        </w:rPr>
        <w:t>استعمالُ مثلِ هذا الفعلِ متعدِّيًا بنفسهِ هو من بابِ الحذفِ والإيصال</w:t>
      </w:r>
      <w:r w:rsidR="00407745">
        <w:rPr>
          <w:rFonts w:eastAsiaTheme="minorEastAsia" w:cs="Traditional Arabic" w:hint="cs"/>
          <w:caps/>
          <w:sz w:val="36"/>
          <w:szCs w:val="36"/>
          <w:rtl/>
        </w:rPr>
        <w:t>، وقد ثبتَ فيما سبقَ بيانُ جوازه، ومع ذلك فيجوزُ تضمينُ</w:t>
      </w:r>
      <w:r w:rsidR="00A5040C">
        <w:rPr>
          <w:rFonts w:eastAsiaTheme="minorEastAsia" w:cs="Traditional Arabic" w:hint="cs"/>
          <w:caps/>
          <w:sz w:val="36"/>
          <w:szCs w:val="36"/>
          <w:rtl/>
        </w:rPr>
        <w:t xml:space="preserve"> </w:t>
      </w:r>
      <w:r w:rsidR="00232C8D">
        <w:rPr>
          <w:rFonts w:eastAsiaTheme="minorEastAsia" w:cs="Traditional Arabic" w:hint="cs"/>
          <w:caps/>
          <w:sz w:val="36"/>
          <w:szCs w:val="36"/>
          <w:rtl/>
        </w:rPr>
        <w:t>(أنفَ)معنى كره، الذي هو معناهُ الحقيقيّ، كما في اللسان، فقد قالَ فيه: أنفَ من الشيء</w:t>
      </w:r>
      <w:r w:rsidR="00C763F5">
        <w:rPr>
          <w:rFonts w:eastAsiaTheme="minorEastAsia" w:cs="Traditional Arabic" w:hint="cs"/>
          <w:caps/>
          <w:sz w:val="36"/>
          <w:szCs w:val="36"/>
          <w:rtl/>
        </w:rPr>
        <w:t>ِ أنفًا إذا كرهَهُ وشرفتْ عنه نفسه.ا. هـ.</w:t>
      </w:r>
    </w:p>
    <w:p w14:paraId="6E56D7DA" w14:textId="2DCACD59" w:rsidR="00C763F5" w:rsidRDefault="00C763F5"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وعلى كلا الحالين فالتعبيرُ صحيح، والمعنى صحيح.</w:t>
      </w:r>
    </w:p>
    <w:p w14:paraId="5834A25A" w14:textId="76453A6C" w:rsidR="00572FC1" w:rsidRDefault="00572FC1" w:rsidP="0023727F">
      <w:pPr>
        <w:spacing w:after="0" w:line="240" w:lineRule="auto"/>
        <w:jc w:val="both"/>
        <w:rPr>
          <w:rFonts w:eastAsiaTheme="minorEastAsia" w:cs="Traditional Arabic"/>
          <w:caps/>
          <w:sz w:val="36"/>
          <w:szCs w:val="36"/>
          <w:rtl/>
        </w:rPr>
      </w:pPr>
    </w:p>
    <w:p w14:paraId="1C8D3485" w14:textId="57E5D7B1" w:rsidR="002A1BA3" w:rsidRPr="00D560A0" w:rsidRDefault="00D560A0" w:rsidP="002A1BA3">
      <w:pPr>
        <w:spacing w:after="0" w:line="240" w:lineRule="auto"/>
        <w:jc w:val="center"/>
        <w:rPr>
          <w:rFonts w:eastAsiaTheme="minorEastAsia" w:cs="Traditional Arabic"/>
          <w:b/>
          <w:bCs/>
          <w:caps/>
          <w:sz w:val="36"/>
          <w:szCs w:val="36"/>
          <w:rtl/>
        </w:rPr>
      </w:pPr>
      <w:r w:rsidRPr="00D560A0">
        <w:rPr>
          <w:rFonts w:eastAsiaTheme="minorEastAsia" w:cs="Traditional Arabic" w:hint="cs"/>
          <w:b/>
          <w:bCs/>
          <w:caps/>
          <w:sz w:val="36"/>
          <w:szCs w:val="36"/>
          <w:rtl/>
        </w:rPr>
        <w:t>تعافيتها</w:t>
      </w:r>
    </w:p>
    <w:p w14:paraId="58DF385F" w14:textId="572E0939" w:rsidR="00572FC1" w:rsidRDefault="00572FC1" w:rsidP="0023727F">
      <w:pPr>
        <w:spacing w:after="0" w:line="240" w:lineRule="auto"/>
        <w:jc w:val="both"/>
        <w:rPr>
          <w:rFonts w:eastAsiaTheme="minorEastAsia" w:cs="Traditional Arabic"/>
          <w:caps/>
          <w:sz w:val="36"/>
          <w:szCs w:val="36"/>
          <w:rtl/>
        </w:rPr>
      </w:pPr>
      <w:r w:rsidRPr="002A1BA3">
        <w:rPr>
          <w:rFonts w:eastAsiaTheme="minorEastAsia" w:cs="Traditional Arabic" w:hint="cs"/>
          <w:b/>
          <w:bCs/>
          <w:caps/>
          <w:sz w:val="36"/>
          <w:szCs w:val="36"/>
          <w:rtl/>
        </w:rPr>
        <w:t>(15)</w:t>
      </w:r>
      <w:r>
        <w:rPr>
          <w:rFonts w:eastAsiaTheme="minorEastAsia" w:cs="Traditional Arabic" w:hint="cs"/>
          <w:caps/>
          <w:sz w:val="36"/>
          <w:szCs w:val="36"/>
          <w:rtl/>
        </w:rPr>
        <w:t xml:space="preserve"> ووهَّمَ ال</w:t>
      </w:r>
      <w:r w:rsidR="007707F6">
        <w:rPr>
          <w:rFonts w:eastAsiaTheme="minorEastAsia" w:cs="Traditional Arabic" w:hint="cs"/>
          <w:caps/>
          <w:sz w:val="36"/>
          <w:szCs w:val="36"/>
          <w:rtl/>
        </w:rPr>
        <w:t>ش</w:t>
      </w:r>
      <w:r>
        <w:rPr>
          <w:rFonts w:eastAsiaTheme="minorEastAsia" w:cs="Traditional Arabic" w:hint="cs"/>
          <w:caps/>
          <w:sz w:val="36"/>
          <w:szCs w:val="36"/>
          <w:rtl/>
        </w:rPr>
        <w:t>ريشيَّ بتفسيرِ (تعافيت</w:t>
      </w:r>
      <w:r w:rsidR="007707F6">
        <w:rPr>
          <w:rFonts w:eastAsiaTheme="minorEastAsia" w:cs="Traditional Arabic" w:hint="cs"/>
          <w:caps/>
          <w:sz w:val="36"/>
          <w:szCs w:val="36"/>
          <w:rtl/>
        </w:rPr>
        <w:t>ُ</w:t>
      </w:r>
      <w:r>
        <w:rPr>
          <w:rFonts w:eastAsiaTheme="minorEastAsia" w:cs="Traditional Arabic" w:hint="cs"/>
          <w:caps/>
          <w:sz w:val="36"/>
          <w:szCs w:val="36"/>
          <w:rtl/>
        </w:rPr>
        <w:t>ها) من قولِ الحريري:</w:t>
      </w:r>
    </w:p>
    <w:p w14:paraId="689650F9" w14:textId="25C3B65B" w:rsidR="00572FC1" w:rsidRDefault="008F31E3" w:rsidP="0030636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ولو تعافيت</w:t>
      </w:r>
      <w:r w:rsidR="0030636A">
        <w:rPr>
          <w:rFonts w:eastAsiaTheme="minorEastAsia" w:cs="Traditional Arabic" w:hint="cs"/>
          <w:caps/>
          <w:sz w:val="36"/>
          <w:szCs w:val="36"/>
          <w:rtl/>
        </w:rPr>
        <w:t>ُ</w:t>
      </w:r>
      <w:r>
        <w:rPr>
          <w:rFonts w:eastAsiaTheme="minorEastAsia" w:cs="Traditional Arabic" w:hint="cs"/>
          <w:caps/>
          <w:sz w:val="36"/>
          <w:szCs w:val="36"/>
          <w:rtl/>
        </w:rPr>
        <w:t>ها لحالت</w:t>
      </w:r>
      <w:r w:rsidR="0030636A">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حالي ولم أحوِ ما حو</w:t>
      </w:r>
      <w:r w:rsidR="0030636A">
        <w:rPr>
          <w:rFonts w:eastAsiaTheme="minorEastAsia" w:cs="Traditional Arabic" w:hint="cs"/>
          <w:caps/>
          <w:sz w:val="36"/>
          <w:szCs w:val="36"/>
          <w:rtl/>
        </w:rPr>
        <w:t>َ</w:t>
      </w:r>
      <w:r>
        <w:rPr>
          <w:rFonts w:eastAsiaTheme="minorEastAsia" w:cs="Traditional Arabic" w:hint="cs"/>
          <w:caps/>
          <w:sz w:val="36"/>
          <w:szCs w:val="36"/>
          <w:rtl/>
        </w:rPr>
        <w:t>يت</w:t>
      </w:r>
      <w:r w:rsidR="0030636A">
        <w:rPr>
          <w:rFonts w:eastAsiaTheme="minorEastAsia" w:cs="Traditional Arabic" w:hint="cs"/>
          <w:caps/>
          <w:sz w:val="36"/>
          <w:szCs w:val="36"/>
          <w:rtl/>
        </w:rPr>
        <w:t>ُ</w:t>
      </w:r>
      <w:bookmarkStart w:id="15" w:name="_Hlk21671283"/>
      <w:r w:rsidR="009D3CBE" w:rsidRPr="00583697">
        <w:rPr>
          <w:rFonts w:ascii="Traditional Arabic" w:eastAsia="Times New Roman" w:hAnsi="Traditional Arabic" w:cs="Traditional Arabic"/>
          <w:sz w:val="28"/>
          <w:szCs w:val="28"/>
          <w:vertAlign w:val="superscript"/>
          <w:rtl/>
        </w:rPr>
        <w:t>(</w:t>
      </w:r>
      <w:r w:rsidR="009D3CBE" w:rsidRPr="00583697">
        <w:rPr>
          <w:rFonts w:ascii="Traditional Arabic" w:eastAsia="Times New Roman" w:hAnsi="Traditional Arabic" w:cs="Traditional Arabic"/>
          <w:sz w:val="28"/>
          <w:szCs w:val="28"/>
          <w:vertAlign w:val="superscript"/>
          <w:rtl/>
        </w:rPr>
        <w:footnoteReference w:id="85"/>
      </w:r>
      <w:r w:rsidR="009D3CBE" w:rsidRPr="00583697">
        <w:rPr>
          <w:rFonts w:ascii="Traditional Arabic" w:eastAsia="Times New Roman" w:hAnsi="Traditional Arabic" w:cs="Traditional Arabic"/>
          <w:sz w:val="28"/>
          <w:szCs w:val="28"/>
          <w:vertAlign w:val="superscript"/>
          <w:rtl/>
        </w:rPr>
        <w:t>)</w:t>
      </w:r>
      <w:bookmarkEnd w:id="15"/>
    </w:p>
    <w:p w14:paraId="7581DB0B" w14:textId="1C24C100" w:rsidR="008F31E3" w:rsidRDefault="008F31E3"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بمعنى تكارهت</w:t>
      </w:r>
      <w:r w:rsidR="007707F6">
        <w:rPr>
          <w:rFonts w:eastAsiaTheme="minorEastAsia" w:cs="Traditional Arabic" w:hint="cs"/>
          <w:caps/>
          <w:sz w:val="36"/>
          <w:szCs w:val="36"/>
          <w:rtl/>
        </w:rPr>
        <w:t>ُ</w:t>
      </w:r>
      <w:r>
        <w:rPr>
          <w:rFonts w:eastAsiaTheme="minorEastAsia" w:cs="Traditional Arabic" w:hint="cs"/>
          <w:caps/>
          <w:sz w:val="36"/>
          <w:szCs w:val="36"/>
          <w:rtl/>
        </w:rPr>
        <w:t>ها</w:t>
      </w:r>
      <w:r w:rsidR="002A1BA3" w:rsidRPr="00583697">
        <w:rPr>
          <w:rFonts w:ascii="Traditional Arabic" w:eastAsia="Times New Roman" w:hAnsi="Traditional Arabic" w:cs="Traditional Arabic"/>
          <w:sz w:val="28"/>
          <w:szCs w:val="28"/>
          <w:vertAlign w:val="superscript"/>
          <w:rtl/>
        </w:rPr>
        <w:t>(</w:t>
      </w:r>
      <w:r w:rsidR="002A1BA3" w:rsidRPr="00583697">
        <w:rPr>
          <w:rFonts w:ascii="Traditional Arabic" w:eastAsia="Times New Roman" w:hAnsi="Traditional Arabic" w:cs="Traditional Arabic"/>
          <w:sz w:val="28"/>
          <w:szCs w:val="28"/>
          <w:vertAlign w:val="superscript"/>
          <w:rtl/>
        </w:rPr>
        <w:footnoteReference w:id="86"/>
      </w:r>
      <w:r w:rsidR="002A1BA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p>
    <w:p w14:paraId="50F77E58" w14:textId="0F557F94" w:rsidR="00AF22E9" w:rsidRDefault="00AF22E9"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وقال: الأشبهُ أن الحريريَّ أرادَ</w:t>
      </w:r>
      <w:r w:rsidR="009D3CBE">
        <w:rPr>
          <w:rFonts w:eastAsiaTheme="minorEastAsia" w:cs="Traditional Arabic" w:hint="cs"/>
          <w:caps/>
          <w:sz w:val="36"/>
          <w:szCs w:val="36"/>
          <w:rtl/>
        </w:rPr>
        <w:t xml:space="preserve"> بقوله</w:t>
      </w:r>
      <w:r w:rsidR="001D16D9">
        <w:rPr>
          <w:rFonts w:eastAsiaTheme="minorEastAsia" w:cs="Traditional Arabic" w:hint="cs"/>
          <w:caps/>
          <w:sz w:val="36"/>
          <w:szCs w:val="36"/>
          <w:rtl/>
        </w:rPr>
        <w:t>:</w:t>
      </w:r>
      <w:r w:rsidR="009D3CBE">
        <w:rPr>
          <w:rFonts w:eastAsiaTheme="minorEastAsia" w:cs="Traditional Arabic" w:hint="cs"/>
          <w:caps/>
          <w:sz w:val="36"/>
          <w:szCs w:val="36"/>
          <w:rtl/>
        </w:rPr>
        <w:t xml:space="preserve"> تعافيتها</w:t>
      </w:r>
      <w:r w:rsidR="001D16D9">
        <w:rPr>
          <w:rFonts w:eastAsiaTheme="minorEastAsia" w:cs="Traditional Arabic" w:hint="cs"/>
          <w:caps/>
          <w:sz w:val="36"/>
          <w:szCs w:val="36"/>
          <w:rtl/>
        </w:rPr>
        <w:t>: تجاوزتها، وكأنهُ أخذَ هذا اللفظَ من عبارةِ الحديث "</w:t>
      </w:r>
      <w:r w:rsidR="001D16D9" w:rsidRPr="009761EC">
        <w:rPr>
          <w:rFonts w:eastAsiaTheme="minorEastAsia" w:cs="Traditional Arabic" w:hint="cs"/>
          <w:b/>
          <w:bCs/>
          <w:caps/>
          <w:sz w:val="36"/>
          <w:szCs w:val="36"/>
          <w:rtl/>
        </w:rPr>
        <w:t>ت</w:t>
      </w:r>
      <w:r w:rsidR="007707F6">
        <w:rPr>
          <w:rFonts w:eastAsiaTheme="minorEastAsia" w:cs="Traditional Arabic" w:hint="cs"/>
          <w:b/>
          <w:bCs/>
          <w:caps/>
          <w:sz w:val="36"/>
          <w:szCs w:val="36"/>
          <w:rtl/>
        </w:rPr>
        <w:t>َ</w:t>
      </w:r>
      <w:r w:rsidR="001D16D9" w:rsidRPr="009761EC">
        <w:rPr>
          <w:rFonts w:eastAsiaTheme="minorEastAsia" w:cs="Traditional Arabic" w:hint="cs"/>
          <w:b/>
          <w:bCs/>
          <w:caps/>
          <w:sz w:val="36"/>
          <w:szCs w:val="36"/>
          <w:rtl/>
        </w:rPr>
        <w:t>عا</w:t>
      </w:r>
      <w:r w:rsidR="009C09E7" w:rsidRPr="009761EC">
        <w:rPr>
          <w:rFonts w:eastAsiaTheme="minorEastAsia" w:cs="Traditional Arabic" w:hint="cs"/>
          <w:b/>
          <w:bCs/>
          <w:caps/>
          <w:sz w:val="36"/>
          <w:szCs w:val="36"/>
          <w:rtl/>
        </w:rPr>
        <w:t>ف</w:t>
      </w:r>
      <w:r w:rsidR="007707F6">
        <w:rPr>
          <w:rFonts w:eastAsiaTheme="minorEastAsia" w:cs="Traditional Arabic" w:hint="cs"/>
          <w:b/>
          <w:bCs/>
          <w:caps/>
          <w:sz w:val="36"/>
          <w:szCs w:val="36"/>
          <w:rtl/>
        </w:rPr>
        <w:t>ُ</w:t>
      </w:r>
      <w:r w:rsidR="009C09E7" w:rsidRPr="009761EC">
        <w:rPr>
          <w:rFonts w:eastAsiaTheme="minorEastAsia" w:cs="Traditional Arabic" w:hint="cs"/>
          <w:b/>
          <w:bCs/>
          <w:caps/>
          <w:sz w:val="36"/>
          <w:szCs w:val="36"/>
          <w:rtl/>
        </w:rPr>
        <w:t>وا الحدودَ فيما بينكم</w:t>
      </w:r>
      <w:r w:rsidR="009C09E7">
        <w:rPr>
          <w:rFonts w:eastAsiaTheme="minorEastAsia" w:cs="Traditional Arabic" w:hint="cs"/>
          <w:caps/>
          <w:sz w:val="36"/>
          <w:szCs w:val="36"/>
          <w:rtl/>
        </w:rPr>
        <w:t>"</w:t>
      </w:r>
      <w:r w:rsidR="003C3CBB" w:rsidRPr="00583697">
        <w:rPr>
          <w:rFonts w:ascii="Traditional Arabic" w:eastAsia="Times New Roman" w:hAnsi="Traditional Arabic" w:cs="Traditional Arabic"/>
          <w:sz w:val="28"/>
          <w:szCs w:val="28"/>
          <w:vertAlign w:val="superscript"/>
          <w:rtl/>
        </w:rPr>
        <w:t>(</w:t>
      </w:r>
      <w:r w:rsidR="003C3CBB" w:rsidRPr="00583697">
        <w:rPr>
          <w:rFonts w:ascii="Traditional Arabic" w:eastAsia="Times New Roman" w:hAnsi="Traditional Arabic" w:cs="Traditional Arabic"/>
          <w:sz w:val="28"/>
          <w:szCs w:val="28"/>
          <w:vertAlign w:val="superscript"/>
          <w:rtl/>
        </w:rPr>
        <w:footnoteReference w:id="87"/>
      </w:r>
      <w:r w:rsidR="003C3CBB" w:rsidRPr="00583697">
        <w:rPr>
          <w:rFonts w:ascii="Traditional Arabic" w:eastAsia="Times New Roman" w:hAnsi="Traditional Arabic" w:cs="Traditional Arabic"/>
          <w:sz w:val="28"/>
          <w:szCs w:val="28"/>
          <w:vertAlign w:val="superscript"/>
          <w:rtl/>
        </w:rPr>
        <w:t>)</w:t>
      </w:r>
      <w:r w:rsidR="009C09E7">
        <w:rPr>
          <w:rFonts w:eastAsiaTheme="minorEastAsia" w:cs="Traditional Arabic" w:hint="cs"/>
          <w:caps/>
          <w:sz w:val="36"/>
          <w:szCs w:val="36"/>
          <w:rtl/>
        </w:rPr>
        <w:t>، أي: تجاوزوا عنها ولا ترفعوها إليّ، كما ذكرَ في النهاية</w:t>
      </w:r>
      <w:r w:rsidR="00F0207A" w:rsidRPr="00583697">
        <w:rPr>
          <w:rFonts w:ascii="Traditional Arabic" w:eastAsia="Times New Roman" w:hAnsi="Traditional Arabic" w:cs="Traditional Arabic"/>
          <w:sz w:val="28"/>
          <w:szCs w:val="28"/>
          <w:vertAlign w:val="superscript"/>
          <w:rtl/>
        </w:rPr>
        <w:t>(</w:t>
      </w:r>
      <w:r w:rsidR="00F0207A" w:rsidRPr="00583697">
        <w:rPr>
          <w:rFonts w:ascii="Traditional Arabic" w:eastAsia="Times New Roman" w:hAnsi="Traditional Arabic" w:cs="Traditional Arabic"/>
          <w:sz w:val="28"/>
          <w:szCs w:val="28"/>
          <w:vertAlign w:val="superscript"/>
          <w:rtl/>
        </w:rPr>
        <w:footnoteReference w:id="88"/>
      </w:r>
      <w:r w:rsidR="00F0207A" w:rsidRPr="00583697">
        <w:rPr>
          <w:rFonts w:ascii="Traditional Arabic" w:eastAsia="Times New Roman" w:hAnsi="Traditional Arabic" w:cs="Traditional Arabic"/>
          <w:sz w:val="28"/>
          <w:szCs w:val="28"/>
          <w:vertAlign w:val="superscript"/>
          <w:rtl/>
        </w:rPr>
        <w:t>)</w:t>
      </w:r>
      <w:r w:rsidR="009C09E7">
        <w:rPr>
          <w:rFonts w:eastAsiaTheme="minorEastAsia" w:cs="Traditional Arabic" w:hint="cs"/>
          <w:caps/>
          <w:sz w:val="36"/>
          <w:szCs w:val="36"/>
          <w:rtl/>
        </w:rPr>
        <w:t>. وفي ذلك ما فيه</w:t>
      </w:r>
      <w:r w:rsidR="000B4B0A" w:rsidRPr="00583697">
        <w:rPr>
          <w:rFonts w:ascii="Traditional Arabic" w:eastAsia="Times New Roman" w:hAnsi="Traditional Arabic" w:cs="Traditional Arabic"/>
          <w:sz w:val="28"/>
          <w:szCs w:val="28"/>
          <w:vertAlign w:val="superscript"/>
          <w:rtl/>
        </w:rPr>
        <w:t>(</w:t>
      </w:r>
      <w:r w:rsidR="000B4B0A" w:rsidRPr="00583697">
        <w:rPr>
          <w:rFonts w:ascii="Traditional Arabic" w:eastAsia="Times New Roman" w:hAnsi="Traditional Arabic" w:cs="Traditional Arabic"/>
          <w:sz w:val="28"/>
          <w:szCs w:val="28"/>
          <w:vertAlign w:val="superscript"/>
          <w:rtl/>
        </w:rPr>
        <w:footnoteReference w:id="89"/>
      </w:r>
      <w:r w:rsidR="000B4B0A" w:rsidRPr="00583697">
        <w:rPr>
          <w:rFonts w:ascii="Traditional Arabic" w:eastAsia="Times New Roman" w:hAnsi="Traditional Arabic" w:cs="Traditional Arabic"/>
          <w:sz w:val="28"/>
          <w:szCs w:val="28"/>
          <w:vertAlign w:val="superscript"/>
          <w:rtl/>
        </w:rPr>
        <w:t>)</w:t>
      </w:r>
      <w:r w:rsidR="009761EC">
        <w:rPr>
          <w:rFonts w:eastAsiaTheme="minorEastAsia" w:cs="Traditional Arabic" w:hint="cs"/>
          <w:caps/>
          <w:sz w:val="36"/>
          <w:szCs w:val="36"/>
          <w:rtl/>
        </w:rPr>
        <w:t>. (يعني أن في تفسيرِ الحديثِ ما فيه).</w:t>
      </w:r>
    </w:p>
    <w:p w14:paraId="39518E6B" w14:textId="67F1B7F8" w:rsidR="009761EC" w:rsidRDefault="009761EC"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904B4">
        <w:rPr>
          <w:rFonts w:eastAsiaTheme="minorEastAsia" w:cs="Traditional Arabic" w:hint="cs"/>
          <w:caps/>
          <w:sz w:val="36"/>
          <w:szCs w:val="36"/>
          <w:rtl/>
        </w:rPr>
        <w:t>قالَ في مستدرك التاج</w:t>
      </w:r>
      <w:r w:rsidR="00983BA1">
        <w:rPr>
          <w:rFonts w:eastAsiaTheme="minorEastAsia" w:cs="Traditional Arabic" w:hint="cs"/>
          <w:caps/>
          <w:sz w:val="36"/>
          <w:szCs w:val="36"/>
          <w:rtl/>
        </w:rPr>
        <w:t>: والتعافي: التجاوز</w:t>
      </w:r>
      <w:r w:rsidR="008612CA" w:rsidRPr="00583697">
        <w:rPr>
          <w:rFonts w:ascii="Traditional Arabic" w:eastAsia="Times New Roman" w:hAnsi="Traditional Arabic" w:cs="Traditional Arabic"/>
          <w:sz w:val="28"/>
          <w:szCs w:val="28"/>
          <w:vertAlign w:val="superscript"/>
          <w:rtl/>
        </w:rPr>
        <w:t>(</w:t>
      </w:r>
      <w:r w:rsidR="008612CA" w:rsidRPr="00583697">
        <w:rPr>
          <w:rFonts w:ascii="Traditional Arabic" w:eastAsia="Times New Roman" w:hAnsi="Traditional Arabic" w:cs="Traditional Arabic"/>
          <w:sz w:val="28"/>
          <w:szCs w:val="28"/>
          <w:vertAlign w:val="superscript"/>
          <w:rtl/>
        </w:rPr>
        <w:footnoteReference w:id="90"/>
      </w:r>
      <w:r w:rsidR="008612CA" w:rsidRPr="00583697">
        <w:rPr>
          <w:rFonts w:ascii="Traditional Arabic" w:eastAsia="Times New Roman" w:hAnsi="Traditional Arabic" w:cs="Traditional Arabic"/>
          <w:sz w:val="28"/>
          <w:szCs w:val="28"/>
          <w:vertAlign w:val="superscript"/>
          <w:rtl/>
        </w:rPr>
        <w:t>)</w:t>
      </w:r>
      <w:r w:rsidR="00983BA1">
        <w:rPr>
          <w:rFonts w:eastAsiaTheme="minorEastAsia" w:cs="Traditional Arabic" w:hint="cs"/>
          <w:caps/>
          <w:sz w:val="36"/>
          <w:szCs w:val="36"/>
          <w:rtl/>
        </w:rPr>
        <w:t>.</w:t>
      </w:r>
    </w:p>
    <w:p w14:paraId="3BC1ED2A" w14:textId="672DCF59" w:rsidR="00983BA1" w:rsidRDefault="00983BA1"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وعجيبٌ من مثلِ هذا المعترضِ أن يتركَ عبارةَ كتبِ اللغة</w:t>
      </w:r>
      <w:r w:rsidR="00C7372B">
        <w:rPr>
          <w:rFonts w:eastAsiaTheme="minorEastAsia" w:cs="Traditional Arabic" w:hint="cs"/>
          <w:caps/>
          <w:sz w:val="36"/>
          <w:szCs w:val="36"/>
          <w:rtl/>
        </w:rPr>
        <w:t>ِ ويأخذَ بما في غيرها، فكأنه لم يطَّلعْ على هذه الكلمة</w:t>
      </w:r>
      <w:r w:rsidR="001B6BB3">
        <w:rPr>
          <w:rFonts w:eastAsiaTheme="minorEastAsia" w:cs="Traditional Arabic" w:hint="cs"/>
          <w:caps/>
          <w:sz w:val="36"/>
          <w:szCs w:val="36"/>
          <w:rtl/>
        </w:rPr>
        <w:t>، وهو الذي صرفَ غاليَ عمرهِ في مطالعةِ اللغة، على ما هو المسموعُ عنه.</w:t>
      </w:r>
    </w:p>
    <w:p w14:paraId="756B993D" w14:textId="5623FF9B" w:rsidR="00C4679E" w:rsidRDefault="00C4679E"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والذي يستفادُ من ظاهرِ الحال، أن الذي حملَهُ على أن يقول</w:t>
      </w:r>
      <w:r w:rsidR="00BF15A2">
        <w:rPr>
          <w:rFonts w:eastAsiaTheme="minorEastAsia" w:cs="Traditional Arabic" w:hint="cs"/>
          <w:caps/>
          <w:sz w:val="36"/>
          <w:szCs w:val="36"/>
          <w:rtl/>
        </w:rPr>
        <w:t xml:space="preserve">َ </w:t>
      </w:r>
      <w:r w:rsidR="00552824">
        <w:rPr>
          <w:rFonts w:eastAsiaTheme="minorEastAsia" w:cs="Traditional Arabic" w:hint="cs"/>
          <w:caps/>
          <w:sz w:val="36"/>
          <w:szCs w:val="36"/>
          <w:rtl/>
        </w:rPr>
        <w:t>-</w:t>
      </w:r>
      <w:r w:rsidR="00BF15A2">
        <w:rPr>
          <w:rFonts w:eastAsiaTheme="minorEastAsia" w:cs="Traditional Arabic" w:hint="cs"/>
          <w:caps/>
          <w:sz w:val="36"/>
          <w:szCs w:val="36"/>
          <w:rtl/>
        </w:rPr>
        <w:t xml:space="preserve"> أي: الحريري </w:t>
      </w:r>
      <w:r w:rsidR="00552824">
        <w:rPr>
          <w:rFonts w:eastAsiaTheme="minorEastAsia" w:cs="Traditional Arabic" w:hint="cs"/>
          <w:caps/>
          <w:sz w:val="36"/>
          <w:szCs w:val="36"/>
          <w:rtl/>
        </w:rPr>
        <w:t>-:</w:t>
      </w:r>
      <w:r w:rsidR="00BF15A2">
        <w:rPr>
          <w:rFonts w:eastAsiaTheme="minorEastAsia" w:cs="Traditional Arabic" w:hint="cs"/>
          <w:caps/>
          <w:sz w:val="36"/>
          <w:szCs w:val="36"/>
          <w:rtl/>
        </w:rPr>
        <w:t xml:space="preserve"> أخذَ </w:t>
      </w:r>
      <w:r w:rsidR="008D6308">
        <w:rPr>
          <w:rFonts w:eastAsiaTheme="minorEastAsia" w:cs="Traditional Arabic" w:hint="cs"/>
          <w:caps/>
          <w:sz w:val="36"/>
          <w:szCs w:val="36"/>
          <w:rtl/>
        </w:rPr>
        <w:t xml:space="preserve">هذا اللفظَ من عبارةِ الحديث، </w:t>
      </w:r>
      <w:r w:rsidR="00FD1089">
        <w:rPr>
          <w:rFonts w:eastAsiaTheme="minorEastAsia" w:cs="Traditional Arabic" w:hint="cs"/>
          <w:caps/>
          <w:sz w:val="36"/>
          <w:szCs w:val="36"/>
          <w:rtl/>
        </w:rPr>
        <w:t xml:space="preserve">إنما هو إظهارهُ لكلِّ من وقفَ </w:t>
      </w:r>
      <w:r w:rsidR="00906010">
        <w:rPr>
          <w:rFonts w:eastAsiaTheme="minorEastAsia" w:cs="Traditional Arabic" w:hint="cs"/>
          <w:caps/>
          <w:sz w:val="36"/>
          <w:szCs w:val="36"/>
          <w:rtl/>
        </w:rPr>
        <w:t>على كلامهِ هذا، أن الحريريَّ أيضًا لم يطَّلعْ على هذا اللفظ</w:t>
      </w:r>
      <w:r w:rsidR="000429E0">
        <w:rPr>
          <w:rFonts w:eastAsiaTheme="minorEastAsia" w:cs="Traditional Arabic" w:hint="cs"/>
          <w:caps/>
          <w:sz w:val="36"/>
          <w:szCs w:val="36"/>
          <w:rtl/>
        </w:rPr>
        <w:t xml:space="preserve">ِ في كتبِ العربية، فأخبرَ أنه قد عرفَ من أين أخذَ </w:t>
      </w:r>
      <w:r w:rsidR="00F31108">
        <w:rPr>
          <w:rFonts w:eastAsiaTheme="minorEastAsia" w:cs="Traditional Arabic" w:hint="cs"/>
          <w:caps/>
          <w:sz w:val="36"/>
          <w:szCs w:val="36"/>
          <w:rtl/>
        </w:rPr>
        <w:t>الحريريُّ هذه الكلمة، ظنًّا منه أن في ذلك دليلًا على كثرةِ اطلاعهِ وطولِ باعه.</w:t>
      </w:r>
    </w:p>
    <w:p w14:paraId="65B20453" w14:textId="7FB01454" w:rsidR="00F31108" w:rsidRDefault="002E051A"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أو أنه أرادَ التنكيتَ</w:t>
      </w:r>
      <w:r w:rsidR="00176195">
        <w:rPr>
          <w:rFonts w:eastAsiaTheme="minorEastAsia" w:cs="Traditional Arabic" w:hint="cs"/>
          <w:caps/>
          <w:sz w:val="36"/>
          <w:szCs w:val="36"/>
          <w:rtl/>
        </w:rPr>
        <w:t xml:space="preserve"> </w:t>
      </w:r>
      <w:r w:rsidR="0011547D">
        <w:rPr>
          <w:rFonts w:eastAsiaTheme="minorEastAsia" w:cs="Traditional Arabic" w:hint="cs"/>
          <w:caps/>
          <w:sz w:val="36"/>
          <w:szCs w:val="36"/>
          <w:rtl/>
        </w:rPr>
        <w:t>الذي يعودُ عليه بالتبكيت</w:t>
      </w:r>
      <w:r w:rsidR="00176195">
        <w:rPr>
          <w:rFonts w:eastAsiaTheme="minorEastAsia" w:cs="Traditional Arabic" w:hint="cs"/>
          <w:caps/>
          <w:sz w:val="36"/>
          <w:szCs w:val="36"/>
          <w:rtl/>
        </w:rPr>
        <w:t xml:space="preserve">، فأتَى بالكلمةِ من الحديثِ الشريفِ ليصرِّحَ بأن </w:t>
      </w:r>
      <w:r w:rsidR="00A712DE">
        <w:rPr>
          <w:rFonts w:eastAsiaTheme="minorEastAsia" w:cs="Traditional Arabic" w:hint="cs"/>
          <w:caps/>
          <w:sz w:val="36"/>
          <w:szCs w:val="36"/>
          <w:rtl/>
        </w:rPr>
        <w:t>في تفسيرِ ذلك الحديثِ ما فيه مما وصلَ إليه فهمه.</w:t>
      </w:r>
    </w:p>
    <w:p w14:paraId="2108E37D" w14:textId="6108A0C1" w:rsidR="004A077A" w:rsidRDefault="004A077A"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وكم من عائبٍ قولًا صحيحًا </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وآفتهُ من الفهمِ السقيمِ</w:t>
      </w:r>
    </w:p>
    <w:p w14:paraId="1115B3D1" w14:textId="08A02668" w:rsidR="00A712DE" w:rsidRDefault="00A712DE" w:rsidP="0023727F">
      <w:pPr>
        <w:spacing w:after="0" w:line="240" w:lineRule="auto"/>
        <w:jc w:val="both"/>
        <w:rPr>
          <w:rFonts w:eastAsiaTheme="minorEastAsia" w:cs="Traditional Arabic"/>
          <w:caps/>
          <w:sz w:val="36"/>
          <w:szCs w:val="36"/>
          <w:rtl/>
        </w:rPr>
      </w:pPr>
    </w:p>
    <w:p w14:paraId="1B4F7004" w14:textId="2DE18509" w:rsidR="00B10823" w:rsidRPr="00B10823" w:rsidRDefault="00B10823" w:rsidP="000117E9">
      <w:pPr>
        <w:spacing w:after="0" w:line="240" w:lineRule="auto"/>
        <w:jc w:val="center"/>
        <w:rPr>
          <w:rFonts w:eastAsiaTheme="minorEastAsia" w:cs="Traditional Arabic"/>
          <w:b/>
          <w:bCs/>
          <w:caps/>
          <w:sz w:val="36"/>
          <w:szCs w:val="36"/>
          <w:rtl/>
        </w:rPr>
      </w:pPr>
      <w:r w:rsidRPr="00B10823">
        <w:rPr>
          <w:rFonts w:eastAsiaTheme="minorEastAsia" w:cs="Traditional Arabic" w:hint="cs"/>
          <w:b/>
          <w:bCs/>
          <w:caps/>
          <w:sz w:val="36"/>
          <w:szCs w:val="36"/>
          <w:rtl/>
        </w:rPr>
        <w:t>تركيب نحوي</w:t>
      </w:r>
    </w:p>
    <w:p w14:paraId="29B350AA" w14:textId="44E4DF18" w:rsidR="000117E9" w:rsidRDefault="000117E9" w:rsidP="000117E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0117E9">
        <w:rPr>
          <w:rFonts w:eastAsiaTheme="minorEastAsia" w:cs="Traditional Arabic" w:hint="cs"/>
          <w:b/>
          <w:bCs/>
          <w:caps/>
          <w:sz w:val="36"/>
          <w:szCs w:val="36"/>
          <w:rtl/>
        </w:rPr>
        <w:t>واراه، خلَّده</w:t>
      </w:r>
      <w:r>
        <w:rPr>
          <w:rFonts w:eastAsiaTheme="minorEastAsia" w:cs="Traditional Arabic" w:hint="cs"/>
          <w:caps/>
          <w:sz w:val="36"/>
          <w:szCs w:val="36"/>
          <w:rtl/>
        </w:rPr>
        <w:t>]</w:t>
      </w:r>
    </w:p>
    <w:p w14:paraId="02EE1038" w14:textId="66F51245" w:rsidR="00A712DE" w:rsidRDefault="00A712DE" w:rsidP="00C816DA">
      <w:pPr>
        <w:spacing w:after="0" w:line="240" w:lineRule="auto"/>
        <w:jc w:val="both"/>
        <w:rPr>
          <w:rFonts w:eastAsiaTheme="minorEastAsia" w:cs="Traditional Arabic"/>
          <w:caps/>
          <w:sz w:val="36"/>
          <w:szCs w:val="36"/>
          <w:rtl/>
        </w:rPr>
      </w:pPr>
      <w:r w:rsidRPr="000117E9">
        <w:rPr>
          <w:rFonts w:eastAsiaTheme="minorEastAsia" w:cs="Traditional Arabic" w:hint="cs"/>
          <w:b/>
          <w:bCs/>
          <w:caps/>
          <w:sz w:val="36"/>
          <w:szCs w:val="36"/>
          <w:rtl/>
        </w:rPr>
        <w:t>(16)</w:t>
      </w:r>
      <w:r>
        <w:rPr>
          <w:rFonts w:eastAsiaTheme="minorEastAsia" w:cs="Traditional Arabic" w:hint="cs"/>
          <w:caps/>
          <w:sz w:val="36"/>
          <w:szCs w:val="36"/>
          <w:rtl/>
        </w:rPr>
        <w:t xml:space="preserve"> وبعدَ أن خطَّأَ</w:t>
      </w:r>
      <w:r w:rsidR="004A077A">
        <w:rPr>
          <w:rFonts w:eastAsiaTheme="minorEastAsia" w:cs="Traditional Arabic" w:hint="cs"/>
          <w:caps/>
          <w:sz w:val="36"/>
          <w:szCs w:val="36"/>
          <w:rtl/>
        </w:rPr>
        <w:t xml:space="preserve"> كتّابَ الجرائد</w:t>
      </w:r>
      <w:r w:rsidR="00C16957">
        <w:rPr>
          <w:rFonts w:eastAsiaTheme="minorEastAsia" w:cs="Traditional Arabic" w:hint="cs"/>
          <w:caps/>
          <w:sz w:val="36"/>
          <w:szCs w:val="36"/>
          <w:rtl/>
        </w:rPr>
        <w:t>ِ في قولهم: "وارَوا الميتَ التراب</w:t>
      </w:r>
      <w:r w:rsidR="00E0463C">
        <w:rPr>
          <w:rFonts w:eastAsiaTheme="minorEastAsia" w:cs="Traditional Arabic" w:hint="cs"/>
          <w:caps/>
          <w:sz w:val="36"/>
          <w:szCs w:val="36"/>
          <w:rtl/>
        </w:rPr>
        <w:t>"</w:t>
      </w:r>
      <w:r w:rsidR="00C16957">
        <w:rPr>
          <w:rFonts w:eastAsiaTheme="minorEastAsia" w:cs="Traditional Arabic" w:hint="cs"/>
          <w:caps/>
          <w:sz w:val="36"/>
          <w:szCs w:val="36"/>
          <w:rtl/>
        </w:rPr>
        <w:t xml:space="preserve">، قال: وقد وردَ مثلُ هذا للحريريِّ في مقامتهِ الكوفية، وهو قوله: </w:t>
      </w:r>
      <w:r w:rsidR="00F1095D">
        <w:rPr>
          <w:rFonts w:eastAsiaTheme="minorEastAsia" w:cs="Traditional Arabic" w:hint="cs"/>
          <w:caps/>
          <w:sz w:val="36"/>
          <w:szCs w:val="36"/>
          <w:rtl/>
        </w:rPr>
        <w:t>"وخلّ</w:t>
      </w:r>
      <w:r w:rsidR="00CC7128">
        <w:rPr>
          <w:rFonts w:eastAsiaTheme="minorEastAsia" w:cs="Traditional Arabic" w:hint="cs"/>
          <w:caps/>
          <w:sz w:val="36"/>
          <w:szCs w:val="36"/>
          <w:rtl/>
        </w:rPr>
        <w:t>ِ</w:t>
      </w:r>
      <w:r w:rsidR="00F1095D">
        <w:rPr>
          <w:rFonts w:eastAsiaTheme="minorEastAsia" w:cs="Traditional Arabic" w:hint="cs"/>
          <w:caps/>
          <w:sz w:val="36"/>
          <w:szCs w:val="36"/>
          <w:rtl/>
        </w:rPr>
        <w:t>دوها بطونَ الأوراق"</w:t>
      </w:r>
      <w:r w:rsidR="00CC7128" w:rsidRPr="00583697">
        <w:rPr>
          <w:rFonts w:ascii="Traditional Arabic" w:eastAsia="Times New Roman" w:hAnsi="Traditional Arabic" w:cs="Traditional Arabic"/>
          <w:sz w:val="28"/>
          <w:szCs w:val="28"/>
          <w:vertAlign w:val="superscript"/>
          <w:rtl/>
        </w:rPr>
        <w:t>(</w:t>
      </w:r>
      <w:r w:rsidR="00CC7128" w:rsidRPr="00583697">
        <w:rPr>
          <w:rFonts w:ascii="Traditional Arabic" w:eastAsia="Times New Roman" w:hAnsi="Traditional Arabic" w:cs="Traditional Arabic"/>
          <w:sz w:val="28"/>
          <w:szCs w:val="28"/>
          <w:vertAlign w:val="superscript"/>
          <w:rtl/>
        </w:rPr>
        <w:footnoteReference w:id="91"/>
      </w:r>
      <w:r w:rsidR="00CC7128" w:rsidRPr="00583697">
        <w:rPr>
          <w:rFonts w:ascii="Traditional Arabic" w:eastAsia="Times New Roman" w:hAnsi="Traditional Arabic" w:cs="Traditional Arabic"/>
          <w:sz w:val="28"/>
          <w:szCs w:val="28"/>
          <w:vertAlign w:val="superscript"/>
          <w:rtl/>
        </w:rPr>
        <w:t>)</w:t>
      </w:r>
      <w:r w:rsidR="00F1095D">
        <w:rPr>
          <w:rFonts w:eastAsiaTheme="minorEastAsia" w:cs="Traditional Arabic" w:hint="cs"/>
          <w:caps/>
          <w:sz w:val="36"/>
          <w:szCs w:val="36"/>
          <w:rtl/>
        </w:rPr>
        <w:t xml:space="preserve">، وكأن الذي سوَّلَ له صحةَ هذا التركيبِ ما جاءَ </w:t>
      </w:r>
      <w:r w:rsidR="00E0463C">
        <w:rPr>
          <w:rFonts w:eastAsiaTheme="minorEastAsia" w:cs="Traditional Arabic" w:hint="cs"/>
          <w:caps/>
          <w:sz w:val="36"/>
          <w:szCs w:val="36"/>
          <w:rtl/>
        </w:rPr>
        <w:t xml:space="preserve">في سورةِ يوسف، </w:t>
      </w:r>
      <w:r w:rsidR="00750E76">
        <w:rPr>
          <w:rFonts w:eastAsiaTheme="minorEastAsia" w:cs="Traditional Arabic" w:hint="cs"/>
          <w:caps/>
          <w:sz w:val="36"/>
          <w:szCs w:val="36"/>
          <w:rtl/>
        </w:rPr>
        <w:t>من قوله: {</w:t>
      </w:r>
      <w:bookmarkStart w:id="16" w:name="_Hlk21757657"/>
      <w:r w:rsidR="00C816DA" w:rsidRPr="00C816DA">
        <w:rPr>
          <w:rFonts w:eastAsiaTheme="minorEastAsia" w:cs="Traditional Arabic"/>
          <w:caps/>
          <w:sz w:val="36"/>
          <w:szCs w:val="36"/>
          <w:rtl/>
        </w:rPr>
        <w:t>اطْرَحُوهُ</w:t>
      </w:r>
      <w:bookmarkEnd w:id="16"/>
      <w:r w:rsidR="00C816DA" w:rsidRPr="00C816DA">
        <w:rPr>
          <w:rFonts w:eastAsiaTheme="minorEastAsia" w:cs="Traditional Arabic"/>
          <w:caps/>
          <w:sz w:val="36"/>
          <w:szCs w:val="36"/>
          <w:rtl/>
        </w:rPr>
        <w:t> أَرْضًا</w:t>
      </w:r>
      <w:r w:rsidR="00C816DA">
        <w:rPr>
          <w:rFonts w:eastAsiaTheme="minorEastAsia" w:cs="Traditional Arabic" w:hint="cs"/>
          <w:caps/>
          <w:sz w:val="36"/>
          <w:szCs w:val="36"/>
          <w:rtl/>
        </w:rPr>
        <w:t>}</w:t>
      </w:r>
      <w:r w:rsidR="00C816DA" w:rsidRPr="00583697">
        <w:rPr>
          <w:rFonts w:ascii="Traditional Arabic" w:eastAsia="Times New Roman" w:hAnsi="Traditional Arabic" w:cs="Traditional Arabic"/>
          <w:sz w:val="28"/>
          <w:szCs w:val="28"/>
          <w:vertAlign w:val="superscript"/>
          <w:rtl/>
        </w:rPr>
        <w:t>(</w:t>
      </w:r>
      <w:r w:rsidR="00C816DA" w:rsidRPr="00583697">
        <w:rPr>
          <w:rFonts w:ascii="Traditional Arabic" w:eastAsia="Times New Roman" w:hAnsi="Traditional Arabic" w:cs="Traditional Arabic"/>
          <w:sz w:val="28"/>
          <w:szCs w:val="28"/>
          <w:vertAlign w:val="superscript"/>
          <w:rtl/>
        </w:rPr>
        <w:footnoteReference w:id="92"/>
      </w:r>
      <w:r w:rsidR="00C816DA" w:rsidRPr="00583697">
        <w:rPr>
          <w:rFonts w:ascii="Traditional Arabic" w:eastAsia="Times New Roman" w:hAnsi="Traditional Arabic" w:cs="Traditional Arabic"/>
          <w:sz w:val="28"/>
          <w:szCs w:val="28"/>
          <w:vertAlign w:val="superscript"/>
          <w:rtl/>
        </w:rPr>
        <w:t>)</w:t>
      </w:r>
      <w:r w:rsidR="00C816DA">
        <w:rPr>
          <w:rFonts w:eastAsiaTheme="minorEastAsia" w:cs="Traditional Arabic" w:hint="cs"/>
          <w:caps/>
          <w:sz w:val="36"/>
          <w:szCs w:val="36"/>
          <w:rtl/>
        </w:rPr>
        <w:t xml:space="preserve">. </w:t>
      </w:r>
    </w:p>
    <w:p w14:paraId="62CADE32" w14:textId="0F4289EB" w:rsidR="00090BA8" w:rsidRDefault="00090BA8" w:rsidP="00C816DA">
      <w:pPr>
        <w:spacing w:after="0" w:line="240" w:lineRule="auto"/>
        <w:jc w:val="both"/>
        <w:rPr>
          <w:rFonts w:eastAsiaTheme="minorEastAsia" w:cs="Traditional Arabic"/>
          <w:caps/>
          <w:sz w:val="36"/>
          <w:szCs w:val="36"/>
          <w:rtl/>
        </w:rPr>
      </w:pPr>
      <w:bookmarkStart w:id="17" w:name="_Hlk21759260"/>
      <w:r>
        <w:rPr>
          <w:rFonts w:eastAsiaTheme="minorEastAsia" w:cs="Traditional Arabic" w:hint="cs"/>
          <w:caps/>
          <w:sz w:val="36"/>
          <w:szCs w:val="36"/>
          <w:rtl/>
        </w:rPr>
        <w:lastRenderedPageBreak/>
        <w:t>وهذا فضلًا عن كونهِ من التراكيبِ التي لا يُقاسُ عليها</w:t>
      </w:r>
      <w:bookmarkEnd w:id="17"/>
      <w:r>
        <w:rPr>
          <w:rFonts w:eastAsiaTheme="minorEastAsia" w:cs="Traditional Arabic" w:hint="cs"/>
          <w:caps/>
          <w:sz w:val="36"/>
          <w:szCs w:val="36"/>
          <w:rtl/>
        </w:rPr>
        <w:t>، فإنما س</w:t>
      </w:r>
      <w:r w:rsidR="00877F53">
        <w:rPr>
          <w:rFonts w:eastAsiaTheme="minorEastAsia" w:cs="Traditional Arabic" w:hint="cs"/>
          <w:caps/>
          <w:sz w:val="36"/>
          <w:szCs w:val="36"/>
          <w:rtl/>
        </w:rPr>
        <w:t xml:space="preserve">هلَ له هذا الاستعمالُ فيه تنكيرُ الأرضِ وتجريدها من الوصف، </w:t>
      </w:r>
      <w:r w:rsidR="00C74065">
        <w:rPr>
          <w:rFonts w:eastAsiaTheme="minorEastAsia" w:cs="Traditional Arabic" w:hint="cs"/>
          <w:caps/>
          <w:sz w:val="36"/>
          <w:szCs w:val="36"/>
          <w:rtl/>
        </w:rPr>
        <w:t>كما قالَ الزمخشري</w:t>
      </w:r>
      <w:r w:rsidR="001C2ED3">
        <w:rPr>
          <w:rFonts w:eastAsiaTheme="minorEastAsia" w:cs="Traditional Arabic" w:hint="cs"/>
          <w:caps/>
          <w:sz w:val="36"/>
          <w:szCs w:val="36"/>
          <w:rtl/>
        </w:rPr>
        <w:t>، فنصبتْ نصبَ الظروفِ المبهمة</w:t>
      </w:r>
      <w:r w:rsidR="00F36C01" w:rsidRPr="00583697">
        <w:rPr>
          <w:rFonts w:ascii="Traditional Arabic" w:eastAsia="Times New Roman" w:hAnsi="Traditional Arabic" w:cs="Traditional Arabic"/>
          <w:sz w:val="28"/>
          <w:szCs w:val="28"/>
          <w:vertAlign w:val="superscript"/>
          <w:rtl/>
        </w:rPr>
        <w:t>(</w:t>
      </w:r>
      <w:r w:rsidR="00F36C01" w:rsidRPr="00583697">
        <w:rPr>
          <w:rFonts w:ascii="Traditional Arabic" w:eastAsia="Times New Roman" w:hAnsi="Traditional Arabic" w:cs="Traditional Arabic"/>
          <w:sz w:val="28"/>
          <w:szCs w:val="28"/>
          <w:vertAlign w:val="superscript"/>
          <w:rtl/>
        </w:rPr>
        <w:footnoteReference w:id="93"/>
      </w:r>
      <w:r w:rsidR="00F36C01" w:rsidRPr="00583697">
        <w:rPr>
          <w:rFonts w:ascii="Traditional Arabic" w:eastAsia="Times New Roman" w:hAnsi="Traditional Arabic" w:cs="Traditional Arabic"/>
          <w:sz w:val="28"/>
          <w:szCs w:val="28"/>
          <w:vertAlign w:val="superscript"/>
          <w:rtl/>
        </w:rPr>
        <w:t>)</w:t>
      </w:r>
      <w:r w:rsidR="00241D89">
        <w:rPr>
          <w:rFonts w:eastAsiaTheme="minorEastAsia" w:cs="Traditional Arabic" w:hint="cs"/>
          <w:caps/>
          <w:sz w:val="36"/>
          <w:szCs w:val="36"/>
          <w:rtl/>
        </w:rPr>
        <w:t>. وقيل: إنها مفعولٌ ثانٍ لـ {</w:t>
      </w:r>
      <w:r w:rsidR="00241D89" w:rsidRPr="00C816DA">
        <w:rPr>
          <w:rFonts w:eastAsiaTheme="minorEastAsia" w:cs="Traditional Arabic"/>
          <w:caps/>
          <w:sz w:val="36"/>
          <w:szCs w:val="36"/>
          <w:rtl/>
        </w:rPr>
        <w:t>اطْرَحُوهُ</w:t>
      </w:r>
      <w:r w:rsidR="00241D89">
        <w:rPr>
          <w:rFonts w:eastAsiaTheme="minorEastAsia" w:cs="Traditional Arabic" w:hint="cs"/>
          <w:caps/>
          <w:sz w:val="36"/>
          <w:szCs w:val="36"/>
          <w:rtl/>
        </w:rPr>
        <w:t>}، على تأويلهِ بمعنى</w:t>
      </w:r>
      <w:r w:rsidR="0036075A">
        <w:rPr>
          <w:rFonts w:eastAsiaTheme="minorEastAsia" w:cs="Traditional Arabic" w:hint="cs"/>
          <w:caps/>
          <w:sz w:val="36"/>
          <w:szCs w:val="36"/>
          <w:rtl/>
        </w:rPr>
        <w:t xml:space="preserve"> أنزِلوه، وكلاهما على ما فيه لا يصحُّ في عبارةِ الحريري</w:t>
      </w:r>
      <w:bookmarkStart w:id="18" w:name="_Hlk21758765"/>
      <w:r w:rsidR="0023539F" w:rsidRPr="00583697">
        <w:rPr>
          <w:rFonts w:ascii="Traditional Arabic" w:eastAsia="Times New Roman" w:hAnsi="Traditional Arabic" w:cs="Traditional Arabic"/>
          <w:sz w:val="28"/>
          <w:szCs w:val="28"/>
          <w:vertAlign w:val="superscript"/>
          <w:rtl/>
        </w:rPr>
        <w:t>(</w:t>
      </w:r>
      <w:r w:rsidR="0023539F" w:rsidRPr="00583697">
        <w:rPr>
          <w:rFonts w:ascii="Traditional Arabic" w:eastAsia="Times New Roman" w:hAnsi="Traditional Arabic" w:cs="Traditional Arabic"/>
          <w:sz w:val="28"/>
          <w:szCs w:val="28"/>
          <w:vertAlign w:val="superscript"/>
          <w:rtl/>
        </w:rPr>
        <w:footnoteReference w:id="94"/>
      </w:r>
      <w:r w:rsidR="0023539F" w:rsidRPr="00583697">
        <w:rPr>
          <w:rFonts w:ascii="Traditional Arabic" w:eastAsia="Times New Roman" w:hAnsi="Traditional Arabic" w:cs="Traditional Arabic"/>
          <w:sz w:val="28"/>
          <w:szCs w:val="28"/>
          <w:vertAlign w:val="superscript"/>
          <w:rtl/>
        </w:rPr>
        <w:t>)</w:t>
      </w:r>
      <w:bookmarkEnd w:id="18"/>
      <w:r w:rsidR="0036075A">
        <w:rPr>
          <w:rFonts w:eastAsiaTheme="minorEastAsia" w:cs="Traditional Arabic" w:hint="cs"/>
          <w:caps/>
          <w:sz w:val="36"/>
          <w:szCs w:val="36"/>
          <w:rtl/>
        </w:rPr>
        <w:t>.</w:t>
      </w:r>
    </w:p>
    <w:p w14:paraId="00D1EDFD" w14:textId="769B69B8" w:rsidR="0023539F" w:rsidRDefault="0023539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إن قولَ الحريري: </w:t>
      </w:r>
      <w:r w:rsidR="004D6343">
        <w:rPr>
          <w:rFonts w:eastAsiaTheme="minorEastAsia" w:cs="Traditional Arabic" w:hint="cs"/>
          <w:caps/>
          <w:sz w:val="36"/>
          <w:szCs w:val="36"/>
          <w:rtl/>
        </w:rPr>
        <w:t xml:space="preserve">"وخلِّدوها بطونَ الأوراق" </w:t>
      </w:r>
      <w:r w:rsidR="009C0609">
        <w:rPr>
          <w:rFonts w:eastAsiaTheme="minorEastAsia" w:cs="Traditional Arabic" w:hint="cs"/>
          <w:caps/>
          <w:sz w:val="36"/>
          <w:szCs w:val="36"/>
          <w:rtl/>
        </w:rPr>
        <w:t>صحيح، على تضمينِ "خلّ</w:t>
      </w:r>
      <w:r w:rsidR="00E73E95">
        <w:rPr>
          <w:rFonts w:eastAsiaTheme="minorEastAsia" w:cs="Traditional Arabic" w:hint="cs"/>
          <w:caps/>
          <w:sz w:val="36"/>
          <w:szCs w:val="36"/>
          <w:rtl/>
        </w:rPr>
        <w:t>َ</w:t>
      </w:r>
      <w:r w:rsidR="009C0609">
        <w:rPr>
          <w:rFonts w:eastAsiaTheme="minorEastAsia" w:cs="Traditional Arabic" w:hint="cs"/>
          <w:caps/>
          <w:sz w:val="36"/>
          <w:szCs w:val="36"/>
          <w:rtl/>
        </w:rPr>
        <w:t xml:space="preserve">د" معنى </w:t>
      </w:r>
      <w:r w:rsidR="00451134">
        <w:rPr>
          <w:rFonts w:eastAsiaTheme="minorEastAsia" w:cs="Traditional Arabic" w:hint="cs"/>
          <w:caps/>
          <w:sz w:val="36"/>
          <w:szCs w:val="36"/>
          <w:rtl/>
        </w:rPr>
        <w:t>"</w:t>
      </w:r>
      <w:r w:rsidR="00E73E95">
        <w:rPr>
          <w:rFonts w:eastAsiaTheme="minorEastAsia" w:cs="Traditional Arabic" w:hint="cs"/>
          <w:caps/>
          <w:sz w:val="36"/>
          <w:szCs w:val="36"/>
          <w:rtl/>
        </w:rPr>
        <w:t>أ</w:t>
      </w:r>
      <w:r w:rsidR="00451134">
        <w:rPr>
          <w:rFonts w:eastAsiaTheme="minorEastAsia" w:cs="Traditional Arabic" w:hint="cs"/>
          <w:caps/>
          <w:sz w:val="36"/>
          <w:szCs w:val="36"/>
          <w:rtl/>
        </w:rPr>
        <w:t>دخل"، أو ما في معناهُ مما يتعدَّى إلى المفعولِ الثاني</w:t>
      </w:r>
      <w:r w:rsidR="00453369">
        <w:rPr>
          <w:rFonts w:eastAsiaTheme="minorEastAsia" w:cs="Traditional Arabic" w:hint="cs"/>
          <w:caps/>
          <w:sz w:val="36"/>
          <w:szCs w:val="36"/>
          <w:rtl/>
        </w:rPr>
        <w:t xml:space="preserve"> دونَ واسطةِ حرفِ جرّ.</w:t>
      </w:r>
    </w:p>
    <w:p w14:paraId="46B42282" w14:textId="627152AC" w:rsidR="00453369" w:rsidRDefault="0045336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وقولُ المعترض: </w:t>
      </w:r>
      <w:r w:rsidR="009F7A96">
        <w:rPr>
          <w:rFonts w:eastAsiaTheme="minorEastAsia" w:cs="Traditional Arabic" w:hint="cs"/>
          <w:caps/>
          <w:sz w:val="36"/>
          <w:szCs w:val="36"/>
          <w:rtl/>
        </w:rPr>
        <w:t>"وكأن الذي سوَّلَ له صحةَ هذا التركيبِ ما جاءَ في سورةِ يوسف، من قوله: {</w:t>
      </w:r>
      <w:r w:rsidR="009F7A96" w:rsidRPr="00C816DA">
        <w:rPr>
          <w:rFonts w:eastAsiaTheme="minorEastAsia" w:cs="Traditional Arabic"/>
          <w:caps/>
          <w:sz w:val="36"/>
          <w:szCs w:val="36"/>
          <w:rtl/>
        </w:rPr>
        <w:t>اطْرَحُوهُ أَرْضًا</w:t>
      </w:r>
      <w:r w:rsidR="009F7A96">
        <w:rPr>
          <w:rFonts w:eastAsiaTheme="minorEastAsia" w:cs="Traditional Arabic" w:hint="cs"/>
          <w:caps/>
          <w:sz w:val="36"/>
          <w:szCs w:val="36"/>
          <w:rtl/>
        </w:rPr>
        <w:t xml:space="preserve">}" لم يفهمْ منه أن الضميرَ </w:t>
      </w:r>
      <w:r w:rsidR="00A2241B">
        <w:rPr>
          <w:rFonts w:eastAsiaTheme="minorEastAsia" w:cs="Traditional Arabic" w:hint="cs"/>
          <w:caps/>
          <w:sz w:val="36"/>
          <w:szCs w:val="36"/>
          <w:rtl/>
        </w:rPr>
        <w:t>راجعٌ إليه تعالى؛ لأننا لو راعينا القاعدةَ النحويةَ لما رجعَ الضميرُ إلا إلى يوسف</w:t>
      </w:r>
      <w:r w:rsidR="002E606E">
        <w:rPr>
          <w:rFonts w:eastAsiaTheme="minorEastAsia" w:cs="Traditional Arabic" w:hint="cs"/>
          <w:caps/>
          <w:sz w:val="36"/>
          <w:szCs w:val="36"/>
          <w:rtl/>
        </w:rPr>
        <w:t>، وليس الأمرُ كذلك؛ لأن الضميرَ إنما هو راجعٌ إليه تعالى فيما قالَهُ حكايةً عن إخوةِ يوسف</w:t>
      </w:r>
      <w:r w:rsidR="00E21753">
        <w:rPr>
          <w:rFonts w:eastAsiaTheme="minorEastAsia" w:cs="Traditional Arabic" w:hint="cs"/>
          <w:caps/>
          <w:sz w:val="36"/>
          <w:szCs w:val="36"/>
          <w:rtl/>
        </w:rPr>
        <w:t>.</w:t>
      </w:r>
    </w:p>
    <w:p w14:paraId="307D7603" w14:textId="6392D950" w:rsidR="00E21753" w:rsidRDefault="00E2175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وقوله: "وهذا فضلًا عن كونهِ من التراكيبِ التي لا يُقاسُ عليها" لا أصلَ له، فإن كلامَهُ عزَّ وجلَّ</w:t>
      </w:r>
      <w:r w:rsidR="003967C4">
        <w:rPr>
          <w:rFonts w:eastAsiaTheme="minorEastAsia" w:cs="Traditional Arabic" w:hint="cs"/>
          <w:caps/>
          <w:sz w:val="36"/>
          <w:szCs w:val="36"/>
          <w:rtl/>
        </w:rPr>
        <w:t xml:space="preserve"> أفصحُ الكلامِ وأبلغه، وأحسنُ ما يُقاسُ عليه، فهو القاعدةُ الكبرى، والشاهدُ الأعظمُ </w:t>
      </w:r>
      <w:r w:rsidR="001E4B9C">
        <w:rPr>
          <w:rFonts w:eastAsiaTheme="minorEastAsia" w:cs="Traditional Arabic" w:hint="cs"/>
          <w:caps/>
          <w:sz w:val="36"/>
          <w:szCs w:val="36"/>
          <w:rtl/>
        </w:rPr>
        <w:t>لكلِّ من نثرَ أو نظم، كتبَ أو تكلَّم.</w:t>
      </w:r>
    </w:p>
    <w:p w14:paraId="08BDBF37" w14:textId="04AA7F5E" w:rsidR="001E4B9C" w:rsidRDefault="001E4B9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وأما قوله: </w:t>
      </w:r>
      <w:r w:rsidR="00F141F3">
        <w:rPr>
          <w:rFonts w:eastAsiaTheme="minorEastAsia" w:cs="Traditional Arabic" w:hint="cs"/>
          <w:caps/>
          <w:sz w:val="36"/>
          <w:szCs w:val="36"/>
          <w:rtl/>
        </w:rPr>
        <w:t xml:space="preserve">"وكلاهما على ما فيه لا يصحُّ في عبارةِ الحريري"، يعني بذلك </w:t>
      </w:r>
      <w:r w:rsidR="002F134C">
        <w:rPr>
          <w:rFonts w:eastAsiaTheme="minorEastAsia" w:cs="Traditional Arabic" w:hint="cs"/>
          <w:caps/>
          <w:sz w:val="36"/>
          <w:szCs w:val="36"/>
          <w:rtl/>
        </w:rPr>
        <w:t xml:space="preserve">كلا التفسيرين، فإنه من المعترضِ دعوى عريضة. على أني أعملتُ الفكرَ في فهمِ </w:t>
      </w:r>
      <w:r w:rsidR="00BC3F6D">
        <w:rPr>
          <w:rFonts w:eastAsiaTheme="minorEastAsia" w:cs="Traditional Arabic" w:hint="cs"/>
          <w:caps/>
          <w:sz w:val="36"/>
          <w:szCs w:val="36"/>
          <w:rtl/>
        </w:rPr>
        <w:t>ما ظهرَ له في ذلك</w:t>
      </w:r>
      <w:r w:rsidR="00207549">
        <w:rPr>
          <w:rFonts w:eastAsiaTheme="minorEastAsia" w:cs="Traditional Arabic" w:hint="cs"/>
          <w:caps/>
          <w:sz w:val="36"/>
          <w:szCs w:val="36"/>
          <w:rtl/>
        </w:rPr>
        <w:t>، فلم يبدُ لي شيءٌ وجيه، ولا بدعَ، فربما فهمَ الحدّ</w:t>
      </w:r>
      <w:r w:rsidR="00951CE0">
        <w:rPr>
          <w:rFonts w:eastAsiaTheme="minorEastAsia" w:cs="Traditional Arabic" w:hint="cs"/>
          <w:caps/>
          <w:sz w:val="36"/>
          <w:szCs w:val="36"/>
          <w:rtl/>
        </w:rPr>
        <w:t>َ</w:t>
      </w:r>
      <w:r w:rsidR="00207549">
        <w:rPr>
          <w:rFonts w:eastAsiaTheme="minorEastAsia" w:cs="Traditional Arabic" w:hint="cs"/>
          <w:caps/>
          <w:sz w:val="36"/>
          <w:szCs w:val="36"/>
          <w:rtl/>
        </w:rPr>
        <w:t>ادُ</w:t>
      </w:r>
      <w:r w:rsidR="00B70251">
        <w:rPr>
          <w:rFonts w:eastAsiaTheme="minorEastAsia" w:cs="Traditional Arabic" w:hint="cs"/>
          <w:caps/>
          <w:sz w:val="36"/>
          <w:szCs w:val="36"/>
          <w:rtl/>
        </w:rPr>
        <w:t xml:space="preserve"> من صناعةِ الجوهريِّ ما لا يتبادرُ للجوهريِّ فهمهُ مطلقًا، إلا أن </w:t>
      </w:r>
      <w:r w:rsidR="00DD546D">
        <w:rPr>
          <w:rFonts w:eastAsiaTheme="minorEastAsia" w:cs="Traditional Arabic" w:hint="cs"/>
          <w:caps/>
          <w:sz w:val="36"/>
          <w:szCs w:val="36"/>
          <w:rtl/>
        </w:rPr>
        <w:t>الأولَ بالنسبةِ إلى الثاني كالصيرفيِّ بالنسبةِ إلى الصرفيّ، والفرقُ بينهما غيرُ خفيّ</w:t>
      </w:r>
      <w:r w:rsidR="001C40B0" w:rsidRPr="00583697">
        <w:rPr>
          <w:rFonts w:ascii="Traditional Arabic" w:eastAsia="Times New Roman" w:hAnsi="Traditional Arabic" w:cs="Traditional Arabic"/>
          <w:sz w:val="28"/>
          <w:szCs w:val="28"/>
          <w:vertAlign w:val="superscript"/>
          <w:rtl/>
        </w:rPr>
        <w:t>(</w:t>
      </w:r>
      <w:r w:rsidR="001C40B0" w:rsidRPr="00583697">
        <w:rPr>
          <w:rFonts w:ascii="Traditional Arabic" w:eastAsia="Times New Roman" w:hAnsi="Traditional Arabic" w:cs="Traditional Arabic"/>
          <w:sz w:val="28"/>
          <w:szCs w:val="28"/>
          <w:vertAlign w:val="superscript"/>
          <w:rtl/>
        </w:rPr>
        <w:footnoteReference w:id="95"/>
      </w:r>
      <w:r w:rsidR="001C40B0" w:rsidRPr="00583697">
        <w:rPr>
          <w:rFonts w:ascii="Traditional Arabic" w:eastAsia="Times New Roman" w:hAnsi="Traditional Arabic" w:cs="Traditional Arabic"/>
          <w:sz w:val="28"/>
          <w:szCs w:val="28"/>
          <w:vertAlign w:val="superscript"/>
          <w:rtl/>
        </w:rPr>
        <w:t>)</w:t>
      </w:r>
      <w:r w:rsidR="00DD546D">
        <w:rPr>
          <w:rFonts w:eastAsiaTheme="minorEastAsia" w:cs="Traditional Arabic" w:hint="cs"/>
          <w:caps/>
          <w:sz w:val="36"/>
          <w:szCs w:val="36"/>
          <w:rtl/>
        </w:rPr>
        <w:t>.</w:t>
      </w:r>
    </w:p>
    <w:p w14:paraId="17763307" w14:textId="747EF723" w:rsidR="004B395F" w:rsidRDefault="004D717F" w:rsidP="0077251D">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       </w:t>
      </w:r>
    </w:p>
    <w:p w14:paraId="7E0803FA" w14:textId="70222BE6" w:rsidR="005244C5" w:rsidRDefault="005244C5" w:rsidP="005244C5">
      <w:pPr>
        <w:spacing w:after="0" w:line="240" w:lineRule="auto"/>
        <w:jc w:val="center"/>
        <w:rPr>
          <w:rFonts w:eastAsiaTheme="minorEastAsia" w:cs="Traditional Arabic"/>
          <w:caps/>
          <w:sz w:val="36"/>
          <w:szCs w:val="36"/>
          <w:rtl/>
        </w:rPr>
      </w:pPr>
      <w:r w:rsidRPr="005244C5">
        <w:rPr>
          <w:rFonts w:eastAsiaTheme="minorEastAsia" w:cs="Traditional Arabic" w:hint="cs"/>
          <w:b/>
          <w:bCs/>
          <w:caps/>
          <w:sz w:val="36"/>
          <w:szCs w:val="36"/>
          <w:rtl/>
        </w:rPr>
        <w:t>خرَب</w:t>
      </w:r>
      <w:r w:rsidR="00B10823">
        <w:rPr>
          <w:rFonts w:eastAsiaTheme="minorEastAsia" w:cs="Traditional Arabic" w:hint="cs"/>
          <w:b/>
          <w:bCs/>
          <w:caps/>
          <w:sz w:val="36"/>
          <w:szCs w:val="36"/>
          <w:rtl/>
        </w:rPr>
        <w:t>ه</w:t>
      </w:r>
    </w:p>
    <w:p w14:paraId="36F2D1A0" w14:textId="1BE4DB78" w:rsidR="004B395F" w:rsidRDefault="004B395F" w:rsidP="00F36C01">
      <w:pPr>
        <w:spacing w:after="0" w:line="240" w:lineRule="auto"/>
        <w:jc w:val="both"/>
        <w:rPr>
          <w:rFonts w:eastAsiaTheme="minorEastAsia" w:cs="Traditional Arabic"/>
          <w:caps/>
          <w:sz w:val="36"/>
          <w:szCs w:val="36"/>
          <w:rtl/>
        </w:rPr>
      </w:pPr>
      <w:r w:rsidRPr="00F70558">
        <w:rPr>
          <w:rFonts w:eastAsiaTheme="minorEastAsia" w:cs="Traditional Arabic" w:hint="cs"/>
          <w:b/>
          <w:bCs/>
          <w:caps/>
          <w:sz w:val="36"/>
          <w:szCs w:val="36"/>
          <w:rtl/>
        </w:rPr>
        <w:t>(17)</w:t>
      </w:r>
      <w:r>
        <w:rPr>
          <w:rFonts w:eastAsiaTheme="minorEastAsia" w:cs="Traditional Arabic" w:hint="cs"/>
          <w:caps/>
          <w:sz w:val="36"/>
          <w:szCs w:val="36"/>
          <w:rtl/>
        </w:rPr>
        <w:t xml:space="preserve"> وعابَ لسانَ الدينِ بنَ الخطيبِ</w:t>
      </w:r>
      <w:r w:rsidR="004855D2">
        <w:rPr>
          <w:rFonts w:eastAsiaTheme="minorEastAsia" w:cs="Traditional Arabic" w:hint="cs"/>
          <w:caps/>
          <w:sz w:val="36"/>
          <w:szCs w:val="36"/>
          <w:rtl/>
        </w:rPr>
        <w:t xml:space="preserve"> في قولهِ عند ذكرِ الغارةِ على جيّ</w:t>
      </w:r>
      <w:r w:rsidR="00951CE0">
        <w:rPr>
          <w:rFonts w:eastAsiaTheme="minorEastAsia" w:cs="Traditional Arabic" w:hint="cs"/>
          <w:caps/>
          <w:sz w:val="36"/>
          <w:szCs w:val="36"/>
          <w:rtl/>
        </w:rPr>
        <w:t>َ</w:t>
      </w:r>
      <w:r w:rsidR="004855D2">
        <w:rPr>
          <w:rFonts w:eastAsiaTheme="minorEastAsia" w:cs="Traditional Arabic" w:hint="cs"/>
          <w:caps/>
          <w:sz w:val="36"/>
          <w:szCs w:val="36"/>
          <w:rtl/>
        </w:rPr>
        <w:t>ان</w:t>
      </w:r>
      <w:r w:rsidR="00BE1246" w:rsidRPr="00583697">
        <w:rPr>
          <w:rFonts w:ascii="Traditional Arabic" w:eastAsia="Times New Roman" w:hAnsi="Traditional Arabic" w:cs="Traditional Arabic"/>
          <w:sz w:val="28"/>
          <w:szCs w:val="28"/>
          <w:vertAlign w:val="superscript"/>
          <w:rtl/>
        </w:rPr>
        <w:t>(</w:t>
      </w:r>
      <w:r w:rsidR="00BE1246" w:rsidRPr="00583697">
        <w:rPr>
          <w:rFonts w:ascii="Traditional Arabic" w:eastAsia="Times New Roman" w:hAnsi="Traditional Arabic" w:cs="Traditional Arabic"/>
          <w:sz w:val="28"/>
          <w:szCs w:val="28"/>
          <w:vertAlign w:val="superscript"/>
          <w:rtl/>
        </w:rPr>
        <w:footnoteReference w:id="96"/>
      </w:r>
      <w:r w:rsidR="00BE1246" w:rsidRPr="00583697">
        <w:rPr>
          <w:rFonts w:ascii="Traditional Arabic" w:eastAsia="Times New Roman" w:hAnsi="Traditional Arabic" w:cs="Traditional Arabic"/>
          <w:sz w:val="28"/>
          <w:szCs w:val="28"/>
          <w:vertAlign w:val="superscript"/>
          <w:rtl/>
        </w:rPr>
        <w:t>)</w:t>
      </w:r>
      <w:r w:rsidR="004855D2">
        <w:rPr>
          <w:rFonts w:eastAsiaTheme="minorEastAsia" w:cs="Traditional Arabic" w:hint="cs"/>
          <w:caps/>
          <w:sz w:val="36"/>
          <w:szCs w:val="36"/>
          <w:rtl/>
        </w:rPr>
        <w:t>: ففل</w:t>
      </w:r>
      <w:r w:rsidR="00C44090">
        <w:rPr>
          <w:rFonts w:eastAsiaTheme="minorEastAsia" w:cs="Traditional Arabic" w:hint="cs"/>
          <w:caps/>
          <w:sz w:val="36"/>
          <w:szCs w:val="36"/>
          <w:rtl/>
        </w:rPr>
        <w:t>َ</w:t>
      </w:r>
      <w:r w:rsidR="00224FC9">
        <w:rPr>
          <w:rFonts w:eastAsiaTheme="minorEastAsia" w:cs="Traditional Arabic" w:hint="cs"/>
          <w:caps/>
          <w:sz w:val="36"/>
          <w:szCs w:val="36"/>
          <w:rtl/>
        </w:rPr>
        <w:t>ل</w:t>
      </w:r>
      <w:r w:rsidR="004855D2">
        <w:rPr>
          <w:rFonts w:eastAsiaTheme="minorEastAsia" w:cs="Traditional Arabic" w:hint="cs"/>
          <w:caps/>
          <w:sz w:val="36"/>
          <w:szCs w:val="36"/>
          <w:rtl/>
        </w:rPr>
        <w:t xml:space="preserve">نا ثانيةً غربَها، وجددنا كربها، </w:t>
      </w:r>
      <w:r w:rsidR="00A52CDD">
        <w:rPr>
          <w:rFonts w:eastAsiaTheme="minorEastAsia" w:cs="Traditional Arabic" w:hint="cs"/>
          <w:caps/>
          <w:sz w:val="36"/>
          <w:szCs w:val="36"/>
          <w:rtl/>
        </w:rPr>
        <w:t>واستوعبنا حرقها وخربها".</w:t>
      </w:r>
    </w:p>
    <w:p w14:paraId="6DEC23D0" w14:textId="2BBA5E63" w:rsidR="00A52CDD" w:rsidRDefault="00A52CD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المعترض: وإنما يقال: أخربَ المكانَ أو خرَّب</w:t>
      </w:r>
      <w:r w:rsidR="007D79D8">
        <w:rPr>
          <w:rFonts w:eastAsiaTheme="minorEastAsia" w:cs="Traditional Arabic" w:hint="cs"/>
          <w:caps/>
          <w:sz w:val="36"/>
          <w:szCs w:val="36"/>
          <w:rtl/>
        </w:rPr>
        <w:t>َهُ بالتثقيل، ولا يقالُ له خ</w:t>
      </w:r>
      <w:r w:rsidR="00224FC9">
        <w:rPr>
          <w:rFonts w:eastAsiaTheme="minorEastAsia" w:cs="Traditional Arabic" w:hint="cs"/>
          <w:caps/>
          <w:sz w:val="36"/>
          <w:szCs w:val="36"/>
          <w:rtl/>
        </w:rPr>
        <w:t>رَبَ</w:t>
      </w:r>
      <w:r w:rsidR="007D79D8">
        <w:rPr>
          <w:rFonts w:eastAsiaTheme="minorEastAsia" w:cs="Traditional Arabic" w:hint="cs"/>
          <w:caps/>
          <w:sz w:val="36"/>
          <w:szCs w:val="36"/>
          <w:rtl/>
        </w:rPr>
        <w:t>هُ بالمجرد</w:t>
      </w:r>
      <w:r w:rsidR="00F70558" w:rsidRPr="00583697">
        <w:rPr>
          <w:rFonts w:ascii="Traditional Arabic" w:eastAsia="Times New Roman" w:hAnsi="Traditional Arabic" w:cs="Traditional Arabic"/>
          <w:sz w:val="28"/>
          <w:szCs w:val="28"/>
          <w:vertAlign w:val="superscript"/>
          <w:rtl/>
        </w:rPr>
        <w:t>(</w:t>
      </w:r>
      <w:r w:rsidR="00F70558" w:rsidRPr="00583697">
        <w:rPr>
          <w:rFonts w:ascii="Traditional Arabic" w:eastAsia="Times New Roman" w:hAnsi="Traditional Arabic" w:cs="Traditional Arabic"/>
          <w:sz w:val="28"/>
          <w:szCs w:val="28"/>
          <w:vertAlign w:val="superscript"/>
          <w:rtl/>
        </w:rPr>
        <w:footnoteReference w:id="97"/>
      </w:r>
      <w:r w:rsidR="00F70558" w:rsidRPr="00583697">
        <w:rPr>
          <w:rFonts w:ascii="Traditional Arabic" w:eastAsia="Times New Roman" w:hAnsi="Traditional Arabic" w:cs="Traditional Arabic"/>
          <w:sz w:val="28"/>
          <w:szCs w:val="28"/>
          <w:vertAlign w:val="superscript"/>
          <w:rtl/>
        </w:rPr>
        <w:t>)</w:t>
      </w:r>
      <w:r w:rsidR="007D79D8">
        <w:rPr>
          <w:rFonts w:eastAsiaTheme="minorEastAsia" w:cs="Traditional Arabic" w:hint="cs"/>
          <w:caps/>
          <w:sz w:val="36"/>
          <w:szCs w:val="36"/>
          <w:rtl/>
        </w:rPr>
        <w:t>.</w:t>
      </w:r>
    </w:p>
    <w:p w14:paraId="43DB7D12" w14:textId="3833AC3E" w:rsidR="007D79D8" w:rsidRDefault="007D79D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قوله: </w:t>
      </w:r>
      <w:r w:rsidR="00D27DFF">
        <w:rPr>
          <w:rFonts w:eastAsiaTheme="minorEastAsia" w:cs="Traditional Arabic" w:hint="cs"/>
          <w:caps/>
          <w:sz w:val="36"/>
          <w:szCs w:val="36"/>
          <w:rtl/>
        </w:rPr>
        <w:t>"ولا يقالُ خ</w:t>
      </w:r>
      <w:r w:rsidR="00907864">
        <w:rPr>
          <w:rFonts w:eastAsiaTheme="minorEastAsia" w:cs="Traditional Arabic" w:hint="cs"/>
          <w:caps/>
          <w:sz w:val="36"/>
          <w:szCs w:val="36"/>
          <w:rtl/>
        </w:rPr>
        <w:t>رَبَ</w:t>
      </w:r>
      <w:r w:rsidR="00D27DFF">
        <w:rPr>
          <w:rFonts w:eastAsiaTheme="minorEastAsia" w:cs="Traditional Arabic" w:hint="cs"/>
          <w:caps/>
          <w:sz w:val="36"/>
          <w:szCs w:val="36"/>
          <w:rtl/>
        </w:rPr>
        <w:t>هُ بالمجر</w:t>
      </w:r>
      <w:r w:rsidR="00907864">
        <w:rPr>
          <w:rFonts w:eastAsiaTheme="minorEastAsia" w:cs="Traditional Arabic" w:hint="cs"/>
          <w:caps/>
          <w:sz w:val="36"/>
          <w:szCs w:val="36"/>
          <w:rtl/>
        </w:rPr>
        <w:t>َّ</w:t>
      </w:r>
      <w:r w:rsidR="00D27DFF">
        <w:rPr>
          <w:rFonts w:eastAsiaTheme="minorEastAsia" w:cs="Traditional Arabic" w:hint="cs"/>
          <w:caps/>
          <w:sz w:val="36"/>
          <w:szCs w:val="36"/>
          <w:rtl/>
        </w:rPr>
        <w:t>د" لا أصلَ له</w:t>
      </w:r>
      <w:r w:rsidR="00C6228B">
        <w:rPr>
          <w:rFonts w:eastAsiaTheme="minorEastAsia" w:cs="Traditional Arabic" w:hint="cs"/>
          <w:caps/>
          <w:sz w:val="36"/>
          <w:szCs w:val="36"/>
          <w:rtl/>
        </w:rPr>
        <w:t>. ففي القاموس: وخر</w:t>
      </w:r>
      <w:r w:rsidR="00907864">
        <w:rPr>
          <w:rFonts w:eastAsiaTheme="minorEastAsia" w:cs="Traditional Arabic" w:hint="cs"/>
          <w:caps/>
          <w:sz w:val="36"/>
          <w:szCs w:val="36"/>
          <w:rtl/>
        </w:rPr>
        <w:t>بهُ خرب خربته</w:t>
      </w:r>
      <w:r w:rsidR="00CF1851">
        <w:rPr>
          <w:rFonts w:eastAsiaTheme="minorEastAsia" w:cs="Traditional Arabic" w:hint="cs"/>
          <w:caps/>
          <w:sz w:val="36"/>
          <w:szCs w:val="36"/>
          <w:rtl/>
        </w:rPr>
        <w:t>، وثقبَهُ أو شقَّه، وفلانٌ</w:t>
      </w:r>
      <w:r w:rsidR="00C44090">
        <w:rPr>
          <w:rFonts w:eastAsiaTheme="minorEastAsia" w:cs="Traditional Arabic" w:hint="cs"/>
          <w:caps/>
          <w:sz w:val="36"/>
          <w:szCs w:val="36"/>
          <w:rtl/>
        </w:rPr>
        <w:t>:</w:t>
      </w:r>
      <w:r w:rsidR="00CF1851">
        <w:rPr>
          <w:rFonts w:eastAsiaTheme="minorEastAsia" w:cs="Traditional Arabic" w:hint="cs"/>
          <w:caps/>
          <w:sz w:val="36"/>
          <w:szCs w:val="36"/>
          <w:rtl/>
        </w:rPr>
        <w:t xml:space="preserve"> صارَ لصًّا، والدارَ</w:t>
      </w:r>
      <w:r w:rsidR="00C44090">
        <w:rPr>
          <w:rFonts w:eastAsiaTheme="minorEastAsia" w:cs="Traditional Arabic" w:hint="cs"/>
          <w:caps/>
          <w:sz w:val="36"/>
          <w:szCs w:val="36"/>
          <w:rtl/>
        </w:rPr>
        <w:t>:</w:t>
      </w:r>
      <w:r w:rsidR="00CF1851">
        <w:rPr>
          <w:rFonts w:eastAsiaTheme="minorEastAsia" w:cs="Traditional Arabic" w:hint="cs"/>
          <w:caps/>
          <w:sz w:val="36"/>
          <w:szCs w:val="36"/>
          <w:rtl/>
        </w:rPr>
        <w:t xml:space="preserve"> خرَّبها كأخربها</w:t>
      </w:r>
      <w:r w:rsidR="005244C5">
        <w:rPr>
          <w:rFonts w:eastAsiaTheme="minorEastAsia" w:cs="Traditional Arabic" w:hint="cs"/>
          <w:caps/>
          <w:sz w:val="36"/>
          <w:szCs w:val="36"/>
          <w:rtl/>
        </w:rPr>
        <w:t>.</w:t>
      </w:r>
    </w:p>
    <w:p w14:paraId="728C68A6" w14:textId="087BE836" w:rsidR="005244C5" w:rsidRDefault="005244C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نصٌّ صريحٌ بأنهُ يقال</w:t>
      </w:r>
      <w:r w:rsidR="00E827A4">
        <w:rPr>
          <w:rFonts w:eastAsiaTheme="minorEastAsia" w:cs="Traditional Arabic" w:hint="cs"/>
          <w:caps/>
          <w:sz w:val="36"/>
          <w:szCs w:val="36"/>
          <w:rtl/>
        </w:rPr>
        <w:t>: "خرَبَ المكان" بالمجرد</w:t>
      </w:r>
      <w:r w:rsidR="00A653E5">
        <w:rPr>
          <w:rFonts w:eastAsiaTheme="minorEastAsia" w:cs="Traditional Arabic" w:hint="cs"/>
          <w:caps/>
          <w:sz w:val="36"/>
          <w:szCs w:val="36"/>
          <w:rtl/>
        </w:rPr>
        <w:t>، كما يقالُ خرَّبَهُ بالتثقيل، وأخربَهُ بالألف.</w:t>
      </w:r>
    </w:p>
    <w:p w14:paraId="148810A0" w14:textId="42F275A9" w:rsidR="00A653E5" w:rsidRDefault="00A653E5" w:rsidP="00F36C01">
      <w:pPr>
        <w:spacing w:after="0" w:line="240" w:lineRule="auto"/>
        <w:jc w:val="both"/>
        <w:rPr>
          <w:rFonts w:eastAsiaTheme="minorEastAsia" w:cs="Traditional Arabic"/>
          <w:caps/>
          <w:sz w:val="36"/>
          <w:szCs w:val="36"/>
          <w:rtl/>
        </w:rPr>
      </w:pPr>
    </w:p>
    <w:p w14:paraId="27C544B2" w14:textId="6A05F203" w:rsidR="002B236C" w:rsidRDefault="006F26FB" w:rsidP="006F26FB">
      <w:pPr>
        <w:spacing w:after="0" w:line="240" w:lineRule="auto"/>
        <w:jc w:val="center"/>
        <w:rPr>
          <w:rFonts w:eastAsiaTheme="minorEastAsia" w:cs="Traditional Arabic"/>
          <w:caps/>
          <w:sz w:val="36"/>
          <w:szCs w:val="36"/>
          <w:rtl/>
        </w:rPr>
      </w:pPr>
      <w:r w:rsidRPr="006F26FB">
        <w:rPr>
          <w:rFonts w:eastAsiaTheme="minorEastAsia" w:cs="Traditional Arabic" w:hint="cs"/>
          <w:b/>
          <w:bCs/>
          <w:caps/>
          <w:sz w:val="36"/>
          <w:szCs w:val="36"/>
          <w:rtl/>
        </w:rPr>
        <w:t xml:space="preserve">مثبوت، </w:t>
      </w:r>
      <w:r w:rsidR="00F156E7" w:rsidRPr="00F156E7">
        <w:rPr>
          <w:rFonts w:eastAsiaTheme="minorEastAsia" w:cs="Traditional Arabic" w:hint="cs"/>
          <w:caps/>
          <w:sz w:val="36"/>
          <w:szCs w:val="36"/>
          <w:rtl/>
        </w:rPr>
        <w:t>[</w:t>
      </w:r>
      <w:r w:rsidRPr="006F26FB">
        <w:rPr>
          <w:rFonts w:eastAsiaTheme="minorEastAsia" w:cs="Traditional Arabic" w:hint="cs"/>
          <w:b/>
          <w:bCs/>
          <w:caps/>
          <w:sz w:val="36"/>
          <w:szCs w:val="36"/>
          <w:rtl/>
        </w:rPr>
        <w:t>مفسود</w:t>
      </w:r>
      <w:r w:rsidRPr="006F26FB">
        <w:rPr>
          <w:rFonts w:eastAsiaTheme="minorEastAsia" w:cs="Traditional Arabic" w:hint="cs"/>
          <w:caps/>
          <w:sz w:val="36"/>
          <w:szCs w:val="36"/>
          <w:rtl/>
        </w:rPr>
        <w:t>]</w:t>
      </w:r>
    </w:p>
    <w:p w14:paraId="3C437052" w14:textId="77777777" w:rsidR="001C55F0" w:rsidRDefault="00A653E5" w:rsidP="00D1111C">
      <w:pPr>
        <w:spacing w:after="0" w:line="240" w:lineRule="auto"/>
        <w:jc w:val="both"/>
        <w:rPr>
          <w:rFonts w:eastAsiaTheme="minorEastAsia" w:cs="Traditional Arabic"/>
          <w:caps/>
          <w:sz w:val="36"/>
          <w:szCs w:val="36"/>
          <w:rtl/>
        </w:rPr>
      </w:pPr>
      <w:r w:rsidRPr="006F26FB">
        <w:rPr>
          <w:rFonts w:eastAsiaTheme="minorEastAsia" w:cs="Traditional Arabic" w:hint="cs"/>
          <w:b/>
          <w:bCs/>
          <w:caps/>
          <w:sz w:val="36"/>
          <w:szCs w:val="36"/>
          <w:rtl/>
        </w:rPr>
        <w:t>(18)</w:t>
      </w:r>
      <w:r w:rsidR="00F70558">
        <w:rPr>
          <w:rFonts w:eastAsiaTheme="minorEastAsia" w:cs="Traditional Arabic" w:hint="cs"/>
          <w:caps/>
          <w:sz w:val="36"/>
          <w:szCs w:val="36"/>
          <w:rtl/>
        </w:rPr>
        <w:t xml:space="preserve"> </w:t>
      </w:r>
      <w:r>
        <w:rPr>
          <w:rFonts w:eastAsiaTheme="minorEastAsia" w:cs="Traditional Arabic" w:hint="cs"/>
          <w:caps/>
          <w:sz w:val="36"/>
          <w:szCs w:val="36"/>
          <w:rtl/>
        </w:rPr>
        <w:t>وأخذَ على أبي الفداء</w:t>
      </w:r>
      <w:r w:rsidR="00E30F30">
        <w:rPr>
          <w:rFonts w:eastAsiaTheme="minorEastAsia" w:cs="Traditional Arabic" w:hint="cs"/>
          <w:caps/>
          <w:sz w:val="36"/>
          <w:szCs w:val="36"/>
          <w:rtl/>
        </w:rPr>
        <w:t>ِ</w:t>
      </w:r>
      <w:r w:rsidR="00631D07" w:rsidRPr="00583697">
        <w:rPr>
          <w:rFonts w:ascii="Traditional Arabic" w:eastAsia="Times New Roman" w:hAnsi="Traditional Arabic" w:cs="Traditional Arabic"/>
          <w:sz w:val="28"/>
          <w:szCs w:val="28"/>
          <w:vertAlign w:val="superscript"/>
          <w:rtl/>
        </w:rPr>
        <w:t>(</w:t>
      </w:r>
      <w:r w:rsidR="00631D07" w:rsidRPr="00583697">
        <w:rPr>
          <w:rFonts w:ascii="Traditional Arabic" w:eastAsia="Times New Roman" w:hAnsi="Traditional Arabic" w:cs="Traditional Arabic"/>
          <w:sz w:val="28"/>
          <w:szCs w:val="28"/>
          <w:vertAlign w:val="superscript"/>
          <w:rtl/>
        </w:rPr>
        <w:footnoteReference w:id="98"/>
      </w:r>
      <w:r w:rsidR="00631D07" w:rsidRPr="00583697">
        <w:rPr>
          <w:rFonts w:ascii="Traditional Arabic" w:eastAsia="Times New Roman" w:hAnsi="Traditional Arabic" w:cs="Traditional Arabic"/>
          <w:sz w:val="28"/>
          <w:szCs w:val="28"/>
          <w:vertAlign w:val="superscript"/>
          <w:rtl/>
        </w:rPr>
        <w:t>)</w:t>
      </w:r>
      <w:r w:rsidR="00E30F30">
        <w:rPr>
          <w:rFonts w:eastAsiaTheme="minorEastAsia" w:cs="Traditional Arabic" w:hint="cs"/>
          <w:caps/>
          <w:sz w:val="36"/>
          <w:szCs w:val="36"/>
          <w:rtl/>
        </w:rPr>
        <w:t xml:space="preserve"> بقولهِ في مقدمةِ تاريخه: "فصارَ المثبوتُ في الجدولِ كذا وكذا سنة</w:t>
      </w:r>
      <w:r w:rsidR="00343F87">
        <w:rPr>
          <w:rFonts w:eastAsiaTheme="minorEastAsia" w:cs="Traditional Arabic" w:hint="cs"/>
          <w:caps/>
          <w:sz w:val="36"/>
          <w:szCs w:val="36"/>
          <w:rtl/>
        </w:rPr>
        <w:t>"</w:t>
      </w:r>
      <w:r w:rsidR="00D72CBD" w:rsidRPr="00583697">
        <w:rPr>
          <w:rFonts w:ascii="Traditional Arabic" w:eastAsia="Times New Roman" w:hAnsi="Traditional Arabic" w:cs="Traditional Arabic"/>
          <w:sz w:val="28"/>
          <w:szCs w:val="28"/>
          <w:vertAlign w:val="superscript"/>
          <w:rtl/>
        </w:rPr>
        <w:t>(</w:t>
      </w:r>
      <w:r w:rsidR="00D72CBD" w:rsidRPr="00583697">
        <w:rPr>
          <w:rFonts w:ascii="Traditional Arabic" w:eastAsia="Times New Roman" w:hAnsi="Traditional Arabic" w:cs="Traditional Arabic"/>
          <w:sz w:val="28"/>
          <w:szCs w:val="28"/>
          <w:vertAlign w:val="superscript"/>
          <w:rtl/>
        </w:rPr>
        <w:footnoteReference w:id="99"/>
      </w:r>
      <w:r w:rsidR="00D72CBD" w:rsidRPr="00583697">
        <w:rPr>
          <w:rFonts w:ascii="Traditional Arabic" w:eastAsia="Times New Roman" w:hAnsi="Traditional Arabic" w:cs="Traditional Arabic"/>
          <w:sz w:val="28"/>
          <w:szCs w:val="28"/>
          <w:vertAlign w:val="superscript"/>
          <w:rtl/>
        </w:rPr>
        <w:t>)</w:t>
      </w:r>
      <w:r w:rsidR="00343F87">
        <w:rPr>
          <w:rFonts w:eastAsiaTheme="minorEastAsia" w:cs="Traditional Arabic" w:hint="cs"/>
          <w:caps/>
          <w:sz w:val="36"/>
          <w:szCs w:val="36"/>
          <w:rtl/>
        </w:rPr>
        <w:t xml:space="preserve">. </w:t>
      </w:r>
    </w:p>
    <w:p w14:paraId="6A989C53" w14:textId="4DC0B3E6" w:rsidR="00A653E5" w:rsidRDefault="00343F87" w:rsidP="00D1111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مع أنه </w:t>
      </w:r>
      <w:r w:rsidR="001C55F0">
        <w:rPr>
          <w:rFonts w:eastAsiaTheme="minorEastAsia" w:cs="Traditional Arabic" w:hint="cs"/>
          <w:caps/>
          <w:sz w:val="36"/>
          <w:szCs w:val="36"/>
          <w:rtl/>
        </w:rPr>
        <w:t>-</w:t>
      </w:r>
      <w:r>
        <w:rPr>
          <w:rFonts w:eastAsiaTheme="minorEastAsia" w:cs="Traditional Arabic" w:hint="cs"/>
          <w:caps/>
          <w:sz w:val="36"/>
          <w:szCs w:val="36"/>
          <w:rtl/>
        </w:rPr>
        <w:t xml:space="preserve"> يعني أبا الفداء </w:t>
      </w:r>
      <w:r w:rsidR="00250C40">
        <w:rPr>
          <w:rFonts w:eastAsiaTheme="minorEastAsia" w:cs="Traditional Arabic" w:hint="cs"/>
          <w:caps/>
          <w:sz w:val="36"/>
          <w:szCs w:val="36"/>
          <w:rtl/>
        </w:rPr>
        <w:t>-</w:t>
      </w:r>
      <w:r>
        <w:rPr>
          <w:rFonts w:eastAsiaTheme="minorEastAsia" w:cs="Traditional Arabic" w:hint="cs"/>
          <w:caps/>
          <w:sz w:val="36"/>
          <w:szCs w:val="36"/>
          <w:rtl/>
        </w:rPr>
        <w:t xml:space="preserve"> يقولُ في السطرِ الذي قبله</w:t>
      </w:r>
      <w:r w:rsidR="00510992">
        <w:rPr>
          <w:rFonts w:eastAsiaTheme="minorEastAsia" w:cs="Traditional Arabic" w:hint="cs"/>
          <w:caps/>
          <w:sz w:val="36"/>
          <w:szCs w:val="36"/>
          <w:rtl/>
        </w:rPr>
        <w:t>: "وهو الذي اخترناهُ وأثبتناهُ في جدولنا هذا".</w:t>
      </w:r>
    </w:p>
    <w:p w14:paraId="576D41D1" w14:textId="5E9E7692" w:rsidR="00510992" w:rsidRDefault="0051099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وأخذَ عليه أيضًا </w:t>
      </w:r>
      <w:r w:rsidR="00807F6A">
        <w:rPr>
          <w:rFonts w:eastAsiaTheme="minorEastAsia" w:cs="Traditional Arabic" w:hint="cs"/>
          <w:caps/>
          <w:sz w:val="36"/>
          <w:szCs w:val="36"/>
          <w:rtl/>
        </w:rPr>
        <w:t>في قولهِ في هذه المقدمة: "وأما التوراةُ العبرانيةُ فهي أيضًا مفسودة"</w:t>
      </w:r>
      <w:r w:rsidR="00BA2278" w:rsidRPr="00583697">
        <w:rPr>
          <w:rFonts w:ascii="Traditional Arabic" w:eastAsia="Times New Roman" w:hAnsi="Traditional Arabic" w:cs="Traditional Arabic"/>
          <w:sz w:val="28"/>
          <w:szCs w:val="28"/>
          <w:vertAlign w:val="superscript"/>
          <w:rtl/>
        </w:rPr>
        <w:t>(</w:t>
      </w:r>
      <w:r w:rsidR="00BA2278" w:rsidRPr="00583697">
        <w:rPr>
          <w:rFonts w:ascii="Traditional Arabic" w:eastAsia="Times New Roman" w:hAnsi="Traditional Arabic" w:cs="Traditional Arabic"/>
          <w:sz w:val="28"/>
          <w:szCs w:val="28"/>
          <w:vertAlign w:val="superscript"/>
          <w:rtl/>
        </w:rPr>
        <w:footnoteReference w:id="100"/>
      </w:r>
      <w:r w:rsidR="00BA2278" w:rsidRPr="00583697">
        <w:rPr>
          <w:rFonts w:ascii="Traditional Arabic" w:eastAsia="Times New Roman" w:hAnsi="Traditional Arabic" w:cs="Traditional Arabic"/>
          <w:sz w:val="28"/>
          <w:szCs w:val="28"/>
          <w:vertAlign w:val="superscript"/>
          <w:rtl/>
        </w:rPr>
        <w:t>)</w:t>
      </w:r>
      <w:r w:rsidR="00D1111C" w:rsidRPr="00583697">
        <w:rPr>
          <w:rFonts w:ascii="Traditional Arabic" w:eastAsia="Times New Roman" w:hAnsi="Traditional Arabic" w:cs="Traditional Arabic"/>
          <w:sz w:val="28"/>
          <w:szCs w:val="28"/>
          <w:vertAlign w:val="superscript"/>
          <w:rtl/>
        </w:rPr>
        <w:t>(</w:t>
      </w:r>
      <w:r w:rsidR="00D1111C" w:rsidRPr="00583697">
        <w:rPr>
          <w:rFonts w:ascii="Traditional Arabic" w:eastAsia="Times New Roman" w:hAnsi="Traditional Arabic" w:cs="Traditional Arabic"/>
          <w:sz w:val="28"/>
          <w:szCs w:val="28"/>
          <w:vertAlign w:val="superscript"/>
          <w:rtl/>
        </w:rPr>
        <w:footnoteReference w:id="101"/>
      </w:r>
      <w:r w:rsidR="00D1111C" w:rsidRPr="00583697">
        <w:rPr>
          <w:rFonts w:ascii="Traditional Arabic" w:eastAsia="Times New Roman" w:hAnsi="Traditional Arabic" w:cs="Traditional Arabic"/>
          <w:sz w:val="28"/>
          <w:szCs w:val="28"/>
          <w:vertAlign w:val="superscript"/>
          <w:rtl/>
        </w:rPr>
        <w:t>)</w:t>
      </w:r>
      <w:r w:rsidR="002B236C">
        <w:rPr>
          <w:rFonts w:eastAsiaTheme="minorEastAsia" w:cs="Traditional Arabic" w:hint="cs"/>
          <w:caps/>
          <w:sz w:val="36"/>
          <w:szCs w:val="36"/>
          <w:rtl/>
        </w:rPr>
        <w:t>.</w:t>
      </w:r>
    </w:p>
    <w:p w14:paraId="3271407D" w14:textId="33DAF822" w:rsidR="00B7221A" w:rsidRDefault="002B236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من أين لهذا المعترضِ </w:t>
      </w:r>
      <w:r w:rsidR="00A71E42">
        <w:rPr>
          <w:rFonts w:eastAsiaTheme="minorEastAsia" w:cs="Traditional Arabic" w:hint="cs"/>
          <w:caps/>
          <w:sz w:val="36"/>
          <w:szCs w:val="36"/>
          <w:rtl/>
        </w:rPr>
        <w:t xml:space="preserve">أن يأخذَ على أبي الفداءِ في مثلِ ذلك؟ فإنه لا يسلِّمُ عاقلٌ أن أبا الفداءِ يقول: </w:t>
      </w:r>
      <w:r w:rsidR="00151994">
        <w:rPr>
          <w:rFonts w:eastAsiaTheme="minorEastAsia" w:cs="Traditional Arabic" w:hint="cs"/>
          <w:caps/>
          <w:sz w:val="36"/>
          <w:szCs w:val="36"/>
          <w:rtl/>
        </w:rPr>
        <w:t xml:space="preserve">"أثبتناه"، ثم يقول: "المثبوت"، قبلَ أن يجفَّ قلمه، أو يمسكَهُ </w:t>
      </w:r>
      <w:r w:rsidR="001C4C83">
        <w:rPr>
          <w:rFonts w:eastAsiaTheme="minorEastAsia" w:cs="Traditional Arabic" w:hint="cs"/>
          <w:caps/>
          <w:sz w:val="36"/>
          <w:szCs w:val="36"/>
          <w:rtl/>
        </w:rPr>
        <w:t>عن تحريرِ عبارةٍ تقاربَ فيها اللفظان</w:t>
      </w:r>
      <w:r w:rsidR="00712DEC">
        <w:rPr>
          <w:rFonts w:eastAsiaTheme="minorEastAsia" w:cs="Traditional Arabic" w:hint="cs"/>
          <w:caps/>
          <w:sz w:val="36"/>
          <w:szCs w:val="36"/>
          <w:rtl/>
        </w:rPr>
        <w:t xml:space="preserve"> دون</w:t>
      </w:r>
      <w:r w:rsidR="009F3FB9">
        <w:rPr>
          <w:rFonts w:eastAsiaTheme="minorEastAsia" w:cs="Traditional Arabic" w:hint="cs"/>
          <w:caps/>
          <w:sz w:val="36"/>
          <w:szCs w:val="36"/>
          <w:rtl/>
        </w:rPr>
        <w:t>َ</w:t>
      </w:r>
      <w:r w:rsidR="00712DEC">
        <w:rPr>
          <w:rFonts w:eastAsiaTheme="minorEastAsia" w:cs="Traditional Arabic" w:hint="cs"/>
          <w:caps/>
          <w:sz w:val="36"/>
          <w:szCs w:val="36"/>
          <w:rtl/>
        </w:rPr>
        <w:t xml:space="preserve"> أن يتحوَّلَ فكرهُ عن الصددِ الذي سيقتْ فيه العبارة. فكانَ الأجدرُ </w:t>
      </w:r>
      <w:r w:rsidR="00A26510">
        <w:rPr>
          <w:rFonts w:eastAsiaTheme="minorEastAsia" w:cs="Traditional Arabic" w:hint="cs"/>
          <w:caps/>
          <w:sz w:val="36"/>
          <w:szCs w:val="36"/>
          <w:rtl/>
        </w:rPr>
        <w:t>بالمعترضِ أن يحملَ ذلك على التغييرِ في النسخ، فإن التحريفَ متحققٌ في كثيرٍ من الكتبِ المخطوطة</w:t>
      </w:r>
      <w:r w:rsidR="00AD1995">
        <w:rPr>
          <w:rFonts w:eastAsiaTheme="minorEastAsia" w:cs="Traditional Arabic" w:hint="cs"/>
          <w:caps/>
          <w:sz w:val="36"/>
          <w:szCs w:val="36"/>
          <w:rtl/>
        </w:rPr>
        <w:t xml:space="preserve">ِ والمطبوعة. </w:t>
      </w:r>
    </w:p>
    <w:p w14:paraId="4A799C5F" w14:textId="4D2EF829" w:rsidR="002B236C" w:rsidRDefault="00AD199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فلا يسوغُ عقلًا نسبةُ ذلك إلى المؤلفين</w:t>
      </w:r>
      <w:r w:rsidR="00B7221A">
        <w:rPr>
          <w:rFonts w:eastAsiaTheme="minorEastAsia" w:cs="Traditional Arabic" w:hint="cs"/>
          <w:caps/>
          <w:sz w:val="36"/>
          <w:szCs w:val="36"/>
          <w:rtl/>
        </w:rPr>
        <w:t xml:space="preserve"> يقينًا، خصوصًا إذا كانوا من مشاهيرِ الكتّ</w:t>
      </w:r>
      <w:r w:rsidR="004D717F">
        <w:rPr>
          <w:rFonts w:eastAsiaTheme="minorEastAsia" w:cs="Traditional Arabic" w:hint="cs"/>
          <w:caps/>
          <w:sz w:val="36"/>
          <w:szCs w:val="36"/>
          <w:rtl/>
        </w:rPr>
        <w:t>َ</w:t>
      </w:r>
      <w:r w:rsidR="00B7221A">
        <w:rPr>
          <w:rFonts w:eastAsiaTheme="minorEastAsia" w:cs="Traditional Arabic" w:hint="cs"/>
          <w:caps/>
          <w:sz w:val="36"/>
          <w:szCs w:val="36"/>
          <w:rtl/>
        </w:rPr>
        <w:t>اب، كأبي الفداء.</w:t>
      </w:r>
    </w:p>
    <w:p w14:paraId="1A496769" w14:textId="1C6E75D4" w:rsidR="00B7221A" w:rsidRDefault="00B7221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فلو فرضنا </w:t>
      </w:r>
      <w:r w:rsidR="00F41B3F">
        <w:rPr>
          <w:rFonts w:eastAsiaTheme="minorEastAsia" w:cs="Traditional Arabic" w:hint="cs"/>
          <w:caps/>
          <w:sz w:val="36"/>
          <w:szCs w:val="36"/>
          <w:rtl/>
        </w:rPr>
        <w:t>أن أحدًا جاءَ إلى المعترضِ بهذه العبارةِ نفسها، وه</w:t>
      </w:r>
      <w:r w:rsidR="00E322D8">
        <w:rPr>
          <w:rFonts w:eastAsiaTheme="minorEastAsia" w:cs="Traditional Arabic" w:hint="cs"/>
          <w:caps/>
          <w:sz w:val="36"/>
          <w:szCs w:val="36"/>
          <w:rtl/>
        </w:rPr>
        <w:t>ي</w:t>
      </w:r>
      <w:r w:rsidR="00F41B3F">
        <w:rPr>
          <w:rFonts w:eastAsiaTheme="minorEastAsia" w:cs="Traditional Arabic" w:hint="cs"/>
          <w:caps/>
          <w:sz w:val="36"/>
          <w:szCs w:val="36"/>
          <w:rtl/>
        </w:rPr>
        <w:t xml:space="preserve"> بخطِّ المؤلفِ مثلًا، فرآها رأيَ العين</w:t>
      </w:r>
      <w:r w:rsidR="00C35416">
        <w:rPr>
          <w:rFonts w:eastAsiaTheme="minorEastAsia" w:cs="Traditional Arabic" w:hint="cs"/>
          <w:caps/>
          <w:sz w:val="36"/>
          <w:szCs w:val="36"/>
          <w:rtl/>
        </w:rPr>
        <w:t>، لما اعتقدَ أن أبا الفداءِ ممن يستعملُ (المثبوتَ) مكانَ (المثبَت)، ولا (المفسودةَ) مكانَ (الفاسدة)</w:t>
      </w:r>
      <w:r w:rsidR="00EE6260">
        <w:rPr>
          <w:rFonts w:eastAsiaTheme="minorEastAsia" w:cs="Traditional Arabic" w:hint="cs"/>
          <w:caps/>
          <w:sz w:val="36"/>
          <w:szCs w:val="36"/>
          <w:rtl/>
        </w:rPr>
        <w:t>، بل كانت تضطرُّهُ حرفةُ الأدبِ وسلامةُ الذوقِ إلى أن يلتمسَ له كلَّ عذرٍ يمكنُ التماسه</w:t>
      </w:r>
      <w:r w:rsidR="00351AE3">
        <w:rPr>
          <w:rFonts w:eastAsiaTheme="minorEastAsia" w:cs="Traditional Arabic" w:hint="cs"/>
          <w:caps/>
          <w:sz w:val="36"/>
          <w:szCs w:val="36"/>
          <w:rtl/>
        </w:rPr>
        <w:t xml:space="preserve">، كأنْ يقول: هذا سهو، أو سبقُ قلم، أو ما أشبهَ ذلك، مما يمكنُ صدورهُ </w:t>
      </w:r>
      <w:r w:rsidR="000C3BF7">
        <w:rPr>
          <w:rFonts w:eastAsiaTheme="minorEastAsia" w:cs="Traditional Arabic" w:hint="cs"/>
          <w:caps/>
          <w:sz w:val="36"/>
          <w:szCs w:val="36"/>
          <w:rtl/>
        </w:rPr>
        <w:t>عن غيرِ تعم</w:t>
      </w:r>
      <w:r w:rsidR="008A4000">
        <w:rPr>
          <w:rFonts w:eastAsiaTheme="minorEastAsia" w:cs="Traditional Arabic" w:hint="cs"/>
          <w:caps/>
          <w:sz w:val="36"/>
          <w:szCs w:val="36"/>
          <w:rtl/>
        </w:rPr>
        <w:t>ُّ</w:t>
      </w:r>
      <w:r w:rsidR="000C3BF7">
        <w:rPr>
          <w:rFonts w:eastAsiaTheme="minorEastAsia" w:cs="Traditional Arabic" w:hint="cs"/>
          <w:caps/>
          <w:sz w:val="36"/>
          <w:szCs w:val="36"/>
          <w:rtl/>
        </w:rPr>
        <w:t>د، فما بالُكَ فيما لو كانتِ العبارةُ مطبوعةً عن نسخةٍ مطبوعة، أو مخطوطةٍ بخطِّ غيرِ المؤلف</w:t>
      </w:r>
      <w:r w:rsidR="00340CD7">
        <w:rPr>
          <w:rFonts w:eastAsiaTheme="minorEastAsia" w:cs="Traditional Arabic" w:hint="cs"/>
          <w:caps/>
          <w:sz w:val="36"/>
          <w:szCs w:val="36"/>
          <w:rtl/>
        </w:rPr>
        <w:t xml:space="preserve">، أيجوزُ </w:t>
      </w:r>
      <w:r w:rsidR="00000DA5">
        <w:rPr>
          <w:rFonts w:eastAsiaTheme="minorEastAsia" w:cs="Traditional Arabic" w:hint="cs"/>
          <w:caps/>
          <w:sz w:val="36"/>
          <w:szCs w:val="36"/>
          <w:rtl/>
        </w:rPr>
        <w:t>-</w:t>
      </w:r>
      <w:r w:rsidR="00340CD7">
        <w:rPr>
          <w:rFonts w:eastAsiaTheme="minorEastAsia" w:cs="Traditional Arabic" w:hint="cs"/>
          <w:caps/>
          <w:sz w:val="36"/>
          <w:szCs w:val="36"/>
          <w:rtl/>
        </w:rPr>
        <w:t xml:space="preserve"> والحالةُ هذه </w:t>
      </w:r>
      <w:r w:rsidR="00000DA5">
        <w:rPr>
          <w:rFonts w:eastAsiaTheme="minorEastAsia" w:cs="Traditional Arabic" w:hint="cs"/>
          <w:caps/>
          <w:sz w:val="36"/>
          <w:szCs w:val="36"/>
          <w:rtl/>
        </w:rPr>
        <w:t>-</w:t>
      </w:r>
      <w:r w:rsidR="00340CD7">
        <w:rPr>
          <w:rFonts w:eastAsiaTheme="minorEastAsia" w:cs="Traditional Arabic" w:hint="cs"/>
          <w:caps/>
          <w:sz w:val="36"/>
          <w:szCs w:val="36"/>
          <w:rtl/>
        </w:rPr>
        <w:t xml:space="preserve"> نسبةُ ما في ذلك من التغييرِ والتبديلِ لنفسِ المؤلف</w:t>
      </w:r>
      <w:r w:rsidR="002D115D">
        <w:rPr>
          <w:rFonts w:eastAsiaTheme="minorEastAsia" w:cs="Traditional Arabic" w:hint="cs"/>
          <w:caps/>
          <w:sz w:val="36"/>
          <w:szCs w:val="36"/>
          <w:rtl/>
        </w:rPr>
        <w:t>، أم يجبُ أن يُنسَبَ ذلك إلى النسّاخِ وأربابِ المطابع؟</w:t>
      </w:r>
    </w:p>
    <w:p w14:paraId="7A474AE7" w14:textId="1C118465" w:rsidR="002D115D" w:rsidRDefault="002D115D" w:rsidP="00F36C01">
      <w:pPr>
        <w:spacing w:after="0" w:line="240" w:lineRule="auto"/>
        <w:jc w:val="both"/>
        <w:rPr>
          <w:rFonts w:eastAsiaTheme="minorEastAsia" w:cs="Traditional Arabic"/>
          <w:caps/>
          <w:sz w:val="36"/>
          <w:szCs w:val="36"/>
          <w:rtl/>
        </w:rPr>
      </w:pPr>
    </w:p>
    <w:p w14:paraId="047D03D0" w14:textId="1D95C11A" w:rsidR="004E1709" w:rsidRDefault="004E1709" w:rsidP="004E1709">
      <w:pPr>
        <w:spacing w:after="0" w:line="240" w:lineRule="auto"/>
        <w:jc w:val="center"/>
        <w:rPr>
          <w:rFonts w:eastAsiaTheme="minorEastAsia" w:cs="Traditional Arabic"/>
          <w:caps/>
          <w:sz w:val="36"/>
          <w:szCs w:val="36"/>
          <w:rtl/>
        </w:rPr>
      </w:pPr>
      <w:r w:rsidRPr="004E1709">
        <w:rPr>
          <w:rFonts w:eastAsiaTheme="minorEastAsia" w:cs="Traditional Arabic" w:hint="cs"/>
          <w:b/>
          <w:bCs/>
          <w:caps/>
          <w:sz w:val="36"/>
          <w:szCs w:val="36"/>
          <w:rtl/>
        </w:rPr>
        <w:t>متعوب</w:t>
      </w:r>
    </w:p>
    <w:p w14:paraId="6710CF8F" w14:textId="2E9BF0D0" w:rsidR="002D115D" w:rsidRDefault="002D115D" w:rsidP="00F36C01">
      <w:pPr>
        <w:spacing w:after="0" w:line="240" w:lineRule="auto"/>
        <w:jc w:val="both"/>
        <w:rPr>
          <w:rFonts w:eastAsiaTheme="minorEastAsia" w:cs="Traditional Arabic"/>
          <w:caps/>
          <w:sz w:val="36"/>
          <w:szCs w:val="36"/>
          <w:rtl/>
        </w:rPr>
      </w:pPr>
      <w:r w:rsidRPr="004E1709">
        <w:rPr>
          <w:rFonts w:eastAsiaTheme="minorEastAsia" w:cs="Traditional Arabic" w:hint="cs"/>
          <w:b/>
          <w:bCs/>
          <w:caps/>
          <w:sz w:val="36"/>
          <w:szCs w:val="36"/>
          <w:rtl/>
        </w:rPr>
        <w:t>(19)</w:t>
      </w:r>
      <w:r>
        <w:rPr>
          <w:rFonts w:eastAsiaTheme="minorEastAsia" w:cs="Traditional Arabic" w:hint="cs"/>
          <w:caps/>
          <w:sz w:val="36"/>
          <w:szCs w:val="36"/>
          <w:rtl/>
        </w:rPr>
        <w:t xml:space="preserve"> وأخذَ</w:t>
      </w:r>
      <w:r w:rsidR="00ED636A">
        <w:rPr>
          <w:rFonts w:eastAsiaTheme="minorEastAsia" w:cs="Traditional Arabic" w:hint="cs"/>
          <w:caps/>
          <w:sz w:val="36"/>
          <w:szCs w:val="36"/>
          <w:rtl/>
        </w:rPr>
        <w:t xml:space="preserve"> على ما رواهُ صاحبُ (خزانة الأدب</w:t>
      </w:r>
      <w:r w:rsidR="00612FCA">
        <w:rPr>
          <w:rFonts w:eastAsiaTheme="minorEastAsia" w:cs="Traditional Arabic" w:hint="cs"/>
          <w:caps/>
          <w:sz w:val="36"/>
          <w:szCs w:val="36"/>
          <w:rtl/>
        </w:rPr>
        <w:t>)</w:t>
      </w:r>
      <w:r w:rsidR="00ED636A">
        <w:rPr>
          <w:rFonts w:eastAsiaTheme="minorEastAsia" w:cs="Traditional Arabic" w:hint="cs"/>
          <w:caps/>
          <w:sz w:val="36"/>
          <w:szCs w:val="36"/>
          <w:rtl/>
        </w:rPr>
        <w:t xml:space="preserve"> لأبي عبدالله بن الحجاج</w:t>
      </w:r>
      <w:r w:rsidR="0013731B" w:rsidRPr="00583697">
        <w:rPr>
          <w:rFonts w:ascii="Traditional Arabic" w:eastAsia="Times New Roman" w:hAnsi="Traditional Arabic" w:cs="Traditional Arabic"/>
          <w:sz w:val="28"/>
          <w:szCs w:val="28"/>
          <w:vertAlign w:val="superscript"/>
          <w:rtl/>
        </w:rPr>
        <w:t>(</w:t>
      </w:r>
      <w:r w:rsidR="0013731B" w:rsidRPr="00583697">
        <w:rPr>
          <w:rFonts w:ascii="Traditional Arabic" w:eastAsia="Times New Roman" w:hAnsi="Traditional Arabic" w:cs="Traditional Arabic"/>
          <w:sz w:val="28"/>
          <w:szCs w:val="28"/>
          <w:vertAlign w:val="superscript"/>
          <w:rtl/>
        </w:rPr>
        <w:footnoteReference w:id="102"/>
      </w:r>
      <w:r w:rsidR="0013731B" w:rsidRPr="00583697">
        <w:rPr>
          <w:rFonts w:ascii="Traditional Arabic" w:eastAsia="Times New Roman" w:hAnsi="Traditional Arabic" w:cs="Traditional Arabic"/>
          <w:sz w:val="28"/>
          <w:szCs w:val="28"/>
          <w:vertAlign w:val="superscript"/>
          <w:rtl/>
        </w:rPr>
        <w:t>)</w:t>
      </w:r>
      <w:r w:rsidR="00ED636A">
        <w:rPr>
          <w:rFonts w:eastAsiaTheme="minorEastAsia" w:cs="Traditional Arabic" w:hint="cs"/>
          <w:caps/>
          <w:sz w:val="36"/>
          <w:szCs w:val="36"/>
          <w:rtl/>
        </w:rPr>
        <w:t xml:space="preserve">، وهو قوله: </w:t>
      </w:r>
    </w:p>
    <w:p w14:paraId="7E962886" w14:textId="5112BA1F" w:rsidR="00ED636A" w:rsidRDefault="00ED636A" w:rsidP="0047055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خرقتَ صفوفَهم </w:t>
      </w:r>
      <w:r w:rsidR="00300E17">
        <w:rPr>
          <w:rFonts w:eastAsiaTheme="minorEastAsia" w:cs="Traditional Arabic" w:hint="cs"/>
          <w:caps/>
          <w:sz w:val="36"/>
          <w:szCs w:val="36"/>
          <w:rtl/>
        </w:rPr>
        <w:t>ب</w:t>
      </w:r>
      <w:r w:rsidR="00264273">
        <w:rPr>
          <w:rFonts w:eastAsiaTheme="minorEastAsia" w:cs="Traditional Arabic" w:hint="cs"/>
          <w:caps/>
          <w:sz w:val="36"/>
          <w:szCs w:val="36"/>
          <w:rtl/>
        </w:rPr>
        <w:t>أ</w:t>
      </w:r>
      <w:r w:rsidR="00300E17">
        <w:rPr>
          <w:rFonts w:eastAsiaTheme="minorEastAsia" w:cs="Traditional Arabic" w:hint="cs"/>
          <w:caps/>
          <w:sz w:val="36"/>
          <w:szCs w:val="36"/>
          <w:rtl/>
        </w:rPr>
        <w:t>قب</w:t>
      </w:r>
      <w:r w:rsidR="00283265">
        <w:rPr>
          <w:rFonts w:eastAsiaTheme="minorEastAsia" w:cs="Traditional Arabic" w:hint="cs"/>
          <w:caps/>
          <w:sz w:val="36"/>
          <w:szCs w:val="36"/>
          <w:rtl/>
        </w:rPr>
        <w:t>َّ</w:t>
      </w:r>
      <w:r w:rsidR="00300E17">
        <w:rPr>
          <w:rFonts w:eastAsiaTheme="minorEastAsia" w:cs="Traditional Arabic" w:hint="cs"/>
          <w:caps/>
          <w:sz w:val="36"/>
          <w:szCs w:val="36"/>
          <w:rtl/>
        </w:rPr>
        <w:t xml:space="preserve"> نهدٍ </w:t>
      </w:r>
      <w:r w:rsidR="00300E17">
        <w:rPr>
          <w:rFonts w:eastAsiaTheme="minorEastAsia" w:cs="Traditional Arabic"/>
          <w:caps/>
          <w:sz w:val="36"/>
          <w:szCs w:val="36"/>
          <w:rtl/>
        </w:rPr>
        <w:tab/>
      </w:r>
      <w:r w:rsidR="00300E17">
        <w:rPr>
          <w:rFonts w:eastAsiaTheme="minorEastAsia" w:cs="Traditional Arabic"/>
          <w:caps/>
          <w:sz w:val="36"/>
          <w:szCs w:val="36"/>
          <w:rtl/>
        </w:rPr>
        <w:tab/>
      </w:r>
      <w:r w:rsidR="00300E17">
        <w:rPr>
          <w:rFonts w:eastAsiaTheme="minorEastAsia" w:cs="Traditional Arabic" w:hint="cs"/>
          <w:caps/>
          <w:sz w:val="36"/>
          <w:szCs w:val="36"/>
          <w:rtl/>
        </w:rPr>
        <w:t>مراح الصوتِ متعوب العنانِ</w:t>
      </w:r>
      <w:r w:rsidR="00CC4C97" w:rsidRPr="00583697">
        <w:rPr>
          <w:rFonts w:ascii="Traditional Arabic" w:eastAsia="Times New Roman" w:hAnsi="Traditional Arabic" w:cs="Traditional Arabic"/>
          <w:sz w:val="28"/>
          <w:szCs w:val="28"/>
          <w:vertAlign w:val="superscript"/>
          <w:rtl/>
        </w:rPr>
        <w:t>(</w:t>
      </w:r>
      <w:r w:rsidR="00CC4C97" w:rsidRPr="00583697">
        <w:rPr>
          <w:rFonts w:ascii="Traditional Arabic" w:eastAsia="Times New Roman" w:hAnsi="Traditional Arabic" w:cs="Traditional Arabic"/>
          <w:sz w:val="28"/>
          <w:szCs w:val="28"/>
          <w:vertAlign w:val="superscript"/>
          <w:rtl/>
        </w:rPr>
        <w:footnoteReference w:id="103"/>
      </w:r>
      <w:r w:rsidR="00CC4C97" w:rsidRPr="00583697">
        <w:rPr>
          <w:rFonts w:ascii="Traditional Arabic" w:eastAsia="Times New Roman" w:hAnsi="Traditional Arabic" w:cs="Traditional Arabic"/>
          <w:sz w:val="28"/>
          <w:szCs w:val="28"/>
          <w:vertAlign w:val="superscript"/>
          <w:rtl/>
        </w:rPr>
        <w:t>)</w:t>
      </w:r>
    </w:p>
    <w:p w14:paraId="014FFFA0" w14:textId="6AEED6BD" w:rsidR="00300E17" w:rsidRDefault="00300E1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قال: والصواب: متعَب</w:t>
      </w:r>
      <w:r w:rsidR="00264273" w:rsidRPr="00583697">
        <w:rPr>
          <w:rFonts w:ascii="Traditional Arabic" w:eastAsia="Times New Roman" w:hAnsi="Traditional Arabic" w:cs="Traditional Arabic"/>
          <w:sz w:val="28"/>
          <w:szCs w:val="28"/>
          <w:vertAlign w:val="superscript"/>
          <w:rtl/>
        </w:rPr>
        <w:t>(</w:t>
      </w:r>
      <w:r w:rsidR="00264273" w:rsidRPr="00583697">
        <w:rPr>
          <w:rFonts w:ascii="Traditional Arabic" w:eastAsia="Times New Roman" w:hAnsi="Traditional Arabic" w:cs="Traditional Arabic"/>
          <w:sz w:val="28"/>
          <w:szCs w:val="28"/>
          <w:vertAlign w:val="superscript"/>
          <w:rtl/>
        </w:rPr>
        <w:footnoteReference w:id="104"/>
      </w:r>
      <w:r w:rsidR="00264273" w:rsidRPr="00583697">
        <w:rPr>
          <w:rFonts w:ascii="Traditional Arabic" w:eastAsia="Times New Roman" w:hAnsi="Traditional Arabic" w:cs="Traditional Arabic"/>
          <w:sz w:val="28"/>
          <w:szCs w:val="28"/>
          <w:vertAlign w:val="superscript"/>
          <w:rtl/>
        </w:rPr>
        <w:t>)</w:t>
      </w:r>
      <w:r w:rsidR="003D5463" w:rsidRPr="00583697">
        <w:rPr>
          <w:rFonts w:ascii="Traditional Arabic" w:eastAsia="Times New Roman" w:hAnsi="Traditional Arabic" w:cs="Traditional Arabic"/>
          <w:sz w:val="28"/>
          <w:szCs w:val="28"/>
          <w:vertAlign w:val="superscript"/>
          <w:rtl/>
        </w:rPr>
        <w:t>(</w:t>
      </w:r>
      <w:r w:rsidR="003D5463" w:rsidRPr="00583697">
        <w:rPr>
          <w:rFonts w:ascii="Traditional Arabic" w:eastAsia="Times New Roman" w:hAnsi="Traditional Arabic" w:cs="Traditional Arabic"/>
          <w:sz w:val="28"/>
          <w:szCs w:val="28"/>
          <w:vertAlign w:val="superscript"/>
          <w:rtl/>
        </w:rPr>
        <w:footnoteReference w:id="105"/>
      </w:r>
      <w:r w:rsidR="003D546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6E234D23" w14:textId="1A104B70" w:rsidR="00D9098A" w:rsidRDefault="00F5247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23418">
        <w:rPr>
          <w:rFonts w:eastAsiaTheme="minorEastAsia" w:cs="Traditional Arabic" w:hint="cs"/>
          <w:caps/>
          <w:sz w:val="36"/>
          <w:szCs w:val="36"/>
          <w:rtl/>
        </w:rPr>
        <w:t>الأصلُ في هذا الاعتراضِ قولُ صاحبِ القاموس: وهو ت</w:t>
      </w:r>
      <w:r w:rsidR="0009735B">
        <w:rPr>
          <w:rFonts w:eastAsiaTheme="minorEastAsia" w:cs="Traditional Arabic" w:hint="cs"/>
          <w:caps/>
          <w:sz w:val="36"/>
          <w:szCs w:val="36"/>
          <w:rtl/>
        </w:rPr>
        <w:t>َ</w:t>
      </w:r>
      <w:r w:rsidR="00623418">
        <w:rPr>
          <w:rFonts w:eastAsiaTheme="minorEastAsia" w:cs="Traditional Arabic" w:hint="cs"/>
          <w:caps/>
          <w:sz w:val="36"/>
          <w:szCs w:val="36"/>
          <w:rtl/>
        </w:rPr>
        <w:t>ع</w:t>
      </w:r>
      <w:r w:rsidR="0009735B">
        <w:rPr>
          <w:rFonts w:eastAsiaTheme="minorEastAsia" w:cs="Traditional Arabic" w:hint="cs"/>
          <w:caps/>
          <w:sz w:val="36"/>
          <w:szCs w:val="36"/>
          <w:rtl/>
        </w:rPr>
        <w:t>ِ</w:t>
      </w:r>
      <w:r w:rsidR="00623418">
        <w:rPr>
          <w:rFonts w:eastAsiaTheme="minorEastAsia" w:cs="Traditional Arabic" w:hint="cs"/>
          <w:caps/>
          <w:sz w:val="36"/>
          <w:szCs w:val="36"/>
          <w:rtl/>
        </w:rPr>
        <w:t>ب، وم</w:t>
      </w:r>
      <w:r w:rsidR="0009735B">
        <w:rPr>
          <w:rFonts w:eastAsiaTheme="minorEastAsia" w:cs="Traditional Arabic" w:hint="cs"/>
          <w:caps/>
          <w:sz w:val="36"/>
          <w:szCs w:val="36"/>
          <w:rtl/>
        </w:rPr>
        <w:t>ُ</w:t>
      </w:r>
      <w:r w:rsidR="00623418">
        <w:rPr>
          <w:rFonts w:eastAsiaTheme="minorEastAsia" w:cs="Traditional Arabic" w:hint="cs"/>
          <w:caps/>
          <w:sz w:val="36"/>
          <w:szCs w:val="36"/>
          <w:rtl/>
        </w:rPr>
        <w:t>تعَب، لا متعوب.</w:t>
      </w:r>
    </w:p>
    <w:p w14:paraId="3E37BB4A" w14:textId="77777777" w:rsidR="00D9098A" w:rsidRDefault="00D909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وذلك كما قالَ الشارح: لمخالفةِ السماعِ والقياس. </w:t>
      </w:r>
    </w:p>
    <w:p w14:paraId="68C3F895" w14:textId="002A83EF" w:rsidR="00BF61C4" w:rsidRDefault="00D909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وقيل: بل هو لحن؛ لأن الثلاثيَّ لازم، </w:t>
      </w:r>
      <w:r w:rsidR="00BF61C4">
        <w:rPr>
          <w:rFonts w:eastAsiaTheme="minorEastAsia" w:cs="Traditional Arabic" w:hint="cs"/>
          <w:caps/>
          <w:sz w:val="36"/>
          <w:szCs w:val="36"/>
          <w:rtl/>
        </w:rPr>
        <w:t>واللازمُ لا يُبنَى منه المفعول. كذا قالَهُ شيخنا. كذا في التاج</w:t>
      </w:r>
      <w:bookmarkStart w:id="19" w:name="_Hlk21808001"/>
      <w:r w:rsidR="0009735B" w:rsidRPr="00583697">
        <w:rPr>
          <w:rFonts w:ascii="Traditional Arabic" w:eastAsia="Times New Roman" w:hAnsi="Traditional Arabic" w:cs="Traditional Arabic"/>
          <w:sz w:val="28"/>
          <w:szCs w:val="28"/>
          <w:vertAlign w:val="superscript"/>
          <w:rtl/>
        </w:rPr>
        <w:t>(</w:t>
      </w:r>
      <w:r w:rsidR="0009735B" w:rsidRPr="00583697">
        <w:rPr>
          <w:rFonts w:ascii="Traditional Arabic" w:eastAsia="Times New Roman" w:hAnsi="Traditional Arabic" w:cs="Traditional Arabic"/>
          <w:sz w:val="28"/>
          <w:szCs w:val="28"/>
          <w:vertAlign w:val="superscript"/>
          <w:rtl/>
        </w:rPr>
        <w:footnoteReference w:id="106"/>
      </w:r>
      <w:r w:rsidR="0009735B" w:rsidRPr="00583697">
        <w:rPr>
          <w:rFonts w:ascii="Traditional Arabic" w:eastAsia="Times New Roman" w:hAnsi="Traditional Arabic" w:cs="Traditional Arabic"/>
          <w:sz w:val="28"/>
          <w:szCs w:val="28"/>
          <w:vertAlign w:val="superscript"/>
          <w:rtl/>
        </w:rPr>
        <w:t>)</w:t>
      </w:r>
      <w:bookmarkEnd w:id="19"/>
      <w:r w:rsidR="00BF61C4">
        <w:rPr>
          <w:rFonts w:eastAsiaTheme="minorEastAsia" w:cs="Traditional Arabic" w:hint="cs"/>
          <w:caps/>
          <w:sz w:val="36"/>
          <w:szCs w:val="36"/>
          <w:rtl/>
        </w:rPr>
        <w:t>.</w:t>
      </w:r>
    </w:p>
    <w:p w14:paraId="54F89946" w14:textId="77777777" w:rsidR="00F86F32" w:rsidRDefault="00BF61C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فالذي يُفهَمُ من ذلك أنه لا </w:t>
      </w:r>
      <w:r w:rsidR="00F86F32">
        <w:rPr>
          <w:rFonts w:eastAsiaTheme="minorEastAsia" w:cs="Traditional Arabic" w:hint="cs"/>
          <w:caps/>
          <w:sz w:val="36"/>
          <w:szCs w:val="36"/>
          <w:rtl/>
        </w:rPr>
        <w:t>يقالُ متعوبٌ في النثرِ مطلقًا، ولا في الشعرِ حالةَ الاختيار.</w:t>
      </w:r>
    </w:p>
    <w:p w14:paraId="19727F37" w14:textId="6675BDB6" w:rsidR="00601881" w:rsidRDefault="00F86F3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فالضرورةُ هي التي سهَّلت</w:t>
      </w:r>
      <w:r w:rsidR="00283D71">
        <w:rPr>
          <w:rFonts w:eastAsiaTheme="minorEastAsia" w:cs="Traditional Arabic" w:hint="cs"/>
          <w:caps/>
          <w:sz w:val="36"/>
          <w:szCs w:val="36"/>
          <w:rtl/>
        </w:rPr>
        <w:t>ْ</w:t>
      </w:r>
      <w:r>
        <w:rPr>
          <w:rFonts w:eastAsiaTheme="minorEastAsia" w:cs="Traditional Arabic" w:hint="cs"/>
          <w:caps/>
          <w:sz w:val="36"/>
          <w:szCs w:val="36"/>
          <w:rtl/>
        </w:rPr>
        <w:t xml:space="preserve"> </w:t>
      </w:r>
      <w:r w:rsidR="00601881">
        <w:rPr>
          <w:rFonts w:eastAsiaTheme="minorEastAsia" w:cs="Traditional Arabic" w:hint="cs"/>
          <w:caps/>
          <w:sz w:val="36"/>
          <w:szCs w:val="36"/>
          <w:rtl/>
        </w:rPr>
        <w:t>للشاعرِ هذا الاستعمال.</w:t>
      </w:r>
    </w:p>
    <w:p w14:paraId="55B7A9AB" w14:textId="77777777" w:rsidR="00601881" w:rsidRDefault="00601881" w:rsidP="00F36C01">
      <w:pPr>
        <w:spacing w:after="0" w:line="240" w:lineRule="auto"/>
        <w:jc w:val="both"/>
        <w:rPr>
          <w:rFonts w:eastAsiaTheme="minorEastAsia" w:cs="Traditional Arabic"/>
          <w:caps/>
          <w:sz w:val="36"/>
          <w:szCs w:val="36"/>
          <w:rtl/>
        </w:rPr>
      </w:pPr>
    </w:p>
    <w:p w14:paraId="205DC6C3" w14:textId="03A98492" w:rsidR="008159F2" w:rsidRDefault="008159F2" w:rsidP="008159F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8159F2">
        <w:rPr>
          <w:rFonts w:eastAsiaTheme="minorEastAsia" w:cs="Traditional Arabic" w:hint="cs"/>
          <w:b/>
          <w:bCs/>
          <w:caps/>
          <w:sz w:val="36"/>
          <w:szCs w:val="36"/>
          <w:rtl/>
        </w:rPr>
        <w:t>موثوق</w:t>
      </w:r>
      <w:r>
        <w:rPr>
          <w:rFonts w:eastAsiaTheme="minorEastAsia" w:cs="Traditional Arabic" w:hint="cs"/>
          <w:caps/>
          <w:sz w:val="36"/>
          <w:szCs w:val="36"/>
          <w:rtl/>
        </w:rPr>
        <w:t>]</w:t>
      </w:r>
    </w:p>
    <w:p w14:paraId="60BE9FD3" w14:textId="54642149" w:rsidR="00490604" w:rsidRDefault="00601881" w:rsidP="00F36C01">
      <w:pPr>
        <w:spacing w:after="0" w:line="240" w:lineRule="auto"/>
        <w:jc w:val="both"/>
        <w:rPr>
          <w:rFonts w:eastAsiaTheme="minorEastAsia" w:cs="Traditional Arabic"/>
          <w:caps/>
          <w:sz w:val="36"/>
          <w:szCs w:val="36"/>
          <w:rtl/>
        </w:rPr>
      </w:pPr>
      <w:r w:rsidRPr="008159F2">
        <w:rPr>
          <w:rFonts w:eastAsiaTheme="minorEastAsia" w:cs="Traditional Arabic" w:hint="cs"/>
          <w:b/>
          <w:bCs/>
          <w:caps/>
          <w:sz w:val="36"/>
          <w:szCs w:val="36"/>
          <w:rtl/>
        </w:rPr>
        <w:t>(20)</w:t>
      </w:r>
      <w:r>
        <w:rPr>
          <w:rFonts w:eastAsiaTheme="minorEastAsia" w:cs="Traditional Arabic" w:hint="cs"/>
          <w:caps/>
          <w:sz w:val="36"/>
          <w:szCs w:val="36"/>
          <w:rtl/>
        </w:rPr>
        <w:t xml:space="preserve"> وأخذَ على عديّ </w:t>
      </w:r>
      <w:r w:rsidR="00490604">
        <w:rPr>
          <w:rFonts w:eastAsiaTheme="minorEastAsia" w:cs="Traditional Arabic" w:hint="cs"/>
          <w:caps/>
          <w:sz w:val="36"/>
          <w:szCs w:val="36"/>
          <w:rtl/>
        </w:rPr>
        <w:t>بن زيد الع</w:t>
      </w:r>
      <w:r w:rsidR="00E23EA4">
        <w:rPr>
          <w:rFonts w:eastAsiaTheme="minorEastAsia" w:cs="Traditional Arabic" w:hint="cs"/>
          <w:caps/>
          <w:sz w:val="36"/>
          <w:szCs w:val="36"/>
          <w:rtl/>
        </w:rPr>
        <w:t>ِ</w:t>
      </w:r>
      <w:r w:rsidR="00490604">
        <w:rPr>
          <w:rFonts w:eastAsiaTheme="minorEastAsia" w:cs="Traditional Arabic" w:hint="cs"/>
          <w:caps/>
          <w:sz w:val="36"/>
          <w:szCs w:val="36"/>
          <w:rtl/>
        </w:rPr>
        <w:t>بادي من أهلِ الجاهليةِ</w:t>
      </w:r>
      <w:r w:rsidR="00E23EA4" w:rsidRPr="00583697">
        <w:rPr>
          <w:rFonts w:ascii="Traditional Arabic" w:eastAsia="Times New Roman" w:hAnsi="Traditional Arabic" w:cs="Traditional Arabic"/>
          <w:sz w:val="28"/>
          <w:szCs w:val="28"/>
          <w:vertAlign w:val="superscript"/>
          <w:rtl/>
        </w:rPr>
        <w:t>(</w:t>
      </w:r>
      <w:r w:rsidR="00E23EA4" w:rsidRPr="00583697">
        <w:rPr>
          <w:rFonts w:ascii="Traditional Arabic" w:eastAsia="Times New Roman" w:hAnsi="Traditional Arabic" w:cs="Traditional Arabic"/>
          <w:sz w:val="28"/>
          <w:szCs w:val="28"/>
          <w:vertAlign w:val="superscript"/>
          <w:rtl/>
        </w:rPr>
        <w:footnoteReference w:id="107"/>
      </w:r>
      <w:r w:rsidR="00E23EA4" w:rsidRPr="00583697">
        <w:rPr>
          <w:rFonts w:ascii="Traditional Arabic" w:eastAsia="Times New Roman" w:hAnsi="Traditional Arabic" w:cs="Traditional Arabic"/>
          <w:sz w:val="28"/>
          <w:szCs w:val="28"/>
          <w:vertAlign w:val="superscript"/>
          <w:rtl/>
        </w:rPr>
        <w:t>)</w:t>
      </w:r>
      <w:r w:rsidR="00490604">
        <w:rPr>
          <w:rFonts w:eastAsiaTheme="minorEastAsia" w:cs="Traditional Arabic" w:hint="cs"/>
          <w:caps/>
          <w:sz w:val="36"/>
          <w:szCs w:val="36"/>
          <w:rtl/>
        </w:rPr>
        <w:t xml:space="preserve"> في قوله:</w:t>
      </w:r>
    </w:p>
    <w:p w14:paraId="3E5CD9C5" w14:textId="69C6B403" w:rsidR="00682ABA" w:rsidRDefault="00490604" w:rsidP="00385EB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ويلومون فيكَ يا ابنةَ عبد الـ</w:t>
      </w:r>
      <w:r>
        <w:rPr>
          <w:rFonts w:eastAsiaTheme="minorEastAsia" w:cs="Traditional Arabic"/>
          <w:caps/>
          <w:sz w:val="36"/>
          <w:szCs w:val="36"/>
          <w:rtl/>
        </w:rPr>
        <w:tab/>
      </w:r>
      <w:r>
        <w:rPr>
          <w:rFonts w:eastAsiaTheme="minorEastAsia" w:cs="Traditional Arabic"/>
          <w:caps/>
          <w:sz w:val="36"/>
          <w:szCs w:val="36"/>
          <w:rtl/>
        </w:rPr>
        <w:tab/>
      </w:r>
      <w:r w:rsidR="00682ABA">
        <w:rPr>
          <w:rFonts w:eastAsiaTheme="minorEastAsia" w:cs="Traditional Arabic" w:hint="cs"/>
          <w:caps/>
          <w:sz w:val="36"/>
          <w:szCs w:val="36"/>
          <w:rtl/>
        </w:rPr>
        <w:t>ـلّهِ والقلبُ عندكم موثوقُ</w:t>
      </w:r>
      <w:r w:rsidR="0054404F" w:rsidRPr="00583697">
        <w:rPr>
          <w:rFonts w:ascii="Traditional Arabic" w:eastAsia="Times New Roman" w:hAnsi="Traditional Arabic" w:cs="Traditional Arabic"/>
          <w:sz w:val="28"/>
          <w:szCs w:val="28"/>
          <w:vertAlign w:val="superscript"/>
          <w:rtl/>
        </w:rPr>
        <w:t>(</w:t>
      </w:r>
      <w:r w:rsidR="0054404F" w:rsidRPr="00583697">
        <w:rPr>
          <w:rFonts w:ascii="Traditional Arabic" w:eastAsia="Times New Roman" w:hAnsi="Traditional Arabic" w:cs="Traditional Arabic"/>
          <w:sz w:val="28"/>
          <w:szCs w:val="28"/>
          <w:vertAlign w:val="superscript"/>
          <w:rtl/>
        </w:rPr>
        <w:footnoteReference w:id="108"/>
      </w:r>
      <w:r w:rsidR="0054404F" w:rsidRPr="00583697">
        <w:rPr>
          <w:rFonts w:ascii="Traditional Arabic" w:eastAsia="Times New Roman" w:hAnsi="Traditional Arabic" w:cs="Traditional Arabic"/>
          <w:sz w:val="28"/>
          <w:szCs w:val="28"/>
          <w:vertAlign w:val="superscript"/>
          <w:rtl/>
        </w:rPr>
        <w:t>)</w:t>
      </w:r>
    </w:p>
    <w:p w14:paraId="1FE05205" w14:textId="2E82EBFF" w:rsidR="00385EB7" w:rsidRDefault="00682AB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يريد</w:t>
      </w:r>
      <w:r w:rsidR="0052318E">
        <w:rPr>
          <w:rFonts w:eastAsiaTheme="minorEastAsia" w:cs="Traditional Arabic" w:hint="cs"/>
          <w:caps/>
          <w:sz w:val="36"/>
          <w:szCs w:val="36"/>
          <w:rtl/>
        </w:rPr>
        <w:t xml:space="preserve"> (موثَق)، وإنما وقعَ له ذلك لأنه كان قرويًّا، كما ذكرَ الأصفهانيُّ في ترجمته، قال</w:t>
      </w:r>
      <w:r w:rsidR="00B64360">
        <w:rPr>
          <w:rFonts w:eastAsiaTheme="minorEastAsia" w:cs="Traditional Arabic" w:hint="cs"/>
          <w:caps/>
          <w:sz w:val="36"/>
          <w:szCs w:val="36"/>
          <w:rtl/>
        </w:rPr>
        <w:t xml:space="preserve"> </w:t>
      </w:r>
      <w:r w:rsidR="00CA787C">
        <w:rPr>
          <w:rFonts w:eastAsiaTheme="minorEastAsia" w:cs="Traditional Arabic" w:hint="cs"/>
          <w:caps/>
          <w:sz w:val="36"/>
          <w:szCs w:val="36"/>
          <w:rtl/>
        </w:rPr>
        <w:t>-</w:t>
      </w:r>
      <w:r w:rsidR="00B64360">
        <w:rPr>
          <w:rFonts w:eastAsiaTheme="minorEastAsia" w:cs="Traditional Arabic" w:hint="cs"/>
          <w:caps/>
          <w:sz w:val="36"/>
          <w:szCs w:val="36"/>
          <w:rtl/>
        </w:rPr>
        <w:t xml:space="preserve">يعني الأصفهاني </w:t>
      </w:r>
      <w:r w:rsidR="00CA787C">
        <w:rPr>
          <w:rFonts w:eastAsiaTheme="minorEastAsia" w:cs="Traditional Arabic" w:hint="cs"/>
          <w:caps/>
          <w:sz w:val="36"/>
          <w:szCs w:val="36"/>
          <w:rtl/>
        </w:rPr>
        <w:t>-</w:t>
      </w:r>
      <w:r w:rsidR="00B64360">
        <w:rPr>
          <w:rFonts w:eastAsiaTheme="minorEastAsia" w:cs="Traditional Arabic" w:hint="cs"/>
          <w:caps/>
          <w:sz w:val="36"/>
          <w:szCs w:val="36"/>
          <w:rtl/>
        </w:rPr>
        <w:t xml:space="preserve">: "وقد أخذوا عليه في أشياءَ </w:t>
      </w:r>
      <w:r w:rsidR="00385EB7">
        <w:rPr>
          <w:rFonts w:eastAsiaTheme="minorEastAsia" w:cs="Traditional Arabic" w:hint="cs"/>
          <w:caps/>
          <w:sz w:val="36"/>
          <w:szCs w:val="36"/>
          <w:rtl/>
        </w:rPr>
        <w:t>عِيبَ فيها</w:t>
      </w:r>
      <w:r w:rsidR="0054404F">
        <w:rPr>
          <w:rFonts w:eastAsiaTheme="minorEastAsia" w:cs="Traditional Arabic" w:hint="cs"/>
          <w:caps/>
          <w:sz w:val="36"/>
          <w:szCs w:val="36"/>
          <w:rtl/>
        </w:rPr>
        <w:t>"</w:t>
      </w:r>
      <w:r w:rsidR="00C4755A" w:rsidRPr="00583697">
        <w:rPr>
          <w:rFonts w:ascii="Traditional Arabic" w:eastAsia="Times New Roman" w:hAnsi="Traditional Arabic" w:cs="Traditional Arabic"/>
          <w:sz w:val="28"/>
          <w:szCs w:val="28"/>
          <w:vertAlign w:val="superscript"/>
          <w:rtl/>
        </w:rPr>
        <w:t>(</w:t>
      </w:r>
      <w:r w:rsidR="00C4755A" w:rsidRPr="00583697">
        <w:rPr>
          <w:rFonts w:ascii="Traditional Arabic" w:eastAsia="Times New Roman" w:hAnsi="Traditional Arabic" w:cs="Traditional Arabic"/>
          <w:sz w:val="28"/>
          <w:szCs w:val="28"/>
          <w:vertAlign w:val="superscript"/>
          <w:rtl/>
        </w:rPr>
        <w:footnoteReference w:id="109"/>
      </w:r>
      <w:r w:rsidR="00C4755A" w:rsidRPr="00583697">
        <w:rPr>
          <w:rFonts w:ascii="Traditional Arabic" w:eastAsia="Times New Roman" w:hAnsi="Traditional Arabic" w:cs="Traditional Arabic"/>
          <w:sz w:val="28"/>
          <w:szCs w:val="28"/>
          <w:vertAlign w:val="superscript"/>
          <w:rtl/>
        </w:rPr>
        <w:t>)</w:t>
      </w:r>
      <w:r w:rsidR="00385EB7">
        <w:rPr>
          <w:rFonts w:eastAsiaTheme="minorEastAsia" w:cs="Traditional Arabic" w:hint="cs"/>
          <w:caps/>
          <w:sz w:val="36"/>
          <w:szCs w:val="36"/>
          <w:rtl/>
        </w:rPr>
        <w:t>.</w:t>
      </w:r>
    </w:p>
    <w:p w14:paraId="458355C2" w14:textId="65020564" w:rsidR="00775BD3" w:rsidRDefault="00385EB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490604">
        <w:rPr>
          <w:rFonts w:eastAsiaTheme="minorEastAsia" w:cs="Traditional Arabic" w:hint="cs"/>
          <w:caps/>
          <w:sz w:val="36"/>
          <w:szCs w:val="36"/>
          <w:rtl/>
        </w:rPr>
        <w:t xml:space="preserve"> </w:t>
      </w:r>
      <w:r w:rsidR="003E4496">
        <w:rPr>
          <w:rFonts w:eastAsiaTheme="minorEastAsia" w:cs="Traditional Arabic" w:hint="cs"/>
          <w:caps/>
          <w:sz w:val="36"/>
          <w:szCs w:val="36"/>
          <w:rtl/>
        </w:rPr>
        <w:t xml:space="preserve">لا مانعَ من قياسِ ذلك على قولهم: رجلٌ مبغوض، فإن </w:t>
      </w:r>
      <w:r w:rsidR="001A08C8">
        <w:rPr>
          <w:rFonts w:eastAsiaTheme="minorEastAsia" w:cs="Traditional Arabic" w:hint="cs"/>
          <w:caps/>
          <w:sz w:val="36"/>
          <w:szCs w:val="36"/>
          <w:rtl/>
        </w:rPr>
        <w:t>(مبغوضًا) لم يُسمَع، ولو سُمِعَ لكان على الحذفِ والإيصال</w:t>
      </w:r>
      <w:r w:rsidR="00736E76">
        <w:rPr>
          <w:rFonts w:eastAsiaTheme="minorEastAsia" w:cs="Traditional Arabic" w:hint="cs"/>
          <w:caps/>
          <w:sz w:val="36"/>
          <w:szCs w:val="36"/>
          <w:rtl/>
        </w:rPr>
        <w:t>ِ كمشترك</w:t>
      </w:r>
      <w:r w:rsidR="007E2886">
        <w:rPr>
          <w:rFonts w:eastAsiaTheme="minorEastAsia" w:cs="Traditional Arabic" w:hint="cs"/>
          <w:caps/>
          <w:sz w:val="36"/>
          <w:szCs w:val="36"/>
          <w:rtl/>
        </w:rPr>
        <w:t>،</w:t>
      </w:r>
      <w:r w:rsidR="000D13E2">
        <w:rPr>
          <w:rFonts w:eastAsiaTheme="minorEastAsia" w:cs="Traditional Arabic" w:hint="cs"/>
          <w:caps/>
          <w:sz w:val="36"/>
          <w:szCs w:val="36"/>
          <w:rtl/>
        </w:rPr>
        <w:t xml:space="preserve"> كل</w:t>
      </w:r>
      <w:r w:rsidR="003B057E">
        <w:rPr>
          <w:rFonts w:eastAsiaTheme="minorEastAsia" w:cs="Traditional Arabic" w:hint="cs"/>
          <w:caps/>
          <w:sz w:val="36"/>
          <w:szCs w:val="36"/>
          <w:rtl/>
        </w:rPr>
        <w:t>ُّ</w:t>
      </w:r>
      <w:r w:rsidR="000D13E2">
        <w:rPr>
          <w:rFonts w:eastAsiaTheme="minorEastAsia" w:cs="Traditional Arabic" w:hint="cs"/>
          <w:caps/>
          <w:sz w:val="36"/>
          <w:szCs w:val="36"/>
          <w:rtl/>
        </w:rPr>
        <w:t xml:space="preserve"> ذلك، فضلًا عن كونِ اللفظِ المذكورِ واردًا في شعرِ من يستشهدُ </w:t>
      </w:r>
      <w:r w:rsidR="00B93964">
        <w:rPr>
          <w:rFonts w:eastAsiaTheme="minorEastAsia" w:cs="Traditional Arabic" w:hint="cs"/>
          <w:caps/>
          <w:sz w:val="36"/>
          <w:szCs w:val="36"/>
          <w:rtl/>
        </w:rPr>
        <w:t xml:space="preserve">بشعره. هذا إذا صحَّتْ روايةُ البيتِ </w:t>
      </w:r>
      <w:r w:rsidR="00775BD3">
        <w:rPr>
          <w:rFonts w:eastAsiaTheme="minorEastAsia" w:cs="Traditional Arabic" w:hint="cs"/>
          <w:caps/>
          <w:sz w:val="36"/>
          <w:szCs w:val="36"/>
          <w:rtl/>
        </w:rPr>
        <w:t>هكذا، وما أحسبها صحيحة</w:t>
      </w:r>
      <w:r w:rsidR="00CC46A5">
        <w:rPr>
          <w:rFonts w:eastAsiaTheme="minorEastAsia" w:cs="Traditional Arabic" w:hint="cs"/>
          <w:caps/>
          <w:sz w:val="36"/>
          <w:szCs w:val="36"/>
          <w:rtl/>
        </w:rPr>
        <w:t xml:space="preserve">؛ لأني وجدتُ هذا البيتَ </w:t>
      </w:r>
      <w:r w:rsidR="00B93964">
        <w:rPr>
          <w:rFonts w:eastAsiaTheme="minorEastAsia" w:cs="Traditional Arabic" w:hint="cs"/>
          <w:caps/>
          <w:sz w:val="36"/>
          <w:szCs w:val="36"/>
          <w:rtl/>
        </w:rPr>
        <w:t>مذكورًا في كثيرٍ من الكتبِ المصحَّحة</w:t>
      </w:r>
      <w:r w:rsidR="00775BD3">
        <w:rPr>
          <w:rFonts w:eastAsiaTheme="minorEastAsia" w:cs="Traditional Arabic" w:hint="cs"/>
          <w:caps/>
          <w:sz w:val="36"/>
          <w:szCs w:val="36"/>
          <w:rtl/>
        </w:rPr>
        <w:t>ِ هكذا:</w:t>
      </w:r>
    </w:p>
    <w:p w14:paraId="33B4AA57" w14:textId="2D26BE0E" w:rsidR="00CC46A5" w:rsidRDefault="00CC46A5" w:rsidP="00CC46A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ويلومون فيكَ يا ابنةَ عبد الـ</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ـلّهِ والقلبُ عندكم موهوقُ</w:t>
      </w:r>
      <w:r w:rsidRPr="00583697">
        <w:rPr>
          <w:rFonts w:ascii="Traditional Arabic" w:eastAsia="Times New Roman" w:hAnsi="Traditional Arabic" w:cs="Traditional Arabic"/>
          <w:sz w:val="28"/>
          <w:szCs w:val="28"/>
          <w:vertAlign w:val="superscript"/>
          <w:rtl/>
        </w:rPr>
        <w:t>(</w:t>
      </w:r>
      <w:r w:rsidRPr="00583697">
        <w:rPr>
          <w:rFonts w:ascii="Traditional Arabic" w:eastAsia="Times New Roman" w:hAnsi="Traditional Arabic" w:cs="Traditional Arabic"/>
          <w:sz w:val="28"/>
          <w:szCs w:val="28"/>
          <w:vertAlign w:val="superscript"/>
          <w:rtl/>
        </w:rPr>
        <w:footnoteReference w:id="110"/>
      </w:r>
      <w:r w:rsidRPr="00583697">
        <w:rPr>
          <w:rFonts w:ascii="Traditional Arabic" w:eastAsia="Times New Roman" w:hAnsi="Traditional Arabic" w:cs="Traditional Arabic"/>
          <w:sz w:val="28"/>
          <w:szCs w:val="28"/>
          <w:vertAlign w:val="superscript"/>
          <w:rtl/>
        </w:rPr>
        <w:t>)</w:t>
      </w:r>
    </w:p>
    <w:p w14:paraId="691529C4" w14:textId="0DDE7DB6" w:rsidR="00CC46A5" w:rsidRDefault="00A77E0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فنتأملُ من المعترضِ </w:t>
      </w:r>
      <w:r w:rsidR="00C0231E">
        <w:rPr>
          <w:rFonts w:eastAsiaTheme="minorEastAsia" w:cs="Traditional Arabic" w:hint="cs"/>
          <w:caps/>
          <w:sz w:val="36"/>
          <w:szCs w:val="36"/>
          <w:rtl/>
        </w:rPr>
        <w:t xml:space="preserve">أن يبيِّنَ لنا اسمَ الكتابِ الذي نقلَ عنه هذا البيت، </w:t>
      </w:r>
      <w:r w:rsidR="00741F32">
        <w:rPr>
          <w:rFonts w:eastAsiaTheme="minorEastAsia" w:cs="Traditional Arabic" w:hint="cs"/>
          <w:caps/>
          <w:sz w:val="36"/>
          <w:szCs w:val="36"/>
          <w:rtl/>
        </w:rPr>
        <w:t>والقافيةُ فيه (موثوق) لا (موهوق). وإن كان راويًا له فلينبِّئنا عمَّن روى</w:t>
      </w:r>
      <w:r w:rsidR="00085E73">
        <w:rPr>
          <w:rFonts w:eastAsiaTheme="minorEastAsia" w:cs="Traditional Arabic" w:hint="cs"/>
          <w:caps/>
          <w:sz w:val="36"/>
          <w:szCs w:val="36"/>
          <w:rtl/>
        </w:rPr>
        <w:t>، فحينئذٍ تظهرُ الحقيقة، ويزولُ الريب.</w:t>
      </w:r>
    </w:p>
    <w:p w14:paraId="694FD070" w14:textId="35FC4C74" w:rsidR="00085E73" w:rsidRDefault="00085E73" w:rsidP="00F36C01">
      <w:pPr>
        <w:spacing w:after="0" w:line="240" w:lineRule="auto"/>
        <w:jc w:val="both"/>
        <w:rPr>
          <w:rFonts w:eastAsiaTheme="minorEastAsia" w:cs="Traditional Arabic"/>
          <w:caps/>
          <w:sz w:val="36"/>
          <w:szCs w:val="36"/>
          <w:rtl/>
        </w:rPr>
      </w:pPr>
    </w:p>
    <w:p w14:paraId="1F7C9788" w14:textId="09B35130" w:rsidR="007F525F" w:rsidRDefault="007F525F" w:rsidP="007F525F">
      <w:pPr>
        <w:spacing w:after="0" w:line="240" w:lineRule="auto"/>
        <w:jc w:val="center"/>
        <w:rPr>
          <w:rFonts w:eastAsiaTheme="minorEastAsia" w:cs="Traditional Arabic"/>
          <w:caps/>
          <w:sz w:val="36"/>
          <w:szCs w:val="36"/>
          <w:rtl/>
        </w:rPr>
      </w:pPr>
      <w:r w:rsidRPr="007F525F">
        <w:rPr>
          <w:rFonts w:eastAsiaTheme="minorEastAsia" w:cs="Traditional Arabic" w:hint="cs"/>
          <w:b/>
          <w:bCs/>
          <w:caps/>
          <w:sz w:val="36"/>
          <w:szCs w:val="36"/>
          <w:rtl/>
        </w:rPr>
        <w:t>خفر</w:t>
      </w:r>
      <w:r w:rsidR="008A77CE">
        <w:rPr>
          <w:rFonts w:eastAsiaTheme="minorEastAsia" w:cs="Traditional Arabic" w:hint="cs"/>
          <w:b/>
          <w:bCs/>
          <w:caps/>
          <w:sz w:val="36"/>
          <w:szCs w:val="36"/>
          <w:rtl/>
        </w:rPr>
        <w:t>ها</w:t>
      </w:r>
    </w:p>
    <w:p w14:paraId="2B0DC9F8" w14:textId="694F3A4D" w:rsidR="00085E73" w:rsidRDefault="00085E73" w:rsidP="00F36C01">
      <w:pPr>
        <w:spacing w:after="0" w:line="240" w:lineRule="auto"/>
        <w:jc w:val="both"/>
        <w:rPr>
          <w:rFonts w:eastAsiaTheme="minorEastAsia" w:cs="Traditional Arabic"/>
          <w:caps/>
          <w:sz w:val="36"/>
          <w:szCs w:val="36"/>
          <w:rtl/>
        </w:rPr>
      </w:pPr>
      <w:r w:rsidRPr="007F525F">
        <w:rPr>
          <w:rFonts w:eastAsiaTheme="minorEastAsia" w:cs="Traditional Arabic" w:hint="cs"/>
          <w:b/>
          <w:bCs/>
          <w:caps/>
          <w:sz w:val="36"/>
          <w:szCs w:val="36"/>
          <w:rtl/>
        </w:rPr>
        <w:t>(21)</w:t>
      </w:r>
      <w:r>
        <w:rPr>
          <w:rFonts w:eastAsiaTheme="minorEastAsia" w:cs="Traditional Arabic" w:hint="cs"/>
          <w:caps/>
          <w:sz w:val="36"/>
          <w:szCs w:val="36"/>
          <w:rtl/>
        </w:rPr>
        <w:t xml:space="preserve"> وعابَ قولَ الشاعر:</w:t>
      </w:r>
    </w:p>
    <w:p w14:paraId="6E8C090E" w14:textId="14632011" w:rsidR="00EF586D" w:rsidRDefault="00EF586D" w:rsidP="0058702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خفرتْ بسيفِ الغنجِ ذمَّةَ مغفري</w:t>
      </w:r>
      <w:r>
        <w:rPr>
          <w:rFonts w:eastAsiaTheme="minorEastAsia" w:cs="Traditional Arabic"/>
          <w:caps/>
          <w:sz w:val="36"/>
          <w:szCs w:val="36"/>
          <w:rtl/>
        </w:rPr>
        <w:tab/>
      </w:r>
      <w:r>
        <w:rPr>
          <w:rFonts w:eastAsiaTheme="minorEastAsia" w:cs="Traditional Arabic"/>
          <w:caps/>
          <w:sz w:val="36"/>
          <w:szCs w:val="36"/>
          <w:rtl/>
        </w:rPr>
        <w:tab/>
      </w:r>
      <w:r w:rsidR="00850EF2" w:rsidRPr="00E45E01">
        <w:rPr>
          <w:rFonts w:eastAsiaTheme="minorEastAsia" w:cs="Traditional Arabic" w:hint="cs"/>
          <w:caps/>
          <w:sz w:val="36"/>
          <w:szCs w:val="36"/>
          <w:rtl/>
        </w:rPr>
        <w:t>وفَرَت</w:t>
      </w:r>
      <w:r>
        <w:rPr>
          <w:rFonts w:eastAsiaTheme="minorEastAsia" w:cs="Traditional Arabic" w:hint="cs"/>
          <w:caps/>
          <w:sz w:val="36"/>
          <w:szCs w:val="36"/>
          <w:rtl/>
        </w:rPr>
        <w:t xml:space="preserve"> برمحِ القدِّ</w:t>
      </w:r>
      <w:r w:rsidR="00584C2D">
        <w:rPr>
          <w:rFonts w:eastAsiaTheme="minorEastAsia" w:cs="Traditional Arabic" w:hint="cs"/>
          <w:caps/>
          <w:sz w:val="36"/>
          <w:szCs w:val="36"/>
          <w:rtl/>
        </w:rPr>
        <w:t xml:space="preserve"> درعَ تصبُّري</w:t>
      </w:r>
      <w:r w:rsidR="00373988" w:rsidRPr="00583697">
        <w:rPr>
          <w:rFonts w:ascii="Traditional Arabic" w:eastAsia="Times New Roman" w:hAnsi="Traditional Arabic" w:cs="Traditional Arabic"/>
          <w:sz w:val="28"/>
          <w:szCs w:val="28"/>
          <w:vertAlign w:val="superscript"/>
          <w:rtl/>
        </w:rPr>
        <w:t>(</w:t>
      </w:r>
      <w:r w:rsidR="00373988" w:rsidRPr="00583697">
        <w:rPr>
          <w:rFonts w:ascii="Traditional Arabic" w:eastAsia="Times New Roman" w:hAnsi="Traditional Arabic" w:cs="Traditional Arabic"/>
          <w:sz w:val="28"/>
          <w:szCs w:val="28"/>
          <w:vertAlign w:val="superscript"/>
          <w:rtl/>
        </w:rPr>
        <w:footnoteReference w:id="111"/>
      </w:r>
      <w:r w:rsidR="00373988" w:rsidRPr="00583697">
        <w:rPr>
          <w:rFonts w:ascii="Traditional Arabic" w:eastAsia="Times New Roman" w:hAnsi="Traditional Arabic" w:cs="Traditional Arabic"/>
          <w:sz w:val="28"/>
          <w:szCs w:val="28"/>
          <w:vertAlign w:val="superscript"/>
          <w:rtl/>
        </w:rPr>
        <w:t>)</w:t>
      </w:r>
    </w:p>
    <w:p w14:paraId="08922E2E" w14:textId="29508823" w:rsidR="00584C2D" w:rsidRDefault="00584C2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بعد أن نسبَ هذا البيتَ لابنِ هانئ</w:t>
      </w:r>
      <w:r w:rsidR="005B24A2" w:rsidRPr="00583697">
        <w:rPr>
          <w:rFonts w:ascii="Traditional Arabic" w:eastAsia="Times New Roman" w:hAnsi="Traditional Arabic" w:cs="Traditional Arabic"/>
          <w:sz w:val="28"/>
          <w:szCs w:val="28"/>
          <w:vertAlign w:val="superscript"/>
          <w:rtl/>
        </w:rPr>
        <w:t>(</w:t>
      </w:r>
      <w:r w:rsidR="005B24A2" w:rsidRPr="00583697">
        <w:rPr>
          <w:rFonts w:ascii="Traditional Arabic" w:eastAsia="Times New Roman" w:hAnsi="Traditional Arabic" w:cs="Traditional Arabic"/>
          <w:sz w:val="28"/>
          <w:szCs w:val="28"/>
          <w:vertAlign w:val="superscript"/>
          <w:rtl/>
        </w:rPr>
        <w:footnoteReference w:id="112"/>
      </w:r>
      <w:r w:rsidR="005B24A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وإنما يقال: أخفرَ ذمَّته، أو خفرَ بها</w:t>
      </w:r>
      <w:r w:rsidR="007F525F">
        <w:rPr>
          <w:rFonts w:eastAsiaTheme="minorEastAsia" w:cs="Traditional Arabic" w:hint="cs"/>
          <w:caps/>
          <w:sz w:val="36"/>
          <w:szCs w:val="36"/>
          <w:rtl/>
        </w:rPr>
        <w:t>، ولا يقال: خفرها</w:t>
      </w:r>
      <w:r w:rsidR="005F6524" w:rsidRPr="00583697">
        <w:rPr>
          <w:rFonts w:ascii="Traditional Arabic" w:eastAsia="Times New Roman" w:hAnsi="Traditional Arabic" w:cs="Traditional Arabic"/>
          <w:sz w:val="28"/>
          <w:szCs w:val="28"/>
          <w:vertAlign w:val="superscript"/>
          <w:rtl/>
        </w:rPr>
        <w:t>(</w:t>
      </w:r>
      <w:r w:rsidR="005F6524" w:rsidRPr="00583697">
        <w:rPr>
          <w:rFonts w:ascii="Traditional Arabic" w:eastAsia="Times New Roman" w:hAnsi="Traditional Arabic" w:cs="Traditional Arabic"/>
          <w:sz w:val="28"/>
          <w:szCs w:val="28"/>
          <w:vertAlign w:val="superscript"/>
          <w:rtl/>
        </w:rPr>
        <w:footnoteReference w:id="113"/>
      </w:r>
      <w:r w:rsidR="005F6524" w:rsidRPr="00583697">
        <w:rPr>
          <w:rFonts w:ascii="Traditional Arabic" w:eastAsia="Times New Roman" w:hAnsi="Traditional Arabic" w:cs="Traditional Arabic"/>
          <w:sz w:val="28"/>
          <w:szCs w:val="28"/>
          <w:vertAlign w:val="superscript"/>
          <w:rtl/>
        </w:rPr>
        <w:t>)</w:t>
      </w:r>
      <w:r w:rsidR="007F525F">
        <w:rPr>
          <w:rFonts w:eastAsiaTheme="minorEastAsia" w:cs="Traditional Arabic" w:hint="cs"/>
          <w:caps/>
          <w:sz w:val="36"/>
          <w:szCs w:val="36"/>
          <w:rtl/>
        </w:rPr>
        <w:t>.</w:t>
      </w:r>
    </w:p>
    <w:p w14:paraId="53D4A6A6" w14:textId="3BA2D62E" w:rsidR="00587023" w:rsidRDefault="0058702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ليس البيتُ لابنِ هانئ، </w:t>
      </w:r>
      <w:r w:rsidR="00011AA0">
        <w:rPr>
          <w:rFonts w:eastAsiaTheme="minorEastAsia" w:cs="Traditional Arabic" w:hint="cs"/>
          <w:caps/>
          <w:sz w:val="36"/>
          <w:szCs w:val="36"/>
          <w:rtl/>
        </w:rPr>
        <w:t>وإنما هو لابن معتوق</w:t>
      </w:r>
      <w:r w:rsidR="00B80124" w:rsidRPr="00583697">
        <w:rPr>
          <w:rFonts w:ascii="Traditional Arabic" w:eastAsia="Times New Roman" w:hAnsi="Traditional Arabic" w:cs="Traditional Arabic"/>
          <w:sz w:val="28"/>
          <w:szCs w:val="28"/>
          <w:vertAlign w:val="superscript"/>
          <w:rtl/>
        </w:rPr>
        <w:t>(</w:t>
      </w:r>
      <w:r w:rsidR="00B80124" w:rsidRPr="00583697">
        <w:rPr>
          <w:rFonts w:ascii="Traditional Arabic" w:eastAsia="Times New Roman" w:hAnsi="Traditional Arabic" w:cs="Traditional Arabic"/>
          <w:sz w:val="28"/>
          <w:szCs w:val="28"/>
          <w:vertAlign w:val="superscript"/>
          <w:rtl/>
        </w:rPr>
        <w:footnoteReference w:id="114"/>
      </w:r>
      <w:r w:rsidR="00B80124" w:rsidRPr="00583697">
        <w:rPr>
          <w:rFonts w:ascii="Traditional Arabic" w:eastAsia="Times New Roman" w:hAnsi="Traditional Arabic" w:cs="Traditional Arabic"/>
          <w:sz w:val="28"/>
          <w:szCs w:val="28"/>
          <w:vertAlign w:val="superscript"/>
          <w:rtl/>
        </w:rPr>
        <w:t>)</w:t>
      </w:r>
      <w:r w:rsidR="00011AA0">
        <w:rPr>
          <w:rFonts w:eastAsiaTheme="minorEastAsia" w:cs="Traditional Arabic" w:hint="cs"/>
          <w:caps/>
          <w:sz w:val="36"/>
          <w:szCs w:val="36"/>
          <w:rtl/>
        </w:rPr>
        <w:t>، على ما هو المشهورُ والمطبوعُ في ديوانه</w:t>
      </w:r>
      <w:r w:rsidR="006B51F3">
        <w:rPr>
          <w:rFonts w:eastAsiaTheme="minorEastAsia" w:cs="Traditional Arabic" w:hint="cs"/>
          <w:caps/>
          <w:sz w:val="36"/>
          <w:szCs w:val="36"/>
          <w:rtl/>
        </w:rPr>
        <w:t>.</w:t>
      </w:r>
    </w:p>
    <w:p w14:paraId="156BF7C9" w14:textId="286B6E5A" w:rsidR="006B51F3" w:rsidRDefault="006B51F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وقوله: "لا يقال: خفرها" يعني الذم</w:t>
      </w:r>
      <w:r w:rsidR="009D2102">
        <w:rPr>
          <w:rFonts w:eastAsiaTheme="minorEastAsia" w:cs="Traditional Arabic" w:hint="cs"/>
          <w:caps/>
          <w:sz w:val="36"/>
          <w:szCs w:val="36"/>
          <w:rtl/>
        </w:rPr>
        <w:t>َّ</w:t>
      </w:r>
      <w:r>
        <w:rPr>
          <w:rFonts w:eastAsiaTheme="minorEastAsia" w:cs="Traditional Arabic" w:hint="cs"/>
          <w:caps/>
          <w:sz w:val="36"/>
          <w:szCs w:val="36"/>
          <w:rtl/>
        </w:rPr>
        <w:t>ة، غيرُ مسلَّم، فقد قالَ الشاعر:</w:t>
      </w:r>
    </w:p>
    <w:p w14:paraId="7EAAD565" w14:textId="0557801E" w:rsidR="00135A30" w:rsidRDefault="00135A30" w:rsidP="00E75D4E">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فواعدني وأخلفَ ثم ظني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وبئسَ خلي</w:t>
      </w:r>
      <w:r w:rsidR="00F36357">
        <w:rPr>
          <w:rFonts w:eastAsiaTheme="minorEastAsia" w:cs="Traditional Arabic" w:hint="cs"/>
          <w:caps/>
          <w:sz w:val="36"/>
          <w:szCs w:val="36"/>
          <w:rtl/>
        </w:rPr>
        <w:t>ق</w:t>
      </w:r>
      <w:r>
        <w:rPr>
          <w:rFonts w:eastAsiaTheme="minorEastAsia" w:cs="Traditional Arabic" w:hint="cs"/>
          <w:caps/>
          <w:sz w:val="36"/>
          <w:szCs w:val="36"/>
          <w:rtl/>
        </w:rPr>
        <w:t>ةُ</w:t>
      </w:r>
      <w:r w:rsidR="00F36357" w:rsidRPr="00583697">
        <w:rPr>
          <w:rFonts w:ascii="Traditional Arabic" w:eastAsia="Times New Roman" w:hAnsi="Traditional Arabic" w:cs="Traditional Arabic"/>
          <w:sz w:val="28"/>
          <w:szCs w:val="28"/>
          <w:vertAlign w:val="superscript"/>
          <w:rtl/>
        </w:rPr>
        <w:t>(</w:t>
      </w:r>
      <w:r w:rsidR="00F36357" w:rsidRPr="00583697">
        <w:rPr>
          <w:rFonts w:ascii="Traditional Arabic" w:eastAsia="Times New Roman" w:hAnsi="Traditional Arabic" w:cs="Traditional Arabic"/>
          <w:sz w:val="28"/>
          <w:szCs w:val="28"/>
          <w:vertAlign w:val="superscript"/>
          <w:rtl/>
        </w:rPr>
        <w:footnoteReference w:id="115"/>
      </w:r>
      <w:r w:rsidR="00F3635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المرءِ الخُفورُ</w:t>
      </w:r>
    </w:p>
    <w:p w14:paraId="25FC8B99" w14:textId="79DB02E3" w:rsidR="00135A30" w:rsidRDefault="00135A3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اللسان: </w:t>
      </w:r>
      <w:r w:rsidR="009D4FD3">
        <w:rPr>
          <w:rFonts w:eastAsiaTheme="minorEastAsia" w:cs="Traditional Arabic" w:hint="cs"/>
          <w:caps/>
          <w:sz w:val="36"/>
          <w:szCs w:val="36"/>
          <w:rtl/>
        </w:rPr>
        <w:t>وهذا من خفرَ ذمَّتَهُ خ</w:t>
      </w:r>
      <w:r w:rsidR="00204175">
        <w:rPr>
          <w:rFonts w:eastAsiaTheme="minorEastAsia" w:cs="Traditional Arabic" w:hint="cs"/>
          <w:caps/>
          <w:sz w:val="36"/>
          <w:szCs w:val="36"/>
          <w:rtl/>
        </w:rPr>
        <w:t>ُ</w:t>
      </w:r>
      <w:r w:rsidR="009D4FD3">
        <w:rPr>
          <w:rFonts w:eastAsiaTheme="minorEastAsia" w:cs="Traditional Arabic" w:hint="cs"/>
          <w:caps/>
          <w:sz w:val="36"/>
          <w:szCs w:val="36"/>
          <w:rtl/>
        </w:rPr>
        <w:t>فورًا.</w:t>
      </w:r>
      <w:r w:rsidR="00342230">
        <w:rPr>
          <w:rFonts w:eastAsiaTheme="minorEastAsia" w:cs="Traditional Arabic" w:hint="cs"/>
          <w:caps/>
          <w:sz w:val="36"/>
          <w:szCs w:val="36"/>
          <w:rtl/>
        </w:rPr>
        <w:t xml:space="preserve"> </w:t>
      </w:r>
      <w:r w:rsidR="009D4FD3">
        <w:rPr>
          <w:rFonts w:eastAsiaTheme="minorEastAsia" w:cs="Traditional Arabic" w:hint="cs"/>
          <w:caps/>
          <w:sz w:val="36"/>
          <w:szCs w:val="36"/>
          <w:rtl/>
        </w:rPr>
        <w:t xml:space="preserve">وهو نصٌّ صريحٌ بأنه يقال: </w:t>
      </w:r>
      <w:r w:rsidR="00342230">
        <w:rPr>
          <w:rFonts w:eastAsiaTheme="minorEastAsia" w:cs="Traditional Arabic" w:hint="cs"/>
          <w:caps/>
          <w:sz w:val="36"/>
          <w:szCs w:val="36"/>
          <w:rtl/>
        </w:rPr>
        <w:t>"خفرَ ذمَّته"</w:t>
      </w:r>
      <w:r w:rsidR="009D2102">
        <w:rPr>
          <w:rFonts w:eastAsiaTheme="minorEastAsia" w:cs="Traditional Arabic" w:hint="cs"/>
          <w:caps/>
          <w:sz w:val="36"/>
          <w:szCs w:val="36"/>
          <w:rtl/>
        </w:rPr>
        <w:t>.</w:t>
      </w:r>
      <w:r w:rsidR="00342230">
        <w:rPr>
          <w:rFonts w:eastAsiaTheme="minorEastAsia" w:cs="Traditional Arabic" w:hint="cs"/>
          <w:caps/>
          <w:sz w:val="36"/>
          <w:szCs w:val="36"/>
          <w:rtl/>
        </w:rPr>
        <w:t xml:space="preserve"> فسقطَ الاعتراض</w:t>
      </w:r>
      <w:r w:rsidR="00F36357" w:rsidRPr="00583697">
        <w:rPr>
          <w:rFonts w:ascii="Traditional Arabic" w:eastAsia="Times New Roman" w:hAnsi="Traditional Arabic" w:cs="Traditional Arabic"/>
          <w:sz w:val="28"/>
          <w:szCs w:val="28"/>
          <w:vertAlign w:val="superscript"/>
          <w:rtl/>
        </w:rPr>
        <w:t>(</w:t>
      </w:r>
      <w:r w:rsidR="00F36357" w:rsidRPr="00583697">
        <w:rPr>
          <w:rFonts w:ascii="Traditional Arabic" w:eastAsia="Times New Roman" w:hAnsi="Traditional Arabic" w:cs="Traditional Arabic"/>
          <w:sz w:val="28"/>
          <w:szCs w:val="28"/>
          <w:vertAlign w:val="superscript"/>
          <w:rtl/>
        </w:rPr>
        <w:footnoteReference w:id="116"/>
      </w:r>
      <w:r w:rsidR="00F36357" w:rsidRPr="00583697">
        <w:rPr>
          <w:rFonts w:ascii="Traditional Arabic" w:eastAsia="Times New Roman" w:hAnsi="Traditional Arabic" w:cs="Traditional Arabic"/>
          <w:sz w:val="28"/>
          <w:szCs w:val="28"/>
          <w:vertAlign w:val="superscript"/>
          <w:rtl/>
        </w:rPr>
        <w:t>)</w:t>
      </w:r>
      <w:r w:rsidR="00342230">
        <w:rPr>
          <w:rFonts w:eastAsiaTheme="minorEastAsia" w:cs="Traditional Arabic" w:hint="cs"/>
          <w:caps/>
          <w:sz w:val="36"/>
          <w:szCs w:val="36"/>
          <w:rtl/>
        </w:rPr>
        <w:t>.</w:t>
      </w:r>
    </w:p>
    <w:p w14:paraId="672948DA" w14:textId="1A506150" w:rsidR="00342230" w:rsidRDefault="00342230" w:rsidP="00F36C01">
      <w:pPr>
        <w:spacing w:after="0" w:line="240" w:lineRule="auto"/>
        <w:jc w:val="both"/>
        <w:rPr>
          <w:rFonts w:eastAsiaTheme="minorEastAsia" w:cs="Traditional Arabic"/>
          <w:caps/>
          <w:sz w:val="36"/>
          <w:szCs w:val="36"/>
          <w:rtl/>
        </w:rPr>
      </w:pPr>
    </w:p>
    <w:p w14:paraId="18B1F75B" w14:textId="55C3E97C" w:rsidR="00B80124" w:rsidRDefault="00B80124" w:rsidP="00B80124">
      <w:pPr>
        <w:spacing w:after="0" w:line="240" w:lineRule="auto"/>
        <w:jc w:val="center"/>
        <w:rPr>
          <w:rFonts w:eastAsiaTheme="minorEastAsia" w:cs="Traditional Arabic"/>
          <w:caps/>
          <w:sz w:val="36"/>
          <w:szCs w:val="36"/>
          <w:rtl/>
        </w:rPr>
      </w:pPr>
      <w:r w:rsidRPr="00B80124">
        <w:rPr>
          <w:rFonts w:eastAsiaTheme="minorEastAsia" w:cs="Traditional Arabic" w:hint="cs"/>
          <w:b/>
          <w:bCs/>
          <w:caps/>
          <w:sz w:val="36"/>
          <w:szCs w:val="36"/>
          <w:rtl/>
        </w:rPr>
        <w:t>تعرَّف</w:t>
      </w:r>
      <w:r w:rsidR="008A77CE">
        <w:rPr>
          <w:rFonts w:eastAsiaTheme="minorEastAsia" w:cs="Traditional Arabic" w:hint="cs"/>
          <w:b/>
          <w:bCs/>
          <w:caps/>
          <w:sz w:val="36"/>
          <w:szCs w:val="36"/>
          <w:rtl/>
        </w:rPr>
        <w:t xml:space="preserve"> عليه</w:t>
      </w:r>
    </w:p>
    <w:p w14:paraId="559DCBF3" w14:textId="7EB1D59F" w:rsidR="003313A3" w:rsidRDefault="00342230" w:rsidP="00F36C01">
      <w:pPr>
        <w:spacing w:after="0" w:line="240" w:lineRule="auto"/>
        <w:jc w:val="both"/>
        <w:rPr>
          <w:rFonts w:eastAsiaTheme="minorEastAsia" w:cs="Traditional Arabic"/>
          <w:caps/>
          <w:sz w:val="36"/>
          <w:szCs w:val="36"/>
          <w:rtl/>
        </w:rPr>
      </w:pPr>
      <w:r w:rsidRPr="00B80124">
        <w:rPr>
          <w:rFonts w:eastAsiaTheme="minorEastAsia" w:cs="Traditional Arabic" w:hint="cs"/>
          <w:b/>
          <w:bCs/>
          <w:caps/>
          <w:sz w:val="36"/>
          <w:szCs w:val="36"/>
          <w:rtl/>
        </w:rPr>
        <w:t>(22)</w:t>
      </w:r>
      <w:r>
        <w:rPr>
          <w:rFonts w:eastAsiaTheme="minorEastAsia" w:cs="Traditional Arabic" w:hint="cs"/>
          <w:caps/>
          <w:sz w:val="36"/>
          <w:szCs w:val="36"/>
          <w:rtl/>
        </w:rPr>
        <w:t xml:space="preserve"> قال:</w:t>
      </w:r>
      <w:r w:rsidR="006D59B0">
        <w:rPr>
          <w:rFonts w:eastAsiaTheme="minorEastAsia" w:cs="Traditional Arabic" w:hint="cs"/>
          <w:caps/>
          <w:sz w:val="36"/>
          <w:szCs w:val="36"/>
          <w:rtl/>
        </w:rPr>
        <w:t xml:space="preserve"> ويقولون: تعرَّفَ </w:t>
      </w:r>
      <w:r w:rsidR="000F5862">
        <w:rPr>
          <w:rFonts w:eastAsiaTheme="minorEastAsia" w:cs="Traditional Arabic" w:hint="cs"/>
          <w:caps/>
          <w:sz w:val="36"/>
          <w:szCs w:val="36"/>
          <w:rtl/>
        </w:rPr>
        <w:t xml:space="preserve">على فلان، إذا أحدثَ به معرفة. وهو من التعبيرِ العامي. </w:t>
      </w:r>
    </w:p>
    <w:p w14:paraId="733F4661" w14:textId="169E300D" w:rsidR="00342230" w:rsidRDefault="000F586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الغريبِ أن أصحابَ اللغةِ لا يذكرون </w:t>
      </w:r>
      <w:r w:rsidR="00285A92">
        <w:rPr>
          <w:rFonts w:eastAsiaTheme="minorEastAsia" w:cs="Traditional Arabic" w:hint="cs"/>
          <w:caps/>
          <w:sz w:val="36"/>
          <w:szCs w:val="36"/>
          <w:rtl/>
        </w:rPr>
        <w:t>ما يعبَّرُ به عن هذا المعنى، لكن جاءَ في كتبِ المولّدين</w:t>
      </w:r>
      <w:r w:rsidR="003313A3">
        <w:rPr>
          <w:rFonts w:eastAsiaTheme="minorEastAsia" w:cs="Traditional Arabic" w:hint="cs"/>
          <w:caps/>
          <w:sz w:val="36"/>
          <w:szCs w:val="36"/>
          <w:rtl/>
        </w:rPr>
        <w:t xml:space="preserve">: تعرَّفَ به، معدًّى بالباء. وهو مبنيٌّ على قولك: </w:t>
      </w:r>
      <w:r w:rsidR="000D58F3">
        <w:rPr>
          <w:rFonts w:eastAsiaTheme="minorEastAsia" w:cs="Traditional Arabic" w:hint="cs"/>
          <w:caps/>
          <w:sz w:val="36"/>
          <w:szCs w:val="36"/>
          <w:rtl/>
        </w:rPr>
        <w:t>عرَّفتهُ به إذا جعلتهُ يعرفه، على ما يؤخذُ من عبارةِ المصباح</w:t>
      </w:r>
      <w:r w:rsidR="00CC36DC">
        <w:rPr>
          <w:rFonts w:eastAsiaTheme="minorEastAsia" w:cs="Traditional Arabic" w:hint="cs"/>
          <w:caps/>
          <w:sz w:val="36"/>
          <w:szCs w:val="36"/>
          <w:rtl/>
        </w:rPr>
        <w:t>.</w:t>
      </w:r>
    </w:p>
    <w:p w14:paraId="4DA61393" w14:textId="20F7A12E" w:rsidR="00CC36DC" w:rsidRDefault="00CC36D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وردَ مثلُ هذا في (الأغاني)، في أخبارِ عبادل ونسبه، وهو قوله: </w:t>
      </w:r>
      <w:r w:rsidR="00BF18B9">
        <w:rPr>
          <w:rFonts w:eastAsiaTheme="minorEastAsia" w:cs="Traditional Arabic" w:hint="cs"/>
          <w:caps/>
          <w:sz w:val="36"/>
          <w:szCs w:val="36"/>
          <w:rtl/>
        </w:rPr>
        <w:t>"فحرَّكتُ ركابي</w:t>
      </w:r>
      <w:r w:rsidR="0053049B" w:rsidRPr="00583697">
        <w:rPr>
          <w:rFonts w:ascii="Traditional Arabic" w:eastAsia="Times New Roman" w:hAnsi="Traditional Arabic" w:cs="Traditional Arabic"/>
          <w:sz w:val="28"/>
          <w:szCs w:val="28"/>
          <w:vertAlign w:val="superscript"/>
          <w:rtl/>
        </w:rPr>
        <w:t>(</w:t>
      </w:r>
      <w:r w:rsidR="0053049B" w:rsidRPr="00583697">
        <w:rPr>
          <w:rFonts w:ascii="Traditional Arabic" w:eastAsia="Times New Roman" w:hAnsi="Traditional Arabic" w:cs="Traditional Arabic"/>
          <w:sz w:val="28"/>
          <w:szCs w:val="28"/>
          <w:vertAlign w:val="superscript"/>
          <w:rtl/>
        </w:rPr>
        <w:footnoteReference w:id="117"/>
      </w:r>
      <w:r w:rsidR="0053049B" w:rsidRPr="00583697">
        <w:rPr>
          <w:rFonts w:ascii="Traditional Arabic" w:eastAsia="Times New Roman" w:hAnsi="Traditional Arabic" w:cs="Traditional Arabic"/>
          <w:sz w:val="28"/>
          <w:szCs w:val="28"/>
          <w:vertAlign w:val="superscript"/>
          <w:rtl/>
        </w:rPr>
        <w:t>)</w:t>
      </w:r>
      <w:r w:rsidR="00BF18B9">
        <w:rPr>
          <w:rFonts w:eastAsiaTheme="minorEastAsia" w:cs="Traditional Arabic" w:hint="cs"/>
          <w:caps/>
          <w:sz w:val="36"/>
          <w:szCs w:val="36"/>
          <w:rtl/>
        </w:rPr>
        <w:t xml:space="preserve"> لأتعرَّفَ بهنَّ وأنشدهنّ</w:t>
      </w:r>
      <w:r w:rsidR="00850EF2">
        <w:rPr>
          <w:rFonts w:eastAsiaTheme="minorEastAsia" w:cs="Traditional Arabic" w:hint="cs"/>
          <w:caps/>
          <w:sz w:val="36"/>
          <w:szCs w:val="36"/>
          <w:rtl/>
        </w:rPr>
        <w:t>َ</w:t>
      </w:r>
      <w:r w:rsidR="00BF18B9">
        <w:rPr>
          <w:rFonts w:eastAsiaTheme="minorEastAsia" w:cs="Traditional Arabic" w:hint="cs"/>
          <w:caps/>
          <w:sz w:val="36"/>
          <w:szCs w:val="36"/>
          <w:rtl/>
        </w:rPr>
        <w:t xml:space="preserve">"، إلى آخرِ ما قال، مما يشبهُ </w:t>
      </w:r>
      <w:r w:rsidR="009A72B5">
        <w:rPr>
          <w:rFonts w:eastAsiaTheme="minorEastAsia" w:cs="Traditional Arabic" w:hint="cs"/>
          <w:caps/>
          <w:sz w:val="36"/>
          <w:szCs w:val="36"/>
          <w:rtl/>
        </w:rPr>
        <w:t>هذا المثال</w:t>
      </w:r>
      <w:bookmarkStart w:id="20" w:name="_Hlk21862196"/>
      <w:r w:rsidR="00863BF4" w:rsidRPr="00583697">
        <w:rPr>
          <w:rFonts w:ascii="Traditional Arabic" w:eastAsia="Times New Roman" w:hAnsi="Traditional Arabic" w:cs="Traditional Arabic"/>
          <w:sz w:val="28"/>
          <w:szCs w:val="28"/>
          <w:vertAlign w:val="superscript"/>
          <w:rtl/>
        </w:rPr>
        <w:t>(</w:t>
      </w:r>
      <w:r w:rsidR="00863BF4" w:rsidRPr="00583697">
        <w:rPr>
          <w:rFonts w:ascii="Traditional Arabic" w:eastAsia="Times New Roman" w:hAnsi="Traditional Arabic" w:cs="Traditional Arabic"/>
          <w:sz w:val="28"/>
          <w:szCs w:val="28"/>
          <w:vertAlign w:val="superscript"/>
          <w:rtl/>
        </w:rPr>
        <w:footnoteReference w:id="118"/>
      </w:r>
      <w:r w:rsidR="00863BF4" w:rsidRPr="00583697">
        <w:rPr>
          <w:rFonts w:ascii="Traditional Arabic" w:eastAsia="Times New Roman" w:hAnsi="Traditional Arabic" w:cs="Traditional Arabic"/>
          <w:sz w:val="28"/>
          <w:szCs w:val="28"/>
          <w:vertAlign w:val="superscript"/>
          <w:rtl/>
        </w:rPr>
        <w:t>)</w:t>
      </w:r>
      <w:bookmarkEnd w:id="20"/>
      <w:r w:rsidR="009A72B5">
        <w:rPr>
          <w:rFonts w:eastAsiaTheme="minorEastAsia" w:cs="Traditional Arabic" w:hint="cs"/>
          <w:caps/>
          <w:sz w:val="36"/>
          <w:szCs w:val="36"/>
          <w:rtl/>
        </w:rPr>
        <w:t>.</w:t>
      </w:r>
    </w:p>
    <w:p w14:paraId="19B14281" w14:textId="7D81AFBD" w:rsidR="009A72B5" w:rsidRDefault="009A72B5" w:rsidP="00F36C01">
      <w:pPr>
        <w:spacing w:after="0" w:line="240" w:lineRule="auto"/>
        <w:jc w:val="both"/>
        <w:rPr>
          <w:rFonts w:eastAsiaTheme="minorEastAsia" w:cs="Traditional Arabic"/>
          <w:caps/>
          <w:sz w:val="36"/>
          <w:szCs w:val="36"/>
          <w:rtl/>
        </w:rPr>
      </w:pPr>
      <w:r w:rsidRPr="004F1DCD">
        <w:rPr>
          <w:rFonts w:eastAsiaTheme="minorEastAsia" w:cs="Traditional Arabic" w:hint="cs"/>
          <w:caps/>
          <w:sz w:val="36"/>
          <w:szCs w:val="36"/>
          <w:rtl/>
        </w:rPr>
        <w:t xml:space="preserve">قلت: من الغريبِ أن المعترضَ </w:t>
      </w:r>
      <w:r w:rsidR="00F34050" w:rsidRPr="004F1DCD">
        <w:rPr>
          <w:rFonts w:eastAsiaTheme="minorEastAsia" w:cs="Traditional Arabic" w:hint="cs"/>
          <w:caps/>
          <w:sz w:val="36"/>
          <w:szCs w:val="36"/>
          <w:rtl/>
        </w:rPr>
        <w:t>لم يطَّلعْ على ما يعبَّرُ به عن هذا المعنى في كتبِ اللغة، على أنه جاءَ في مستدركِ التاج</w:t>
      </w:r>
      <w:r w:rsidR="00B32C44" w:rsidRPr="004F1DCD">
        <w:rPr>
          <w:rFonts w:eastAsiaTheme="minorEastAsia" w:cs="Traditional Arabic" w:hint="cs"/>
          <w:caps/>
          <w:sz w:val="36"/>
          <w:szCs w:val="36"/>
          <w:rtl/>
        </w:rPr>
        <w:t>: وتعرَّفَ إليه: جعلهُ يعرفه. ا. هـ</w:t>
      </w:r>
      <w:r w:rsidR="006776F4" w:rsidRPr="004F1DCD">
        <w:rPr>
          <w:rFonts w:ascii="Traditional Arabic" w:eastAsia="Times New Roman" w:hAnsi="Traditional Arabic" w:cs="Traditional Arabic"/>
          <w:sz w:val="28"/>
          <w:szCs w:val="28"/>
          <w:vertAlign w:val="superscript"/>
          <w:rtl/>
        </w:rPr>
        <w:t>(</w:t>
      </w:r>
      <w:r w:rsidR="006776F4" w:rsidRPr="004F1DCD">
        <w:rPr>
          <w:rFonts w:ascii="Traditional Arabic" w:eastAsia="Times New Roman" w:hAnsi="Traditional Arabic" w:cs="Traditional Arabic"/>
          <w:sz w:val="28"/>
          <w:szCs w:val="28"/>
          <w:vertAlign w:val="superscript"/>
          <w:rtl/>
        </w:rPr>
        <w:footnoteReference w:id="119"/>
      </w:r>
      <w:r w:rsidR="006776F4" w:rsidRPr="004F1DCD">
        <w:rPr>
          <w:rFonts w:ascii="Traditional Arabic" w:eastAsia="Times New Roman" w:hAnsi="Traditional Arabic" w:cs="Traditional Arabic"/>
          <w:sz w:val="28"/>
          <w:szCs w:val="28"/>
          <w:vertAlign w:val="superscript"/>
          <w:rtl/>
        </w:rPr>
        <w:t>)</w:t>
      </w:r>
      <w:r w:rsidR="00B32C44" w:rsidRPr="004F1DCD">
        <w:rPr>
          <w:rFonts w:eastAsiaTheme="minorEastAsia" w:cs="Traditional Arabic" w:hint="cs"/>
          <w:caps/>
          <w:sz w:val="36"/>
          <w:szCs w:val="36"/>
          <w:rtl/>
        </w:rPr>
        <w:t>.</w:t>
      </w:r>
    </w:p>
    <w:p w14:paraId="2C759D6F" w14:textId="3E7FBAB2" w:rsidR="00B32C44" w:rsidRDefault="00B32C4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التاجِ أيضًا: واع</w:t>
      </w:r>
      <w:r w:rsidR="00D61CB5">
        <w:rPr>
          <w:rFonts w:eastAsiaTheme="minorEastAsia" w:cs="Traditional Arabic" w:hint="cs"/>
          <w:caps/>
          <w:sz w:val="36"/>
          <w:szCs w:val="36"/>
          <w:rtl/>
        </w:rPr>
        <w:t>ت</w:t>
      </w:r>
      <w:r>
        <w:rPr>
          <w:rFonts w:eastAsiaTheme="minorEastAsia" w:cs="Traditional Arabic" w:hint="cs"/>
          <w:caps/>
          <w:sz w:val="36"/>
          <w:szCs w:val="36"/>
          <w:rtl/>
        </w:rPr>
        <w:t>رفَ إليّ: أخبرني ب</w:t>
      </w:r>
      <w:r w:rsidR="00466AA5">
        <w:rPr>
          <w:rFonts w:eastAsiaTheme="minorEastAsia" w:cs="Traditional Arabic" w:hint="cs"/>
          <w:caps/>
          <w:sz w:val="36"/>
          <w:szCs w:val="36"/>
          <w:rtl/>
        </w:rPr>
        <w:t xml:space="preserve">اسمهِ وشأنه، كأنه أعلَمَهُ به. ا. هـ. هكذا ممزوجًا </w:t>
      </w:r>
      <w:r w:rsidR="00B802BC">
        <w:rPr>
          <w:rFonts w:eastAsiaTheme="minorEastAsia" w:cs="Traditional Arabic" w:hint="cs"/>
          <w:caps/>
          <w:sz w:val="36"/>
          <w:szCs w:val="36"/>
          <w:rtl/>
        </w:rPr>
        <w:t>بالأصل</w:t>
      </w:r>
      <w:r w:rsidR="00B11CB3" w:rsidRPr="00583697">
        <w:rPr>
          <w:rFonts w:ascii="Traditional Arabic" w:eastAsia="Times New Roman" w:hAnsi="Traditional Arabic" w:cs="Traditional Arabic"/>
          <w:sz w:val="28"/>
          <w:szCs w:val="28"/>
          <w:vertAlign w:val="superscript"/>
          <w:rtl/>
        </w:rPr>
        <w:t>(</w:t>
      </w:r>
      <w:r w:rsidR="00B11CB3" w:rsidRPr="00583697">
        <w:rPr>
          <w:rFonts w:ascii="Traditional Arabic" w:eastAsia="Times New Roman" w:hAnsi="Traditional Arabic" w:cs="Traditional Arabic"/>
          <w:sz w:val="28"/>
          <w:szCs w:val="28"/>
          <w:vertAlign w:val="superscript"/>
          <w:rtl/>
        </w:rPr>
        <w:footnoteReference w:id="120"/>
      </w:r>
      <w:r w:rsidR="00B11CB3" w:rsidRPr="00583697">
        <w:rPr>
          <w:rFonts w:ascii="Traditional Arabic" w:eastAsia="Times New Roman" w:hAnsi="Traditional Arabic" w:cs="Traditional Arabic"/>
          <w:sz w:val="28"/>
          <w:szCs w:val="28"/>
          <w:vertAlign w:val="superscript"/>
          <w:rtl/>
        </w:rPr>
        <w:t>)</w:t>
      </w:r>
      <w:r w:rsidR="00B802BC">
        <w:rPr>
          <w:rFonts w:eastAsiaTheme="minorEastAsia" w:cs="Traditional Arabic" w:hint="cs"/>
          <w:caps/>
          <w:sz w:val="36"/>
          <w:szCs w:val="36"/>
          <w:rtl/>
        </w:rPr>
        <w:t>.</w:t>
      </w:r>
    </w:p>
    <w:p w14:paraId="1DD12004" w14:textId="51AB7F36" w:rsidR="00B802BC" w:rsidRDefault="00B802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اللسان: أتيتُ متنكرًا ثم استعرفت، أي: عرَّفتهُ م</w:t>
      </w:r>
      <w:r w:rsidR="004416F4">
        <w:rPr>
          <w:rFonts w:eastAsiaTheme="minorEastAsia" w:cs="Traditional Arabic" w:hint="cs"/>
          <w:caps/>
          <w:sz w:val="36"/>
          <w:szCs w:val="36"/>
          <w:rtl/>
        </w:rPr>
        <w:t>َ</w:t>
      </w:r>
      <w:r>
        <w:rPr>
          <w:rFonts w:eastAsiaTheme="minorEastAsia" w:cs="Traditional Arabic" w:hint="cs"/>
          <w:caps/>
          <w:sz w:val="36"/>
          <w:szCs w:val="36"/>
          <w:rtl/>
        </w:rPr>
        <w:t>ن أنا. ا. هـ.</w:t>
      </w:r>
    </w:p>
    <w:p w14:paraId="4FDD4CDA" w14:textId="3876CD21" w:rsidR="00B802BC" w:rsidRDefault="00B802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فقوله: </w:t>
      </w:r>
      <w:r w:rsidR="007F1128">
        <w:rPr>
          <w:rFonts w:eastAsiaTheme="minorEastAsia" w:cs="Traditional Arabic" w:hint="cs"/>
          <w:caps/>
          <w:sz w:val="36"/>
          <w:szCs w:val="36"/>
          <w:rtl/>
        </w:rPr>
        <w:t xml:space="preserve">"إن أصحابَ اللغةِ لا يذكرون </w:t>
      </w:r>
      <w:r w:rsidR="00086DF1">
        <w:rPr>
          <w:rFonts w:eastAsiaTheme="minorEastAsia" w:cs="Traditional Arabic" w:hint="cs"/>
          <w:caps/>
          <w:sz w:val="36"/>
          <w:szCs w:val="36"/>
          <w:rtl/>
        </w:rPr>
        <w:t>-</w:t>
      </w:r>
      <w:r w:rsidR="007F1128">
        <w:rPr>
          <w:rFonts w:eastAsiaTheme="minorEastAsia" w:cs="Traditional Arabic" w:hint="cs"/>
          <w:caps/>
          <w:sz w:val="36"/>
          <w:szCs w:val="36"/>
          <w:rtl/>
        </w:rPr>
        <w:t xml:space="preserve"> يعني لم يذكروا </w:t>
      </w:r>
      <w:r w:rsidR="00086DF1">
        <w:rPr>
          <w:rFonts w:eastAsiaTheme="minorEastAsia" w:cs="Traditional Arabic" w:hint="cs"/>
          <w:caps/>
          <w:sz w:val="36"/>
          <w:szCs w:val="36"/>
          <w:rtl/>
        </w:rPr>
        <w:t>-</w:t>
      </w:r>
      <w:r w:rsidR="007F1128">
        <w:rPr>
          <w:rFonts w:eastAsiaTheme="minorEastAsia" w:cs="Traditional Arabic" w:hint="cs"/>
          <w:caps/>
          <w:sz w:val="36"/>
          <w:szCs w:val="36"/>
          <w:rtl/>
        </w:rPr>
        <w:t xml:space="preserve"> ما يعبَّرُ به</w:t>
      </w:r>
      <w:r w:rsidR="003C6701">
        <w:rPr>
          <w:rFonts w:eastAsiaTheme="minorEastAsia" w:cs="Traditional Arabic" w:hint="cs"/>
          <w:caps/>
          <w:sz w:val="36"/>
          <w:szCs w:val="36"/>
          <w:rtl/>
        </w:rPr>
        <w:t xml:space="preserve"> عن هذا المعنى" غيرُ صحيح.</w:t>
      </w:r>
    </w:p>
    <w:p w14:paraId="6417C435" w14:textId="7ECF0CF3" w:rsidR="003C6701" w:rsidRDefault="003C6701" w:rsidP="00F36C01">
      <w:pPr>
        <w:spacing w:after="0" w:line="240" w:lineRule="auto"/>
        <w:jc w:val="both"/>
        <w:rPr>
          <w:rFonts w:eastAsiaTheme="minorEastAsia" w:cs="Traditional Arabic"/>
          <w:caps/>
          <w:sz w:val="36"/>
          <w:szCs w:val="36"/>
          <w:rtl/>
        </w:rPr>
      </w:pPr>
    </w:p>
    <w:p w14:paraId="7037D188" w14:textId="74F7CCC4" w:rsidR="00E22F36" w:rsidRDefault="00E22F36" w:rsidP="00E22F36">
      <w:pPr>
        <w:spacing w:after="0" w:line="240" w:lineRule="auto"/>
        <w:jc w:val="center"/>
        <w:rPr>
          <w:rFonts w:eastAsiaTheme="minorEastAsia" w:cs="Traditional Arabic"/>
          <w:caps/>
          <w:sz w:val="36"/>
          <w:szCs w:val="36"/>
          <w:rtl/>
        </w:rPr>
      </w:pPr>
      <w:r w:rsidRPr="00E22F36">
        <w:rPr>
          <w:rFonts w:eastAsiaTheme="minorEastAsia" w:cs="Traditional Arabic" w:hint="cs"/>
          <w:b/>
          <w:bCs/>
          <w:caps/>
          <w:sz w:val="36"/>
          <w:szCs w:val="36"/>
          <w:rtl/>
        </w:rPr>
        <w:t>الحشا</w:t>
      </w:r>
    </w:p>
    <w:p w14:paraId="6830D577" w14:textId="1B306E44" w:rsidR="003C6701" w:rsidRDefault="003C6701" w:rsidP="00F36C01">
      <w:pPr>
        <w:spacing w:after="0" w:line="240" w:lineRule="auto"/>
        <w:jc w:val="both"/>
        <w:rPr>
          <w:rFonts w:eastAsiaTheme="minorEastAsia" w:cs="Traditional Arabic"/>
          <w:caps/>
          <w:sz w:val="36"/>
          <w:szCs w:val="36"/>
          <w:rtl/>
        </w:rPr>
      </w:pPr>
      <w:r w:rsidRPr="00E22F36">
        <w:rPr>
          <w:rFonts w:eastAsiaTheme="minorEastAsia" w:cs="Traditional Arabic" w:hint="cs"/>
          <w:b/>
          <w:bCs/>
          <w:caps/>
          <w:sz w:val="36"/>
          <w:szCs w:val="36"/>
          <w:rtl/>
        </w:rPr>
        <w:t>(23)</w:t>
      </w:r>
      <w:r>
        <w:rPr>
          <w:rFonts w:eastAsiaTheme="minorEastAsia" w:cs="Traditional Arabic" w:hint="cs"/>
          <w:caps/>
          <w:sz w:val="36"/>
          <w:szCs w:val="36"/>
          <w:rtl/>
        </w:rPr>
        <w:t xml:space="preserve"> وأخذَ على ابنِ </w:t>
      </w:r>
      <w:r w:rsidR="00732D39">
        <w:rPr>
          <w:rFonts w:eastAsiaTheme="minorEastAsia" w:cs="Traditional Arabic" w:hint="cs"/>
          <w:caps/>
          <w:sz w:val="36"/>
          <w:szCs w:val="36"/>
          <w:rtl/>
        </w:rPr>
        <w:t>ن</w:t>
      </w:r>
      <w:r>
        <w:rPr>
          <w:rFonts w:eastAsiaTheme="minorEastAsia" w:cs="Traditional Arabic" w:hint="cs"/>
          <w:caps/>
          <w:sz w:val="36"/>
          <w:szCs w:val="36"/>
          <w:rtl/>
        </w:rPr>
        <w:t>باتةَ</w:t>
      </w:r>
      <w:r w:rsidR="00950184" w:rsidRPr="00583697">
        <w:rPr>
          <w:rFonts w:ascii="Traditional Arabic" w:eastAsia="Times New Roman" w:hAnsi="Traditional Arabic" w:cs="Traditional Arabic"/>
          <w:sz w:val="28"/>
          <w:szCs w:val="28"/>
          <w:vertAlign w:val="superscript"/>
          <w:rtl/>
        </w:rPr>
        <w:t>(</w:t>
      </w:r>
      <w:r w:rsidR="00950184" w:rsidRPr="00583697">
        <w:rPr>
          <w:rFonts w:ascii="Traditional Arabic" w:eastAsia="Times New Roman" w:hAnsi="Traditional Arabic" w:cs="Traditional Arabic"/>
          <w:sz w:val="28"/>
          <w:szCs w:val="28"/>
          <w:vertAlign w:val="superscript"/>
          <w:rtl/>
        </w:rPr>
        <w:footnoteReference w:id="121"/>
      </w:r>
      <w:r w:rsidR="00950184"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في تأنيثهِ (الحشا)، حيثُ يقول:</w:t>
      </w:r>
    </w:p>
    <w:p w14:paraId="5D00C82C" w14:textId="0A5AB54B" w:rsidR="00732D39" w:rsidRDefault="00732D39" w:rsidP="003E3B4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وسلبتَ لبِّي والحشا وجبت</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فعييت بالإيجابِ والسلبِ</w:t>
      </w:r>
      <w:r w:rsidR="008E3F8A" w:rsidRPr="00583697">
        <w:rPr>
          <w:rFonts w:ascii="Traditional Arabic" w:eastAsia="Times New Roman" w:hAnsi="Traditional Arabic" w:cs="Traditional Arabic"/>
          <w:sz w:val="28"/>
          <w:szCs w:val="28"/>
          <w:vertAlign w:val="superscript"/>
          <w:rtl/>
        </w:rPr>
        <w:t>(</w:t>
      </w:r>
      <w:r w:rsidR="008E3F8A" w:rsidRPr="00583697">
        <w:rPr>
          <w:rFonts w:ascii="Traditional Arabic" w:eastAsia="Times New Roman" w:hAnsi="Traditional Arabic" w:cs="Traditional Arabic"/>
          <w:sz w:val="28"/>
          <w:szCs w:val="28"/>
          <w:vertAlign w:val="superscript"/>
          <w:rtl/>
        </w:rPr>
        <w:footnoteReference w:id="122"/>
      </w:r>
      <w:r w:rsidR="008E3F8A" w:rsidRPr="00583697">
        <w:rPr>
          <w:rFonts w:ascii="Traditional Arabic" w:eastAsia="Times New Roman" w:hAnsi="Traditional Arabic" w:cs="Traditional Arabic"/>
          <w:sz w:val="28"/>
          <w:szCs w:val="28"/>
          <w:vertAlign w:val="superscript"/>
          <w:rtl/>
        </w:rPr>
        <w:t>)</w:t>
      </w:r>
    </w:p>
    <w:p w14:paraId="10ED8F99" w14:textId="5374ABE9" w:rsidR="00732D39" w:rsidRDefault="00732D3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وعلى ابن الفارض</w:t>
      </w:r>
      <w:r w:rsidR="00E915EC">
        <w:rPr>
          <w:rFonts w:eastAsiaTheme="minorEastAsia" w:cs="Traditional Arabic" w:hint="cs"/>
          <w:caps/>
          <w:sz w:val="36"/>
          <w:szCs w:val="36"/>
          <w:rtl/>
        </w:rPr>
        <w:t>ِ</w:t>
      </w:r>
      <w:bookmarkStart w:id="21" w:name="_Hlk21866390"/>
      <w:r w:rsidR="00175B1E" w:rsidRPr="00583697">
        <w:rPr>
          <w:rFonts w:ascii="Traditional Arabic" w:eastAsia="Times New Roman" w:hAnsi="Traditional Arabic" w:cs="Traditional Arabic"/>
          <w:sz w:val="28"/>
          <w:szCs w:val="28"/>
          <w:vertAlign w:val="superscript"/>
          <w:rtl/>
        </w:rPr>
        <w:t>(</w:t>
      </w:r>
      <w:r w:rsidR="00175B1E" w:rsidRPr="00583697">
        <w:rPr>
          <w:rFonts w:ascii="Traditional Arabic" w:eastAsia="Times New Roman" w:hAnsi="Traditional Arabic" w:cs="Traditional Arabic"/>
          <w:sz w:val="28"/>
          <w:szCs w:val="28"/>
          <w:vertAlign w:val="superscript"/>
          <w:rtl/>
        </w:rPr>
        <w:footnoteReference w:id="123"/>
      </w:r>
      <w:r w:rsidR="00175B1E" w:rsidRPr="00583697">
        <w:rPr>
          <w:rFonts w:ascii="Traditional Arabic" w:eastAsia="Times New Roman" w:hAnsi="Traditional Arabic" w:cs="Traditional Arabic"/>
          <w:sz w:val="28"/>
          <w:szCs w:val="28"/>
          <w:vertAlign w:val="superscript"/>
          <w:rtl/>
        </w:rPr>
        <w:t>)</w:t>
      </w:r>
      <w:bookmarkEnd w:id="21"/>
      <w:r w:rsidR="00E915EC">
        <w:rPr>
          <w:rFonts w:eastAsiaTheme="minorEastAsia" w:cs="Traditional Arabic" w:hint="cs"/>
          <w:caps/>
          <w:sz w:val="36"/>
          <w:szCs w:val="36"/>
          <w:rtl/>
        </w:rPr>
        <w:t xml:space="preserve"> كذلك في قوله:</w:t>
      </w:r>
    </w:p>
    <w:p w14:paraId="07AF7CD6" w14:textId="1571E214" w:rsidR="00E915EC" w:rsidRDefault="00E915EC" w:rsidP="003E3B4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وما كنتُ أدري ما أ</w:t>
      </w:r>
      <w:r w:rsidR="00C66FE2">
        <w:rPr>
          <w:rFonts w:eastAsiaTheme="minorEastAsia" w:cs="Traditional Arabic" w:hint="cs"/>
          <w:caps/>
          <w:sz w:val="36"/>
          <w:szCs w:val="36"/>
          <w:rtl/>
        </w:rPr>
        <w:t>ُ</w:t>
      </w:r>
      <w:r>
        <w:rPr>
          <w:rFonts w:eastAsiaTheme="minorEastAsia" w:cs="Traditional Arabic" w:hint="cs"/>
          <w:caps/>
          <w:sz w:val="36"/>
          <w:szCs w:val="36"/>
          <w:rtl/>
        </w:rPr>
        <w:t>ج</w:t>
      </w:r>
      <w:r w:rsidR="00C66FE2">
        <w:rPr>
          <w:rFonts w:eastAsiaTheme="minorEastAsia" w:cs="Traditional Arabic" w:hint="cs"/>
          <w:caps/>
          <w:sz w:val="36"/>
          <w:szCs w:val="36"/>
          <w:rtl/>
        </w:rPr>
        <w:t>ِ</w:t>
      </w:r>
      <w:r>
        <w:rPr>
          <w:rFonts w:eastAsiaTheme="minorEastAsia" w:cs="Traditional Arabic" w:hint="cs"/>
          <w:caps/>
          <w:sz w:val="36"/>
          <w:szCs w:val="36"/>
          <w:rtl/>
        </w:rPr>
        <w:t>نُّ وما الذي</w:t>
      </w:r>
      <w:r>
        <w:rPr>
          <w:rFonts w:eastAsiaTheme="minorEastAsia" w:cs="Traditional Arabic"/>
          <w:caps/>
          <w:sz w:val="36"/>
          <w:szCs w:val="36"/>
          <w:rtl/>
        </w:rPr>
        <w:tab/>
      </w:r>
      <w:r>
        <w:rPr>
          <w:rFonts w:eastAsiaTheme="minorEastAsia" w:cs="Traditional Arabic" w:hint="cs"/>
          <w:caps/>
          <w:sz w:val="36"/>
          <w:szCs w:val="36"/>
          <w:rtl/>
        </w:rPr>
        <w:t>حشايَ من السرِّ المصونِ أكنَّتِ</w:t>
      </w:r>
      <w:r w:rsidR="007243D7" w:rsidRPr="00583697">
        <w:rPr>
          <w:rFonts w:ascii="Traditional Arabic" w:eastAsia="Times New Roman" w:hAnsi="Traditional Arabic" w:cs="Traditional Arabic"/>
          <w:sz w:val="28"/>
          <w:szCs w:val="28"/>
          <w:vertAlign w:val="superscript"/>
          <w:rtl/>
        </w:rPr>
        <w:t>(</w:t>
      </w:r>
      <w:r w:rsidR="007243D7" w:rsidRPr="00583697">
        <w:rPr>
          <w:rFonts w:ascii="Traditional Arabic" w:eastAsia="Times New Roman" w:hAnsi="Traditional Arabic" w:cs="Traditional Arabic"/>
          <w:sz w:val="28"/>
          <w:szCs w:val="28"/>
          <w:vertAlign w:val="superscript"/>
          <w:rtl/>
        </w:rPr>
        <w:footnoteReference w:id="124"/>
      </w:r>
      <w:r w:rsidR="007243D7" w:rsidRPr="00583697">
        <w:rPr>
          <w:rFonts w:ascii="Traditional Arabic" w:eastAsia="Times New Roman" w:hAnsi="Traditional Arabic" w:cs="Traditional Arabic"/>
          <w:sz w:val="28"/>
          <w:szCs w:val="28"/>
          <w:vertAlign w:val="superscript"/>
          <w:rtl/>
        </w:rPr>
        <w:t>)</w:t>
      </w:r>
      <w:bookmarkStart w:id="22" w:name="_Hlk21870869"/>
      <w:r w:rsidR="000B0FBA" w:rsidRPr="00583697">
        <w:rPr>
          <w:rFonts w:ascii="Traditional Arabic" w:eastAsia="Times New Roman" w:hAnsi="Traditional Arabic" w:cs="Traditional Arabic"/>
          <w:sz w:val="28"/>
          <w:szCs w:val="28"/>
          <w:vertAlign w:val="superscript"/>
          <w:rtl/>
        </w:rPr>
        <w:t>(</w:t>
      </w:r>
      <w:r w:rsidR="000B0FBA" w:rsidRPr="00583697">
        <w:rPr>
          <w:rFonts w:ascii="Traditional Arabic" w:eastAsia="Times New Roman" w:hAnsi="Traditional Arabic" w:cs="Traditional Arabic"/>
          <w:sz w:val="28"/>
          <w:szCs w:val="28"/>
          <w:vertAlign w:val="superscript"/>
          <w:rtl/>
        </w:rPr>
        <w:footnoteReference w:id="125"/>
      </w:r>
      <w:r w:rsidR="000B0FBA" w:rsidRPr="00583697">
        <w:rPr>
          <w:rFonts w:ascii="Traditional Arabic" w:eastAsia="Times New Roman" w:hAnsi="Traditional Arabic" w:cs="Traditional Arabic"/>
          <w:sz w:val="28"/>
          <w:szCs w:val="28"/>
          <w:vertAlign w:val="superscript"/>
          <w:rtl/>
        </w:rPr>
        <w:t>)</w:t>
      </w:r>
      <w:bookmarkEnd w:id="22"/>
    </w:p>
    <w:p w14:paraId="5493DC65" w14:textId="31A7C881" w:rsidR="00762149" w:rsidRDefault="00762149" w:rsidP="00E915EC">
      <w:pPr>
        <w:spacing w:after="0" w:line="240" w:lineRule="auto"/>
        <w:jc w:val="both"/>
        <w:rPr>
          <w:rFonts w:eastAsiaTheme="minorEastAsia" w:cs="Traditional Arabic"/>
          <w:caps/>
          <w:sz w:val="36"/>
          <w:szCs w:val="36"/>
          <w:rtl/>
        </w:rPr>
      </w:pPr>
      <w:r w:rsidRPr="001A148C">
        <w:rPr>
          <w:rFonts w:eastAsiaTheme="minorEastAsia" w:cs="Traditional Arabic" w:hint="cs"/>
          <w:caps/>
          <w:sz w:val="36"/>
          <w:szCs w:val="36"/>
          <w:rtl/>
        </w:rPr>
        <w:t>قلت: لا يخفى أن الحشا في اللغةِ</w:t>
      </w:r>
      <w:r w:rsidR="008363FA" w:rsidRPr="001A148C">
        <w:rPr>
          <w:rFonts w:eastAsiaTheme="minorEastAsia" w:cs="Traditional Arabic" w:hint="cs"/>
          <w:caps/>
          <w:sz w:val="36"/>
          <w:szCs w:val="36"/>
          <w:rtl/>
        </w:rPr>
        <w:t xml:space="preserve"> هو ما</w:t>
      </w:r>
      <w:r w:rsidR="002B016B" w:rsidRPr="001A148C">
        <w:rPr>
          <w:rFonts w:eastAsiaTheme="minorEastAsia" w:cs="Traditional Arabic" w:hint="cs"/>
          <w:caps/>
          <w:sz w:val="36"/>
          <w:szCs w:val="36"/>
          <w:rtl/>
        </w:rPr>
        <w:t xml:space="preserve"> دون</w:t>
      </w:r>
      <w:r w:rsidR="003E3B4B" w:rsidRPr="001A148C">
        <w:rPr>
          <w:rFonts w:eastAsiaTheme="minorEastAsia" w:cs="Traditional Arabic" w:hint="cs"/>
          <w:caps/>
          <w:sz w:val="36"/>
          <w:szCs w:val="36"/>
          <w:rtl/>
        </w:rPr>
        <w:t xml:space="preserve">َ </w:t>
      </w:r>
      <w:r w:rsidR="009E2DB0" w:rsidRPr="001A148C">
        <w:rPr>
          <w:rFonts w:eastAsiaTheme="minorEastAsia" w:cs="Traditional Arabic" w:hint="cs"/>
          <w:caps/>
          <w:sz w:val="36"/>
          <w:szCs w:val="36"/>
          <w:rtl/>
        </w:rPr>
        <w:t>الحجاب، مما في ال</w:t>
      </w:r>
      <w:r w:rsidR="00A43C2E" w:rsidRPr="001A148C">
        <w:rPr>
          <w:rFonts w:eastAsiaTheme="minorEastAsia" w:cs="Traditional Arabic" w:hint="cs"/>
          <w:caps/>
          <w:sz w:val="36"/>
          <w:szCs w:val="36"/>
          <w:rtl/>
        </w:rPr>
        <w:t>بطنِ م</w:t>
      </w:r>
      <w:r w:rsidR="004416F4" w:rsidRPr="001A148C">
        <w:rPr>
          <w:rFonts w:eastAsiaTheme="minorEastAsia" w:cs="Traditional Arabic" w:hint="cs"/>
          <w:caps/>
          <w:sz w:val="36"/>
          <w:szCs w:val="36"/>
          <w:rtl/>
        </w:rPr>
        <w:t>ن</w:t>
      </w:r>
      <w:r w:rsidR="00A43C2E" w:rsidRPr="001A148C">
        <w:rPr>
          <w:rFonts w:eastAsiaTheme="minorEastAsia" w:cs="Traditional Arabic" w:hint="cs"/>
          <w:caps/>
          <w:sz w:val="36"/>
          <w:szCs w:val="36"/>
          <w:rtl/>
        </w:rPr>
        <w:t xml:space="preserve"> كبدٍ وطحالٍ وكرشٍ</w:t>
      </w:r>
      <w:r w:rsidR="00A43C2E">
        <w:rPr>
          <w:rFonts w:eastAsiaTheme="minorEastAsia" w:cs="Traditional Arabic" w:hint="cs"/>
          <w:caps/>
          <w:sz w:val="36"/>
          <w:szCs w:val="36"/>
          <w:rtl/>
        </w:rPr>
        <w:t xml:space="preserve"> وغيرِ ذلك</w:t>
      </w:r>
      <w:r w:rsidR="00C36116">
        <w:rPr>
          <w:rFonts w:eastAsiaTheme="minorEastAsia" w:cs="Traditional Arabic" w:hint="cs"/>
          <w:caps/>
          <w:sz w:val="36"/>
          <w:szCs w:val="36"/>
          <w:rtl/>
        </w:rPr>
        <w:t>، فهو باعتبارِ كونهِ عبارةً عن شيءٍ دونَ الحجابِ مذك</w:t>
      </w:r>
      <w:r w:rsidR="000A1425">
        <w:rPr>
          <w:rFonts w:eastAsiaTheme="minorEastAsia" w:cs="Traditional Arabic" w:hint="cs"/>
          <w:caps/>
          <w:sz w:val="36"/>
          <w:szCs w:val="36"/>
          <w:rtl/>
        </w:rPr>
        <w:t>َّ</w:t>
      </w:r>
      <w:r w:rsidR="00C36116">
        <w:rPr>
          <w:rFonts w:eastAsiaTheme="minorEastAsia" w:cs="Traditional Arabic" w:hint="cs"/>
          <w:caps/>
          <w:sz w:val="36"/>
          <w:szCs w:val="36"/>
          <w:rtl/>
        </w:rPr>
        <w:t xml:space="preserve">ر، </w:t>
      </w:r>
      <w:r w:rsidR="00FC2F5B">
        <w:rPr>
          <w:rFonts w:eastAsiaTheme="minorEastAsia" w:cs="Traditional Arabic" w:hint="cs"/>
          <w:caps/>
          <w:sz w:val="36"/>
          <w:szCs w:val="36"/>
          <w:rtl/>
        </w:rPr>
        <w:t>وباعتبارِ أن ذلك الشيءَ عبارةٌ ع</w:t>
      </w:r>
      <w:r w:rsidR="002B3886">
        <w:rPr>
          <w:rFonts w:eastAsiaTheme="minorEastAsia" w:cs="Traditional Arabic" w:hint="cs"/>
          <w:caps/>
          <w:sz w:val="36"/>
          <w:szCs w:val="36"/>
          <w:rtl/>
        </w:rPr>
        <w:t xml:space="preserve">ن </w:t>
      </w:r>
      <w:r w:rsidR="00FC2F5B">
        <w:rPr>
          <w:rFonts w:eastAsiaTheme="minorEastAsia" w:cs="Traditional Arabic" w:hint="cs"/>
          <w:caps/>
          <w:sz w:val="36"/>
          <w:szCs w:val="36"/>
          <w:rtl/>
        </w:rPr>
        <w:t>أقسام</w:t>
      </w:r>
      <w:r w:rsidR="002B3886">
        <w:rPr>
          <w:rFonts w:eastAsiaTheme="minorEastAsia" w:cs="Traditional Arabic" w:hint="cs"/>
          <w:caps/>
          <w:sz w:val="36"/>
          <w:szCs w:val="36"/>
          <w:rtl/>
        </w:rPr>
        <w:t>هِ المذكورةِ مؤنث. وعليه</w:t>
      </w:r>
      <w:r w:rsidR="006F1F05">
        <w:rPr>
          <w:rFonts w:eastAsiaTheme="minorEastAsia" w:cs="Traditional Arabic" w:hint="cs"/>
          <w:caps/>
          <w:sz w:val="36"/>
          <w:szCs w:val="36"/>
          <w:rtl/>
        </w:rPr>
        <w:t>،</w:t>
      </w:r>
      <w:r w:rsidR="002B3886">
        <w:rPr>
          <w:rFonts w:eastAsiaTheme="minorEastAsia" w:cs="Traditional Arabic" w:hint="cs"/>
          <w:caps/>
          <w:sz w:val="36"/>
          <w:szCs w:val="36"/>
          <w:rtl/>
        </w:rPr>
        <w:t xml:space="preserve"> فلا مانعَ </w:t>
      </w:r>
      <w:r w:rsidR="005824B2">
        <w:rPr>
          <w:rFonts w:eastAsiaTheme="minorEastAsia" w:cs="Traditional Arabic" w:hint="cs"/>
          <w:caps/>
          <w:sz w:val="36"/>
          <w:szCs w:val="36"/>
          <w:rtl/>
        </w:rPr>
        <w:t>من تأنيثِ الحشا</w:t>
      </w:r>
      <w:r w:rsidR="00C0363E">
        <w:rPr>
          <w:rFonts w:eastAsiaTheme="minorEastAsia" w:cs="Traditional Arabic" w:hint="cs"/>
          <w:caps/>
          <w:sz w:val="36"/>
          <w:szCs w:val="36"/>
          <w:rtl/>
        </w:rPr>
        <w:t xml:space="preserve"> في قولِ كلٍّ من ابنِ نباتةَ وابنِ الفارض.</w:t>
      </w:r>
    </w:p>
    <w:p w14:paraId="4CA51BC5" w14:textId="23D66F00" w:rsidR="00C0363E" w:rsidRDefault="00C0363E"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لو كان ابنُ الفارضِ ممن فاتَهُ أن الحشا مذكَّر</w:t>
      </w:r>
      <w:r w:rsidR="00BC7D11">
        <w:rPr>
          <w:rFonts w:eastAsiaTheme="minorEastAsia" w:cs="Traditional Arabic" w:hint="cs"/>
          <w:caps/>
          <w:sz w:val="36"/>
          <w:szCs w:val="36"/>
          <w:rtl/>
        </w:rPr>
        <w:t>ٌ في الأصل، لما ذكَّرَهُ في قوله:</w:t>
      </w:r>
    </w:p>
    <w:p w14:paraId="746D0F64" w14:textId="0A8DE714" w:rsidR="00BC7D11" w:rsidRDefault="00BC7D11" w:rsidP="00082EF0">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زدني بفرطِ الحبِّ فيكَ تحي</w:t>
      </w:r>
      <w:r w:rsidR="00082EF0">
        <w:rPr>
          <w:rFonts w:eastAsiaTheme="minorEastAsia" w:cs="Traditional Arabic" w:hint="cs"/>
          <w:caps/>
          <w:sz w:val="36"/>
          <w:szCs w:val="36"/>
          <w:rtl/>
        </w:rPr>
        <w:t>ُّرا</w:t>
      </w:r>
      <w:r w:rsidR="00082EF0">
        <w:rPr>
          <w:rFonts w:eastAsiaTheme="minorEastAsia" w:cs="Traditional Arabic"/>
          <w:caps/>
          <w:sz w:val="36"/>
          <w:szCs w:val="36"/>
          <w:rtl/>
        </w:rPr>
        <w:tab/>
      </w:r>
      <w:r w:rsidR="00082EF0">
        <w:rPr>
          <w:rFonts w:eastAsiaTheme="minorEastAsia" w:cs="Traditional Arabic"/>
          <w:caps/>
          <w:sz w:val="36"/>
          <w:szCs w:val="36"/>
          <w:rtl/>
        </w:rPr>
        <w:tab/>
      </w:r>
      <w:r w:rsidR="00082EF0">
        <w:rPr>
          <w:rFonts w:eastAsiaTheme="minorEastAsia" w:cs="Traditional Arabic" w:hint="cs"/>
          <w:caps/>
          <w:sz w:val="36"/>
          <w:szCs w:val="36"/>
          <w:rtl/>
        </w:rPr>
        <w:t>وارحمْ حشً</w:t>
      </w:r>
      <w:r w:rsidR="00394A89">
        <w:rPr>
          <w:rFonts w:eastAsiaTheme="minorEastAsia" w:cs="Traditional Arabic" w:hint="cs"/>
          <w:caps/>
          <w:sz w:val="36"/>
          <w:szCs w:val="36"/>
          <w:rtl/>
        </w:rPr>
        <w:t>ا</w:t>
      </w:r>
      <w:r w:rsidR="00082EF0">
        <w:rPr>
          <w:rFonts w:eastAsiaTheme="minorEastAsia" w:cs="Traditional Arabic" w:hint="cs"/>
          <w:caps/>
          <w:sz w:val="36"/>
          <w:szCs w:val="36"/>
          <w:rtl/>
        </w:rPr>
        <w:t xml:space="preserve"> بلظَى هواكَ تسعّ</w:t>
      </w:r>
      <w:r w:rsidR="005B2D0C">
        <w:rPr>
          <w:rFonts w:eastAsiaTheme="minorEastAsia" w:cs="Traditional Arabic" w:hint="cs"/>
          <w:caps/>
          <w:sz w:val="36"/>
          <w:szCs w:val="36"/>
          <w:rtl/>
        </w:rPr>
        <w:t>َ</w:t>
      </w:r>
      <w:r w:rsidR="00082EF0">
        <w:rPr>
          <w:rFonts w:eastAsiaTheme="minorEastAsia" w:cs="Traditional Arabic" w:hint="cs"/>
          <w:caps/>
          <w:sz w:val="36"/>
          <w:szCs w:val="36"/>
          <w:rtl/>
        </w:rPr>
        <w:t>را</w:t>
      </w:r>
    </w:p>
    <w:p w14:paraId="37CF4F1E" w14:textId="77777777" w:rsidR="000A1425" w:rsidRDefault="00082EF0"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فقد أعادَ</w:t>
      </w:r>
      <w:r w:rsidR="009E33AC">
        <w:rPr>
          <w:rFonts w:eastAsiaTheme="minorEastAsia" w:cs="Traditional Arabic" w:hint="cs"/>
          <w:caps/>
          <w:sz w:val="36"/>
          <w:szCs w:val="36"/>
          <w:rtl/>
        </w:rPr>
        <w:t xml:space="preserve"> الضميرَ عليه مذكَّرًا. </w:t>
      </w:r>
    </w:p>
    <w:p w14:paraId="05395E1C" w14:textId="73F92362" w:rsidR="00082EF0" w:rsidRDefault="009E33AC"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وجمعَ بين ال</w:t>
      </w:r>
      <w:r w:rsidR="0084620F">
        <w:rPr>
          <w:rFonts w:eastAsiaTheme="minorEastAsia" w:cs="Traditional Arabic" w:hint="cs"/>
          <w:caps/>
          <w:sz w:val="36"/>
          <w:szCs w:val="36"/>
          <w:rtl/>
        </w:rPr>
        <w:t xml:space="preserve">أمرين في قوله: </w:t>
      </w:r>
    </w:p>
    <w:p w14:paraId="06FE8CC9" w14:textId="045292B2" w:rsidR="0084620F" w:rsidRDefault="008B6B36" w:rsidP="003C104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w:t>
      </w:r>
      <w:r w:rsidR="0084620F">
        <w:rPr>
          <w:rFonts w:eastAsiaTheme="minorEastAsia" w:cs="Traditional Arabic" w:hint="cs"/>
          <w:caps/>
          <w:sz w:val="36"/>
          <w:szCs w:val="36"/>
          <w:rtl/>
        </w:rPr>
        <w:t>و</w:t>
      </w:r>
      <w:r w:rsidR="005D4196">
        <w:rPr>
          <w:rFonts w:eastAsiaTheme="minorEastAsia" w:cs="Traditional Arabic" w:hint="cs"/>
          <w:caps/>
          <w:sz w:val="36"/>
          <w:szCs w:val="36"/>
          <w:rtl/>
        </w:rPr>
        <w:t>ْ</w:t>
      </w:r>
      <w:r>
        <w:rPr>
          <w:rFonts w:eastAsiaTheme="minorEastAsia" w:cs="Traditional Arabic" w:hint="cs"/>
          <w:caps/>
          <w:sz w:val="36"/>
          <w:szCs w:val="36"/>
          <w:rtl/>
        </w:rPr>
        <w:t xml:space="preserve"> </w:t>
      </w:r>
      <w:r w:rsidR="0084620F">
        <w:rPr>
          <w:rFonts w:eastAsiaTheme="minorEastAsia" w:cs="Traditional Arabic" w:hint="cs"/>
          <w:caps/>
          <w:sz w:val="36"/>
          <w:szCs w:val="36"/>
          <w:rtl/>
        </w:rPr>
        <w:t>حش</w:t>
      </w:r>
      <w:r w:rsidR="00FA6F0D">
        <w:rPr>
          <w:rFonts w:eastAsiaTheme="minorEastAsia" w:cs="Traditional Arabic" w:hint="cs"/>
          <w:caps/>
          <w:sz w:val="36"/>
          <w:szCs w:val="36"/>
          <w:rtl/>
        </w:rPr>
        <w:t>َ</w:t>
      </w:r>
      <w:r w:rsidR="0084620F">
        <w:rPr>
          <w:rFonts w:eastAsiaTheme="minorEastAsia" w:cs="Traditional Arabic" w:hint="cs"/>
          <w:caps/>
          <w:sz w:val="36"/>
          <w:szCs w:val="36"/>
          <w:rtl/>
        </w:rPr>
        <w:t>ا</w:t>
      </w:r>
      <w:r w:rsidR="00FA6F0D" w:rsidRPr="00583697">
        <w:rPr>
          <w:rFonts w:ascii="Traditional Arabic" w:eastAsia="Times New Roman" w:hAnsi="Traditional Arabic" w:cs="Traditional Arabic"/>
          <w:sz w:val="28"/>
          <w:szCs w:val="28"/>
          <w:vertAlign w:val="superscript"/>
          <w:rtl/>
        </w:rPr>
        <w:t>(</w:t>
      </w:r>
      <w:r w:rsidR="00FA6F0D" w:rsidRPr="00583697">
        <w:rPr>
          <w:rFonts w:ascii="Traditional Arabic" w:eastAsia="Times New Roman" w:hAnsi="Traditional Arabic" w:cs="Traditional Arabic"/>
          <w:sz w:val="28"/>
          <w:szCs w:val="28"/>
          <w:vertAlign w:val="superscript"/>
          <w:rtl/>
        </w:rPr>
        <w:footnoteReference w:id="126"/>
      </w:r>
      <w:r w:rsidR="00FA6F0D" w:rsidRPr="00583697">
        <w:rPr>
          <w:rFonts w:ascii="Traditional Arabic" w:eastAsia="Times New Roman" w:hAnsi="Traditional Arabic" w:cs="Traditional Arabic"/>
          <w:sz w:val="28"/>
          <w:szCs w:val="28"/>
          <w:vertAlign w:val="superscript"/>
          <w:rtl/>
        </w:rPr>
        <w:t>)</w:t>
      </w:r>
      <w:r w:rsidR="0084620F">
        <w:rPr>
          <w:rFonts w:eastAsiaTheme="minorEastAsia" w:cs="Traditional Arabic" w:hint="cs"/>
          <w:caps/>
          <w:sz w:val="36"/>
          <w:szCs w:val="36"/>
          <w:rtl/>
        </w:rPr>
        <w:t xml:space="preserve"> سالٍ ولا </w:t>
      </w:r>
      <w:r>
        <w:rPr>
          <w:rFonts w:eastAsiaTheme="minorEastAsia" w:cs="Traditional Arabic" w:hint="cs"/>
          <w:caps/>
          <w:sz w:val="36"/>
          <w:szCs w:val="36"/>
          <w:rtl/>
        </w:rPr>
        <w:t>أ</w:t>
      </w:r>
      <w:r w:rsidR="0084620F">
        <w:rPr>
          <w:rFonts w:eastAsiaTheme="minorEastAsia" w:cs="Traditional Arabic" w:hint="cs"/>
          <w:caps/>
          <w:sz w:val="36"/>
          <w:szCs w:val="36"/>
          <w:rtl/>
        </w:rPr>
        <w:t>ختار</w:t>
      </w:r>
      <w:r w:rsidR="005D4196">
        <w:rPr>
          <w:rFonts w:eastAsiaTheme="minorEastAsia" w:cs="Traditional Arabic" w:hint="cs"/>
          <w:caps/>
          <w:sz w:val="36"/>
          <w:szCs w:val="36"/>
          <w:rtl/>
        </w:rPr>
        <w:t>ُ</w:t>
      </w:r>
      <w:r w:rsidR="0084620F">
        <w:rPr>
          <w:rFonts w:eastAsiaTheme="minorEastAsia" w:cs="Traditional Arabic" w:hint="cs"/>
          <w:caps/>
          <w:sz w:val="36"/>
          <w:szCs w:val="36"/>
          <w:rtl/>
        </w:rPr>
        <w:t>ها</w:t>
      </w:r>
      <w:r w:rsidR="003C104F">
        <w:rPr>
          <w:rFonts w:eastAsiaTheme="minorEastAsia" w:cs="Traditional Arabic"/>
          <w:caps/>
          <w:sz w:val="36"/>
          <w:szCs w:val="36"/>
          <w:rtl/>
        </w:rPr>
        <w:tab/>
      </w:r>
      <w:r w:rsidR="003C104F">
        <w:rPr>
          <w:rFonts w:eastAsiaTheme="minorEastAsia" w:cs="Traditional Arabic"/>
          <w:caps/>
          <w:sz w:val="36"/>
          <w:szCs w:val="36"/>
          <w:rtl/>
        </w:rPr>
        <w:tab/>
      </w:r>
      <w:r w:rsidR="003C104F">
        <w:rPr>
          <w:rFonts w:eastAsiaTheme="minorEastAsia" w:cs="Traditional Arabic" w:hint="cs"/>
          <w:caps/>
          <w:sz w:val="36"/>
          <w:szCs w:val="36"/>
          <w:rtl/>
        </w:rPr>
        <w:t>إن ترَوا ذاكَ بها م</w:t>
      </w:r>
      <w:r w:rsidR="005D4196">
        <w:rPr>
          <w:rFonts w:eastAsiaTheme="minorEastAsia" w:cs="Traditional Arabic" w:hint="cs"/>
          <w:caps/>
          <w:sz w:val="36"/>
          <w:szCs w:val="36"/>
          <w:rtl/>
        </w:rPr>
        <w:t>َ</w:t>
      </w:r>
      <w:r w:rsidR="003C104F">
        <w:rPr>
          <w:rFonts w:eastAsiaTheme="minorEastAsia" w:cs="Traditional Arabic" w:hint="cs"/>
          <w:caps/>
          <w:sz w:val="36"/>
          <w:szCs w:val="36"/>
          <w:rtl/>
        </w:rPr>
        <w:t xml:space="preserve">نًّا </w:t>
      </w:r>
      <w:r w:rsidR="001A148C" w:rsidRPr="00093201">
        <w:rPr>
          <w:rFonts w:eastAsiaTheme="minorEastAsia" w:cs="Traditional Arabic" w:hint="cs"/>
          <w:caps/>
          <w:sz w:val="36"/>
          <w:szCs w:val="36"/>
          <w:rtl/>
        </w:rPr>
        <w:t>علَيّْ</w:t>
      </w:r>
      <w:r w:rsidR="001A148C">
        <w:rPr>
          <w:rFonts w:eastAsiaTheme="minorEastAsia" w:cs="Traditional Arabic" w:hint="cs"/>
          <w:caps/>
          <w:sz w:val="36"/>
          <w:szCs w:val="36"/>
          <w:rtl/>
        </w:rPr>
        <w:t xml:space="preserve"> </w:t>
      </w:r>
      <w:r w:rsidR="0062729B" w:rsidRPr="00583697">
        <w:rPr>
          <w:rFonts w:ascii="Traditional Arabic" w:eastAsia="Times New Roman" w:hAnsi="Traditional Arabic" w:cs="Traditional Arabic"/>
          <w:sz w:val="28"/>
          <w:szCs w:val="28"/>
          <w:vertAlign w:val="superscript"/>
          <w:rtl/>
        </w:rPr>
        <w:t>(</w:t>
      </w:r>
      <w:r w:rsidR="0062729B" w:rsidRPr="00583697">
        <w:rPr>
          <w:rFonts w:ascii="Traditional Arabic" w:eastAsia="Times New Roman" w:hAnsi="Traditional Arabic" w:cs="Traditional Arabic"/>
          <w:sz w:val="28"/>
          <w:szCs w:val="28"/>
          <w:vertAlign w:val="superscript"/>
          <w:rtl/>
        </w:rPr>
        <w:footnoteReference w:id="127"/>
      </w:r>
      <w:r w:rsidR="0062729B" w:rsidRPr="00583697">
        <w:rPr>
          <w:rFonts w:ascii="Traditional Arabic" w:eastAsia="Times New Roman" w:hAnsi="Traditional Arabic" w:cs="Traditional Arabic"/>
          <w:sz w:val="28"/>
          <w:szCs w:val="28"/>
          <w:vertAlign w:val="superscript"/>
          <w:rtl/>
        </w:rPr>
        <w:t>)</w:t>
      </w:r>
    </w:p>
    <w:p w14:paraId="1AC57AC2" w14:textId="25C7C754" w:rsidR="003C104F" w:rsidRDefault="003C104F"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فوصفَ الحشا</w:t>
      </w:r>
      <w:r w:rsidR="005D4196">
        <w:rPr>
          <w:rFonts w:eastAsiaTheme="minorEastAsia" w:cs="Traditional Arabic" w:hint="cs"/>
          <w:caps/>
          <w:sz w:val="36"/>
          <w:szCs w:val="36"/>
          <w:rtl/>
        </w:rPr>
        <w:t xml:space="preserve"> بقوله: (سال) على صيغةِ التذكير، وأرجعَ الضميرَ إليه مؤنثًا</w:t>
      </w:r>
      <w:r w:rsidR="00134A93">
        <w:rPr>
          <w:rFonts w:eastAsiaTheme="minorEastAsia" w:cs="Traditional Arabic" w:hint="cs"/>
          <w:caps/>
          <w:sz w:val="36"/>
          <w:szCs w:val="36"/>
          <w:rtl/>
        </w:rPr>
        <w:t>، في قوله: "ولا أختارها"، فافهم.</w:t>
      </w:r>
    </w:p>
    <w:p w14:paraId="7C36A672" w14:textId="579C67D0" w:rsidR="00134A93" w:rsidRDefault="00134A93" w:rsidP="00E915EC">
      <w:pPr>
        <w:spacing w:after="0" w:line="240" w:lineRule="auto"/>
        <w:jc w:val="both"/>
        <w:rPr>
          <w:rFonts w:eastAsiaTheme="minorEastAsia" w:cs="Traditional Arabic"/>
          <w:caps/>
          <w:sz w:val="36"/>
          <w:szCs w:val="36"/>
          <w:rtl/>
        </w:rPr>
      </w:pPr>
    </w:p>
    <w:p w14:paraId="1042324E" w14:textId="77777777" w:rsidR="007F421D" w:rsidRDefault="007F421D" w:rsidP="00C66FF9">
      <w:pPr>
        <w:spacing w:after="0" w:line="240" w:lineRule="auto"/>
        <w:jc w:val="center"/>
        <w:rPr>
          <w:rFonts w:eastAsiaTheme="minorEastAsia" w:cs="Traditional Arabic"/>
          <w:b/>
          <w:bCs/>
          <w:caps/>
          <w:sz w:val="36"/>
          <w:szCs w:val="36"/>
          <w:rtl/>
        </w:rPr>
      </w:pPr>
    </w:p>
    <w:p w14:paraId="032CEFC6" w14:textId="77777777" w:rsidR="007F421D" w:rsidRDefault="007F421D" w:rsidP="00C66FF9">
      <w:pPr>
        <w:spacing w:after="0" w:line="240" w:lineRule="auto"/>
        <w:jc w:val="center"/>
        <w:rPr>
          <w:rFonts w:eastAsiaTheme="minorEastAsia" w:cs="Traditional Arabic"/>
          <w:b/>
          <w:bCs/>
          <w:caps/>
          <w:sz w:val="36"/>
          <w:szCs w:val="36"/>
          <w:rtl/>
        </w:rPr>
      </w:pPr>
    </w:p>
    <w:p w14:paraId="79B3F0A1" w14:textId="5690918F" w:rsidR="00C66FF9" w:rsidRDefault="00C66FF9" w:rsidP="00C66FF9">
      <w:pPr>
        <w:spacing w:after="0" w:line="240" w:lineRule="auto"/>
        <w:jc w:val="center"/>
        <w:rPr>
          <w:rFonts w:eastAsiaTheme="minorEastAsia" w:cs="Traditional Arabic"/>
          <w:caps/>
          <w:sz w:val="36"/>
          <w:szCs w:val="36"/>
          <w:rtl/>
        </w:rPr>
      </w:pPr>
      <w:r w:rsidRPr="00C66FF9">
        <w:rPr>
          <w:rFonts w:eastAsiaTheme="minorEastAsia" w:cs="Traditional Arabic" w:hint="cs"/>
          <w:b/>
          <w:bCs/>
          <w:caps/>
          <w:sz w:val="36"/>
          <w:szCs w:val="36"/>
          <w:rtl/>
        </w:rPr>
        <w:lastRenderedPageBreak/>
        <w:t>مثاني</w:t>
      </w:r>
    </w:p>
    <w:p w14:paraId="26476EE8" w14:textId="6071681C" w:rsidR="00134A93" w:rsidRDefault="00134A93" w:rsidP="00E915EC">
      <w:pPr>
        <w:spacing w:after="0" w:line="240" w:lineRule="auto"/>
        <w:jc w:val="both"/>
        <w:rPr>
          <w:rFonts w:eastAsiaTheme="minorEastAsia" w:cs="Traditional Arabic"/>
          <w:caps/>
          <w:sz w:val="36"/>
          <w:szCs w:val="36"/>
          <w:rtl/>
        </w:rPr>
      </w:pPr>
      <w:r w:rsidRPr="00C66FF9">
        <w:rPr>
          <w:rFonts w:eastAsiaTheme="minorEastAsia" w:cs="Traditional Arabic" w:hint="cs"/>
          <w:b/>
          <w:bCs/>
          <w:caps/>
          <w:sz w:val="36"/>
          <w:szCs w:val="36"/>
          <w:rtl/>
        </w:rPr>
        <w:t>(24)</w:t>
      </w:r>
      <w:r>
        <w:rPr>
          <w:rFonts w:eastAsiaTheme="minorEastAsia" w:cs="Traditional Arabic" w:hint="cs"/>
          <w:caps/>
          <w:sz w:val="36"/>
          <w:szCs w:val="36"/>
          <w:rtl/>
        </w:rPr>
        <w:t xml:space="preserve"> وأخذَ على البديعِ الهمذاني</w:t>
      </w:r>
      <w:r w:rsidR="00DB551C" w:rsidRPr="00583697">
        <w:rPr>
          <w:rFonts w:ascii="Traditional Arabic" w:eastAsia="Times New Roman" w:hAnsi="Traditional Arabic" w:cs="Traditional Arabic"/>
          <w:sz w:val="28"/>
          <w:szCs w:val="28"/>
          <w:vertAlign w:val="superscript"/>
          <w:rtl/>
        </w:rPr>
        <w:t>(</w:t>
      </w:r>
      <w:r w:rsidR="00DB551C" w:rsidRPr="00583697">
        <w:rPr>
          <w:rFonts w:ascii="Traditional Arabic" w:eastAsia="Times New Roman" w:hAnsi="Traditional Arabic" w:cs="Traditional Arabic"/>
          <w:sz w:val="28"/>
          <w:szCs w:val="28"/>
          <w:vertAlign w:val="superscript"/>
          <w:rtl/>
        </w:rPr>
        <w:footnoteReference w:id="128"/>
      </w:r>
      <w:r w:rsidR="00DB551C" w:rsidRPr="00583697">
        <w:rPr>
          <w:rFonts w:ascii="Traditional Arabic" w:eastAsia="Times New Roman" w:hAnsi="Traditional Arabic" w:cs="Traditional Arabic"/>
          <w:sz w:val="28"/>
          <w:szCs w:val="28"/>
          <w:vertAlign w:val="superscript"/>
          <w:rtl/>
        </w:rPr>
        <w:t>)</w:t>
      </w:r>
      <w:r w:rsidR="001015F6">
        <w:rPr>
          <w:rFonts w:eastAsiaTheme="minorEastAsia" w:cs="Traditional Arabic" w:hint="cs"/>
          <w:caps/>
          <w:sz w:val="36"/>
          <w:szCs w:val="36"/>
          <w:rtl/>
        </w:rPr>
        <w:t xml:space="preserve"> في قوله:</w:t>
      </w:r>
    </w:p>
    <w:p w14:paraId="75F3E4B8" w14:textId="27EACD9E" w:rsidR="001015F6" w:rsidRPr="004F636E" w:rsidRDefault="001015F6" w:rsidP="004F636E">
      <w:pPr>
        <w:spacing w:after="0" w:line="240" w:lineRule="auto"/>
        <w:jc w:val="center"/>
        <w:rPr>
          <w:rFonts w:eastAsiaTheme="minorEastAsia" w:cs="Traditional Arabic"/>
          <w:caps/>
          <w:sz w:val="36"/>
          <w:szCs w:val="36"/>
          <w:rtl/>
        </w:rPr>
      </w:pPr>
      <w:r w:rsidRPr="004F636E">
        <w:rPr>
          <w:rFonts w:eastAsiaTheme="minorEastAsia" w:cs="Traditional Arabic" w:hint="cs"/>
          <w:caps/>
          <w:sz w:val="36"/>
          <w:szCs w:val="36"/>
          <w:rtl/>
        </w:rPr>
        <w:t>ولي جسدٌ كواحدةِ المثاني</w:t>
      </w:r>
      <w:r w:rsidRPr="004F636E">
        <w:rPr>
          <w:rFonts w:eastAsiaTheme="minorEastAsia" w:cs="Traditional Arabic"/>
          <w:caps/>
          <w:sz w:val="36"/>
          <w:szCs w:val="36"/>
          <w:rtl/>
        </w:rPr>
        <w:tab/>
      </w:r>
      <w:r w:rsidRPr="004F636E">
        <w:rPr>
          <w:rFonts w:eastAsiaTheme="minorEastAsia" w:cs="Traditional Arabic"/>
          <w:caps/>
          <w:sz w:val="36"/>
          <w:szCs w:val="36"/>
          <w:rtl/>
        </w:rPr>
        <w:tab/>
      </w:r>
      <w:r w:rsidRPr="004F636E">
        <w:rPr>
          <w:rFonts w:eastAsiaTheme="minorEastAsia" w:cs="Traditional Arabic" w:hint="cs"/>
          <w:caps/>
          <w:sz w:val="36"/>
          <w:szCs w:val="36"/>
          <w:rtl/>
        </w:rPr>
        <w:t>ولي كبدٌ كثالثةِ الأثافي</w:t>
      </w:r>
      <w:r w:rsidR="00821367" w:rsidRPr="00583697">
        <w:rPr>
          <w:rFonts w:ascii="Traditional Arabic" w:eastAsia="Times New Roman" w:hAnsi="Traditional Arabic" w:cs="Traditional Arabic"/>
          <w:sz w:val="28"/>
          <w:szCs w:val="28"/>
          <w:vertAlign w:val="superscript"/>
          <w:rtl/>
        </w:rPr>
        <w:t>(</w:t>
      </w:r>
      <w:r w:rsidR="00821367" w:rsidRPr="00583697">
        <w:rPr>
          <w:rFonts w:ascii="Traditional Arabic" w:eastAsia="Times New Roman" w:hAnsi="Traditional Arabic" w:cs="Traditional Arabic"/>
          <w:sz w:val="28"/>
          <w:szCs w:val="28"/>
          <w:vertAlign w:val="superscript"/>
          <w:rtl/>
        </w:rPr>
        <w:footnoteReference w:id="129"/>
      </w:r>
      <w:r w:rsidR="00821367" w:rsidRPr="00583697">
        <w:rPr>
          <w:rFonts w:ascii="Traditional Arabic" w:eastAsia="Times New Roman" w:hAnsi="Traditional Arabic" w:cs="Traditional Arabic"/>
          <w:sz w:val="28"/>
          <w:szCs w:val="28"/>
          <w:vertAlign w:val="superscript"/>
          <w:rtl/>
        </w:rPr>
        <w:t>)</w:t>
      </w:r>
    </w:p>
    <w:p w14:paraId="0BC78BC4" w14:textId="3928889C" w:rsidR="006714E0" w:rsidRDefault="006714E0"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وإنما المثاني جمعُ مثنى، وهو الوترُ الثاني من أوتارِ العود، فصوابه: كواحدِ المثاني</w:t>
      </w:r>
      <w:r w:rsidR="008649D2" w:rsidRPr="00583697">
        <w:rPr>
          <w:rFonts w:ascii="Traditional Arabic" w:eastAsia="Times New Roman" w:hAnsi="Traditional Arabic" w:cs="Traditional Arabic"/>
          <w:sz w:val="28"/>
          <w:szCs w:val="28"/>
          <w:vertAlign w:val="superscript"/>
          <w:rtl/>
        </w:rPr>
        <w:t>(</w:t>
      </w:r>
      <w:r w:rsidR="008649D2" w:rsidRPr="00583697">
        <w:rPr>
          <w:rFonts w:ascii="Traditional Arabic" w:eastAsia="Times New Roman" w:hAnsi="Traditional Arabic" w:cs="Traditional Arabic"/>
          <w:sz w:val="28"/>
          <w:szCs w:val="28"/>
          <w:vertAlign w:val="superscript"/>
          <w:rtl/>
        </w:rPr>
        <w:footnoteReference w:id="130"/>
      </w:r>
      <w:r w:rsidR="008649D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1416D8C8" w14:textId="02D9C7E9" w:rsidR="006714E0" w:rsidRDefault="006714E0" w:rsidP="0067360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F636E">
        <w:rPr>
          <w:rFonts w:eastAsiaTheme="minorEastAsia" w:cs="Traditional Arabic" w:hint="cs"/>
          <w:caps/>
          <w:sz w:val="36"/>
          <w:szCs w:val="36"/>
          <w:rtl/>
        </w:rPr>
        <w:t xml:space="preserve">تُحمَلُ واحدةُ المثاني في هذا البيتِ على القطعةِ الواحدةِ من المثاني، </w:t>
      </w:r>
      <w:r w:rsidR="00D91267">
        <w:rPr>
          <w:rFonts w:eastAsiaTheme="minorEastAsia" w:cs="Traditional Arabic" w:hint="cs"/>
          <w:caps/>
          <w:sz w:val="36"/>
          <w:szCs w:val="36"/>
          <w:rtl/>
        </w:rPr>
        <w:t>وحينئذٍ فالتعبيرُ فصيح، والمعنى صحيح.</w:t>
      </w:r>
      <w:r w:rsidR="00C235B9" w:rsidRPr="00C235B9">
        <w:rPr>
          <w:rFonts w:ascii="Traditional Arabic" w:hAnsi="Traditional Arabic" w:cs="Traditional Arabic"/>
          <w:b/>
          <w:bCs/>
          <w:color w:val="000000"/>
          <w:sz w:val="44"/>
          <w:szCs w:val="44"/>
          <w:rtl/>
        </w:rPr>
        <w:t xml:space="preserve"> </w:t>
      </w:r>
    </w:p>
    <w:p w14:paraId="680CFC24" w14:textId="5531EF55" w:rsidR="00D91267" w:rsidRDefault="00D91267" w:rsidP="00E915EC">
      <w:pPr>
        <w:spacing w:after="0" w:line="240" w:lineRule="auto"/>
        <w:jc w:val="both"/>
        <w:rPr>
          <w:rFonts w:eastAsiaTheme="minorEastAsia" w:cs="Traditional Arabic"/>
          <w:caps/>
          <w:sz w:val="36"/>
          <w:szCs w:val="36"/>
          <w:rtl/>
        </w:rPr>
      </w:pPr>
    </w:p>
    <w:p w14:paraId="0F7C0FA7" w14:textId="465C5ECF" w:rsidR="00EC014A" w:rsidRPr="00EC014A" w:rsidRDefault="00EC014A" w:rsidP="00EE55F2">
      <w:pPr>
        <w:spacing w:after="0" w:line="240" w:lineRule="auto"/>
        <w:jc w:val="center"/>
        <w:rPr>
          <w:rFonts w:eastAsiaTheme="minorEastAsia" w:cs="Traditional Arabic"/>
          <w:b/>
          <w:bCs/>
          <w:caps/>
          <w:sz w:val="36"/>
          <w:szCs w:val="36"/>
          <w:rtl/>
        </w:rPr>
      </w:pPr>
      <w:r w:rsidRPr="00EC014A">
        <w:rPr>
          <w:rFonts w:eastAsiaTheme="minorEastAsia" w:cs="Traditional Arabic" w:hint="cs"/>
          <w:b/>
          <w:bCs/>
          <w:caps/>
          <w:sz w:val="36"/>
          <w:szCs w:val="36"/>
          <w:rtl/>
        </w:rPr>
        <w:t>من الضرورات</w:t>
      </w:r>
    </w:p>
    <w:p w14:paraId="1AB111B2" w14:textId="7293143B" w:rsidR="00245FE3" w:rsidRDefault="00EE55F2" w:rsidP="00EE55F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EE55F2">
        <w:rPr>
          <w:rFonts w:eastAsiaTheme="minorEastAsia" w:cs="Traditional Arabic" w:hint="cs"/>
          <w:b/>
          <w:bCs/>
          <w:caps/>
          <w:sz w:val="36"/>
          <w:szCs w:val="36"/>
          <w:rtl/>
        </w:rPr>
        <w:t>دمنة</w:t>
      </w:r>
      <w:r>
        <w:rPr>
          <w:rFonts w:eastAsiaTheme="minorEastAsia" w:cs="Traditional Arabic" w:hint="cs"/>
          <w:caps/>
          <w:sz w:val="36"/>
          <w:szCs w:val="36"/>
          <w:rtl/>
        </w:rPr>
        <w:t>]</w:t>
      </w:r>
    </w:p>
    <w:p w14:paraId="77B76C30" w14:textId="597939F3" w:rsidR="00D91267" w:rsidRDefault="00D91267" w:rsidP="00E915EC">
      <w:pPr>
        <w:spacing w:after="0" w:line="240" w:lineRule="auto"/>
        <w:jc w:val="both"/>
        <w:rPr>
          <w:rFonts w:eastAsiaTheme="minorEastAsia" w:cs="Traditional Arabic"/>
          <w:caps/>
          <w:sz w:val="36"/>
          <w:szCs w:val="36"/>
          <w:rtl/>
        </w:rPr>
      </w:pPr>
      <w:r w:rsidRPr="00EE55F2">
        <w:rPr>
          <w:rFonts w:eastAsiaTheme="minorEastAsia" w:cs="Traditional Arabic" w:hint="cs"/>
          <w:b/>
          <w:bCs/>
          <w:caps/>
          <w:sz w:val="36"/>
          <w:szCs w:val="36"/>
          <w:rtl/>
        </w:rPr>
        <w:t>(25)</w:t>
      </w:r>
      <w:r>
        <w:rPr>
          <w:rFonts w:eastAsiaTheme="minorEastAsia" w:cs="Traditional Arabic" w:hint="cs"/>
          <w:caps/>
          <w:sz w:val="36"/>
          <w:szCs w:val="36"/>
          <w:rtl/>
        </w:rPr>
        <w:t xml:space="preserve"> وأخذَ على أبي تمام</w:t>
      </w:r>
      <w:r w:rsidR="008649D2">
        <w:rPr>
          <w:rFonts w:eastAsiaTheme="minorEastAsia" w:cs="Traditional Arabic" w:hint="cs"/>
          <w:caps/>
          <w:sz w:val="36"/>
          <w:szCs w:val="36"/>
          <w:rtl/>
        </w:rPr>
        <w:t xml:space="preserve"> </w:t>
      </w:r>
      <w:r w:rsidR="00E513BB">
        <w:rPr>
          <w:rFonts w:eastAsiaTheme="minorEastAsia" w:cs="Traditional Arabic" w:hint="cs"/>
          <w:caps/>
          <w:sz w:val="36"/>
          <w:szCs w:val="36"/>
          <w:rtl/>
        </w:rPr>
        <w:t>الطائي في قوله:</w:t>
      </w:r>
    </w:p>
    <w:p w14:paraId="0EC2C370" w14:textId="64C8F9EE" w:rsidR="00E513BB" w:rsidRDefault="00E513BB" w:rsidP="002E3A7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لعذلتهُ في دمنتينِ ت</w:t>
      </w:r>
      <w:r w:rsidR="00C72B5C">
        <w:rPr>
          <w:rFonts w:eastAsiaTheme="minorEastAsia" w:cs="Traditional Arabic" w:hint="cs"/>
          <w:caps/>
          <w:sz w:val="36"/>
          <w:szCs w:val="36"/>
          <w:rtl/>
        </w:rPr>
        <w:t>قا</w:t>
      </w:r>
      <w:r>
        <w:rPr>
          <w:rFonts w:eastAsiaTheme="minorEastAsia" w:cs="Traditional Arabic" w:hint="cs"/>
          <w:caps/>
          <w:sz w:val="36"/>
          <w:szCs w:val="36"/>
          <w:rtl/>
        </w:rPr>
        <w:t>دما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ممحوَّتين لزينبَ وسعادِ</w:t>
      </w:r>
      <w:r w:rsidR="00AA2991" w:rsidRPr="00583697">
        <w:rPr>
          <w:rFonts w:ascii="Traditional Arabic" w:eastAsia="Times New Roman" w:hAnsi="Traditional Arabic" w:cs="Traditional Arabic"/>
          <w:sz w:val="28"/>
          <w:szCs w:val="28"/>
          <w:vertAlign w:val="superscript"/>
          <w:rtl/>
        </w:rPr>
        <w:t>(</w:t>
      </w:r>
      <w:r w:rsidR="00AA2991" w:rsidRPr="00583697">
        <w:rPr>
          <w:rFonts w:ascii="Traditional Arabic" w:eastAsia="Times New Roman" w:hAnsi="Traditional Arabic" w:cs="Traditional Arabic"/>
          <w:sz w:val="28"/>
          <w:szCs w:val="28"/>
          <w:vertAlign w:val="superscript"/>
          <w:rtl/>
        </w:rPr>
        <w:footnoteReference w:id="131"/>
      </w:r>
      <w:r w:rsidR="00AA2991" w:rsidRPr="00583697">
        <w:rPr>
          <w:rFonts w:ascii="Traditional Arabic" w:eastAsia="Times New Roman" w:hAnsi="Traditional Arabic" w:cs="Traditional Arabic"/>
          <w:sz w:val="28"/>
          <w:szCs w:val="28"/>
          <w:vertAlign w:val="superscript"/>
          <w:rtl/>
        </w:rPr>
        <w:t>)</w:t>
      </w:r>
    </w:p>
    <w:p w14:paraId="751EB6BB" w14:textId="4A0369F5" w:rsidR="00E513BB" w:rsidRDefault="00E513B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086BA9">
        <w:rPr>
          <w:rFonts w:eastAsiaTheme="minorEastAsia" w:cs="Traditional Arabic" w:hint="cs"/>
          <w:caps/>
          <w:sz w:val="36"/>
          <w:szCs w:val="36"/>
          <w:rtl/>
        </w:rPr>
        <w:t>يريدُ تقادمتا، وهو من الضروراتِ التي لا تباحُ للشاعر</w:t>
      </w:r>
      <w:r w:rsidR="002E3A76" w:rsidRPr="00583697">
        <w:rPr>
          <w:rFonts w:ascii="Traditional Arabic" w:eastAsia="Times New Roman" w:hAnsi="Traditional Arabic" w:cs="Traditional Arabic"/>
          <w:sz w:val="28"/>
          <w:szCs w:val="28"/>
          <w:vertAlign w:val="superscript"/>
          <w:rtl/>
        </w:rPr>
        <w:t>(</w:t>
      </w:r>
      <w:r w:rsidR="002E3A76" w:rsidRPr="00583697">
        <w:rPr>
          <w:rFonts w:ascii="Traditional Arabic" w:eastAsia="Times New Roman" w:hAnsi="Traditional Arabic" w:cs="Traditional Arabic"/>
          <w:sz w:val="28"/>
          <w:szCs w:val="28"/>
          <w:vertAlign w:val="superscript"/>
          <w:rtl/>
        </w:rPr>
        <w:footnoteReference w:id="132"/>
      </w:r>
      <w:r w:rsidR="002E3A76" w:rsidRPr="00583697">
        <w:rPr>
          <w:rFonts w:ascii="Traditional Arabic" w:eastAsia="Times New Roman" w:hAnsi="Traditional Arabic" w:cs="Traditional Arabic"/>
          <w:sz w:val="28"/>
          <w:szCs w:val="28"/>
          <w:vertAlign w:val="superscript"/>
          <w:rtl/>
        </w:rPr>
        <w:t>)</w:t>
      </w:r>
      <w:r w:rsidR="00086BA9">
        <w:rPr>
          <w:rFonts w:eastAsiaTheme="minorEastAsia" w:cs="Traditional Arabic" w:hint="cs"/>
          <w:caps/>
          <w:sz w:val="36"/>
          <w:szCs w:val="36"/>
          <w:rtl/>
        </w:rPr>
        <w:t>.</w:t>
      </w:r>
    </w:p>
    <w:p w14:paraId="12C5D741" w14:textId="68CA6EF6" w:rsidR="00086BA9" w:rsidRDefault="00086BA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8F383F">
        <w:rPr>
          <w:rFonts w:eastAsiaTheme="minorEastAsia" w:cs="Traditional Arabic" w:hint="cs"/>
          <w:caps/>
          <w:sz w:val="36"/>
          <w:szCs w:val="36"/>
          <w:rtl/>
        </w:rPr>
        <w:t xml:space="preserve">لا مانعَ من حملِ الدمنتينِ في البيتِ على معناهما، أي: لعذلتهُ في أثرَينِ تقادما. ثم يراعَى اللفظُ </w:t>
      </w:r>
      <w:r w:rsidR="00750494">
        <w:rPr>
          <w:rFonts w:eastAsiaTheme="minorEastAsia" w:cs="Traditional Arabic" w:hint="cs"/>
          <w:caps/>
          <w:sz w:val="36"/>
          <w:szCs w:val="36"/>
          <w:rtl/>
        </w:rPr>
        <w:t>في قوله: ممحوَّتين.</w:t>
      </w:r>
    </w:p>
    <w:p w14:paraId="390FC183" w14:textId="2C7F98E1" w:rsidR="00750494" w:rsidRDefault="00750494" w:rsidP="00E915EC">
      <w:pPr>
        <w:spacing w:after="0" w:line="240" w:lineRule="auto"/>
        <w:jc w:val="both"/>
        <w:rPr>
          <w:rFonts w:eastAsiaTheme="minorEastAsia" w:cs="Traditional Arabic"/>
          <w:caps/>
          <w:sz w:val="36"/>
          <w:szCs w:val="36"/>
          <w:rtl/>
        </w:rPr>
      </w:pPr>
    </w:p>
    <w:p w14:paraId="4BE8A785" w14:textId="245C7CAA" w:rsidR="009D207D" w:rsidRDefault="005837F6" w:rsidP="009D207D">
      <w:pPr>
        <w:spacing w:after="0" w:line="240" w:lineRule="auto"/>
        <w:jc w:val="center"/>
        <w:rPr>
          <w:rFonts w:eastAsiaTheme="minorEastAsia" w:cs="Traditional Arabic"/>
          <w:caps/>
          <w:sz w:val="36"/>
          <w:szCs w:val="36"/>
          <w:rtl/>
        </w:rPr>
      </w:pPr>
      <w:r>
        <w:rPr>
          <w:rFonts w:eastAsiaTheme="minorEastAsia" w:cs="Traditional Arabic" w:hint="cs"/>
          <w:b/>
          <w:bCs/>
          <w:caps/>
          <w:sz w:val="36"/>
          <w:szCs w:val="36"/>
          <w:rtl/>
        </w:rPr>
        <w:t>تذكير ال</w:t>
      </w:r>
      <w:r w:rsidR="009D207D" w:rsidRPr="00335E19">
        <w:rPr>
          <w:rFonts w:eastAsiaTheme="minorEastAsia" w:cs="Traditional Arabic" w:hint="cs"/>
          <w:b/>
          <w:bCs/>
          <w:caps/>
          <w:sz w:val="36"/>
          <w:szCs w:val="36"/>
          <w:rtl/>
        </w:rPr>
        <w:t>عين</w:t>
      </w:r>
      <w:r w:rsidR="00F1029D">
        <w:rPr>
          <w:rFonts w:eastAsiaTheme="minorEastAsia" w:cs="Traditional Arabic" w:hint="cs"/>
          <w:caps/>
          <w:sz w:val="36"/>
          <w:szCs w:val="36"/>
          <w:rtl/>
        </w:rPr>
        <w:t xml:space="preserve">، </w:t>
      </w:r>
      <w:r w:rsidR="00F1029D" w:rsidRPr="00F1029D">
        <w:rPr>
          <w:rFonts w:eastAsiaTheme="minorEastAsia" w:cs="Traditional Arabic" w:hint="cs"/>
          <w:b/>
          <w:bCs/>
          <w:caps/>
          <w:sz w:val="36"/>
          <w:szCs w:val="36"/>
          <w:rtl/>
        </w:rPr>
        <w:t>والقدم، والكفّ</w:t>
      </w:r>
      <w:r w:rsidR="001A148C">
        <w:rPr>
          <w:rFonts w:eastAsiaTheme="minorEastAsia" w:cs="Traditional Arabic" w:hint="cs"/>
          <w:b/>
          <w:bCs/>
          <w:caps/>
          <w:sz w:val="36"/>
          <w:szCs w:val="36"/>
          <w:rtl/>
        </w:rPr>
        <w:t>ِ</w:t>
      </w:r>
      <w:r w:rsidR="00F1029D" w:rsidRPr="00F1029D">
        <w:rPr>
          <w:rFonts w:eastAsiaTheme="minorEastAsia" w:cs="Traditional Arabic" w:hint="cs"/>
          <w:b/>
          <w:bCs/>
          <w:caps/>
          <w:sz w:val="36"/>
          <w:szCs w:val="36"/>
          <w:rtl/>
        </w:rPr>
        <w:t>، والرحى، والقباطي</w:t>
      </w:r>
    </w:p>
    <w:p w14:paraId="3618C4DC" w14:textId="3726B582" w:rsidR="00750494" w:rsidRDefault="00750494" w:rsidP="00E915EC">
      <w:pPr>
        <w:spacing w:after="0" w:line="240" w:lineRule="auto"/>
        <w:jc w:val="both"/>
        <w:rPr>
          <w:rFonts w:eastAsiaTheme="minorEastAsia" w:cs="Traditional Arabic"/>
          <w:caps/>
          <w:sz w:val="36"/>
          <w:szCs w:val="36"/>
          <w:rtl/>
        </w:rPr>
      </w:pPr>
      <w:r w:rsidRPr="00335E19">
        <w:rPr>
          <w:rFonts w:eastAsiaTheme="minorEastAsia" w:cs="Traditional Arabic" w:hint="cs"/>
          <w:b/>
          <w:bCs/>
          <w:caps/>
          <w:sz w:val="36"/>
          <w:szCs w:val="36"/>
          <w:rtl/>
        </w:rPr>
        <w:t>(26)</w:t>
      </w:r>
      <w:r>
        <w:rPr>
          <w:rFonts w:eastAsiaTheme="minorEastAsia" w:cs="Traditional Arabic" w:hint="cs"/>
          <w:caps/>
          <w:sz w:val="36"/>
          <w:szCs w:val="36"/>
          <w:rtl/>
        </w:rPr>
        <w:t xml:space="preserve"> وعابَ المأمونيَّ </w:t>
      </w:r>
      <w:r w:rsidR="009D207D">
        <w:rPr>
          <w:rFonts w:eastAsiaTheme="minorEastAsia" w:cs="Traditional Arabic" w:hint="cs"/>
          <w:caps/>
          <w:sz w:val="36"/>
          <w:szCs w:val="36"/>
          <w:rtl/>
        </w:rPr>
        <w:t>-</w:t>
      </w:r>
      <w:r>
        <w:rPr>
          <w:rFonts w:eastAsiaTheme="minorEastAsia" w:cs="Traditional Arabic" w:hint="cs"/>
          <w:caps/>
          <w:sz w:val="36"/>
          <w:szCs w:val="36"/>
          <w:rtl/>
        </w:rPr>
        <w:t xml:space="preserve"> من شعراءِ اليتيمة</w:t>
      </w:r>
      <w:r w:rsidR="008060B1" w:rsidRPr="00583697">
        <w:rPr>
          <w:rFonts w:ascii="Traditional Arabic" w:eastAsia="Times New Roman" w:hAnsi="Traditional Arabic" w:cs="Traditional Arabic"/>
          <w:sz w:val="28"/>
          <w:szCs w:val="28"/>
          <w:vertAlign w:val="superscript"/>
          <w:rtl/>
        </w:rPr>
        <w:t>(</w:t>
      </w:r>
      <w:r w:rsidR="008060B1" w:rsidRPr="00583697">
        <w:rPr>
          <w:rFonts w:ascii="Traditional Arabic" w:eastAsia="Times New Roman" w:hAnsi="Traditional Arabic" w:cs="Traditional Arabic"/>
          <w:sz w:val="28"/>
          <w:szCs w:val="28"/>
          <w:vertAlign w:val="superscript"/>
          <w:rtl/>
        </w:rPr>
        <w:footnoteReference w:id="133"/>
      </w:r>
      <w:r w:rsidR="008060B1"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r w:rsidR="009D207D">
        <w:rPr>
          <w:rFonts w:eastAsiaTheme="minorEastAsia" w:cs="Traditional Arabic" w:hint="cs"/>
          <w:caps/>
          <w:sz w:val="36"/>
          <w:szCs w:val="36"/>
          <w:rtl/>
        </w:rPr>
        <w:t>-</w:t>
      </w:r>
      <w:r>
        <w:rPr>
          <w:rFonts w:eastAsiaTheme="minorEastAsia" w:cs="Traditional Arabic" w:hint="cs"/>
          <w:caps/>
          <w:sz w:val="36"/>
          <w:szCs w:val="36"/>
          <w:rtl/>
        </w:rPr>
        <w:t xml:space="preserve"> في قوله:</w:t>
      </w:r>
    </w:p>
    <w:p w14:paraId="0BF1A602" w14:textId="2C1679E3" w:rsidR="00750494" w:rsidRDefault="00750494" w:rsidP="002F60A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 xml:space="preserve">من تحتهِ </w:t>
      </w:r>
      <w:r w:rsidR="005D55A1">
        <w:rPr>
          <w:rFonts w:eastAsiaTheme="minorEastAsia" w:cs="Traditional Arabic" w:hint="cs"/>
          <w:caps/>
          <w:sz w:val="36"/>
          <w:szCs w:val="36"/>
          <w:rtl/>
        </w:rPr>
        <w:t>عينانِ منـ</w:t>
      </w:r>
      <w:r w:rsidR="005D55A1">
        <w:rPr>
          <w:rFonts w:eastAsiaTheme="minorEastAsia" w:cs="Traditional Arabic"/>
          <w:caps/>
          <w:sz w:val="36"/>
          <w:szCs w:val="36"/>
          <w:rtl/>
        </w:rPr>
        <w:tab/>
      </w:r>
      <w:r w:rsidR="005D55A1">
        <w:rPr>
          <w:rFonts w:eastAsiaTheme="minorEastAsia" w:cs="Traditional Arabic"/>
          <w:caps/>
          <w:sz w:val="36"/>
          <w:szCs w:val="36"/>
          <w:rtl/>
        </w:rPr>
        <w:tab/>
      </w:r>
      <w:r w:rsidR="005D55A1">
        <w:rPr>
          <w:rFonts w:eastAsiaTheme="minorEastAsia" w:cs="Traditional Arabic" w:hint="cs"/>
          <w:caps/>
          <w:sz w:val="36"/>
          <w:szCs w:val="36"/>
          <w:rtl/>
        </w:rPr>
        <w:t>ـذُ انفتحا ما انطبقا</w:t>
      </w:r>
      <w:r w:rsidR="00660C0E" w:rsidRPr="00583697">
        <w:rPr>
          <w:rFonts w:ascii="Traditional Arabic" w:eastAsia="Times New Roman" w:hAnsi="Traditional Arabic" w:cs="Traditional Arabic"/>
          <w:sz w:val="28"/>
          <w:szCs w:val="28"/>
          <w:vertAlign w:val="superscript"/>
          <w:rtl/>
        </w:rPr>
        <w:t>(</w:t>
      </w:r>
      <w:r w:rsidR="00660C0E" w:rsidRPr="00583697">
        <w:rPr>
          <w:rFonts w:ascii="Traditional Arabic" w:eastAsia="Times New Roman" w:hAnsi="Traditional Arabic" w:cs="Traditional Arabic"/>
          <w:sz w:val="28"/>
          <w:szCs w:val="28"/>
          <w:vertAlign w:val="superscript"/>
          <w:rtl/>
        </w:rPr>
        <w:footnoteReference w:id="134"/>
      </w:r>
      <w:r w:rsidR="00660C0E" w:rsidRPr="00583697">
        <w:rPr>
          <w:rFonts w:ascii="Traditional Arabic" w:eastAsia="Times New Roman" w:hAnsi="Traditional Arabic" w:cs="Traditional Arabic"/>
          <w:sz w:val="28"/>
          <w:szCs w:val="28"/>
          <w:vertAlign w:val="superscript"/>
          <w:rtl/>
        </w:rPr>
        <w:t>)</w:t>
      </w:r>
    </w:p>
    <w:p w14:paraId="754ECB6F" w14:textId="77777777" w:rsidR="009100D0" w:rsidRDefault="009100D0" w:rsidP="00E915EC">
      <w:pPr>
        <w:spacing w:after="0" w:line="240" w:lineRule="auto"/>
        <w:jc w:val="both"/>
        <w:rPr>
          <w:rFonts w:eastAsiaTheme="minorEastAsia" w:cs="Traditional Arabic"/>
          <w:caps/>
          <w:sz w:val="36"/>
          <w:szCs w:val="36"/>
          <w:rtl/>
        </w:rPr>
      </w:pPr>
    </w:p>
    <w:p w14:paraId="7729353E" w14:textId="0D252F2A" w:rsidR="005D55A1" w:rsidRDefault="005D55A1"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أي: انفتحتا وانطبقتا</w:t>
      </w:r>
      <w:r w:rsidR="00335E19" w:rsidRPr="00583697">
        <w:rPr>
          <w:rFonts w:ascii="Traditional Arabic" w:eastAsia="Times New Roman" w:hAnsi="Traditional Arabic" w:cs="Traditional Arabic"/>
          <w:sz w:val="28"/>
          <w:szCs w:val="28"/>
          <w:vertAlign w:val="superscript"/>
          <w:rtl/>
        </w:rPr>
        <w:t>(</w:t>
      </w:r>
      <w:r w:rsidR="00335E19" w:rsidRPr="00583697">
        <w:rPr>
          <w:rFonts w:ascii="Traditional Arabic" w:eastAsia="Times New Roman" w:hAnsi="Traditional Arabic" w:cs="Traditional Arabic"/>
          <w:sz w:val="28"/>
          <w:szCs w:val="28"/>
          <w:vertAlign w:val="superscript"/>
          <w:rtl/>
        </w:rPr>
        <w:footnoteReference w:id="135"/>
      </w:r>
      <w:r w:rsidR="00335E19"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386DFAC4" w14:textId="65D4A2C4" w:rsidR="005D55A1" w:rsidRDefault="005D55A1"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90DA8">
        <w:rPr>
          <w:rFonts w:eastAsiaTheme="minorEastAsia" w:cs="Traditional Arabic" w:hint="cs"/>
          <w:caps/>
          <w:sz w:val="36"/>
          <w:szCs w:val="36"/>
          <w:rtl/>
        </w:rPr>
        <w:t>يرادُ بالعينين في قولِ المأموني: الطرْفان. قالَ صاحبُ المصباح في الكلامِ على قولِ الشاعر</w:t>
      </w:r>
      <w:r w:rsidR="002F60A5">
        <w:rPr>
          <w:rFonts w:eastAsiaTheme="minorEastAsia" w:cs="Traditional Arabic" w:hint="cs"/>
          <w:caps/>
          <w:sz w:val="36"/>
          <w:szCs w:val="36"/>
          <w:rtl/>
        </w:rPr>
        <w:t>:</w:t>
      </w:r>
    </w:p>
    <w:p w14:paraId="29752F5E" w14:textId="19DC5D82" w:rsidR="002F60A5" w:rsidRDefault="002F60A5" w:rsidP="000A691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والعينُ بالإثمدِ</w:t>
      </w:r>
      <w:r w:rsidR="00C212F9">
        <w:rPr>
          <w:rFonts w:eastAsiaTheme="minorEastAsia" w:cs="Traditional Arabic" w:hint="cs"/>
          <w:caps/>
          <w:sz w:val="36"/>
          <w:szCs w:val="36"/>
          <w:rtl/>
        </w:rPr>
        <w:t xml:space="preserve"> ال</w:t>
      </w:r>
      <w:r w:rsidR="008C20EA">
        <w:rPr>
          <w:rFonts w:eastAsiaTheme="minorEastAsia" w:cs="Traditional Arabic" w:hint="cs"/>
          <w:caps/>
          <w:sz w:val="36"/>
          <w:szCs w:val="36"/>
          <w:rtl/>
        </w:rPr>
        <w:t>حار</w:t>
      </w:r>
      <w:r w:rsidR="00C212F9">
        <w:rPr>
          <w:rFonts w:eastAsiaTheme="minorEastAsia" w:cs="Traditional Arabic" w:hint="cs"/>
          <w:caps/>
          <w:sz w:val="36"/>
          <w:szCs w:val="36"/>
          <w:rtl/>
        </w:rPr>
        <w:t>ي</w:t>
      </w:r>
      <w:r w:rsidR="00012ED0">
        <w:rPr>
          <w:rFonts w:eastAsiaTheme="minorEastAsia" w:cs="Traditional Arabic" w:hint="cs"/>
          <w:caps/>
          <w:sz w:val="36"/>
          <w:szCs w:val="36"/>
          <w:rtl/>
        </w:rPr>
        <w:t>ِّ</w:t>
      </w:r>
      <w:r w:rsidR="00C212F9">
        <w:rPr>
          <w:rFonts w:eastAsiaTheme="minorEastAsia" w:cs="Traditional Arabic" w:hint="cs"/>
          <w:caps/>
          <w:sz w:val="36"/>
          <w:szCs w:val="36"/>
          <w:rtl/>
        </w:rPr>
        <w:t xml:space="preserve"> مكحولُ</w:t>
      </w:r>
      <w:r w:rsidR="003F50CF" w:rsidRPr="00583697">
        <w:rPr>
          <w:rFonts w:ascii="Traditional Arabic" w:eastAsia="Times New Roman" w:hAnsi="Traditional Arabic" w:cs="Traditional Arabic"/>
          <w:sz w:val="28"/>
          <w:szCs w:val="28"/>
          <w:vertAlign w:val="superscript"/>
          <w:rtl/>
        </w:rPr>
        <w:t>(</w:t>
      </w:r>
      <w:r w:rsidR="003F50CF" w:rsidRPr="00583697">
        <w:rPr>
          <w:rFonts w:ascii="Traditional Arabic" w:eastAsia="Times New Roman" w:hAnsi="Traditional Arabic" w:cs="Traditional Arabic"/>
          <w:sz w:val="28"/>
          <w:szCs w:val="28"/>
          <w:vertAlign w:val="superscript"/>
          <w:rtl/>
        </w:rPr>
        <w:footnoteReference w:id="136"/>
      </w:r>
      <w:r w:rsidR="003F50CF" w:rsidRPr="00583697">
        <w:rPr>
          <w:rFonts w:ascii="Traditional Arabic" w:eastAsia="Times New Roman" w:hAnsi="Traditional Arabic" w:cs="Traditional Arabic"/>
          <w:sz w:val="28"/>
          <w:szCs w:val="28"/>
          <w:vertAlign w:val="superscript"/>
          <w:rtl/>
        </w:rPr>
        <w:t>)</w:t>
      </w:r>
    </w:p>
    <w:p w14:paraId="3DAEECB9" w14:textId="7B4AEC3B" w:rsidR="00637B3B" w:rsidRDefault="00637B3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إنما ذكَّرَ مكحولًا لأنه بمعنى كحيل، وكحيل</w:t>
      </w:r>
      <w:r w:rsidR="005C2F06">
        <w:rPr>
          <w:rFonts w:eastAsiaTheme="minorEastAsia" w:cs="Traditional Arabic" w:hint="cs"/>
          <w:caps/>
          <w:sz w:val="36"/>
          <w:szCs w:val="36"/>
          <w:rtl/>
        </w:rPr>
        <w:t>:</w:t>
      </w:r>
      <w:r>
        <w:rPr>
          <w:rFonts w:eastAsiaTheme="minorEastAsia" w:cs="Traditional Arabic" w:hint="cs"/>
          <w:caps/>
          <w:sz w:val="36"/>
          <w:szCs w:val="36"/>
          <w:rtl/>
        </w:rPr>
        <w:t xml:space="preserve"> فعيل، وهي إذا كانت تابعةً </w:t>
      </w:r>
      <w:r w:rsidR="00EF1CEB">
        <w:rPr>
          <w:rFonts w:eastAsiaTheme="minorEastAsia" w:cs="Traditional Arabic" w:hint="cs"/>
          <w:caps/>
          <w:sz w:val="36"/>
          <w:szCs w:val="36"/>
          <w:rtl/>
        </w:rPr>
        <w:t>للموصوفِ لا يلحق</w:t>
      </w:r>
      <w:r w:rsidR="00DC779C">
        <w:rPr>
          <w:rFonts w:eastAsiaTheme="minorEastAsia" w:cs="Traditional Arabic" w:hint="cs"/>
          <w:caps/>
          <w:sz w:val="36"/>
          <w:szCs w:val="36"/>
          <w:rtl/>
        </w:rPr>
        <w:t>ُ</w:t>
      </w:r>
      <w:r w:rsidR="00EF1CEB">
        <w:rPr>
          <w:rFonts w:eastAsiaTheme="minorEastAsia" w:cs="Traditional Arabic" w:hint="cs"/>
          <w:caps/>
          <w:sz w:val="36"/>
          <w:szCs w:val="36"/>
          <w:rtl/>
        </w:rPr>
        <w:t>ها علامةُ التأنيث، فكذلك ما هو بمعناها.</w:t>
      </w:r>
    </w:p>
    <w:p w14:paraId="351F731E" w14:textId="5FBEE4A9" w:rsidR="00EF1CEB" w:rsidRDefault="00EF1CE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وقيل: لأن العينَ </w:t>
      </w:r>
      <w:r w:rsidR="0033365B">
        <w:rPr>
          <w:rFonts w:eastAsiaTheme="minorEastAsia" w:cs="Traditional Arabic" w:hint="cs"/>
          <w:caps/>
          <w:sz w:val="36"/>
          <w:szCs w:val="36"/>
          <w:rtl/>
        </w:rPr>
        <w:t>لا علامةَ للتأنيثِ فيها، فحمل</w:t>
      </w:r>
      <w:r w:rsidR="005C2F06">
        <w:rPr>
          <w:rFonts w:eastAsiaTheme="minorEastAsia" w:cs="Traditional Arabic" w:hint="cs"/>
          <w:caps/>
          <w:sz w:val="36"/>
          <w:szCs w:val="36"/>
          <w:rtl/>
        </w:rPr>
        <w:t>َ</w:t>
      </w:r>
      <w:r w:rsidR="0033365B">
        <w:rPr>
          <w:rFonts w:eastAsiaTheme="minorEastAsia" w:cs="Traditional Arabic" w:hint="cs"/>
          <w:caps/>
          <w:sz w:val="36"/>
          <w:szCs w:val="36"/>
          <w:rtl/>
        </w:rPr>
        <w:t>ها على معنى الطرْف. والعربُ تجترئُ على تذكيرِ المؤنث</w:t>
      </w:r>
      <w:r w:rsidR="00FE74A3">
        <w:rPr>
          <w:rFonts w:eastAsiaTheme="minorEastAsia" w:cs="Traditional Arabic" w:hint="cs"/>
          <w:caps/>
          <w:sz w:val="36"/>
          <w:szCs w:val="36"/>
          <w:rtl/>
        </w:rPr>
        <w:t>ِ إذا لم يكنْ فيه علامةُ تأنيث، وقامَ مقامَهُ لفظٌ مذكَّر. حكاهُ ابن السكيت</w:t>
      </w:r>
      <w:r w:rsidR="000A6913">
        <w:rPr>
          <w:rFonts w:eastAsiaTheme="minorEastAsia" w:cs="Traditional Arabic" w:hint="cs"/>
          <w:caps/>
          <w:sz w:val="36"/>
          <w:szCs w:val="36"/>
          <w:rtl/>
        </w:rPr>
        <w:t>، وابنُ الأنباري، وحكى الأزهريُّ قريبًا من ذلك</w:t>
      </w:r>
      <w:r w:rsidR="002B3294" w:rsidRPr="00583697">
        <w:rPr>
          <w:rFonts w:ascii="Traditional Arabic" w:eastAsia="Times New Roman" w:hAnsi="Traditional Arabic" w:cs="Traditional Arabic"/>
          <w:sz w:val="28"/>
          <w:szCs w:val="28"/>
          <w:vertAlign w:val="superscript"/>
          <w:rtl/>
        </w:rPr>
        <w:t>(</w:t>
      </w:r>
      <w:r w:rsidR="002B3294" w:rsidRPr="00583697">
        <w:rPr>
          <w:rFonts w:ascii="Traditional Arabic" w:eastAsia="Times New Roman" w:hAnsi="Traditional Arabic" w:cs="Traditional Arabic"/>
          <w:sz w:val="28"/>
          <w:szCs w:val="28"/>
          <w:vertAlign w:val="superscript"/>
          <w:rtl/>
        </w:rPr>
        <w:footnoteReference w:id="137"/>
      </w:r>
      <w:r w:rsidR="002B3294" w:rsidRPr="00583697">
        <w:rPr>
          <w:rFonts w:ascii="Traditional Arabic" w:eastAsia="Times New Roman" w:hAnsi="Traditional Arabic" w:cs="Traditional Arabic"/>
          <w:sz w:val="28"/>
          <w:szCs w:val="28"/>
          <w:vertAlign w:val="superscript"/>
          <w:rtl/>
        </w:rPr>
        <w:t>)</w:t>
      </w:r>
      <w:r w:rsidR="000A6913">
        <w:rPr>
          <w:rFonts w:eastAsiaTheme="minorEastAsia" w:cs="Traditional Arabic" w:hint="cs"/>
          <w:caps/>
          <w:sz w:val="36"/>
          <w:szCs w:val="36"/>
          <w:rtl/>
        </w:rPr>
        <w:t>.</w:t>
      </w:r>
    </w:p>
    <w:p w14:paraId="09A05688" w14:textId="6724471E" w:rsidR="000A6913" w:rsidRDefault="000A6913" w:rsidP="00E915EC">
      <w:pPr>
        <w:spacing w:after="0" w:line="240" w:lineRule="auto"/>
        <w:jc w:val="both"/>
        <w:rPr>
          <w:rFonts w:eastAsiaTheme="minorEastAsia" w:cs="Traditional Arabic"/>
          <w:caps/>
          <w:sz w:val="36"/>
          <w:szCs w:val="36"/>
          <w:rtl/>
        </w:rPr>
      </w:pPr>
    </w:p>
    <w:p w14:paraId="75C92E13" w14:textId="1F5EFC8A" w:rsidR="000A6913" w:rsidRDefault="00F1029D" w:rsidP="00E915EC">
      <w:pPr>
        <w:spacing w:after="0" w:line="240" w:lineRule="auto"/>
        <w:jc w:val="both"/>
        <w:rPr>
          <w:rFonts w:eastAsiaTheme="minorEastAsia" w:cs="Traditional Arabic"/>
          <w:caps/>
          <w:sz w:val="36"/>
          <w:szCs w:val="36"/>
          <w:rtl/>
        </w:rPr>
      </w:pPr>
      <w:r w:rsidRPr="00BC1FAF">
        <w:rPr>
          <w:rFonts w:eastAsiaTheme="minorEastAsia" w:cs="Traditional Arabic" w:hint="cs"/>
          <w:b/>
          <w:bCs/>
          <w:caps/>
          <w:sz w:val="36"/>
          <w:szCs w:val="36"/>
          <w:rtl/>
        </w:rPr>
        <w:t xml:space="preserve"> </w:t>
      </w:r>
      <w:r w:rsidR="000A6913" w:rsidRPr="00BC1FAF">
        <w:rPr>
          <w:rFonts w:eastAsiaTheme="minorEastAsia" w:cs="Traditional Arabic" w:hint="cs"/>
          <w:b/>
          <w:bCs/>
          <w:caps/>
          <w:sz w:val="36"/>
          <w:szCs w:val="36"/>
          <w:rtl/>
        </w:rPr>
        <w:t>(27)</w:t>
      </w:r>
      <w:r w:rsidR="000A6913">
        <w:rPr>
          <w:rFonts w:eastAsiaTheme="minorEastAsia" w:cs="Traditional Arabic" w:hint="cs"/>
          <w:caps/>
          <w:sz w:val="36"/>
          <w:szCs w:val="36"/>
          <w:rtl/>
        </w:rPr>
        <w:t xml:space="preserve"> واعترضَ على الب</w:t>
      </w:r>
      <w:r w:rsidR="00883C1B">
        <w:rPr>
          <w:rFonts w:eastAsiaTheme="minorEastAsia" w:cs="Traditional Arabic" w:hint="cs"/>
          <w:caps/>
          <w:sz w:val="36"/>
          <w:szCs w:val="36"/>
          <w:rtl/>
        </w:rPr>
        <w:t>ُ</w:t>
      </w:r>
      <w:r w:rsidR="000A6913">
        <w:rPr>
          <w:rFonts w:eastAsiaTheme="minorEastAsia" w:cs="Traditional Arabic" w:hint="cs"/>
          <w:caps/>
          <w:sz w:val="36"/>
          <w:szCs w:val="36"/>
          <w:rtl/>
        </w:rPr>
        <w:t>ستي</w:t>
      </w:r>
      <w:r w:rsidR="009D0BF0">
        <w:rPr>
          <w:rFonts w:eastAsiaTheme="minorEastAsia" w:cs="Traditional Arabic" w:hint="cs"/>
          <w:caps/>
          <w:sz w:val="36"/>
          <w:szCs w:val="36"/>
          <w:rtl/>
        </w:rPr>
        <w:t>ِّ</w:t>
      </w:r>
      <w:r w:rsidR="00B464A6" w:rsidRPr="00583697">
        <w:rPr>
          <w:rFonts w:ascii="Traditional Arabic" w:eastAsia="Times New Roman" w:hAnsi="Traditional Arabic" w:cs="Traditional Arabic"/>
          <w:sz w:val="28"/>
          <w:szCs w:val="28"/>
          <w:vertAlign w:val="superscript"/>
          <w:rtl/>
        </w:rPr>
        <w:t>(</w:t>
      </w:r>
      <w:r w:rsidR="00B464A6" w:rsidRPr="00583697">
        <w:rPr>
          <w:rFonts w:ascii="Traditional Arabic" w:eastAsia="Times New Roman" w:hAnsi="Traditional Arabic" w:cs="Traditional Arabic"/>
          <w:sz w:val="28"/>
          <w:szCs w:val="28"/>
          <w:vertAlign w:val="superscript"/>
          <w:rtl/>
        </w:rPr>
        <w:footnoteReference w:id="138"/>
      </w:r>
      <w:r w:rsidR="00B464A6" w:rsidRPr="00583697">
        <w:rPr>
          <w:rFonts w:ascii="Traditional Arabic" w:eastAsia="Times New Roman" w:hAnsi="Traditional Arabic" w:cs="Traditional Arabic"/>
          <w:sz w:val="28"/>
          <w:szCs w:val="28"/>
          <w:vertAlign w:val="superscript"/>
          <w:rtl/>
        </w:rPr>
        <w:t>)</w:t>
      </w:r>
      <w:r w:rsidR="009D0BF0">
        <w:rPr>
          <w:rFonts w:eastAsiaTheme="minorEastAsia" w:cs="Traditional Arabic" w:hint="cs"/>
          <w:caps/>
          <w:sz w:val="36"/>
          <w:szCs w:val="36"/>
          <w:rtl/>
        </w:rPr>
        <w:t xml:space="preserve"> في قوله: </w:t>
      </w:r>
    </w:p>
    <w:p w14:paraId="6EF20DC1" w14:textId="476BE8AC" w:rsidR="009D0BF0" w:rsidRDefault="009D0BF0" w:rsidP="001B21D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إلى حتفي مشَى قدمي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أرَى قدمي أراقَ دمي</w:t>
      </w:r>
      <w:r w:rsidR="001A0F40" w:rsidRPr="00583697">
        <w:rPr>
          <w:rFonts w:ascii="Traditional Arabic" w:eastAsia="Times New Roman" w:hAnsi="Traditional Arabic" w:cs="Traditional Arabic"/>
          <w:sz w:val="28"/>
          <w:szCs w:val="28"/>
          <w:vertAlign w:val="superscript"/>
          <w:rtl/>
        </w:rPr>
        <w:t>(</w:t>
      </w:r>
      <w:r w:rsidR="001A0F40" w:rsidRPr="00583697">
        <w:rPr>
          <w:rFonts w:ascii="Traditional Arabic" w:eastAsia="Times New Roman" w:hAnsi="Traditional Arabic" w:cs="Traditional Arabic"/>
          <w:sz w:val="28"/>
          <w:szCs w:val="28"/>
          <w:vertAlign w:val="superscript"/>
          <w:rtl/>
        </w:rPr>
        <w:footnoteReference w:id="139"/>
      </w:r>
      <w:r w:rsidR="001A0F40" w:rsidRPr="00583697">
        <w:rPr>
          <w:rFonts w:ascii="Traditional Arabic" w:eastAsia="Times New Roman" w:hAnsi="Traditional Arabic" w:cs="Traditional Arabic"/>
          <w:sz w:val="28"/>
          <w:szCs w:val="28"/>
          <w:vertAlign w:val="superscript"/>
          <w:rtl/>
        </w:rPr>
        <w:t>)</w:t>
      </w:r>
    </w:p>
    <w:p w14:paraId="4201B0A1" w14:textId="62FA0662" w:rsidR="00A442BA" w:rsidRDefault="00A442BA"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بتذكيرِ الضميرِ العائدِ على القدم، في قوله</w:t>
      </w:r>
      <w:r w:rsidR="0042078A">
        <w:rPr>
          <w:rFonts w:eastAsiaTheme="minorEastAsia" w:cs="Traditional Arabic" w:hint="cs"/>
          <w:caps/>
          <w:sz w:val="36"/>
          <w:szCs w:val="36"/>
          <w:rtl/>
        </w:rPr>
        <w:t>ِ</w:t>
      </w:r>
      <w:r>
        <w:rPr>
          <w:rFonts w:eastAsiaTheme="minorEastAsia" w:cs="Traditional Arabic" w:hint="cs"/>
          <w:caps/>
          <w:sz w:val="36"/>
          <w:szCs w:val="36"/>
          <w:rtl/>
        </w:rPr>
        <w:t xml:space="preserve"> (أراق)</w:t>
      </w:r>
      <w:r w:rsidR="001B21D9">
        <w:rPr>
          <w:rFonts w:eastAsiaTheme="minorEastAsia" w:cs="Traditional Arabic" w:hint="cs"/>
          <w:caps/>
          <w:sz w:val="36"/>
          <w:szCs w:val="36"/>
          <w:rtl/>
        </w:rPr>
        <w:t>.</w:t>
      </w:r>
    </w:p>
    <w:p w14:paraId="19C69F40" w14:textId="525EAC05" w:rsidR="001B21D9" w:rsidRDefault="001B21D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145D10">
        <w:rPr>
          <w:rFonts w:eastAsiaTheme="minorEastAsia" w:cs="Traditional Arabic" w:hint="cs"/>
          <w:caps/>
          <w:sz w:val="36"/>
          <w:szCs w:val="36"/>
          <w:rtl/>
        </w:rPr>
        <w:t>وإنما أوقعَهُ في هذا طلبُ التجنيسِ بين (أرى قدمي) و(أراق دمي)</w:t>
      </w:r>
      <w:r w:rsidR="00D15CCD">
        <w:rPr>
          <w:rFonts w:eastAsiaTheme="minorEastAsia" w:cs="Traditional Arabic" w:hint="cs"/>
          <w:caps/>
          <w:sz w:val="36"/>
          <w:szCs w:val="36"/>
          <w:rtl/>
        </w:rPr>
        <w:t>.</w:t>
      </w:r>
    </w:p>
    <w:p w14:paraId="14FA1476" w14:textId="1393A954" w:rsidR="00D15CCD" w:rsidRDefault="00D15CCD"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تبعَهُ في هذا ابنُ حجةَ الحموي، حيثُ يقولُ من بديعيته:</w:t>
      </w:r>
    </w:p>
    <w:p w14:paraId="22D3C446" w14:textId="2289DB16" w:rsidR="00D15CCD" w:rsidRDefault="001C6186" w:rsidP="00B7268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ورمت تلفيقَ صبري كي أرَى قدمي</w:t>
      </w:r>
      <w:r>
        <w:rPr>
          <w:rFonts w:eastAsiaTheme="minorEastAsia" w:cs="Traditional Arabic"/>
          <w:caps/>
          <w:sz w:val="36"/>
          <w:szCs w:val="36"/>
          <w:rtl/>
        </w:rPr>
        <w:tab/>
      </w:r>
      <w:r>
        <w:rPr>
          <w:rFonts w:eastAsiaTheme="minorEastAsia" w:cs="Traditional Arabic" w:hint="cs"/>
          <w:caps/>
          <w:sz w:val="36"/>
          <w:szCs w:val="36"/>
          <w:rtl/>
        </w:rPr>
        <w:t>يسعَى معي فسعَى لكنْ أراقَ دمي</w:t>
      </w:r>
      <w:r w:rsidR="003C70E3" w:rsidRPr="00583697">
        <w:rPr>
          <w:rFonts w:ascii="Traditional Arabic" w:eastAsia="Times New Roman" w:hAnsi="Traditional Arabic" w:cs="Traditional Arabic"/>
          <w:sz w:val="28"/>
          <w:szCs w:val="28"/>
          <w:vertAlign w:val="superscript"/>
          <w:rtl/>
        </w:rPr>
        <w:t>(</w:t>
      </w:r>
      <w:r w:rsidR="003C70E3" w:rsidRPr="00583697">
        <w:rPr>
          <w:rFonts w:ascii="Traditional Arabic" w:eastAsia="Times New Roman" w:hAnsi="Traditional Arabic" w:cs="Traditional Arabic"/>
          <w:sz w:val="28"/>
          <w:szCs w:val="28"/>
          <w:vertAlign w:val="superscript"/>
          <w:rtl/>
        </w:rPr>
        <w:footnoteReference w:id="140"/>
      </w:r>
      <w:r w:rsidR="003C70E3" w:rsidRPr="00583697">
        <w:rPr>
          <w:rFonts w:ascii="Traditional Arabic" w:eastAsia="Times New Roman" w:hAnsi="Traditional Arabic" w:cs="Traditional Arabic"/>
          <w:sz w:val="28"/>
          <w:szCs w:val="28"/>
          <w:vertAlign w:val="superscript"/>
          <w:rtl/>
        </w:rPr>
        <w:t>)</w:t>
      </w:r>
      <w:r w:rsidR="00C1343E" w:rsidRPr="00583697">
        <w:rPr>
          <w:rFonts w:ascii="Traditional Arabic" w:eastAsia="Times New Roman" w:hAnsi="Traditional Arabic" w:cs="Traditional Arabic"/>
          <w:sz w:val="28"/>
          <w:szCs w:val="28"/>
          <w:vertAlign w:val="superscript"/>
          <w:rtl/>
        </w:rPr>
        <w:t>(</w:t>
      </w:r>
      <w:r w:rsidR="00C1343E" w:rsidRPr="00583697">
        <w:rPr>
          <w:rFonts w:ascii="Traditional Arabic" w:eastAsia="Times New Roman" w:hAnsi="Traditional Arabic" w:cs="Traditional Arabic"/>
          <w:sz w:val="28"/>
          <w:szCs w:val="28"/>
          <w:vertAlign w:val="superscript"/>
          <w:rtl/>
        </w:rPr>
        <w:footnoteReference w:id="141"/>
      </w:r>
      <w:r w:rsidR="00C1343E" w:rsidRPr="00583697">
        <w:rPr>
          <w:rFonts w:ascii="Traditional Arabic" w:eastAsia="Times New Roman" w:hAnsi="Traditional Arabic" w:cs="Traditional Arabic"/>
          <w:sz w:val="28"/>
          <w:szCs w:val="28"/>
          <w:vertAlign w:val="superscript"/>
          <w:rtl/>
        </w:rPr>
        <w:t>)</w:t>
      </w:r>
    </w:p>
    <w:p w14:paraId="3EB3E99B" w14:textId="692AB179" w:rsidR="000850F9" w:rsidRDefault="001C6186" w:rsidP="007A791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7268D">
        <w:rPr>
          <w:rFonts w:eastAsiaTheme="minorEastAsia" w:cs="Traditional Arabic" w:hint="cs"/>
          <w:caps/>
          <w:sz w:val="36"/>
          <w:szCs w:val="36"/>
          <w:rtl/>
        </w:rPr>
        <w:t>لا بأسَ بحملِ</w:t>
      </w:r>
      <w:r w:rsidR="00C1343E">
        <w:rPr>
          <w:rFonts w:eastAsiaTheme="minorEastAsia" w:cs="Traditional Arabic" w:hint="cs"/>
          <w:caps/>
          <w:sz w:val="36"/>
          <w:szCs w:val="36"/>
          <w:rtl/>
        </w:rPr>
        <w:t xml:space="preserve"> القدمِ في قولِ كلٍّ من البُستي والحموي</w:t>
      </w:r>
      <w:r w:rsidR="004B4C63">
        <w:rPr>
          <w:rFonts w:eastAsiaTheme="minorEastAsia" w:cs="Traditional Arabic" w:hint="cs"/>
          <w:caps/>
          <w:sz w:val="36"/>
          <w:szCs w:val="36"/>
          <w:rtl/>
        </w:rPr>
        <w:t>ِّ على الأخمص، كما حُمِلَ الأخمصُ على القدمِ في كثيرٍ من المواضع</w:t>
      </w:r>
      <w:r w:rsidR="000850F9">
        <w:rPr>
          <w:rFonts w:eastAsiaTheme="minorEastAsia" w:cs="Traditional Arabic" w:hint="cs"/>
          <w:caps/>
          <w:sz w:val="36"/>
          <w:szCs w:val="36"/>
          <w:rtl/>
        </w:rPr>
        <w:t>.</w:t>
      </w:r>
    </w:p>
    <w:p w14:paraId="65D29AA3" w14:textId="77777777" w:rsidR="00D3224A" w:rsidRDefault="00D3224A" w:rsidP="00E915EC">
      <w:pPr>
        <w:spacing w:after="0" w:line="240" w:lineRule="auto"/>
        <w:jc w:val="both"/>
        <w:rPr>
          <w:rFonts w:eastAsiaTheme="minorEastAsia" w:cs="Traditional Arabic"/>
          <w:caps/>
          <w:sz w:val="36"/>
          <w:szCs w:val="36"/>
          <w:rtl/>
        </w:rPr>
      </w:pPr>
    </w:p>
    <w:p w14:paraId="355EB025" w14:textId="5C391C7E" w:rsidR="000850F9" w:rsidRDefault="00F1029D" w:rsidP="00E915EC">
      <w:pPr>
        <w:spacing w:after="0" w:line="240" w:lineRule="auto"/>
        <w:jc w:val="both"/>
        <w:rPr>
          <w:rFonts w:eastAsiaTheme="minorEastAsia" w:cs="Traditional Arabic"/>
          <w:caps/>
          <w:sz w:val="36"/>
          <w:szCs w:val="36"/>
          <w:rtl/>
        </w:rPr>
      </w:pPr>
      <w:r w:rsidRPr="00D3224A">
        <w:rPr>
          <w:rFonts w:eastAsiaTheme="minorEastAsia" w:cs="Traditional Arabic" w:hint="cs"/>
          <w:b/>
          <w:bCs/>
          <w:caps/>
          <w:sz w:val="36"/>
          <w:szCs w:val="36"/>
          <w:rtl/>
        </w:rPr>
        <w:t xml:space="preserve"> </w:t>
      </w:r>
      <w:r w:rsidR="000850F9" w:rsidRPr="00D3224A">
        <w:rPr>
          <w:rFonts w:eastAsiaTheme="minorEastAsia" w:cs="Traditional Arabic" w:hint="cs"/>
          <w:b/>
          <w:bCs/>
          <w:caps/>
          <w:sz w:val="36"/>
          <w:szCs w:val="36"/>
          <w:rtl/>
        </w:rPr>
        <w:t>(28)</w:t>
      </w:r>
      <w:r w:rsidR="000850F9">
        <w:rPr>
          <w:rFonts w:eastAsiaTheme="minorEastAsia" w:cs="Traditional Arabic" w:hint="cs"/>
          <w:caps/>
          <w:sz w:val="36"/>
          <w:szCs w:val="36"/>
          <w:rtl/>
        </w:rPr>
        <w:t xml:space="preserve"> وعابَ صفيَّ الدينِ الحلِّيَ بقوله:</w:t>
      </w:r>
    </w:p>
    <w:p w14:paraId="3BB4B9E3" w14:textId="3863C535" w:rsidR="000850F9" w:rsidRDefault="000850F9" w:rsidP="008956B0">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فقلبي بإحسانكم فارغ</w:t>
      </w:r>
      <w:r w:rsidR="00A74CF5">
        <w:rPr>
          <w:rFonts w:eastAsiaTheme="minorEastAsia" w:cs="Traditional Arabic" w:hint="cs"/>
          <w:caps/>
          <w:sz w:val="36"/>
          <w:szCs w:val="36"/>
          <w:rtl/>
        </w:rPr>
        <w:t>ٌ</w:t>
      </w:r>
      <w:r w:rsidR="00FA3378">
        <w:rPr>
          <w:rFonts w:eastAsiaTheme="minorEastAsia" w:cs="Traditional Arabic"/>
          <w:caps/>
          <w:sz w:val="36"/>
          <w:szCs w:val="36"/>
          <w:rtl/>
        </w:rPr>
        <w:tab/>
      </w:r>
      <w:r w:rsidR="00FA3378">
        <w:rPr>
          <w:rFonts w:eastAsiaTheme="minorEastAsia" w:cs="Traditional Arabic"/>
          <w:caps/>
          <w:sz w:val="36"/>
          <w:szCs w:val="36"/>
          <w:rtl/>
        </w:rPr>
        <w:tab/>
      </w:r>
      <w:r w:rsidR="00FA3378">
        <w:rPr>
          <w:rFonts w:eastAsiaTheme="minorEastAsia" w:cs="Traditional Arabic" w:hint="cs"/>
          <w:caps/>
          <w:sz w:val="36"/>
          <w:szCs w:val="36"/>
          <w:rtl/>
        </w:rPr>
        <w:t>وكفي بإنعامكم ممتلي</w:t>
      </w:r>
    </w:p>
    <w:p w14:paraId="1CC94B5B" w14:textId="0273DE38" w:rsidR="00FA3378" w:rsidRDefault="00FA3378"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فذكَّرَ الكفَّ</w:t>
      </w:r>
      <w:r w:rsidR="00114905">
        <w:rPr>
          <w:rFonts w:eastAsiaTheme="minorEastAsia" w:cs="Traditional Arabic" w:hint="cs"/>
          <w:caps/>
          <w:sz w:val="36"/>
          <w:szCs w:val="36"/>
          <w:rtl/>
        </w:rPr>
        <w:t xml:space="preserve">، ولم </w:t>
      </w:r>
      <w:r w:rsidR="00A74CF5">
        <w:rPr>
          <w:rFonts w:eastAsiaTheme="minorEastAsia" w:cs="Traditional Arabic" w:hint="cs"/>
          <w:caps/>
          <w:sz w:val="36"/>
          <w:szCs w:val="36"/>
          <w:rtl/>
        </w:rPr>
        <w:t>تُس</w:t>
      </w:r>
      <w:r w:rsidR="00114905">
        <w:rPr>
          <w:rFonts w:eastAsiaTheme="minorEastAsia" w:cs="Traditional Arabic" w:hint="cs"/>
          <w:caps/>
          <w:sz w:val="36"/>
          <w:szCs w:val="36"/>
          <w:rtl/>
        </w:rPr>
        <w:t xml:space="preserve">معْ كذلك، إلا في </w:t>
      </w:r>
      <w:r w:rsidR="009E12C2">
        <w:rPr>
          <w:rFonts w:eastAsiaTheme="minorEastAsia" w:cs="Traditional Arabic" w:hint="cs"/>
          <w:caps/>
          <w:sz w:val="36"/>
          <w:szCs w:val="36"/>
          <w:rtl/>
        </w:rPr>
        <w:t>ب</w:t>
      </w:r>
      <w:r w:rsidR="00114905">
        <w:rPr>
          <w:rFonts w:eastAsiaTheme="minorEastAsia" w:cs="Traditional Arabic" w:hint="cs"/>
          <w:caps/>
          <w:sz w:val="36"/>
          <w:szCs w:val="36"/>
          <w:rtl/>
        </w:rPr>
        <w:t>يتٍ تأوَّلوه.</w:t>
      </w:r>
    </w:p>
    <w:p w14:paraId="020DDFB4" w14:textId="587D1ACB" w:rsidR="00466AA5" w:rsidRDefault="00114905" w:rsidP="008956B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ومثلهُ قولُ ابنِ نباتة</w:t>
      </w:r>
      <w:r w:rsidR="00D3224A">
        <w:rPr>
          <w:rFonts w:eastAsiaTheme="minorEastAsia" w:cs="Traditional Arabic" w:hint="cs"/>
          <w:caps/>
          <w:sz w:val="36"/>
          <w:szCs w:val="36"/>
          <w:rtl/>
        </w:rPr>
        <w:t>َ في المناظرةِ بين السيفِ والقلم</w:t>
      </w:r>
      <w:r w:rsidR="008956B0">
        <w:rPr>
          <w:rFonts w:eastAsiaTheme="minorEastAsia" w:cs="Traditional Arabic" w:hint="cs"/>
          <w:caps/>
          <w:sz w:val="36"/>
          <w:szCs w:val="36"/>
          <w:rtl/>
        </w:rPr>
        <w:t>: أين أنت من حظِّيَ الأسنَى وكفِّيَ الأغنى</w:t>
      </w:r>
      <w:r w:rsidR="00EF3185" w:rsidRPr="00583697">
        <w:rPr>
          <w:rFonts w:ascii="Traditional Arabic" w:eastAsia="Times New Roman" w:hAnsi="Traditional Arabic" w:cs="Traditional Arabic"/>
          <w:sz w:val="28"/>
          <w:szCs w:val="28"/>
          <w:vertAlign w:val="superscript"/>
          <w:rtl/>
        </w:rPr>
        <w:t>(</w:t>
      </w:r>
      <w:r w:rsidR="00EF3185" w:rsidRPr="00583697">
        <w:rPr>
          <w:rFonts w:ascii="Traditional Arabic" w:eastAsia="Times New Roman" w:hAnsi="Traditional Arabic" w:cs="Traditional Arabic"/>
          <w:sz w:val="28"/>
          <w:szCs w:val="28"/>
          <w:vertAlign w:val="superscript"/>
          <w:rtl/>
        </w:rPr>
        <w:footnoteReference w:id="142"/>
      </w:r>
      <w:r w:rsidR="00EF3185" w:rsidRPr="00583697">
        <w:rPr>
          <w:rFonts w:ascii="Traditional Arabic" w:eastAsia="Times New Roman" w:hAnsi="Traditional Arabic" w:cs="Traditional Arabic"/>
          <w:sz w:val="28"/>
          <w:szCs w:val="28"/>
          <w:vertAlign w:val="superscript"/>
          <w:rtl/>
        </w:rPr>
        <w:t>)</w:t>
      </w:r>
      <w:r w:rsidR="008956B0">
        <w:rPr>
          <w:rFonts w:eastAsiaTheme="minorEastAsia" w:cs="Traditional Arabic" w:hint="cs"/>
          <w:caps/>
          <w:sz w:val="36"/>
          <w:szCs w:val="36"/>
          <w:rtl/>
        </w:rPr>
        <w:t>.</w:t>
      </w:r>
    </w:p>
    <w:p w14:paraId="3836B611" w14:textId="77777777" w:rsidR="0003788A" w:rsidRDefault="008956B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يرادُ </w:t>
      </w:r>
      <w:r w:rsidR="00910D41">
        <w:rPr>
          <w:rFonts w:eastAsiaTheme="minorEastAsia" w:cs="Traditional Arabic" w:hint="cs"/>
          <w:caps/>
          <w:sz w:val="36"/>
          <w:szCs w:val="36"/>
          <w:rtl/>
        </w:rPr>
        <w:t>بالكفِّ</w:t>
      </w:r>
      <w:r w:rsidR="0003788A">
        <w:rPr>
          <w:rFonts w:eastAsiaTheme="minorEastAsia" w:cs="Traditional Arabic" w:hint="cs"/>
          <w:caps/>
          <w:sz w:val="36"/>
          <w:szCs w:val="36"/>
          <w:rtl/>
        </w:rPr>
        <w:t xml:space="preserve"> في قولِ كلٍّ من الحلِّي وابنِ نباتة: الساعد، أو العضو. </w:t>
      </w:r>
    </w:p>
    <w:p w14:paraId="79E7CDAF" w14:textId="775C305A" w:rsidR="00CC46A5" w:rsidRDefault="000378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المصباح: </w:t>
      </w:r>
      <w:r w:rsidR="00A6288B">
        <w:rPr>
          <w:rFonts w:eastAsiaTheme="minorEastAsia" w:cs="Traditional Arabic" w:hint="cs"/>
          <w:caps/>
          <w:sz w:val="36"/>
          <w:szCs w:val="36"/>
          <w:rtl/>
        </w:rPr>
        <w:t>وقولهم: كفٌّ مخض</w:t>
      </w:r>
      <w:r w:rsidR="00C73D67">
        <w:rPr>
          <w:rFonts w:eastAsiaTheme="minorEastAsia" w:cs="Traditional Arabic" w:hint="cs"/>
          <w:caps/>
          <w:sz w:val="36"/>
          <w:szCs w:val="36"/>
          <w:rtl/>
        </w:rPr>
        <w:t>َّ</w:t>
      </w:r>
      <w:r w:rsidR="00A6288B">
        <w:rPr>
          <w:rFonts w:eastAsiaTheme="minorEastAsia" w:cs="Traditional Arabic" w:hint="cs"/>
          <w:caps/>
          <w:sz w:val="36"/>
          <w:szCs w:val="36"/>
          <w:rtl/>
        </w:rPr>
        <w:t>ب، على معنى ساعدٌ مخض</w:t>
      </w:r>
      <w:r w:rsidR="00C73D67">
        <w:rPr>
          <w:rFonts w:eastAsiaTheme="minorEastAsia" w:cs="Traditional Arabic" w:hint="cs"/>
          <w:caps/>
          <w:sz w:val="36"/>
          <w:szCs w:val="36"/>
          <w:rtl/>
        </w:rPr>
        <w:t>َّ</w:t>
      </w:r>
      <w:r w:rsidR="00A6288B">
        <w:rPr>
          <w:rFonts w:eastAsiaTheme="minorEastAsia" w:cs="Traditional Arabic" w:hint="cs"/>
          <w:caps/>
          <w:sz w:val="36"/>
          <w:szCs w:val="36"/>
          <w:rtl/>
        </w:rPr>
        <w:t>ب. لكنْ قالَ ابنُ الأنباري: بابُ ذل</w:t>
      </w:r>
      <w:r w:rsidR="00093778">
        <w:rPr>
          <w:rFonts w:eastAsiaTheme="minorEastAsia" w:cs="Traditional Arabic" w:hint="cs"/>
          <w:caps/>
          <w:sz w:val="36"/>
          <w:szCs w:val="36"/>
          <w:rtl/>
        </w:rPr>
        <w:t>ك</w:t>
      </w:r>
      <w:r w:rsidR="00A6288B">
        <w:rPr>
          <w:rFonts w:eastAsiaTheme="minorEastAsia" w:cs="Traditional Arabic" w:hint="cs"/>
          <w:caps/>
          <w:sz w:val="36"/>
          <w:szCs w:val="36"/>
          <w:rtl/>
        </w:rPr>
        <w:t xml:space="preserve"> الشعر</w:t>
      </w:r>
      <w:r w:rsidR="00093778">
        <w:rPr>
          <w:rFonts w:eastAsiaTheme="minorEastAsia" w:cs="Traditional Arabic" w:hint="cs"/>
          <w:caps/>
          <w:sz w:val="36"/>
          <w:szCs w:val="36"/>
          <w:rtl/>
        </w:rPr>
        <w:t>.</w:t>
      </w:r>
    </w:p>
    <w:p w14:paraId="6DF170A8" w14:textId="7F985117" w:rsidR="00093778" w:rsidRDefault="0009377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وحملَهُ الثعالبي في قولِ الشاعر:</w:t>
      </w:r>
    </w:p>
    <w:p w14:paraId="116BE076" w14:textId="08FDB95B" w:rsidR="000C215F" w:rsidRDefault="000C215F" w:rsidP="0041105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أرَى رجلًا منهم أسيفًا كأنما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يضمُّ إلى كشحيهِ كفًّا مخض</w:t>
      </w:r>
      <w:r w:rsidR="00C73D67">
        <w:rPr>
          <w:rFonts w:eastAsiaTheme="minorEastAsia" w:cs="Traditional Arabic" w:hint="cs"/>
          <w:caps/>
          <w:sz w:val="36"/>
          <w:szCs w:val="36"/>
          <w:rtl/>
        </w:rPr>
        <w:t>َّ</w:t>
      </w:r>
      <w:r>
        <w:rPr>
          <w:rFonts w:eastAsiaTheme="minorEastAsia" w:cs="Traditional Arabic" w:hint="cs"/>
          <w:caps/>
          <w:sz w:val="36"/>
          <w:szCs w:val="36"/>
          <w:rtl/>
        </w:rPr>
        <w:t>با</w:t>
      </w:r>
    </w:p>
    <w:p w14:paraId="791D2989" w14:textId="22202BB1" w:rsidR="000C215F" w:rsidRDefault="000C215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على العضو، وهو مذكَّر</w:t>
      </w:r>
      <w:bookmarkStart w:id="23" w:name="_Hlk21899378"/>
      <w:r w:rsidR="00EF3185" w:rsidRPr="00583697">
        <w:rPr>
          <w:rFonts w:ascii="Traditional Arabic" w:eastAsia="Times New Roman" w:hAnsi="Traditional Arabic" w:cs="Traditional Arabic"/>
          <w:sz w:val="28"/>
          <w:szCs w:val="28"/>
          <w:vertAlign w:val="superscript"/>
          <w:rtl/>
        </w:rPr>
        <w:t>(</w:t>
      </w:r>
      <w:r w:rsidR="00EF3185" w:rsidRPr="00583697">
        <w:rPr>
          <w:rFonts w:ascii="Traditional Arabic" w:eastAsia="Times New Roman" w:hAnsi="Traditional Arabic" w:cs="Traditional Arabic"/>
          <w:sz w:val="28"/>
          <w:szCs w:val="28"/>
          <w:vertAlign w:val="superscript"/>
          <w:rtl/>
        </w:rPr>
        <w:footnoteReference w:id="143"/>
      </w:r>
      <w:r w:rsidR="00EF3185" w:rsidRPr="00583697">
        <w:rPr>
          <w:rFonts w:ascii="Traditional Arabic" w:eastAsia="Times New Roman" w:hAnsi="Traditional Arabic" w:cs="Traditional Arabic"/>
          <w:sz w:val="28"/>
          <w:szCs w:val="28"/>
          <w:vertAlign w:val="superscript"/>
          <w:rtl/>
        </w:rPr>
        <w:t>)</w:t>
      </w:r>
      <w:bookmarkEnd w:id="23"/>
      <w:r>
        <w:rPr>
          <w:rFonts w:eastAsiaTheme="minorEastAsia" w:cs="Traditional Arabic" w:hint="cs"/>
          <w:caps/>
          <w:sz w:val="36"/>
          <w:szCs w:val="36"/>
          <w:rtl/>
        </w:rPr>
        <w:t>.</w:t>
      </w:r>
    </w:p>
    <w:p w14:paraId="11A0E7BF" w14:textId="77777777" w:rsidR="003932CA" w:rsidRDefault="003932CA" w:rsidP="00F36C01">
      <w:pPr>
        <w:spacing w:after="0" w:line="240" w:lineRule="auto"/>
        <w:jc w:val="both"/>
        <w:rPr>
          <w:rFonts w:eastAsiaTheme="minorEastAsia" w:cs="Traditional Arabic"/>
          <w:caps/>
          <w:sz w:val="36"/>
          <w:szCs w:val="36"/>
          <w:rtl/>
        </w:rPr>
      </w:pPr>
    </w:p>
    <w:p w14:paraId="1B46AE40" w14:textId="7C0AC3B6" w:rsidR="00411052" w:rsidRDefault="004C67BA" w:rsidP="00F36C01">
      <w:pPr>
        <w:spacing w:after="0" w:line="240" w:lineRule="auto"/>
        <w:jc w:val="both"/>
        <w:rPr>
          <w:rFonts w:eastAsiaTheme="minorEastAsia" w:cs="Traditional Arabic"/>
          <w:caps/>
          <w:sz w:val="36"/>
          <w:szCs w:val="36"/>
          <w:rtl/>
        </w:rPr>
      </w:pPr>
      <w:r w:rsidRPr="003932CA">
        <w:rPr>
          <w:rFonts w:eastAsiaTheme="minorEastAsia" w:cs="Traditional Arabic" w:hint="cs"/>
          <w:b/>
          <w:bCs/>
          <w:caps/>
          <w:sz w:val="36"/>
          <w:szCs w:val="36"/>
          <w:rtl/>
        </w:rPr>
        <w:t xml:space="preserve"> </w:t>
      </w:r>
      <w:r w:rsidR="00411052" w:rsidRPr="003932CA">
        <w:rPr>
          <w:rFonts w:eastAsiaTheme="minorEastAsia" w:cs="Traditional Arabic" w:hint="cs"/>
          <w:b/>
          <w:bCs/>
          <w:caps/>
          <w:sz w:val="36"/>
          <w:szCs w:val="36"/>
          <w:rtl/>
        </w:rPr>
        <w:t>(29)</w:t>
      </w:r>
      <w:r w:rsidR="00411052">
        <w:rPr>
          <w:rFonts w:eastAsiaTheme="minorEastAsia" w:cs="Traditional Arabic" w:hint="cs"/>
          <w:caps/>
          <w:sz w:val="36"/>
          <w:szCs w:val="36"/>
          <w:rtl/>
        </w:rPr>
        <w:t xml:space="preserve"> وأخذَ </w:t>
      </w:r>
      <w:r w:rsidR="0004250B">
        <w:rPr>
          <w:rFonts w:eastAsiaTheme="minorEastAsia" w:cs="Traditional Arabic" w:hint="cs"/>
          <w:caps/>
          <w:sz w:val="36"/>
          <w:szCs w:val="36"/>
          <w:rtl/>
        </w:rPr>
        <w:t>على لسان</w:t>
      </w:r>
      <w:r w:rsidR="005D4920">
        <w:rPr>
          <w:rFonts w:eastAsiaTheme="minorEastAsia" w:cs="Traditional Arabic" w:hint="cs"/>
          <w:caps/>
          <w:sz w:val="36"/>
          <w:szCs w:val="36"/>
          <w:rtl/>
        </w:rPr>
        <w:t>ِ</w:t>
      </w:r>
      <w:r w:rsidR="0004250B">
        <w:rPr>
          <w:rFonts w:eastAsiaTheme="minorEastAsia" w:cs="Traditional Arabic" w:hint="cs"/>
          <w:caps/>
          <w:sz w:val="36"/>
          <w:szCs w:val="36"/>
          <w:rtl/>
        </w:rPr>
        <w:t xml:space="preserve"> الدين بن</w:t>
      </w:r>
      <w:r w:rsidR="005D4920">
        <w:rPr>
          <w:rFonts w:eastAsiaTheme="minorEastAsia" w:cs="Traditional Arabic" w:hint="cs"/>
          <w:caps/>
          <w:sz w:val="36"/>
          <w:szCs w:val="36"/>
          <w:rtl/>
        </w:rPr>
        <w:t>ِ</w:t>
      </w:r>
      <w:r w:rsidR="0004250B">
        <w:rPr>
          <w:rFonts w:eastAsiaTheme="minorEastAsia" w:cs="Traditional Arabic" w:hint="cs"/>
          <w:caps/>
          <w:sz w:val="36"/>
          <w:szCs w:val="36"/>
          <w:rtl/>
        </w:rPr>
        <w:t xml:space="preserve"> الخطيبِ في قوله:</w:t>
      </w:r>
    </w:p>
    <w:p w14:paraId="7E90083B" w14:textId="1116F4B3" w:rsidR="0004250B" w:rsidRDefault="0004250B" w:rsidP="00A94DF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 أشهرٍ عشرةٍ </w:t>
      </w:r>
      <w:r w:rsidR="00A94DF5">
        <w:rPr>
          <w:rFonts w:eastAsiaTheme="minorEastAsia" w:cs="Traditional Arabic" w:hint="cs"/>
          <w:caps/>
          <w:sz w:val="36"/>
          <w:szCs w:val="36"/>
          <w:rtl/>
        </w:rPr>
        <w:t>طحنتهم</w:t>
      </w:r>
      <w:r w:rsidR="00A94DF5">
        <w:rPr>
          <w:rFonts w:eastAsiaTheme="minorEastAsia" w:cs="Traditional Arabic"/>
          <w:caps/>
          <w:sz w:val="36"/>
          <w:szCs w:val="36"/>
          <w:rtl/>
        </w:rPr>
        <w:tab/>
      </w:r>
      <w:r w:rsidR="00A94DF5">
        <w:rPr>
          <w:rFonts w:eastAsiaTheme="minorEastAsia" w:cs="Traditional Arabic"/>
          <w:caps/>
          <w:sz w:val="36"/>
          <w:szCs w:val="36"/>
          <w:rtl/>
        </w:rPr>
        <w:tab/>
      </w:r>
      <w:r w:rsidR="00A94DF5">
        <w:rPr>
          <w:rFonts w:eastAsiaTheme="minorEastAsia" w:cs="Traditional Arabic" w:hint="cs"/>
          <w:caps/>
          <w:sz w:val="36"/>
          <w:szCs w:val="36"/>
          <w:rtl/>
        </w:rPr>
        <w:t>فيا رحَى الشؤمِ والبوا</w:t>
      </w:r>
      <w:r w:rsidR="00130B70">
        <w:rPr>
          <w:rFonts w:eastAsiaTheme="minorEastAsia" w:cs="Traditional Arabic" w:hint="cs"/>
          <w:caps/>
          <w:sz w:val="36"/>
          <w:szCs w:val="36"/>
          <w:rtl/>
        </w:rPr>
        <w:t xml:space="preserve">رِ </w:t>
      </w:r>
      <w:r w:rsidR="00A94DF5">
        <w:rPr>
          <w:rFonts w:eastAsiaTheme="minorEastAsia" w:cs="Traditional Arabic" w:hint="cs"/>
          <w:caps/>
          <w:sz w:val="36"/>
          <w:szCs w:val="36"/>
          <w:rtl/>
        </w:rPr>
        <w:t>د</w:t>
      </w:r>
      <w:r w:rsidR="00C5246F">
        <w:rPr>
          <w:rFonts w:eastAsiaTheme="minorEastAsia" w:cs="Traditional Arabic" w:hint="cs"/>
          <w:caps/>
          <w:sz w:val="36"/>
          <w:szCs w:val="36"/>
          <w:rtl/>
        </w:rPr>
        <w:t>ُ</w:t>
      </w:r>
      <w:r w:rsidR="00A94DF5">
        <w:rPr>
          <w:rFonts w:eastAsiaTheme="minorEastAsia" w:cs="Traditional Arabic" w:hint="cs"/>
          <w:caps/>
          <w:sz w:val="36"/>
          <w:szCs w:val="36"/>
          <w:rtl/>
        </w:rPr>
        <w:t>رِ</w:t>
      </w:r>
      <w:r w:rsidR="00D321A5" w:rsidRPr="00583697">
        <w:rPr>
          <w:rFonts w:ascii="Traditional Arabic" w:eastAsia="Times New Roman" w:hAnsi="Traditional Arabic" w:cs="Traditional Arabic"/>
          <w:sz w:val="28"/>
          <w:szCs w:val="28"/>
          <w:vertAlign w:val="superscript"/>
          <w:rtl/>
        </w:rPr>
        <w:t>(</w:t>
      </w:r>
      <w:r w:rsidR="00D321A5" w:rsidRPr="00583697">
        <w:rPr>
          <w:rFonts w:ascii="Traditional Arabic" w:eastAsia="Times New Roman" w:hAnsi="Traditional Arabic" w:cs="Traditional Arabic"/>
          <w:sz w:val="28"/>
          <w:szCs w:val="28"/>
          <w:vertAlign w:val="superscript"/>
          <w:rtl/>
        </w:rPr>
        <w:footnoteReference w:id="144"/>
      </w:r>
      <w:r w:rsidR="00D321A5" w:rsidRPr="00583697">
        <w:rPr>
          <w:rFonts w:ascii="Traditional Arabic" w:eastAsia="Times New Roman" w:hAnsi="Traditional Arabic" w:cs="Traditional Arabic"/>
          <w:sz w:val="28"/>
          <w:szCs w:val="28"/>
          <w:vertAlign w:val="superscript"/>
          <w:rtl/>
        </w:rPr>
        <w:t>)</w:t>
      </w:r>
    </w:p>
    <w:p w14:paraId="7CC4C5A8" w14:textId="4E195ADE" w:rsidR="00A94DF5" w:rsidRDefault="00A94DF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bookmarkStart w:id="24" w:name="_Hlk21948589"/>
      <w:r>
        <w:rPr>
          <w:rFonts w:eastAsiaTheme="minorEastAsia" w:cs="Traditional Arabic" w:hint="cs"/>
          <w:caps/>
          <w:sz w:val="36"/>
          <w:szCs w:val="36"/>
          <w:rtl/>
        </w:rPr>
        <w:t>وفيه</w:t>
      </w:r>
      <w:r w:rsidR="00D86DF0">
        <w:rPr>
          <w:rFonts w:eastAsiaTheme="minorEastAsia" w:cs="Traditional Arabic" w:hint="cs"/>
          <w:caps/>
          <w:sz w:val="36"/>
          <w:szCs w:val="36"/>
          <w:rtl/>
        </w:rPr>
        <w:t xml:space="preserve"> إما تذكيرُ الرحَى وهي مؤنثة، </w:t>
      </w:r>
      <w:r w:rsidR="00130B70">
        <w:rPr>
          <w:rFonts w:eastAsiaTheme="minorEastAsia" w:cs="Traditional Arabic" w:hint="cs"/>
          <w:caps/>
          <w:sz w:val="36"/>
          <w:szCs w:val="36"/>
          <w:rtl/>
        </w:rPr>
        <w:t>أو حذفُ الواوِ من قوله</w:t>
      </w:r>
      <w:r w:rsidR="003F07C5">
        <w:rPr>
          <w:rFonts w:eastAsiaTheme="minorEastAsia" w:cs="Traditional Arabic" w:hint="cs"/>
          <w:caps/>
          <w:sz w:val="36"/>
          <w:szCs w:val="36"/>
          <w:rtl/>
        </w:rPr>
        <w:t>ِ (د</w:t>
      </w:r>
      <w:r w:rsidR="00043DEF">
        <w:rPr>
          <w:rFonts w:eastAsiaTheme="minorEastAsia" w:cs="Traditional Arabic" w:hint="cs"/>
          <w:caps/>
          <w:sz w:val="36"/>
          <w:szCs w:val="36"/>
          <w:rtl/>
        </w:rPr>
        <w:t>ُ</w:t>
      </w:r>
      <w:r w:rsidR="003F07C5">
        <w:rPr>
          <w:rFonts w:eastAsiaTheme="minorEastAsia" w:cs="Traditional Arabic" w:hint="cs"/>
          <w:caps/>
          <w:sz w:val="36"/>
          <w:szCs w:val="36"/>
          <w:rtl/>
        </w:rPr>
        <w:t>ر</w:t>
      </w:r>
      <w:r w:rsidR="00043DEF">
        <w:rPr>
          <w:rFonts w:eastAsiaTheme="minorEastAsia" w:cs="Traditional Arabic" w:hint="cs"/>
          <w:caps/>
          <w:sz w:val="36"/>
          <w:szCs w:val="36"/>
          <w:rtl/>
        </w:rPr>
        <w:t>ِ</w:t>
      </w:r>
      <w:r w:rsidR="003F07C5">
        <w:rPr>
          <w:rFonts w:eastAsiaTheme="minorEastAsia" w:cs="Traditional Arabic" w:hint="cs"/>
          <w:caps/>
          <w:sz w:val="36"/>
          <w:szCs w:val="36"/>
          <w:rtl/>
        </w:rPr>
        <w:t>)</w:t>
      </w:r>
      <w:bookmarkEnd w:id="24"/>
      <w:r w:rsidR="003F07C5">
        <w:rPr>
          <w:rFonts w:eastAsiaTheme="minorEastAsia" w:cs="Traditional Arabic" w:hint="cs"/>
          <w:caps/>
          <w:sz w:val="36"/>
          <w:szCs w:val="36"/>
          <w:rtl/>
        </w:rPr>
        <w:t xml:space="preserve">؛ لأن عينَ الأجوفِ لا تحذفُ </w:t>
      </w:r>
      <w:r w:rsidR="00341347">
        <w:rPr>
          <w:rFonts w:eastAsiaTheme="minorEastAsia" w:cs="Traditional Arabic" w:hint="cs"/>
          <w:caps/>
          <w:sz w:val="36"/>
          <w:szCs w:val="36"/>
          <w:rtl/>
        </w:rPr>
        <w:t>من أمرِ الأنثى</w:t>
      </w:r>
      <w:r w:rsidR="00890CFC" w:rsidRPr="00583697">
        <w:rPr>
          <w:rFonts w:ascii="Traditional Arabic" w:eastAsia="Times New Roman" w:hAnsi="Traditional Arabic" w:cs="Traditional Arabic"/>
          <w:sz w:val="28"/>
          <w:szCs w:val="28"/>
          <w:vertAlign w:val="superscript"/>
          <w:rtl/>
        </w:rPr>
        <w:t>(</w:t>
      </w:r>
      <w:r w:rsidR="00890CFC" w:rsidRPr="00583697">
        <w:rPr>
          <w:rFonts w:ascii="Traditional Arabic" w:eastAsia="Times New Roman" w:hAnsi="Traditional Arabic" w:cs="Traditional Arabic"/>
          <w:sz w:val="28"/>
          <w:szCs w:val="28"/>
          <w:vertAlign w:val="superscript"/>
          <w:rtl/>
        </w:rPr>
        <w:footnoteReference w:id="145"/>
      </w:r>
      <w:r w:rsidR="00890CFC" w:rsidRPr="00583697">
        <w:rPr>
          <w:rFonts w:ascii="Traditional Arabic" w:eastAsia="Times New Roman" w:hAnsi="Traditional Arabic" w:cs="Traditional Arabic"/>
          <w:sz w:val="28"/>
          <w:szCs w:val="28"/>
          <w:vertAlign w:val="superscript"/>
          <w:rtl/>
        </w:rPr>
        <w:t>)</w:t>
      </w:r>
      <w:r w:rsidR="00341347">
        <w:rPr>
          <w:rFonts w:eastAsiaTheme="minorEastAsia" w:cs="Traditional Arabic" w:hint="cs"/>
          <w:caps/>
          <w:sz w:val="36"/>
          <w:szCs w:val="36"/>
          <w:rtl/>
        </w:rPr>
        <w:t>.</w:t>
      </w:r>
    </w:p>
    <w:p w14:paraId="60BD013A" w14:textId="5BBC4440" w:rsidR="00341347" w:rsidRDefault="0034134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قلت: </w:t>
      </w:r>
      <w:r w:rsidR="00A12671">
        <w:rPr>
          <w:rFonts w:eastAsiaTheme="minorEastAsia" w:cs="Traditional Arabic" w:hint="cs"/>
          <w:caps/>
          <w:sz w:val="36"/>
          <w:szCs w:val="36"/>
          <w:rtl/>
        </w:rPr>
        <w:t>هذا الاعتراضُ ليس</w:t>
      </w:r>
      <w:r w:rsidR="00BF0453">
        <w:rPr>
          <w:rFonts w:eastAsiaTheme="minorEastAsia" w:cs="Traditional Arabic" w:hint="cs"/>
          <w:caps/>
          <w:sz w:val="36"/>
          <w:szCs w:val="36"/>
          <w:rtl/>
        </w:rPr>
        <w:t xml:space="preserve"> من الصوابِ في شيء، فلا تذكيرَ فيه للرح</w:t>
      </w:r>
      <w:r w:rsidR="00043DEF">
        <w:rPr>
          <w:rFonts w:eastAsiaTheme="minorEastAsia" w:cs="Traditional Arabic" w:hint="cs"/>
          <w:caps/>
          <w:sz w:val="36"/>
          <w:szCs w:val="36"/>
          <w:rtl/>
        </w:rPr>
        <w:t>َ</w:t>
      </w:r>
      <w:r w:rsidR="00BF0453">
        <w:rPr>
          <w:rFonts w:eastAsiaTheme="minorEastAsia" w:cs="Traditional Arabic" w:hint="cs"/>
          <w:caps/>
          <w:sz w:val="36"/>
          <w:szCs w:val="36"/>
          <w:rtl/>
        </w:rPr>
        <w:t>ى كما توهَّم</w:t>
      </w:r>
      <w:r w:rsidR="00D77012">
        <w:rPr>
          <w:rFonts w:eastAsiaTheme="minorEastAsia" w:cs="Traditional Arabic" w:hint="cs"/>
          <w:caps/>
          <w:sz w:val="36"/>
          <w:szCs w:val="36"/>
          <w:rtl/>
        </w:rPr>
        <w:t>، ولا حذفَ للواوِ أيضًا، والبرهانُ على ذلك أن لسانَ الدينِ أرادَ بقوله "د</w:t>
      </w:r>
      <w:r w:rsidR="00D039AF">
        <w:rPr>
          <w:rFonts w:eastAsiaTheme="minorEastAsia" w:cs="Traditional Arabic" w:hint="cs"/>
          <w:caps/>
          <w:sz w:val="36"/>
          <w:szCs w:val="36"/>
          <w:rtl/>
        </w:rPr>
        <w:t>ُ</w:t>
      </w:r>
      <w:r w:rsidR="00D77012">
        <w:rPr>
          <w:rFonts w:eastAsiaTheme="minorEastAsia" w:cs="Traditional Arabic" w:hint="cs"/>
          <w:caps/>
          <w:sz w:val="36"/>
          <w:szCs w:val="36"/>
          <w:rtl/>
        </w:rPr>
        <w:t>ر</w:t>
      </w:r>
      <w:r w:rsidR="00D039AF">
        <w:rPr>
          <w:rFonts w:eastAsiaTheme="minorEastAsia" w:cs="Traditional Arabic" w:hint="cs"/>
          <w:caps/>
          <w:sz w:val="36"/>
          <w:szCs w:val="36"/>
          <w:rtl/>
        </w:rPr>
        <w:t>ِ</w:t>
      </w:r>
      <w:r w:rsidR="00D77012">
        <w:rPr>
          <w:rFonts w:eastAsiaTheme="minorEastAsia" w:cs="Traditional Arabic" w:hint="cs"/>
          <w:caps/>
          <w:sz w:val="36"/>
          <w:szCs w:val="36"/>
          <w:rtl/>
        </w:rPr>
        <w:t>"</w:t>
      </w:r>
      <w:r w:rsidR="00720929">
        <w:rPr>
          <w:rFonts w:eastAsiaTheme="minorEastAsia" w:cs="Traditional Arabic" w:hint="cs"/>
          <w:caps/>
          <w:sz w:val="36"/>
          <w:szCs w:val="36"/>
          <w:rtl/>
        </w:rPr>
        <w:t xml:space="preserve"> الرجلَ المخاطَب، المشبَّهَ برحَى الشؤمِ والبوارِ تشبيهًا بليغًا</w:t>
      </w:r>
      <w:r w:rsidR="00672D68">
        <w:rPr>
          <w:rFonts w:eastAsiaTheme="minorEastAsia" w:cs="Traditional Arabic" w:hint="cs"/>
          <w:caps/>
          <w:sz w:val="36"/>
          <w:szCs w:val="36"/>
          <w:rtl/>
        </w:rPr>
        <w:t>، ولم يُرِدِ الرحَى نفس</w:t>
      </w:r>
      <w:r w:rsidR="008A17C0">
        <w:rPr>
          <w:rFonts w:eastAsiaTheme="minorEastAsia" w:cs="Traditional Arabic" w:hint="cs"/>
          <w:caps/>
          <w:sz w:val="36"/>
          <w:szCs w:val="36"/>
          <w:rtl/>
        </w:rPr>
        <w:t>َ</w:t>
      </w:r>
      <w:r w:rsidR="00672D68">
        <w:rPr>
          <w:rFonts w:eastAsiaTheme="minorEastAsia" w:cs="Traditional Arabic" w:hint="cs"/>
          <w:caps/>
          <w:sz w:val="36"/>
          <w:szCs w:val="36"/>
          <w:rtl/>
        </w:rPr>
        <w:t>ها. والذي يشهدُ بصحةِ ذلك قولهُ قبلَ هذا البيتِ من قصيدةٍ طويلة</w:t>
      </w:r>
      <w:r w:rsidR="00F061C9">
        <w:rPr>
          <w:rFonts w:eastAsiaTheme="minorEastAsia" w:cs="Traditional Arabic" w:hint="cs"/>
          <w:caps/>
          <w:sz w:val="36"/>
          <w:szCs w:val="36"/>
          <w:rtl/>
        </w:rPr>
        <w:t>ٍ تضمنتْ هجاءَ المخاطَب، وهو:</w:t>
      </w:r>
    </w:p>
    <w:p w14:paraId="3388290E" w14:textId="00CDB97D" w:rsidR="00F061C9" w:rsidRDefault="00F061C9" w:rsidP="00C5246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يا بغلَ طاحونةٍ </w:t>
      </w:r>
      <w:r w:rsidR="00174A84">
        <w:rPr>
          <w:rFonts w:eastAsiaTheme="minorEastAsia" w:cs="Traditional Arabic" w:hint="cs"/>
          <w:caps/>
          <w:sz w:val="36"/>
          <w:szCs w:val="36"/>
          <w:rtl/>
        </w:rPr>
        <w:t xml:space="preserve"> </w:t>
      </w:r>
      <w:r>
        <w:rPr>
          <w:rFonts w:eastAsiaTheme="minorEastAsia" w:cs="Traditional Arabic" w:hint="cs"/>
          <w:caps/>
          <w:sz w:val="36"/>
          <w:szCs w:val="36"/>
          <w:rtl/>
        </w:rPr>
        <w:t>يدورُ بها</w:t>
      </w:r>
      <w:r>
        <w:rPr>
          <w:rFonts w:eastAsiaTheme="minorEastAsia" w:cs="Traditional Arabic"/>
          <w:caps/>
          <w:sz w:val="36"/>
          <w:szCs w:val="36"/>
          <w:rtl/>
        </w:rPr>
        <w:tab/>
      </w:r>
      <w:r>
        <w:rPr>
          <w:rFonts w:eastAsiaTheme="minorEastAsia" w:cs="Traditional Arabic" w:hint="cs"/>
          <w:caps/>
          <w:sz w:val="36"/>
          <w:szCs w:val="36"/>
          <w:rtl/>
        </w:rPr>
        <w:t>مجتهد</w:t>
      </w:r>
      <w:r w:rsidR="00C5246F">
        <w:rPr>
          <w:rFonts w:eastAsiaTheme="minorEastAsia" w:cs="Traditional Arabic" w:hint="cs"/>
          <w:caps/>
          <w:sz w:val="36"/>
          <w:szCs w:val="36"/>
          <w:rtl/>
        </w:rPr>
        <w:t>َ</w:t>
      </w:r>
      <w:r>
        <w:rPr>
          <w:rFonts w:eastAsiaTheme="minorEastAsia" w:cs="Traditional Arabic" w:hint="cs"/>
          <w:caps/>
          <w:sz w:val="36"/>
          <w:szCs w:val="36"/>
          <w:rtl/>
        </w:rPr>
        <w:t xml:space="preserve"> السعي </w:t>
      </w:r>
      <w:r w:rsidR="00C5246F">
        <w:rPr>
          <w:rFonts w:eastAsiaTheme="minorEastAsia" w:cs="Traditional Arabic" w:hint="cs"/>
          <w:caps/>
          <w:sz w:val="36"/>
          <w:szCs w:val="36"/>
          <w:rtl/>
        </w:rPr>
        <w:t>مغمضَ البصرِ</w:t>
      </w:r>
    </w:p>
    <w:p w14:paraId="78855A20" w14:textId="28206320" w:rsidR="00C5246F" w:rsidRDefault="00C5246F" w:rsidP="00042A9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في أشهرٍ عشرةٍ طحنتهم</w:t>
      </w:r>
      <w:r>
        <w:rPr>
          <w:rFonts w:eastAsiaTheme="minorEastAsia" w:cs="Traditional Arabic"/>
          <w:caps/>
          <w:sz w:val="36"/>
          <w:szCs w:val="36"/>
          <w:rtl/>
        </w:rPr>
        <w:tab/>
      </w:r>
      <w:r w:rsidR="00174A84">
        <w:rPr>
          <w:rFonts w:eastAsiaTheme="minorEastAsia" w:cs="Traditional Arabic"/>
          <w:caps/>
          <w:sz w:val="36"/>
          <w:szCs w:val="36"/>
          <w:rtl/>
        </w:rPr>
        <w:tab/>
      </w:r>
      <w:r>
        <w:rPr>
          <w:rFonts w:eastAsiaTheme="minorEastAsia" w:cs="Traditional Arabic" w:hint="cs"/>
          <w:caps/>
          <w:sz w:val="36"/>
          <w:szCs w:val="36"/>
          <w:rtl/>
        </w:rPr>
        <w:t xml:space="preserve">فيا رحَى الشؤمِ </w:t>
      </w:r>
      <w:r w:rsidR="008A17C0">
        <w:rPr>
          <w:rFonts w:eastAsiaTheme="minorEastAsia" w:cs="Traditional Arabic" w:hint="cs"/>
          <w:caps/>
          <w:sz w:val="36"/>
          <w:szCs w:val="36"/>
          <w:rtl/>
        </w:rPr>
        <w:t xml:space="preserve"> </w:t>
      </w:r>
      <w:r>
        <w:rPr>
          <w:rFonts w:eastAsiaTheme="minorEastAsia" w:cs="Traditional Arabic" w:hint="cs"/>
          <w:caps/>
          <w:sz w:val="36"/>
          <w:szCs w:val="36"/>
          <w:rtl/>
        </w:rPr>
        <w:t>والبوارِ دُرِ</w:t>
      </w:r>
    </w:p>
    <w:p w14:paraId="58A01A1F" w14:textId="46819C34" w:rsidR="00C5246F" w:rsidRDefault="00042A9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قالَ بعدَ ذلك:</w:t>
      </w:r>
    </w:p>
    <w:p w14:paraId="75524351" w14:textId="6D797E93" w:rsidR="00042A9D" w:rsidRDefault="00042A9D" w:rsidP="00BA0D2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والله</w:t>
      </w:r>
      <w:r w:rsidR="00EB0527">
        <w:rPr>
          <w:rFonts w:eastAsiaTheme="minorEastAsia" w:cs="Traditional Arabic" w:hint="cs"/>
          <w:caps/>
          <w:sz w:val="36"/>
          <w:szCs w:val="36"/>
          <w:rtl/>
        </w:rPr>
        <w:t xml:space="preserve"> ما كنتَ يا مشومُ ولا</w:t>
      </w:r>
      <w:r w:rsidR="00EB0527">
        <w:rPr>
          <w:rFonts w:eastAsiaTheme="minorEastAsia" w:cs="Traditional Arabic"/>
          <w:caps/>
          <w:sz w:val="36"/>
          <w:szCs w:val="36"/>
          <w:rtl/>
        </w:rPr>
        <w:tab/>
      </w:r>
      <w:r w:rsidR="00EB0527">
        <w:rPr>
          <w:rFonts w:eastAsiaTheme="minorEastAsia" w:cs="Traditional Arabic"/>
          <w:caps/>
          <w:sz w:val="36"/>
          <w:szCs w:val="36"/>
          <w:rtl/>
        </w:rPr>
        <w:tab/>
      </w:r>
      <w:r w:rsidR="00BA0D2F">
        <w:rPr>
          <w:rFonts w:eastAsiaTheme="minorEastAsia" w:cs="Traditional Arabic" w:hint="cs"/>
          <w:caps/>
          <w:sz w:val="36"/>
          <w:szCs w:val="36"/>
          <w:rtl/>
        </w:rPr>
        <w:t>أنت سوى ع</w:t>
      </w:r>
      <w:r w:rsidR="00D039AF">
        <w:rPr>
          <w:rFonts w:eastAsiaTheme="minorEastAsia" w:cs="Traditional Arabic" w:hint="cs"/>
          <w:caps/>
          <w:sz w:val="36"/>
          <w:szCs w:val="36"/>
          <w:rtl/>
        </w:rPr>
        <w:t>ُ</w:t>
      </w:r>
      <w:r w:rsidR="00BA0D2F">
        <w:rPr>
          <w:rFonts w:eastAsiaTheme="minorEastAsia" w:cs="Traditional Arabic" w:hint="cs"/>
          <w:caps/>
          <w:sz w:val="36"/>
          <w:szCs w:val="36"/>
          <w:rtl/>
        </w:rPr>
        <w:t>ر</w:t>
      </w:r>
      <w:r w:rsidR="001738CB">
        <w:rPr>
          <w:rFonts w:eastAsiaTheme="minorEastAsia" w:cs="Traditional Arabic" w:hint="cs"/>
          <w:caps/>
          <w:sz w:val="36"/>
          <w:szCs w:val="36"/>
          <w:rtl/>
        </w:rPr>
        <w:t>َّ</w:t>
      </w:r>
      <w:r w:rsidR="00BA0D2F">
        <w:rPr>
          <w:rFonts w:eastAsiaTheme="minorEastAsia" w:cs="Traditional Arabic" w:hint="cs"/>
          <w:caps/>
          <w:sz w:val="36"/>
          <w:szCs w:val="36"/>
          <w:rtl/>
        </w:rPr>
        <w:t>ةٍ من الع</w:t>
      </w:r>
      <w:r w:rsidR="001738CB">
        <w:rPr>
          <w:rFonts w:eastAsiaTheme="minorEastAsia" w:cs="Traditional Arabic" w:hint="cs"/>
          <w:caps/>
          <w:sz w:val="36"/>
          <w:szCs w:val="36"/>
          <w:rtl/>
        </w:rPr>
        <w:t>ُ</w:t>
      </w:r>
      <w:r w:rsidR="00BA0D2F">
        <w:rPr>
          <w:rFonts w:eastAsiaTheme="minorEastAsia" w:cs="Traditional Arabic" w:hint="cs"/>
          <w:caps/>
          <w:sz w:val="36"/>
          <w:szCs w:val="36"/>
          <w:rtl/>
        </w:rPr>
        <w:t>ر</w:t>
      </w:r>
      <w:r w:rsidR="001738CB">
        <w:rPr>
          <w:rFonts w:eastAsiaTheme="minorEastAsia" w:cs="Traditional Arabic" w:hint="cs"/>
          <w:caps/>
          <w:sz w:val="36"/>
          <w:szCs w:val="36"/>
          <w:rtl/>
        </w:rPr>
        <w:t>َ</w:t>
      </w:r>
      <w:r w:rsidR="00BA0D2F">
        <w:rPr>
          <w:rFonts w:eastAsiaTheme="minorEastAsia" w:cs="Traditional Arabic" w:hint="cs"/>
          <w:caps/>
          <w:sz w:val="36"/>
          <w:szCs w:val="36"/>
          <w:rtl/>
        </w:rPr>
        <w:t>رِ</w:t>
      </w:r>
      <w:r w:rsidR="007E1866" w:rsidRPr="00583697">
        <w:rPr>
          <w:rFonts w:ascii="Traditional Arabic" w:eastAsia="Times New Roman" w:hAnsi="Traditional Arabic" w:cs="Traditional Arabic"/>
          <w:sz w:val="28"/>
          <w:szCs w:val="28"/>
          <w:vertAlign w:val="superscript"/>
          <w:rtl/>
        </w:rPr>
        <w:t>(</w:t>
      </w:r>
      <w:r w:rsidR="007E1866" w:rsidRPr="00583697">
        <w:rPr>
          <w:rFonts w:ascii="Traditional Arabic" w:eastAsia="Times New Roman" w:hAnsi="Traditional Arabic" w:cs="Traditional Arabic"/>
          <w:sz w:val="28"/>
          <w:szCs w:val="28"/>
          <w:vertAlign w:val="superscript"/>
          <w:rtl/>
        </w:rPr>
        <w:footnoteReference w:id="146"/>
      </w:r>
      <w:r w:rsidR="007E1866" w:rsidRPr="00583697">
        <w:rPr>
          <w:rFonts w:ascii="Traditional Arabic" w:eastAsia="Times New Roman" w:hAnsi="Traditional Arabic" w:cs="Traditional Arabic"/>
          <w:sz w:val="28"/>
          <w:szCs w:val="28"/>
          <w:vertAlign w:val="superscript"/>
          <w:rtl/>
        </w:rPr>
        <w:t>)</w:t>
      </w:r>
    </w:p>
    <w:p w14:paraId="6E4F9466" w14:textId="71634DE2" w:rsidR="00BA0D2F" w:rsidRDefault="00BA0D2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وحيثُ امتنعَ </w:t>
      </w:r>
      <w:r w:rsidR="00C77E5A">
        <w:rPr>
          <w:rFonts w:eastAsiaTheme="minorEastAsia" w:cs="Traditional Arabic" w:hint="cs"/>
          <w:caps/>
          <w:sz w:val="36"/>
          <w:szCs w:val="36"/>
          <w:rtl/>
        </w:rPr>
        <w:t>أن يكونَ الخطابُ للرحَى، امتنعَ أن يكونَ</w:t>
      </w:r>
      <w:r w:rsidR="00D67BBF">
        <w:rPr>
          <w:rFonts w:eastAsiaTheme="minorEastAsia" w:cs="Traditional Arabic" w:hint="cs"/>
          <w:caps/>
          <w:sz w:val="36"/>
          <w:szCs w:val="36"/>
          <w:rtl/>
        </w:rPr>
        <w:t xml:space="preserve"> قوله "د</w:t>
      </w:r>
      <w:r w:rsidR="00D54A5D">
        <w:rPr>
          <w:rFonts w:eastAsiaTheme="minorEastAsia" w:cs="Traditional Arabic" w:hint="cs"/>
          <w:caps/>
          <w:sz w:val="36"/>
          <w:szCs w:val="36"/>
          <w:rtl/>
        </w:rPr>
        <w:t>ُ</w:t>
      </w:r>
      <w:r w:rsidR="00D67BBF">
        <w:rPr>
          <w:rFonts w:eastAsiaTheme="minorEastAsia" w:cs="Traditional Arabic" w:hint="cs"/>
          <w:caps/>
          <w:sz w:val="36"/>
          <w:szCs w:val="36"/>
          <w:rtl/>
        </w:rPr>
        <w:t>رِ" أمرًا للأنثى</w:t>
      </w:r>
      <w:r w:rsidR="00BC5784">
        <w:rPr>
          <w:rFonts w:eastAsiaTheme="minorEastAsia" w:cs="Traditional Arabic" w:hint="cs"/>
          <w:caps/>
          <w:sz w:val="36"/>
          <w:szCs w:val="36"/>
          <w:rtl/>
        </w:rPr>
        <w:t>.</w:t>
      </w:r>
      <w:r w:rsidR="00D67BBF">
        <w:rPr>
          <w:rFonts w:eastAsiaTheme="minorEastAsia" w:cs="Traditional Arabic" w:hint="cs"/>
          <w:caps/>
          <w:sz w:val="36"/>
          <w:szCs w:val="36"/>
          <w:rtl/>
        </w:rPr>
        <w:t xml:space="preserve"> على أنه لو كانَ أمرًا للأنثَى للزمَ </w:t>
      </w:r>
      <w:r w:rsidR="00D635FC">
        <w:rPr>
          <w:rFonts w:eastAsiaTheme="minorEastAsia" w:cs="Traditional Arabic" w:hint="cs"/>
          <w:caps/>
          <w:sz w:val="36"/>
          <w:szCs w:val="36"/>
          <w:rtl/>
        </w:rPr>
        <w:t>أن يكونَ فيه حذفُ الواو</w:t>
      </w:r>
      <w:r w:rsidR="007B419E">
        <w:rPr>
          <w:rFonts w:eastAsiaTheme="minorEastAsia" w:cs="Traditional Arabic" w:hint="cs"/>
          <w:caps/>
          <w:sz w:val="36"/>
          <w:szCs w:val="36"/>
          <w:rtl/>
        </w:rPr>
        <w:t xml:space="preserve">ِ </w:t>
      </w:r>
      <w:r w:rsidR="00D54A5D">
        <w:rPr>
          <w:rFonts w:eastAsiaTheme="minorEastAsia" w:cs="Traditional Arabic" w:hint="cs"/>
          <w:caps/>
          <w:sz w:val="36"/>
          <w:szCs w:val="36"/>
          <w:rtl/>
        </w:rPr>
        <w:t>-</w:t>
      </w:r>
      <w:r w:rsidR="007B419E">
        <w:rPr>
          <w:rFonts w:eastAsiaTheme="minorEastAsia" w:cs="Traditional Arabic" w:hint="cs"/>
          <w:caps/>
          <w:sz w:val="36"/>
          <w:szCs w:val="36"/>
          <w:rtl/>
        </w:rPr>
        <w:t xml:space="preserve"> التي هي عينُ الفعل -، واليا</w:t>
      </w:r>
      <w:r w:rsidR="006E7713">
        <w:rPr>
          <w:rFonts w:eastAsiaTheme="minorEastAsia" w:cs="Traditional Arabic" w:hint="cs"/>
          <w:caps/>
          <w:sz w:val="36"/>
          <w:szCs w:val="36"/>
          <w:rtl/>
        </w:rPr>
        <w:t xml:space="preserve">ءِ </w:t>
      </w:r>
      <w:r w:rsidR="00D54A5D">
        <w:rPr>
          <w:rFonts w:eastAsiaTheme="minorEastAsia" w:cs="Traditional Arabic" w:hint="cs"/>
          <w:caps/>
          <w:sz w:val="36"/>
          <w:szCs w:val="36"/>
          <w:rtl/>
        </w:rPr>
        <w:t>-</w:t>
      </w:r>
      <w:r w:rsidR="006E7713">
        <w:rPr>
          <w:rFonts w:eastAsiaTheme="minorEastAsia" w:cs="Traditional Arabic" w:hint="cs"/>
          <w:caps/>
          <w:sz w:val="36"/>
          <w:szCs w:val="36"/>
          <w:rtl/>
        </w:rPr>
        <w:t xml:space="preserve"> التي هي للمؤنثةِ المخاطبةِ أيضًا، ولا ياءَ في الأصل</w:t>
      </w:r>
      <w:r w:rsidR="002E51A5">
        <w:rPr>
          <w:rFonts w:eastAsiaTheme="minorEastAsia" w:cs="Traditional Arabic" w:hint="cs"/>
          <w:caps/>
          <w:sz w:val="36"/>
          <w:szCs w:val="36"/>
          <w:rtl/>
        </w:rPr>
        <w:t xml:space="preserve"> -، فتعيَّنَ أن يكونَ "دُرِ" أمرًا للمخاطَبِ المذكَّر، ليس إلّ</w:t>
      </w:r>
      <w:r w:rsidR="00EF67A2">
        <w:rPr>
          <w:rFonts w:eastAsiaTheme="minorEastAsia" w:cs="Traditional Arabic" w:hint="cs"/>
          <w:caps/>
          <w:sz w:val="36"/>
          <w:szCs w:val="36"/>
          <w:rtl/>
        </w:rPr>
        <w:t>َ</w:t>
      </w:r>
      <w:r w:rsidR="002E51A5">
        <w:rPr>
          <w:rFonts w:eastAsiaTheme="minorEastAsia" w:cs="Traditional Arabic" w:hint="cs"/>
          <w:caps/>
          <w:sz w:val="36"/>
          <w:szCs w:val="36"/>
          <w:rtl/>
        </w:rPr>
        <w:t>ا.</w:t>
      </w:r>
    </w:p>
    <w:p w14:paraId="6D17F197" w14:textId="6AF8B27F" w:rsidR="002E51A5" w:rsidRDefault="002E51A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 </w:t>
      </w:r>
      <w:r w:rsidR="003C599B">
        <w:rPr>
          <w:rFonts w:eastAsiaTheme="minorEastAsia" w:cs="Traditional Arabic" w:hint="cs"/>
          <w:caps/>
          <w:sz w:val="36"/>
          <w:szCs w:val="36"/>
          <w:rtl/>
        </w:rPr>
        <w:t>المعترض:</w:t>
      </w:r>
      <w:r w:rsidR="003C599B" w:rsidRPr="003C599B">
        <w:rPr>
          <w:rFonts w:eastAsiaTheme="minorEastAsia" w:cs="Traditional Arabic" w:hint="cs"/>
          <w:caps/>
          <w:sz w:val="36"/>
          <w:szCs w:val="36"/>
          <w:rtl/>
        </w:rPr>
        <w:t xml:space="preserve"> </w:t>
      </w:r>
      <w:r w:rsidR="003C599B">
        <w:rPr>
          <w:rFonts w:eastAsiaTheme="minorEastAsia" w:cs="Traditional Arabic" w:hint="cs"/>
          <w:caps/>
          <w:sz w:val="36"/>
          <w:szCs w:val="36"/>
          <w:rtl/>
        </w:rPr>
        <w:t>"وفيه إما تذكيرُ الرحَى وهي مؤنثة، أو حذفُ الواوِ من قولهِ (د</w:t>
      </w:r>
      <w:r w:rsidR="00D54A5D">
        <w:rPr>
          <w:rFonts w:eastAsiaTheme="minorEastAsia" w:cs="Traditional Arabic" w:hint="cs"/>
          <w:caps/>
          <w:sz w:val="36"/>
          <w:szCs w:val="36"/>
          <w:rtl/>
        </w:rPr>
        <w:t>ُ</w:t>
      </w:r>
      <w:r w:rsidR="003C599B">
        <w:rPr>
          <w:rFonts w:eastAsiaTheme="minorEastAsia" w:cs="Traditional Arabic" w:hint="cs"/>
          <w:caps/>
          <w:sz w:val="36"/>
          <w:szCs w:val="36"/>
          <w:rtl/>
        </w:rPr>
        <w:t>ر</w:t>
      </w:r>
      <w:r w:rsidR="00D54A5D">
        <w:rPr>
          <w:rFonts w:eastAsiaTheme="minorEastAsia" w:cs="Traditional Arabic" w:hint="cs"/>
          <w:caps/>
          <w:sz w:val="36"/>
          <w:szCs w:val="36"/>
          <w:rtl/>
        </w:rPr>
        <w:t>ِ</w:t>
      </w:r>
      <w:r w:rsidR="003C599B">
        <w:rPr>
          <w:rFonts w:eastAsiaTheme="minorEastAsia" w:cs="Traditional Arabic" w:hint="cs"/>
          <w:caps/>
          <w:sz w:val="36"/>
          <w:szCs w:val="36"/>
          <w:rtl/>
        </w:rPr>
        <w:t>)"</w:t>
      </w:r>
      <w:r w:rsidR="00935E03">
        <w:rPr>
          <w:rFonts w:eastAsiaTheme="minorEastAsia" w:cs="Traditional Arabic" w:hint="cs"/>
          <w:caps/>
          <w:sz w:val="36"/>
          <w:szCs w:val="36"/>
          <w:rtl/>
        </w:rPr>
        <w:t>،</w:t>
      </w:r>
      <w:r w:rsidR="003C599B">
        <w:rPr>
          <w:rFonts w:eastAsiaTheme="minorEastAsia" w:cs="Traditional Arabic" w:hint="cs"/>
          <w:caps/>
          <w:sz w:val="36"/>
          <w:szCs w:val="36"/>
          <w:rtl/>
        </w:rPr>
        <w:t xml:space="preserve"> وهمٌ صريح.</w:t>
      </w:r>
    </w:p>
    <w:p w14:paraId="462C3647" w14:textId="292B1C88" w:rsidR="003C599B" w:rsidRDefault="003C599B" w:rsidP="00F36C01">
      <w:pPr>
        <w:spacing w:after="0" w:line="240" w:lineRule="auto"/>
        <w:jc w:val="both"/>
        <w:rPr>
          <w:rFonts w:eastAsiaTheme="minorEastAsia" w:cs="Traditional Arabic"/>
          <w:caps/>
          <w:sz w:val="36"/>
          <w:szCs w:val="36"/>
          <w:rtl/>
        </w:rPr>
      </w:pPr>
    </w:p>
    <w:p w14:paraId="75F265F8" w14:textId="1CE031FB" w:rsidR="003C599B" w:rsidRDefault="004C67BA" w:rsidP="00F36C01">
      <w:pPr>
        <w:spacing w:after="0" w:line="240" w:lineRule="auto"/>
        <w:jc w:val="both"/>
        <w:rPr>
          <w:rFonts w:eastAsiaTheme="minorEastAsia" w:cs="Traditional Arabic"/>
          <w:caps/>
          <w:sz w:val="36"/>
          <w:szCs w:val="36"/>
          <w:rtl/>
        </w:rPr>
      </w:pPr>
      <w:r w:rsidRPr="003C265F">
        <w:rPr>
          <w:rFonts w:eastAsiaTheme="minorEastAsia" w:cs="Traditional Arabic" w:hint="cs"/>
          <w:b/>
          <w:bCs/>
          <w:caps/>
          <w:sz w:val="36"/>
          <w:szCs w:val="36"/>
          <w:rtl/>
        </w:rPr>
        <w:t xml:space="preserve"> </w:t>
      </w:r>
      <w:r w:rsidR="003C599B" w:rsidRPr="003C265F">
        <w:rPr>
          <w:rFonts w:eastAsiaTheme="minorEastAsia" w:cs="Traditional Arabic" w:hint="cs"/>
          <w:b/>
          <w:bCs/>
          <w:caps/>
          <w:sz w:val="36"/>
          <w:szCs w:val="36"/>
          <w:rtl/>
        </w:rPr>
        <w:t>(30)</w:t>
      </w:r>
      <w:r w:rsidR="003C599B">
        <w:rPr>
          <w:rFonts w:eastAsiaTheme="minorEastAsia" w:cs="Traditional Arabic" w:hint="cs"/>
          <w:caps/>
          <w:sz w:val="36"/>
          <w:szCs w:val="36"/>
          <w:rtl/>
        </w:rPr>
        <w:t xml:space="preserve"> وعابَ</w:t>
      </w:r>
      <w:r w:rsidR="007171C8">
        <w:rPr>
          <w:rFonts w:eastAsiaTheme="minorEastAsia" w:cs="Traditional Arabic" w:hint="cs"/>
          <w:caps/>
          <w:sz w:val="36"/>
          <w:szCs w:val="36"/>
          <w:rtl/>
        </w:rPr>
        <w:t xml:space="preserve"> قولَ ابنِ هانئ الأندلسي</w:t>
      </w:r>
      <w:r w:rsidR="00366D78">
        <w:rPr>
          <w:rFonts w:eastAsiaTheme="minorEastAsia" w:cs="Traditional Arabic" w:hint="cs"/>
          <w:caps/>
          <w:sz w:val="36"/>
          <w:szCs w:val="36"/>
          <w:rtl/>
        </w:rPr>
        <w:t>ِّ</w:t>
      </w:r>
      <w:r w:rsidR="007171C8">
        <w:rPr>
          <w:rFonts w:eastAsiaTheme="minorEastAsia" w:cs="Traditional Arabic" w:hint="cs"/>
          <w:caps/>
          <w:sz w:val="36"/>
          <w:szCs w:val="36"/>
          <w:rtl/>
        </w:rPr>
        <w:t xml:space="preserve"> يصفُ خيلًا:</w:t>
      </w:r>
    </w:p>
    <w:p w14:paraId="6F576174" w14:textId="24B3EEF4" w:rsidR="007171C8" w:rsidRDefault="007171C8" w:rsidP="00591A5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محجَّلةً غرًّا وز</w:t>
      </w:r>
      <w:r w:rsidR="00F40F2F">
        <w:rPr>
          <w:rFonts w:eastAsiaTheme="minorEastAsia" w:cs="Traditional Arabic" w:hint="cs"/>
          <w:caps/>
          <w:sz w:val="36"/>
          <w:szCs w:val="36"/>
          <w:rtl/>
        </w:rPr>
        <w:t>ُ</w:t>
      </w:r>
      <w:r>
        <w:rPr>
          <w:rFonts w:eastAsiaTheme="minorEastAsia" w:cs="Traditional Arabic" w:hint="cs"/>
          <w:caps/>
          <w:sz w:val="36"/>
          <w:szCs w:val="36"/>
          <w:rtl/>
        </w:rPr>
        <w:t>ه</w:t>
      </w:r>
      <w:r w:rsidR="00F40F2F">
        <w:rPr>
          <w:rFonts w:eastAsiaTheme="minorEastAsia" w:cs="Traditional Arabic" w:hint="cs"/>
          <w:caps/>
          <w:sz w:val="36"/>
          <w:szCs w:val="36"/>
          <w:rtl/>
        </w:rPr>
        <w:t>ْ</w:t>
      </w:r>
      <w:r>
        <w:rPr>
          <w:rFonts w:eastAsiaTheme="minorEastAsia" w:cs="Traditional Arabic" w:hint="cs"/>
          <w:caps/>
          <w:sz w:val="36"/>
          <w:szCs w:val="36"/>
          <w:rtl/>
        </w:rPr>
        <w:t>رًا نواصعًا</w:t>
      </w:r>
      <w:r w:rsidR="00D40096">
        <w:rPr>
          <w:rFonts w:eastAsiaTheme="minorEastAsia" w:cs="Traditional Arabic"/>
          <w:caps/>
          <w:sz w:val="36"/>
          <w:szCs w:val="36"/>
          <w:rtl/>
        </w:rPr>
        <w:tab/>
      </w:r>
      <w:r w:rsidR="00D40096">
        <w:rPr>
          <w:rFonts w:eastAsiaTheme="minorEastAsia" w:cs="Traditional Arabic"/>
          <w:caps/>
          <w:sz w:val="36"/>
          <w:szCs w:val="36"/>
          <w:rtl/>
        </w:rPr>
        <w:tab/>
      </w:r>
      <w:r w:rsidR="00D40096">
        <w:rPr>
          <w:rFonts w:eastAsiaTheme="minorEastAsia" w:cs="Traditional Arabic" w:hint="cs"/>
          <w:caps/>
          <w:sz w:val="36"/>
          <w:szCs w:val="36"/>
          <w:rtl/>
        </w:rPr>
        <w:t>كأن ق</w:t>
      </w:r>
      <w:r w:rsidR="00F40F2F">
        <w:rPr>
          <w:rFonts w:eastAsiaTheme="minorEastAsia" w:cs="Traditional Arabic" w:hint="cs"/>
          <w:caps/>
          <w:sz w:val="36"/>
          <w:szCs w:val="36"/>
          <w:rtl/>
        </w:rPr>
        <w:t>َ</w:t>
      </w:r>
      <w:r w:rsidR="00D40096">
        <w:rPr>
          <w:rFonts w:eastAsiaTheme="minorEastAsia" w:cs="Traditional Arabic" w:hint="cs"/>
          <w:caps/>
          <w:sz w:val="36"/>
          <w:szCs w:val="36"/>
          <w:rtl/>
        </w:rPr>
        <w:t>باطيًّا عليها منشَّرا</w:t>
      </w:r>
      <w:bookmarkStart w:id="25" w:name="_Hlk21956558"/>
      <w:r w:rsidR="00591A59" w:rsidRPr="00583697">
        <w:rPr>
          <w:rFonts w:ascii="Traditional Arabic" w:eastAsia="Times New Roman" w:hAnsi="Traditional Arabic" w:cs="Traditional Arabic"/>
          <w:sz w:val="28"/>
          <w:szCs w:val="28"/>
          <w:vertAlign w:val="superscript"/>
          <w:rtl/>
        </w:rPr>
        <w:t>(</w:t>
      </w:r>
      <w:r w:rsidR="00591A59" w:rsidRPr="00583697">
        <w:rPr>
          <w:rFonts w:ascii="Traditional Arabic" w:eastAsia="Times New Roman" w:hAnsi="Traditional Arabic" w:cs="Traditional Arabic"/>
          <w:sz w:val="28"/>
          <w:szCs w:val="28"/>
          <w:vertAlign w:val="superscript"/>
          <w:rtl/>
        </w:rPr>
        <w:footnoteReference w:id="147"/>
      </w:r>
      <w:r w:rsidR="00591A59" w:rsidRPr="00583697">
        <w:rPr>
          <w:rFonts w:ascii="Traditional Arabic" w:eastAsia="Times New Roman" w:hAnsi="Traditional Arabic" w:cs="Traditional Arabic"/>
          <w:sz w:val="28"/>
          <w:szCs w:val="28"/>
          <w:vertAlign w:val="superscript"/>
          <w:rtl/>
        </w:rPr>
        <w:t>)</w:t>
      </w:r>
      <w:bookmarkEnd w:id="25"/>
    </w:p>
    <w:p w14:paraId="0BD94315" w14:textId="37FDD304" w:rsidR="00D40096" w:rsidRDefault="00D40096"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بالتذكيرِ في وصفِ القباطيّ</w:t>
      </w:r>
      <w:r w:rsidR="00EF67A2">
        <w:rPr>
          <w:rFonts w:eastAsiaTheme="minorEastAsia" w:cs="Traditional Arabic" w:hint="cs"/>
          <w:caps/>
          <w:sz w:val="36"/>
          <w:szCs w:val="36"/>
          <w:rtl/>
        </w:rPr>
        <w:t>ِ</w:t>
      </w:r>
      <w:r>
        <w:rPr>
          <w:rFonts w:eastAsiaTheme="minorEastAsia" w:cs="Traditional Arabic" w:hint="cs"/>
          <w:caps/>
          <w:sz w:val="36"/>
          <w:szCs w:val="36"/>
          <w:rtl/>
        </w:rPr>
        <w:t xml:space="preserve">. قال: </w:t>
      </w:r>
      <w:r w:rsidR="00592B1D">
        <w:rPr>
          <w:rFonts w:eastAsiaTheme="minorEastAsia" w:cs="Traditional Arabic" w:hint="cs"/>
          <w:caps/>
          <w:sz w:val="36"/>
          <w:szCs w:val="36"/>
          <w:rtl/>
        </w:rPr>
        <w:t xml:space="preserve">وهي جمعُ قبطيَّة </w:t>
      </w:r>
      <w:r w:rsidR="00EC5468">
        <w:rPr>
          <w:rFonts w:eastAsiaTheme="minorEastAsia" w:cs="Traditional Arabic" w:hint="cs"/>
          <w:caps/>
          <w:sz w:val="36"/>
          <w:szCs w:val="36"/>
          <w:rtl/>
        </w:rPr>
        <w:t>-</w:t>
      </w:r>
      <w:r w:rsidR="00592B1D">
        <w:rPr>
          <w:rFonts w:eastAsiaTheme="minorEastAsia" w:cs="Traditional Arabic" w:hint="cs"/>
          <w:caps/>
          <w:sz w:val="36"/>
          <w:szCs w:val="36"/>
          <w:rtl/>
        </w:rPr>
        <w:t xml:space="preserve"> بكسرِ القافِ وضمِّها </w:t>
      </w:r>
      <w:r w:rsidR="00EC5468">
        <w:rPr>
          <w:rFonts w:eastAsiaTheme="minorEastAsia" w:cs="Traditional Arabic" w:hint="cs"/>
          <w:caps/>
          <w:sz w:val="36"/>
          <w:szCs w:val="36"/>
          <w:rtl/>
        </w:rPr>
        <w:t>-</w:t>
      </w:r>
      <w:r w:rsidR="00592B1D">
        <w:rPr>
          <w:rFonts w:eastAsiaTheme="minorEastAsia" w:cs="Traditional Arabic" w:hint="cs"/>
          <w:caps/>
          <w:sz w:val="36"/>
          <w:szCs w:val="36"/>
          <w:rtl/>
        </w:rPr>
        <w:t xml:space="preserve"> </w:t>
      </w:r>
      <w:r w:rsidR="0097026A">
        <w:rPr>
          <w:rFonts w:eastAsiaTheme="minorEastAsia" w:cs="Traditional Arabic" w:hint="cs"/>
          <w:caps/>
          <w:sz w:val="36"/>
          <w:szCs w:val="36"/>
          <w:rtl/>
        </w:rPr>
        <w:t>لثيابٍ بيضٍ رقاقٍ من الكتّ</w:t>
      </w:r>
      <w:r w:rsidR="00EF67A2">
        <w:rPr>
          <w:rFonts w:eastAsiaTheme="minorEastAsia" w:cs="Traditional Arabic" w:hint="cs"/>
          <w:caps/>
          <w:sz w:val="36"/>
          <w:szCs w:val="36"/>
          <w:rtl/>
        </w:rPr>
        <w:t>َ</w:t>
      </w:r>
      <w:r w:rsidR="0097026A">
        <w:rPr>
          <w:rFonts w:eastAsiaTheme="minorEastAsia" w:cs="Traditional Arabic" w:hint="cs"/>
          <w:caps/>
          <w:sz w:val="36"/>
          <w:szCs w:val="36"/>
          <w:rtl/>
        </w:rPr>
        <w:t>ان، كانت تُنسَجُ في مصر، وهي منسوبةٌ إلى القبط</w:t>
      </w:r>
      <w:r w:rsidR="008E0093" w:rsidRPr="00583697">
        <w:rPr>
          <w:rFonts w:ascii="Traditional Arabic" w:eastAsia="Times New Roman" w:hAnsi="Traditional Arabic" w:cs="Traditional Arabic"/>
          <w:sz w:val="28"/>
          <w:szCs w:val="28"/>
          <w:vertAlign w:val="superscript"/>
          <w:rtl/>
        </w:rPr>
        <w:t>(</w:t>
      </w:r>
      <w:r w:rsidR="008E0093" w:rsidRPr="00583697">
        <w:rPr>
          <w:rFonts w:ascii="Traditional Arabic" w:eastAsia="Times New Roman" w:hAnsi="Traditional Arabic" w:cs="Traditional Arabic"/>
          <w:sz w:val="28"/>
          <w:szCs w:val="28"/>
          <w:vertAlign w:val="superscript"/>
          <w:rtl/>
        </w:rPr>
        <w:footnoteReference w:id="148"/>
      </w:r>
      <w:r w:rsidR="008E0093" w:rsidRPr="00583697">
        <w:rPr>
          <w:rFonts w:ascii="Traditional Arabic" w:eastAsia="Times New Roman" w:hAnsi="Traditional Arabic" w:cs="Traditional Arabic"/>
          <w:sz w:val="28"/>
          <w:szCs w:val="28"/>
          <w:vertAlign w:val="superscript"/>
          <w:rtl/>
        </w:rPr>
        <w:t>)</w:t>
      </w:r>
      <w:r w:rsidR="0097026A">
        <w:rPr>
          <w:rFonts w:eastAsiaTheme="minorEastAsia" w:cs="Traditional Arabic" w:hint="cs"/>
          <w:caps/>
          <w:sz w:val="36"/>
          <w:szCs w:val="36"/>
          <w:rtl/>
        </w:rPr>
        <w:t>.</w:t>
      </w:r>
    </w:p>
    <w:p w14:paraId="0AFA89FF" w14:textId="56918BA7" w:rsidR="0097026A" w:rsidRDefault="0097026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F14F07">
        <w:rPr>
          <w:rFonts w:eastAsiaTheme="minorEastAsia" w:cs="Traditional Arabic" w:hint="cs"/>
          <w:caps/>
          <w:sz w:val="36"/>
          <w:szCs w:val="36"/>
          <w:rtl/>
        </w:rPr>
        <w:t>تُحمَلُ القباطي</w:t>
      </w:r>
      <w:r w:rsidR="006F5E38">
        <w:rPr>
          <w:rFonts w:eastAsiaTheme="minorEastAsia" w:cs="Traditional Arabic" w:hint="cs"/>
          <w:caps/>
          <w:sz w:val="36"/>
          <w:szCs w:val="36"/>
          <w:rtl/>
        </w:rPr>
        <w:t>ُّ</w:t>
      </w:r>
      <w:r w:rsidR="00F14F07">
        <w:rPr>
          <w:rFonts w:eastAsiaTheme="minorEastAsia" w:cs="Traditional Arabic" w:hint="cs"/>
          <w:caps/>
          <w:sz w:val="36"/>
          <w:szCs w:val="36"/>
          <w:rtl/>
        </w:rPr>
        <w:t xml:space="preserve"> على الساتر،</w:t>
      </w:r>
      <w:r w:rsidR="006F5E38">
        <w:rPr>
          <w:rFonts w:eastAsiaTheme="minorEastAsia" w:cs="Traditional Arabic" w:hint="cs"/>
          <w:caps/>
          <w:sz w:val="36"/>
          <w:szCs w:val="36"/>
          <w:rtl/>
        </w:rPr>
        <w:t xml:space="preserve"> أو ما في معناهُ مما هو مذكَّر</w:t>
      </w:r>
      <w:r w:rsidR="007B5094">
        <w:rPr>
          <w:rFonts w:eastAsiaTheme="minorEastAsia" w:cs="Traditional Arabic" w:hint="cs"/>
          <w:caps/>
          <w:sz w:val="36"/>
          <w:szCs w:val="36"/>
          <w:rtl/>
        </w:rPr>
        <w:t>، ويرادُ بذلك الجنس، وهو عامٌّ يرادُ به الخاص. وإنما أردنا بالساترِ الجنس</w:t>
      </w:r>
      <w:r w:rsidR="001F17D7">
        <w:rPr>
          <w:rFonts w:eastAsiaTheme="minorEastAsia" w:cs="Traditional Arabic" w:hint="cs"/>
          <w:caps/>
          <w:sz w:val="36"/>
          <w:szCs w:val="36"/>
          <w:rtl/>
        </w:rPr>
        <w:t>َ ليقومَ مقامَ الجمع، فإن القباطيَّ جمع</w:t>
      </w:r>
      <w:r w:rsidR="00E51084">
        <w:rPr>
          <w:rFonts w:eastAsiaTheme="minorEastAsia" w:cs="Traditional Arabic" w:hint="cs"/>
          <w:caps/>
          <w:sz w:val="36"/>
          <w:szCs w:val="36"/>
          <w:rtl/>
        </w:rPr>
        <w:t>.</w:t>
      </w:r>
    </w:p>
    <w:p w14:paraId="28A774DD" w14:textId="22552B79" w:rsidR="00E51084" w:rsidRDefault="00E5108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المقرَّرِ أن (الـ) الجنسيةَ تكسبُ مدخولَها </w:t>
      </w:r>
      <w:r w:rsidR="000C4B34">
        <w:rPr>
          <w:rFonts w:eastAsiaTheme="minorEastAsia" w:cs="Traditional Arabic" w:hint="cs"/>
          <w:caps/>
          <w:sz w:val="36"/>
          <w:szCs w:val="36"/>
          <w:rtl/>
        </w:rPr>
        <w:t>المفردَ العمومَ المصحح، لتأولهِ بالجمع، ويدلُّ على ذلك قولُ العربِ فيما حكاهُ لأخفش</w:t>
      </w:r>
      <w:r w:rsidR="0060287A">
        <w:rPr>
          <w:rFonts w:eastAsiaTheme="minorEastAsia" w:cs="Traditional Arabic" w:hint="cs"/>
          <w:caps/>
          <w:sz w:val="36"/>
          <w:szCs w:val="36"/>
          <w:rtl/>
        </w:rPr>
        <w:t>: أهلكَ الناسَ الدرهمُ البيضُ والدينارُ الح</w:t>
      </w:r>
      <w:r w:rsidR="00715090">
        <w:rPr>
          <w:rFonts w:eastAsiaTheme="minorEastAsia" w:cs="Traditional Arabic" w:hint="cs"/>
          <w:caps/>
          <w:sz w:val="36"/>
          <w:szCs w:val="36"/>
          <w:rtl/>
        </w:rPr>
        <w:t>ُ</w:t>
      </w:r>
      <w:r w:rsidR="0060287A">
        <w:rPr>
          <w:rFonts w:eastAsiaTheme="minorEastAsia" w:cs="Traditional Arabic" w:hint="cs"/>
          <w:caps/>
          <w:sz w:val="36"/>
          <w:szCs w:val="36"/>
          <w:rtl/>
        </w:rPr>
        <w:t>م</w:t>
      </w:r>
      <w:r w:rsidR="00715090">
        <w:rPr>
          <w:rFonts w:eastAsiaTheme="minorEastAsia" w:cs="Traditional Arabic" w:hint="cs"/>
          <w:caps/>
          <w:sz w:val="36"/>
          <w:szCs w:val="36"/>
          <w:rtl/>
        </w:rPr>
        <w:t>ْ</w:t>
      </w:r>
      <w:r w:rsidR="0060287A">
        <w:rPr>
          <w:rFonts w:eastAsiaTheme="minorEastAsia" w:cs="Traditional Arabic" w:hint="cs"/>
          <w:caps/>
          <w:sz w:val="36"/>
          <w:szCs w:val="36"/>
          <w:rtl/>
        </w:rPr>
        <w:t>ر</w:t>
      </w:r>
      <w:r w:rsidR="00B41A5D" w:rsidRPr="00583697">
        <w:rPr>
          <w:rFonts w:ascii="Traditional Arabic" w:eastAsia="Times New Roman" w:hAnsi="Traditional Arabic" w:cs="Traditional Arabic"/>
          <w:sz w:val="28"/>
          <w:szCs w:val="28"/>
          <w:vertAlign w:val="superscript"/>
          <w:rtl/>
        </w:rPr>
        <w:t>(</w:t>
      </w:r>
      <w:r w:rsidR="00B41A5D" w:rsidRPr="00583697">
        <w:rPr>
          <w:rFonts w:ascii="Traditional Arabic" w:eastAsia="Times New Roman" w:hAnsi="Traditional Arabic" w:cs="Traditional Arabic"/>
          <w:sz w:val="28"/>
          <w:szCs w:val="28"/>
          <w:vertAlign w:val="superscript"/>
          <w:rtl/>
        </w:rPr>
        <w:footnoteReference w:id="149"/>
      </w:r>
      <w:r w:rsidR="00B41A5D" w:rsidRPr="00583697">
        <w:rPr>
          <w:rFonts w:ascii="Traditional Arabic" w:eastAsia="Times New Roman" w:hAnsi="Traditional Arabic" w:cs="Traditional Arabic"/>
          <w:sz w:val="28"/>
          <w:szCs w:val="28"/>
          <w:vertAlign w:val="superscript"/>
          <w:rtl/>
        </w:rPr>
        <w:t>)</w:t>
      </w:r>
      <w:r w:rsidR="0060287A">
        <w:rPr>
          <w:rFonts w:eastAsiaTheme="minorEastAsia" w:cs="Traditional Arabic" w:hint="cs"/>
          <w:caps/>
          <w:sz w:val="36"/>
          <w:szCs w:val="36"/>
          <w:rtl/>
        </w:rPr>
        <w:t>.</w:t>
      </w:r>
    </w:p>
    <w:p w14:paraId="19630B96" w14:textId="07C039EF" w:rsidR="0060287A" w:rsidRDefault="0060287A" w:rsidP="00F36C01">
      <w:pPr>
        <w:spacing w:after="0" w:line="240" w:lineRule="auto"/>
        <w:jc w:val="both"/>
        <w:rPr>
          <w:rFonts w:eastAsiaTheme="minorEastAsia" w:cs="Traditional Arabic"/>
          <w:caps/>
          <w:sz w:val="36"/>
          <w:szCs w:val="36"/>
          <w:rtl/>
        </w:rPr>
      </w:pPr>
    </w:p>
    <w:p w14:paraId="2D2F0A4B" w14:textId="055036DA" w:rsidR="00D80BC2" w:rsidRDefault="00D80BC2" w:rsidP="00D80BC2">
      <w:pPr>
        <w:spacing w:after="0" w:line="240" w:lineRule="auto"/>
        <w:jc w:val="center"/>
        <w:rPr>
          <w:rFonts w:eastAsiaTheme="minorEastAsia" w:cs="Traditional Arabic"/>
          <w:caps/>
          <w:sz w:val="36"/>
          <w:szCs w:val="36"/>
          <w:rtl/>
        </w:rPr>
      </w:pPr>
      <w:r w:rsidRPr="00D80BC2">
        <w:rPr>
          <w:rFonts w:eastAsiaTheme="minorEastAsia" w:cs="Traditional Arabic" w:hint="cs"/>
          <w:b/>
          <w:bCs/>
          <w:caps/>
          <w:sz w:val="36"/>
          <w:szCs w:val="36"/>
          <w:rtl/>
        </w:rPr>
        <w:t>وُرْق</w:t>
      </w:r>
    </w:p>
    <w:p w14:paraId="747B4164" w14:textId="3AE6393F" w:rsidR="0060287A" w:rsidRDefault="0060287A" w:rsidP="00F36C01">
      <w:pPr>
        <w:spacing w:after="0" w:line="240" w:lineRule="auto"/>
        <w:jc w:val="both"/>
        <w:rPr>
          <w:rFonts w:eastAsiaTheme="minorEastAsia" w:cs="Traditional Arabic"/>
          <w:caps/>
          <w:sz w:val="36"/>
          <w:szCs w:val="36"/>
          <w:rtl/>
        </w:rPr>
      </w:pPr>
      <w:r w:rsidRPr="00D80BC2">
        <w:rPr>
          <w:rFonts w:eastAsiaTheme="minorEastAsia" w:cs="Traditional Arabic" w:hint="cs"/>
          <w:b/>
          <w:bCs/>
          <w:caps/>
          <w:sz w:val="36"/>
          <w:szCs w:val="36"/>
          <w:rtl/>
        </w:rPr>
        <w:t>(31)</w:t>
      </w:r>
      <w:r>
        <w:rPr>
          <w:rFonts w:eastAsiaTheme="minorEastAsia" w:cs="Traditional Arabic" w:hint="cs"/>
          <w:caps/>
          <w:sz w:val="36"/>
          <w:szCs w:val="36"/>
          <w:rtl/>
        </w:rPr>
        <w:t xml:space="preserve"> وخطَّأَ</w:t>
      </w:r>
      <w:r w:rsidR="008214E7">
        <w:rPr>
          <w:rFonts w:eastAsiaTheme="minorEastAsia" w:cs="Traditional Arabic" w:hint="cs"/>
          <w:caps/>
          <w:sz w:val="36"/>
          <w:szCs w:val="36"/>
          <w:rtl/>
        </w:rPr>
        <w:t xml:space="preserve"> ابنَ المفضَّلِ البغداديَّ بقوله:</w:t>
      </w:r>
    </w:p>
    <w:p w14:paraId="1A2356E5" w14:textId="4522B8BA" w:rsidR="008214E7" w:rsidRDefault="008E0DC0" w:rsidP="008D76F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خطرتْ فكادَ الو</w:t>
      </w:r>
      <w:r w:rsidR="00A72AAD">
        <w:rPr>
          <w:rFonts w:eastAsiaTheme="minorEastAsia" w:cs="Traditional Arabic" w:hint="cs"/>
          <w:caps/>
          <w:sz w:val="36"/>
          <w:szCs w:val="36"/>
          <w:rtl/>
        </w:rPr>
        <w:t>ُ</w:t>
      </w:r>
      <w:r>
        <w:rPr>
          <w:rFonts w:eastAsiaTheme="minorEastAsia" w:cs="Traditional Arabic" w:hint="cs"/>
          <w:caps/>
          <w:sz w:val="36"/>
          <w:szCs w:val="36"/>
          <w:rtl/>
        </w:rPr>
        <w:t xml:space="preserve">رْقُ </w:t>
      </w:r>
      <w:r w:rsidR="00854A49">
        <w:rPr>
          <w:rFonts w:eastAsiaTheme="minorEastAsia" w:cs="Traditional Arabic" w:hint="cs"/>
          <w:caps/>
          <w:sz w:val="36"/>
          <w:szCs w:val="36"/>
          <w:rtl/>
        </w:rPr>
        <w:t>ي</w:t>
      </w:r>
      <w:r w:rsidR="007B6E86">
        <w:rPr>
          <w:rFonts w:eastAsiaTheme="minorEastAsia" w:cs="Traditional Arabic" w:hint="cs"/>
          <w:caps/>
          <w:sz w:val="36"/>
          <w:szCs w:val="36"/>
          <w:rtl/>
        </w:rPr>
        <w:t>َ</w:t>
      </w:r>
      <w:r w:rsidR="00854A49">
        <w:rPr>
          <w:rFonts w:eastAsiaTheme="minorEastAsia" w:cs="Traditional Arabic" w:hint="cs"/>
          <w:caps/>
          <w:sz w:val="36"/>
          <w:szCs w:val="36"/>
          <w:rtl/>
        </w:rPr>
        <w:t>سجعُ فوقها</w:t>
      </w:r>
      <w:r w:rsidR="00854A49">
        <w:rPr>
          <w:rFonts w:eastAsiaTheme="minorEastAsia" w:cs="Traditional Arabic"/>
          <w:caps/>
          <w:sz w:val="36"/>
          <w:szCs w:val="36"/>
          <w:rtl/>
        </w:rPr>
        <w:tab/>
      </w:r>
      <w:r w:rsidR="00854A49">
        <w:rPr>
          <w:rFonts w:eastAsiaTheme="minorEastAsia" w:cs="Traditional Arabic"/>
          <w:caps/>
          <w:sz w:val="36"/>
          <w:szCs w:val="36"/>
          <w:rtl/>
        </w:rPr>
        <w:tab/>
      </w:r>
      <w:r w:rsidR="00854A49">
        <w:rPr>
          <w:rFonts w:eastAsiaTheme="minorEastAsia" w:cs="Traditional Arabic" w:hint="cs"/>
          <w:caps/>
          <w:sz w:val="36"/>
          <w:szCs w:val="36"/>
          <w:rtl/>
        </w:rPr>
        <w:t>إن الحمامَ لمغرَمٌ بالبانِ</w:t>
      </w:r>
      <w:r w:rsidR="00C54EF1" w:rsidRPr="00583697">
        <w:rPr>
          <w:rFonts w:ascii="Traditional Arabic" w:eastAsia="Times New Roman" w:hAnsi="Traditional Arabic" w:cs="Traditional Arabic"/>
          <w:sz w:val="28"/>
          <w:szCs w:val="28"/>
          <w:vertAlign w:val="superscript"/>
          <w:rtl/>
        </w:rPr>
        <w:t>(</w:t>
      </w:r>
      <w:r w:rsidR="00C54EF1" w:rsidRPr="00583697">
        <w:rPr>
          <w:rFonts w:ascii="Traditional Arabic" w:eastAsia="Times New Roman" w:hAnsi="Traditional Arabic" w:cs="Traditional Arabic"/>
          <w:sz w:val="28"/>
          <w:szCs w:val="28"/>
          <w:vertAlign w:val="superscript"/>
          <w:rtl/>
        </w:rPr>
        <w:footnoteReference w:id="150"/>
      </w:r>
      <w:r w:rsidR="00C54EF1" w:rsidRPr="00583697">
        <w:rPr>
          <w:rFonts w:ascii="Traditional Arabic" w:eastAsia="Times New Roman" w:hAnsi="Traditional Arabic" w:cs="Traditional Arabic"/>
          <w:sz w:val="28"/>
          <w:szCs w:val="28"/>
          <w:vertAlign w:val="superscript"/>
          <w:rtl/>
        </w:rPr>
        <w:t>)</w:t>
      </w:r>
    </w:p>
    <w:p w14:paraId="5C93FB66" w14:textId="47C040AC" w:rsidR="00854A49" w:rsidRDefault="00854A4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وإنما </w:t>
      </w:r>
      <w:r w:rsidR="000D4E79">
        <w:rPr>
          <w:rFonts w:eastAsiaTheme="minorEastAsia" w:cs="Traditional Arabic" w:hint="cs"/>
          <w:caps/>
          <w:sz w:val="36"/>
          <w:szCs w:val="36"/>
          <w:rtl/>
        </w:rPr>
        <w:t>الو</w:t>
      </w:r>
      <w:r w:rsidR="00A72AAD">
        <w:rPr>
          <w:rFonts w:eastAsiaTheme="minorEastAsia" w:cs="Traditional Arabic" w:hint="cs"/>
          <w:caps/>
          <w:sz w:val="36"/>
          <w:szCs w:val="36"/>
          <w:rtl/>
        </w:rPr>
        <w:t>ُ</w:t>
      </w:r>
      <w:r w:rsidR="000D4E79">
        <w:rPr>
          <w:rFonts w:eastAsiaTheme="minorEastAsia" w:cs="Traditional Arabic" w:hint="cs"/>
          <w:caps/>
          <w:sz w:val="36"/>
          <w:szCs w:val="36"/>
          <w:rtl/>
        </w:rPr>
        <w:t>ر</w:t>
      </w:r>
      <w:r w:rsidR="00A72AAD">
        <w:rPr>
          <w:rFonts w:eastAsiaTheme="minorEastAsia" w:cs="Traditional Arabic" w:hint="cs"/>
          <w:caps/>
          <w:sz w:val="36"/>
          <w:szCs w:val="36"/>
          <w:rtl/>
        </w:rPr>
        <w:t>ْ</w:t>
      </w:r>
      <w:r w:rsidR="000D4E79">
        <w:rPr>
          <w:rFonts w:eastAsiaTheme="minorEastAsia" w:cs="Traditional Arabic" w:hint="cs"/>
          <w:caps/>
          <w:sz w:val="36"/>
          <w:szCs w:val="36"/>
          <w:rtl/>
        </w:rPr>
        <w:t>قُ جمعُ ورقاء، وهي الحمامةُ لونُها لونُ الرماد</w:t>
      </w:r>
      <w:r w:rsidR="005E019D" w:rsidRPr="00583697">
        <w:rPr>
          <w:rFonts w:ascii="Traditional Arabic" w:eastAsia="Times New Roman" w:hAnsi="Traditional Arabic" w:cs="Traditional Arabic"/>
          <w:sz w:val="28"/>
          <w:szCs w:val="28"/>
          <w:vertAlign w:val="superscript"/>
          <w:rtl/>
        </w:rPr>
        <w:t>(</w:t>
      </w:r>
      <w:r w:rsidR="005E019D" w:rsidRPr="00583697">
        <w:rPr>
          <w:rFonts w:ascii="Traditional Arabic" w:eastAsia="Times New Roman" w:hAnsi="Traditional Arabic" w:cs="Traditional Arabic"/>
          <w:sz w:val="28"/>
          <w:szCs w:val="28"/>
          <w:vertAlign w:val="superscript"/>
          <w:rtl/>
        </w:rPr>
        <w:footnoteReference w:id="151"/>
      </w:r>
      <w:r w:rsidR="005E019D" w:rsidRPr="00583697">
        <w:rPr>
          <w:rFonts w:ascii="Traditional Arabic" w:eastAsia="Times New Roman" w:hAnsi="Traditional Arabic" w:cs="Traditional Arabic"/>
          <w:sz w:val="28"/>
          <w:szCs w:val="28"/>
          <w:vertAlign w:val="superscript"/>
          <w:rtl/>
        </w:rPr>
        <w:t>)</w:t>
      </w:r>
      <w:r w:rsidR="000D4E79">
        <w:rPr>
          <w:rFonts w:eastAsiaTheme="minorEastAsia" w:cs="Traditional Arabic" w:hint="cs"/>
          <w:caps/>
          <w:sz w:val="36"/>
          <w:szCs w:val="36"/>
          <w:rtl/>
        </w:rPr>
        <w:t>.</w:t>
      </w:r>
    </w:p>
    <w:p w14:paraId="1A2A3CD3" w14:textId="2316EFBA" w:rsidR="000D4E79" w:rsidRDefault="000D4E7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يرادُ بالورْ</w:t>
      </w:r>
      <w:r w:rsidR="00BC1B38">
        <w:rPr>
          <w:rFonts w:eastAsiaTheme="minorEastAsia" w:cs="Traditional Arabic" w:hint="cs"/>
          <w:caps/>
          <w:sz w:val="36"/>
          <w:szCs w:val="36"/>
          <w:rtl/>
        </w:rPr>
        <w:t>قِ في هذا البيتِ الحمام، وهو يقعُ على الذكرِ والأنثى</w:t>
      </w:r>
      <w:r w:rsidR="00627876">
        <w:rPr>
          <w:rFonts w:eastAsiaTheme="minorEastAsia" w:cs="Traditional Arabic" w:hint="cs"/>
          <w:caps/>
          <w:sz w:val="36"/>
          <w:szCs w:val="36"/>
          <w:rtl/>
        </w:rPr>
        <w:t>، وإنما دخلتهُ الهاءُ على أنه واحدٌ من جنس</w:t>
      </w:r>
      <w:r w:rsidR="0001045F">
        <w:rPr>
          <w:rFonts w:eastAsiaTheme="minorEastAsia" w:cs="Traditional Arabic" w:hint="cs"/>
          <w:caps/>
          <w:sz w:val="36"/>
          <w:szCs w:val="36"/>
          <w:rtl/>
        </w:rPr>
        <w:t>،</w:t>
      </w:r>
      <w:r w:rsidR="001F5DB6">
        <w:rPr>
          <w:rFonts w:eastAsiaTheme="minorEastAsia" w:cs="Traditional Arabic" w:hint="cs"/>
          <w:caps/>
          <w:sz w:val="36"/>
          <w:szCs w:val="36"/>
          <w:rtl/>
        </w:rPr>
        <w:t xml:space="preserve"> لا للتأنيث، كما صرَّحوا بذلك في كتبِ اللغة.</w:t>
      </w:r>
    </w:p>
    <w:p w14:paraId="23255219" w14:textId="69CB5608" w:rsidR="001F5DB6" w:rsidRDefault="001F5DB6" w:rsidP="00F36C01">
      <w:pPr>
        <w:spacing w:after="0" w:line="240" w:lineRule="auto"/>
        <w:jc w:val="both"/>
        <w:rPr>
          <w:rFonts w:eastAsiaTheme="minorEastAsia" w:cs="Traditional Arabic"/>
          <w:caps/>
          <w:sz w:val="36"/>
          <w:szCs w:val="36"/>
          <w:rtl/>
        </w:rPr>
      </w:pPr>
    </w:p>
    <w:p w14:paraId="6AB05595" w14:textId="1DAD3858" w:rsidR="00607865" w:rsidRDefault="00607865" w:rsidP="00DC630D">
      <w:pPr>
        <w:spacing w:after="0" w:line="240" w:lineRule="auto"/>
        <w:jc w:val="center"/>
        <w:rPr>
          <w:rFonts w:eastAsiaTheme="minorEastAsia" w:cs="Traditional Arabic"/>
          <w:caps/>
          <w:sz w:val="36"/>
          <w:szCs w:val="36"/>
          <w:rtl/>
        </w:rPr>
      </w:pPr>
      <w:r w:rsidRPr="00DC630D">
        <w:rPr>
          <w:rFonts w:eastAsiaTheme="minorEastAsia" w:cs="Traditional Arabic" w:hint="cs"/>
          <w:b/>
          <w:bCs/>
          <w:caps/>
          <w:sz w:val="36"/>
          <w:szCs w:val="36"/>
          <w:rtl/>
        </w:rPr>
        <w:t>شقائق</w:t>
      </w:r>
    </w:p>
    <w:p w14:paraId="38B05FA7" w14:textId="1F950756" w:rsidR="001F5DB6" w:rsidRDefault="001F5DB6" w:rsidP="00F36C01">
      <w:pPr>
        <w:spacing w:after="0" w:line="240" w:lineRule="auto"/>
        <w:jc w:val="both"/>
        <w:rPr>
          <w:rFonts w:eastAsiaTheme="minorEastAsia" w:cs="Traditional Arabic"/>
          <w:caps/>
          <w:sz w:val="36"/>
          <w:szCs w:val="36"/>
          <w:rtl/>
        </w:rPr>
      </w:pPr>
      <w:r w:rsidRPr="00DC630D">
        <w:rPr>
          <w:rFonts w:eastAsiaTheme="minorEastAsia" w:cs="Traditional Arabic" w:hint="cs"/>
          <w:b/>
          <w:bCs/>
          <w:caps/>
          <w:sz w:val="36"/>
          <w:szCs w:val="36"/>
          <w:rtl/>
        </w:rPr>
        <w:t>(32)</w:t>
      </w:r>
      <w:r>
        <w:rPr>
          <w:rFonts w:eastAsiaTheme="minorEastAsia" w:cs="Traditional Arabic" w:hint="cs"/>
          <w:caps/>
          <w:sz w:val="36"/>
          <w:szCs w:val="36"/>
          <w:rtl/>
        </w:rPr>
        <w:t xml:space="preserve"> </w:t>
      </w:r>
      <w:r w:rsidR="008D76F6">
        <w:rPr>
          <w:rFonts w:eastAsiaTheme="minorEastAsia" w:cs="Traditional Arabic" w:hint="cs"/>
          <w:caps/>
          <w:sz w:val="36"/>
          <w:szCs w:val="36"/>
          <w:rtl/>
        </w:rPr>
        <w:t xml:space="preserve">وأخذَ على عبدالصمد </w:t>
      </w:r>
      <w:r w:rsidR="00D80BC2">
        <w:rPr>
          <w:rFonts w:eastAsiaTheme="minorEastAsia" w:cs="Traditional Arabic" w:hint="cs"/>
          <w:caps/>
          <w:sz w:val="36"/>
          <w:szCs w:val="36"/>
          <w:rtl/>
        </w:rPr>
        <w:t>الصفّ</w:t>
      </w:r>
      <w:r w:rsidR="00EF67A2">
        <w:rPr>
          <w:rFonts w:eastAsiaTheme="minorEastAsia" w:cs="Traditional Arabic" w:hint="cs"/>
          <w:caps/>
          <w:sz w:val="36"/>
          <w:szCs w:val="36"/>
          <w:rtl/>
        </w:rPr>
        <w:t>َ</w:t>
      </w:r>
      <w:r w:rsidR="00D80BC2">
        <w:rPr>
          <w:rFonts w:eastAsiaTheme="minorEastAsia" w:cs="Traditional Arabic" w:hint="cs"/>
          <w:caps/>
          <w:sz w:val="36"/>
          <w:szCs w:val="36"/>
          <w:rtl/>
        </w:rPr>
        <w:t>ارِ</w:t>
      </w:r>
      <w:r w:rsidR="00D77C1F" w:rsidRPr="00583697">
        <w:rPr>
          <w:rFonts w:ascii="Traditional Arabic" w:eastAsia="Times New Roman" w:hAnsi="Traditional Arabic" w:cs="Traditional Arabic"/>
          <w:sz w:val="28"/>
          <w:szCs w:val="28"/>
          <w:vertAlign w:val="superscript"/>
          <w:rtl/>
        </w:rPr>
        <w:t>(</w:t>
      </w:r>
      <w:r w:rsidR="00D77C1F" w:rsidRPr="00583697">
        <w:rPr>
          <w:rFonts w:ascii="Traditional Arabic" w:eastAsia="Times New Roman" w:hAnsi="Traditional Arabic" w:cs="Traditional Arabic"/>
          <w:sz w:val="28"/>
          <w:szCs w:val="28"/>
          <w:vertAlign w:val="superscript"/>
          <w:rtl/>
        </w:rPr>
        <w:footnoteReference w:id="152"/>
      </w:r>
      <w:r w:rsidR="00D77C1F" w:rsidRPr="00583697">
        <w:rPr>
          <w:rFonts w:ascii="Traditional Arabic" w:eastAsia="Times New Roman" w:hAnsi="Traditional Arabic" w:cs="Traditional Arabic"/>
          <w:sz w:val="28"/>
          <w:szCs w:val="28"/>
          <w:vertAlign w:val="superscript"/>
          <w:rtl/>
        </w:rPr>
        <w:t>)</w:t>
      </w:r>
      <w:r w:rsidR="00D80BC2">
        <w:rPr>
          <w:rFonts w:eastAsiaTheme="minorEastAsia" w:cs="Traditional Arabic" w:hint="cs"/>
          <w:caps/>
          <w:sz w:val="36"/>
          <w:szCs w:val="36"/>
          <w:rtl/>
        </w:rPr>
        <w:t xml:space="preserve"> في قوله:</w:t>
      </w:r>
    </w:p>
    <w:p w14:paraId="225D09AE" w14:textId="68CAB420" w:rsidR="00556837" w:rsidRDefault="009B270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وشقائق شقَّ القلوبَ كأنهُ</w:t>
      </w:r>
      <w:r>
        <w:rPr>
          <w:rFonts w:eastAsiaTheme="minorEastAsia" w:cs="Traditional Arabic"/>
          <w:caps/>
          <w:sz w:val="36"/>
          <w:szCs w:val="36"/>
          <w:rtl/>
        </w:rPr>
        <w:tab/>
      </w:r>
      <w:r>
        <w:rPr>
          <w:rFonts w:eastAsiaTheme="minorEastAsia" w:cs="Traditional Arabic"/>
          <w:caps/>
          <w:sz w:val="36"/>
          <w:szCs w:val="36"/>
          <w:rtl/>
        </w:rPr>
        <w:tab/>
      </w:r>
      <w:r w:rsidR="00EF67A2" w:rsidRPr="00F7065A">
        <w:rPr>
          <w:rFonts w:eastAsiaTheme="minorEastAsia" w:cs="Traditional Arabic" w:hint="cs"/>
          <w:caps/>
          <w:sz w:val="36"/>
          <w:szCs w:val="36"/>
          <w:rtl/>
        </w:rPr>
        <w:t>خدٌّ مليحٌ</w:t>
      </w:r>
      <w:r w:rsidR="00EF67A2">
        <w:rPr>
          <w:rFonts w:eastAsiaTheme="minorEastAsia" w:cs="Traditional Arabic" w:hint="cs"/>
          <w:caps/>
          <w:sz w:val="36"/>
          <w:szCs w:val="36"/>
          <w:rtl/>
        </w:rPr>
        <w:t xml:space="preserve"> </w:t>
      </w:r>
      <w:r w:rsidR="00556837">
        <w:rPr>
          <w:rFonts w:eastAsiaTheme="minorEastAsia" w:cs="Traditional Arabic" w:hint="cs"/>
          <w:caps/>
          <w:sz w:val="36"/>
          <w:szCs w:val="36"/>
          <w:rtl/>
        </w:rPr>
        <w:t>ضمَّ صدغًا أسودا</w:t>
      </w:r>
      <w:r w:rsidR="00D77C1F" w:rsidRPr="00583697">
        <w:rPr>
          <w:rFonts w:ascii="Traditional Arabic" w:eastAsia="Times New Roman" w:hAnsi="Traditional Arabic" w:cs="Traditional Arabic"/>
          <w:sz w:val="28"/>
          <w:szCs w:val="28"/>
          <w:vertAlign w:val="superscript"/>
          <w:rtl/>
        </w:rPr>
        <w:t>(</w:t>
      </w:r>
      <w:r w:rsidR="00D77C1F" w:rsidRPr="00583697">
        <w:rPr>
          <w:rFonts w:ascii="Traditional Arabic" w:eastAsia="Times New Roman" w:hAnsi="Traditional Arabic" w:cs="Traditional Arabic"/>
          <w:sz w:val="28"/>
          <w:szCs w:val="28"/>
          <w:vertAlign w:val="superscript"/>
          <w:rtl/>
        </w:rPr>
        <w:footnoteReference w:id="153"/>
      </w:r>
      <w:r w:rsidR="00D77C1F" w:rsidRPr="00583697">
        <w:rPr>
          <w:rFonts w:ascii="Traditional Arabic" w:eastAsia="Times New Roman" w:hAnsi="Traditional Arabic" w:cs="Traditional Arabic"/>
          <w:sz w:val="28"/>
          <w:szCs w:val="28"/>
          <w:vertAlign w:val="superscript"/>
          <w:rtl/>
        </w:rPr>
        <w:t>)</w:t>
      </w:r>
    </w:p>
    <w:p w14:paraId="44B9AB07" w14:textId="4F3678F3" w:rsidR="00451649" w:rsidRDefault="0055683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فذكَّرَ الشقائق، وهي جمعُ شقيقة</w:t>
      </w:r>
      <w:r w:rsidR="00451649">
        <w:rPr>
          <w:rFonts w:eastAsiaTheme="minorEastAsia" w:cs="Traditional Arabic" w:hint="cs"/>
          <w:caps/>
          <w:sz w:val="36"/>
          <w:szCs w:val="36"/>
          <w:rtl/>
        </w:rPr>
        <w:t>ٍ لواحدةِ الشقيق، وهو النَّو</w:t>
      </w:r>
      <w:r w:rsidR="00264AD2">
        <w:rPr>
          <w:rFonts w:eastAsiaTheme="minorEastAsia" w:cs="Traditional Arabic" w:hint="cs"/>
          <w:caps/>
          <w:sz w:val="36"/>
          <w:szCs w:val="36"/>
          <w:rtl/>
        </w:rPr>
        <w:t>ْ</w:t>
      </w:r>
      <w:r w:rsidR="00451649">
        <w:rPr>
          <w:rFonts w:eastAsiaTheme="minorEastAsia" w:cs="Traditional Arabic" w:hint="cs"/>
          <w:caps/>
          <w:sz w:val="36"/>
          <w:szCs w:val="36"/>
          <w:rtl/>
        </w:rPr>
        <w:t>رُ المعروف</w:t>
      </w:r>
      <w:r w:rsidR="008C18D3" w:rsidRPr="00583697">
        <w:rPr>
          <w:rFonts w:ascii="Traditional Arabic" w:eastAsia="Times New Roman" w:hAnsi="Traditional Arabic" w:cs="Traditional Arabic"/>
          <w:sz w:val="28"/>
          <w:szCs w:val="28"/>
          <w:vertAlign w:val="superscript"/>
          <w:rtl/>
        </w:rPr>
        <w:t>(</w:t>
      </w:r>
      <w:r w:rsidR="008C18D3" w:rsidRPr="00583697">
        <w:rPr>
          <w:rFonts w:ascii="Traditional Arabic" w:eastAsia="Times New Roman" w:hAnsi="Traditional Arabic" w:cs="Traditional Arabic"/>
          <w:sz w:val="28"/>
          <w:szCs w:val="28"/>
          <w:vertAlign w:val="superscript"/>
          <w:rtl/>
        </w:rPr>
        <w:footnoteReference w:id="154"/>
      </w:r>
      <w:r w:rsidR="008C18D3" w:rsidRPr="00583697">
        <w:rPr>
          <w:rFonts w:ascii="Traditional Arabic" w:eastAsia="Times New Roman" w:hAnsi="Traditional Arabic" w:cs="Traditional Arabic"/>
          <w:sz w:val="28"/>
          <w:szCs w:val="28"/>
          <w:vertAlign w:val="superscript"/>
          <w:rtl/>
        </w:rPr>
        <w:t>)</w:t>
      </w:r>
      <w:r w:rsidR="00451649">
        <w:rPr>
          <w:rFonts w:eastAsiaTheme="minorEastAsia" w:cs="Traditional Arabic" w:hint="cs"/>
          <w:caps/>
          <w:sz w:val="36"/>
          <w:szCs w:val="36"/>
          <w:rtl/>
        </w:rPr>
        <w:t>.</w:t>
      </w:r>
    </w:p>
    <w:p w14:paraId="4601789F" w14:textId="2531DFA5" w:rsidR="00D80BC2" w:rsidRDefault="0045164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264AD2">
        <w:rPr>
          <w:rFonts w:eastAsiaTheme="minorEastAsia" w:cs="Traditional Arabic" w:hint="cs"/>
          <w:caps/>
          <w:sz w:val="36"/>
          <w:szCs w:val="36"/>
          <w:rtl/>
        </w:rPr>
        <w:t>قولُ عبدالصمدِ هو الصحيح، وما ذهبَ إليه المعترضُ فعلى قول</w:t>
      </w:r>
      <w:r w:rsidR="0012323D">
        <w:rPr>
          <w:rFonts w:eastAsiaTheme="minorEastAsia" w:cs="Traditional Arabic" w:hint="cs"/>
          <w:caps/>
          <w:sz w:val="36"/>
          <w:szCs w:val="36"/>
          <w:rtl/>
        </w:rPr>
        <w:t>ٍ</w:t>
      </w:r>
      <w:r w:rsidR="00264AD2">
        <w:rPr>
          <w:rFonts w:eastAsiaTheme="minorEastAsia" w:cs="Traditional Arabic" w:hint="cs"/>
          <w:caps/>
          <w:sz w:val="36"/>
          <w:szCs w:val="36"/>
          <w:rtl/>
        </w:rPr>
        <w:t xml:space="preserve"> </w:t>
      </w:r>
      <w:r w:rsidR="006E4214">
        <w:rPr>
          <w:rFonts w:eastAsiaTheme="minorEastAsia" w:cs="Traditional Arabic" w:hint="cs"/>
          <w:caps/>
          <w:sz w:val="36"/>
          <w:szCs w:val="36"/>
          <w:rtl/>
        </w:rPr>
        <w:t>ض</w:t>
      </w:r>
      <w:r w:rsidR="00264AD2">
        <w:rPr>
          <w:rFonts w:eastAsiaTheme="minorEastAsia" w:cs="Traditional Arabic" w:hint="cs"/>
          <w:caps/>
          <w:sz w:val="36"/>
          <w:szCs w:val="36"/>
          <w:rtl/>
        </w:rPr>
        <w:t>عيف</w:t>
      </w:r>
      <w:r w:rsidR="00187CB6">
        <w:rPr>
          <w:rFonts w:eastAsiaTheme="minorEastAsia" w:cs="Traditional Arabic" w:hint="cs"/>
          <w:caps/>
          <w:sz w:val="36"/>
          <w:szCs w:val="36"/>
          <w:rtl/>
        </w:rPr>
        <w:t>، فأيُّ ضرورةٍ تحوجنا إلى العملِ بالقولِ الضعيفِ وات</w:t>
      </w:r>
      <w:r w:rsidR="0012323D">
        <w:rPr>
          <w:rFonts w:eastAsiaTheme="minorEastAsia" w:cs="Traditional Arabic" w:hint="cs"/>
          <w:caps/>
          <w:sz w:val="36"/>
          <w:szCs w:val="36"/>
          <w:rtl/>
        </w:rPr>
        <w:t>ِّ</w:t>
      </w:r>
      <w:r w:rsidR="00187CB6">
        <w:rPr>
          <w:rFonts w:eastAsiaTheme="minorEastAsia" w:cs="Traditional Arabic" w:hint="cs"/>
          <w:caps/>
          <w:sz w:val="36"/>
          <w:szCs w:val="36"/>
          <w:rtl/>
        </w:rPr>
        <w:t xml:space="preserve">باعهِ مع وجودِ ما هو الصحيحُ </w:t>
      </w:r>
      <w:r w:rsidR="00025B4C">
        <w:rPr>
          <w:rFonts w:eastAsiaTheme="minorEastAsia" w:cs="Traditional Arabic" w:hint="cs"/>
          <w:caps/>
          <w:sz w:val="36"/>
          <w:szCs w:val="36"/>
          <w:rtl/>
        </w:rPr>
        <w:t>الأصحّ</w:t>
      </w:r>
      <w:r w:rsidR="0012323D">
        <w:rPr>
          <w:rFonts w:eastAsiaTheme="minorEastAsia" w:cs="Traditional Arabic" w:hint="cs"/>
          <w:caps/>
          <w:sz w:val="36"/>
          <w:szCs w:val="36"/>
          <w:rtl/>
        </w:rPr>
        <w:t>؟</w:t>
      </w:r>
      <w:r w:rsidR="00025B4C">
        <w:rPr>
          <w:rFonts w:eastAsiaTheme="minorEastAsia" w:cs="Traditional Arabic" w:hint="cs"/>
          <w:caps/>
          <w:sz w:val="36"/>
          <w:szCs w:val="36"/>
          <w:rtl/>
        </w:rPr>
        <w:t xml:space="preserve"> فإن الشقائقَ هي النَّوْرُ المعروفُ بشقائقِ النعمان، وهو الش</w:t>
      </w:r>
      <w:r w:rsidR="00195759">
        <w:rPr>
          <w:rFonts w:eastAsiaTheme="minorEastAsia" w:cs="Traditional Arabic" w:hint="cs"/>
          <w:caps/>
          <w:sz w:val="36"/>
          <w:szCs w:val="36"/>
          <w:rtl/>
        </w:rPr>
        <w:t>َّ</w:t>
      </w:r>
      <w:r w:rsidR="00AA494C">
        <w:rPr>
          <w:rFonts w:eastAsiaTheme="minorEastAsia" w:cs="Traditional Arabic" w:hint="cs"/>
          <w:caps/>
          <w:sz w:val="36"/>
          <w:szCs w:val="36"/>
          <w:rtl/>
        </w:rPr>
        <w:t>ق</w:t>
      </w:r>
      <w:r w:rsidR="00195759">
        <w:rPr>
          <w:rFonts w:eastAsiaTheme="minorEastAsia" w:cs="Traditional Arabic" w:hint="cs"/>
          <w:caps/>
          <w:sz w:val="36"/>
          <w:szCs w:val="36"/>
          <w:rtl/>
        </w:rPr>
        <w:t>ِ</w:t>
      </w:r>
      <w:r w:rsidR="00AA494C">
        <w:rPr>
          <w:rFonts w:eastAsiaTheme="minorEastAsia" w:cs="Traditional Arabic" w:hint="cs"/>
          <w:caps/>
          <w:sz w:val="36"/>
          <w:szCs w:val="36"/>
          <w:rtl/>
        </w:rPr>
        <w:t xml:space="preserve">ر. قالَ في المصباح: </w:t>
      </w:r>
      <w:r w:rsidR="002077C0">
        <w:rPr>
          <w:rFonts w:eastAsiaTheme="minorEastAsia" w:cs="Traditional Arabic" w:hint="cs"/>
          <w:caps/>
          <w:sz w:val="36"/>
          <w:szCs w:val="36"/>
          <w:rtl/>
        </w:rPr>
        <w:t xml:space="preserve">ولا واحدَ له من لفظه. وقيل: واحدتهُ شقيقة، وهو الذي </w:t>
      </w:r>
      <w:r w:rsidR="00AA5C3B">
        <w:rPr>
          <w:rFonts w:eastAsiaTheme="minorEastAsia" w:cs="Traditional Arabic" w:hint="cs"/>
          <w:caps/>
          <w:sz w:val="36"/>
          <w:szCs w:val="36"/>
          <w:rtl/>
        </w:rPr>
        <w:t>اعتمدَ عليه المعترض. ولا ي</w:t>
      </w:r>
      <w:r w:rsidR="00666BD0">
        <w:rPr>
          <w:rFonts w:eastAsiaTheme="minorEastAsia" w:cs="Traditional Arabic" w:hint="cs"/>
          <w:caps/>
          <w:sz w:val="36"/>
          <w:szCs w:val="36"/>
          <w:rtl/>
        </w:rPr>
        <w:t xml:space="preserve">خفَى أنَّ </w:t>
      </w:r>
      <w:r w:rsidR="007E234B">
        <w:rPr>
          <w:rFonts w:eastAsiaTheme="minorEastAsia" w:cs="Traditional Arabic" w:hint="cs"/>
          <w:caps/>
          <w:sz w:val="36"/>
          <w:szCs w:val="36"/>
          <w:rtl/>
        </w:rPr>
        <w:t>"</w:t>
      </w:r>
      <w:r w:rsidR="00666BD0">
        <w:rPr>
          <w:rFonts w:eastAsiaTheme="minorEastAsia" w:cs="Traditional Arabic" w:hint="cs"/>
          <w:caps/>
          <w:sz w:val="36"/>
          <w:szCs w:val="36"/>
          <w:rtl/>
        </w:rPr>
        <w:t>قيلَ في مثلِ ذلك</w:t>
      </w:r>
      <w:r w:rsidR="007E234B">
        <w:rPr>
          <w:rFonts w:eastAsiaTheme="minorEastAsia" w:cs="Traditional Arabic" w:hint="cs"/>
          <w:caps/>
          <w:sz w:val="36"/>
          <w:szCs w:val="36"/>
          <w:rtl/>
        </w:rPr>
        <w:t>"</w:t>
      </w:r>
      <w:r w:rsidR="00666BD0">
        <w:rPr>
          <w:rFonts w:eastAsiaTheme="minorEastAsia" w:cs="Traditional Arabic" w:hint="cs"/>
          <w:caps/>
          <w:sz w:val="36"/>
          <w:szCs w:val="36"/>
          <w:rtl/>
        </w:rPr>
        <w:t xml:space="preserve"> تدلُّ على ضعفِ مدخولها.</w:t>
      </w:r>
    </w:p>
    <w:p w14:paraId="4B82145F" w14:textId="39E8E800" w:rsidR="00666BD0" w:rsidRDefault="00666BD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وفي مختارِ الصحاح</w:t>
      </w:r>
      <w:r w:rsidR="000A03A6">
        <w:rPr>
          <w:rFonts w:eastAsiaTheme="minorEastAsia" w:cs="Traditional Arabic" w:hint="cs"/>
          <w:caps/>
          <w:sz w:val="36"/>
          <w:szCs w:val="36"/>
          <w:rtl/>
        </w:rPr>
        <w:t>: وشقائق</w:t>
      </w:r>
      <w:r w:rsidR="0012323D">
        <w:rPr>
          <w:rFonts w:eastAsiaTheme="minorEastAsia" w:cs="Traditional Arabic" w:hint="cs"/>
          <w:caps/>
          <w:sz w:val="36"/>
          <w:szCs w:val="36"/>
          <w:rtl/>
        </w:rPr>
        <w:t>ُ</w:t>
      </w:r>
      <w:r w:rsidR="000A03A6">
        <w:rPr>
          <w:rFonts w:eastAsiaTheme="minorEastAsia" w:cs="Traditional Arabic" w:hint="cs"/>
          <w:caps/>
          <w:sz w:val="36"/>
          <w:szCs w:val="36"/>
          <w:rtl/>
        </w:rPr>
        <w:t xml:space="preserve"> النعمانِ معروف، واحدهُ وجمعهُ سواء. ا. هـ.</w:t>
      </w:r>
      <w:r w:rsidR="00A87CC0">
        <w:rPr>
          <w:rFonts w:eastAsiaTheme="minorEastAsia" w:cs="Traditional Arabic" w:hint="cs"/>
          <w:caps/>
          <w:sz w:val="36"/>
          <w:szCs w:val="36"/>
          <w:rtl/>
        </w:rPr>
        <w:t xml:space="preserve"> بتذكيرِ قوله</w:t>
      </w:r>
      <w:r w:rsidR="0012323D">
        <w:rPr>
          <w:rFonts w:eastAsiaTheme="minorEastAsia" w:cs="Traditional Arabic" w:hint="cs"/>
          <w:caps/>
          <w:sz w:val="36"/>
          <w:szCs w:val="36"/>
          <w:rtl/>
        </w:rPr>
        <w:t>ِ</w:t>
      </w:r>
      <w:r w:rsidR="00A87CC0">
        <w:rPr>
          <w:rFonts w:eastAsiaTheme="minorEastAsia" w:cs="Traditional Arabic" w:hint="cs"/>
          <w:caps/>
          <w:sz w:val="36"/>
          <w:szCs w:val="36"/>
          <w:rtl/>
        </w:rPr>
        <w:t xml:space="preserve"> "معروف"، وقوله</w:t>
      </w:r>
      <w:r w:rsidR="00195759">
        <w:rPr>
          <w:rFonts w:eastAsiaTheme="minorEastAsia" w:cs="Traditional Arabic" w:hint="cs"/>
          <w:caps/>
          <w:sz w:val="36"/>
          <w:szCs w:val="36"/>
          <w:rtl/>
        </w:rPr>
        <w:t>ِ</w:t>
      </w:r>
      <w:r w:rsidR="00A87CC0">
        <w:rPr>
          <w:rFonts w:eastAsiaTheme="minorEastAsia" w:cs="Traditional Arabic" w:hint="cs"/>
          <w:caps/>
          <w:sz w:val="36"/>
          <w:szCs w:val="36"/>
          <w:rtl/>
        </w:rPr>
        <w:t xml:space="preserve"> "واحدُه".</w:t>
      </w:r>
    </w:p>
    <w:p w14:paraId="29A37CFE" w14:textId="6E49D7F5" w:rsidR="00A87CC0" w:rsidRDefault="00A7330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القاموس: وشقائقُ النعمانِ معروفٌ للواحدِ والجمع، فراجعه.</w:t>
      </w:r>
    </w:p>
    <w:p w14:paraId="21EEC193" w14:textId="5F84E9B6" w:rsidR="00A73309" w:rsidRDefault="00A73309" w:rsidP="00F36C01">
      <w:pPr>
        <w:spacing w:after="0" w:line="240" w:lineRule="auto"/>
        <w:jc w:val="both"/>
        <w:rPr>
          <w:rFonts w:eastAsiaTheme="minorEastAsia" w:cs="Traditional Arabic"/>
          <w:caps/>
          <w:sz w:val="36"/>
          <w:szCs w:val="36"/>
          <w:rtl/>
        </w:rPr>
      </w:pPr>
    </w:p>
    <w:p w14:paraId="45DD7010" w14:textId="19B323CB" w:rsidR="0019491C" w:rsidRPr="0019491C" w:rsidRDefault="0019491C" w:rsidP="00726805">
      <w:pPr>
        <w:spacing w:after="0" w:line="240" w:lineRule="auto"/>
        <w:jc w:val="center"/>
        <w:rPr>
          <w:rFonts w:eastAsiaTheme="minorEastAsia" w:cs="Traditional Arabic"/>
          <w:b/>
          <w:bCs/>
          <w:caps/>
          <w:sz w:val="36"/>
          <w:szCs w:val="36"/>
          <w:rtl/>
        </w:rPr>
      </w:pPr>
      <w:r w:rsidRPr="0019491C">
        <w:rPr>
          <w:rFonts w:eastAsiaTheme="minorEastAsia" w:cs="Traditional Arabic" w:hint="cs"/>
          <w:b/>
          <w:bCs/>
          <w:caps/>
          <w:sz w:val="36"/>
          <w:szCs w:val="36"/>
          <w:rtl/>
        </w:rPr>
        <w:t>ضرورة</w:t>
      </w:r>
    </w:p>
    <w:p w14:paraId="019044FD" w14:textId="55B1EAD3" w:rsidR="00726805" w:rsidRDefault="00726805" w:rsidP="0072680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726805">
        <w:rPr>
          <w:rFonts w:eastAsiaTheme="minorEastAsia" w:cs="Traditional Arabic" w:hint="cs"/>
          <w:b/>
          <w:bCs/>
          <w:caps/>
          <w:sz w:val="36"/>
          <w:szCs w:val="36"/>
          <w:rtl/>
        </w:rPr>
        <w:t>لـمّ</w:t>
      </w:r>
      <w:r w:rsidR="00F8238F">
        <w:rPr>
          <w:rFonts w:eastAsiaTheme="minorEastAsia" w:cs="Traditional Arabic" w:hint="cs"/>
          <w:b/>
          <w:bCs/>
          <w:caps/>
          <w:sz w:val="36"/>
          <w:szCs w:val="36"/>
          <w:rtl/>
        </w:rPr>
        <w:t>َ</w:t>
      </w:r>
      <w:r w:rsidRPr="00726805">
        <w:rPr>
          <w:rFonts w:eastAsiaTheme="minorEastAsia" w:cs="Traditional Arabic" w:hint="cs"/>
          <w:b/>
          <w:bCs/>
          <w:caps/>
          <w:sz w:val="36"/>
          <w:szCs w:val="36"/>
          <w:rtl/>
        </w:rPr>
        <w:t>ا</w:t>
      </w:r>
      <w:r>
        <w:rPr>
          <w:rFonts w:eastAsiaTheme="minorEastAsia" w:cs="Traditional Arabic" w:hint="cs"/>
          <w:caps/>
          <w:sz w:val="36"/>
          <w:szCs w:val="36"/>
          <w:rtl/>
        </w:rPr>
        <w:t>]</w:t>
      </w:r>
    </w:p>
    <w:p w14:paraId="0906C5A2" w14:textId="6AC77995" w:rsidR="00A73309" w:rsidRDefault="00A73309" w:rsidP="00F36C01">
      <w:pPr>
        <w:spacing w:after="0" w:line="240" w:lineRule="auto"/>
        <w:jc w:val="both"/>
        <w:rPr>
          <w:rFonts w:eastAsiaTheme="minorEastAsia" w:cs="Traditional Arabic"/>
          <w:caps/>
          <w:sz w:val="36"/>
          <w:szCs w:val="36"/>
          <w:rtl/>
        </w:rPr>
      </w:pPr>
      <w:r w:rsidRPr="00726805">
        <w:rPr>
          <w:rFonts w:eastAsiaTheme="minorEastAsia" w:cs="Traditional Arabic" w:hint="cs"/>
          <w:b/>
          <w:bCs/>
          <w:caps/>
          <w:sz w:val="36"/>
          <w:szCs w:val="36"/>
          <w:rtl/>
        </w:rPr>
        <w:t>(33)</w:t>
      </w:r>
      <w:r>
        <w:rPr>
          <w:rFonts w:eastAsiaTheme="minorEastAsia" w:cs="Traditional Arabic" w:hint="cs"/>
          <w:caps/>
          <w:sz w:val="36"/>
          <w:szCs w:val="36"/>
          <w:rtl/>
        </w:rPr>
        <w:t xml:space="preserve"> وعابَ</w:t>
      </w:r>
      <w:r w:rsidR="00E23111">
        <w:rPr>
          <w:rFonts w:eastAsiaTheme="minorEastAsia" w:cs="Traditional Arabic" w:hint="cs"/>
          <w:caps/>
          <w:sz w:val="36"/>
          <w:szCs w:val="36"/>
          <w:rtl/>
        </w:rPr>
        <w:t xml:space="preserve"> قولَ ابنِ حجَّةَ الحمَويّ:</w:t>
      </w:r>
    </w:p>
    <w:p w14:paraId="0C9F68A8" w14:textId="258A73E6" w:rsidR="00E23111" w:rsidRDefault="00E23111" w:rsidP="00DB68B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والنبت يضبطها بشكلٍ معرب</w:t>
      </w:r>
      <w:r w:rsidR="00073965">
        <w:rPr>
          <w:rFonts w:eastAsiaTheme="minorEastAsia" w:cs="Traditional Arabic"/>
          <w:caps/>
          <w:sz w:val="36"/>
          <w:szCs w:val="36"/>
          <w:rtl/>
        </w:rPr>
        <w:tab/>
      </w:r>
      <w:r w:rsidR="00073965">
        <w:rPr>
          <w:rFonts w:eastAsiaTheme="minorEastAsia" w:cs="Traditional Arabic"/>
          <w:caps/>
          <w:sz w:val="36"/>
          <w:szCs w:val="36"/>
          <w:rtl/>
        </w:rPr>
        <w:tab/>
      </w:r>
      <w:r w:rsidR="00073965">
        <w:rPr>
          <w:rFonts w:eastAsiaTheme="minorEastAsia" w:cs="Traditional Arabic" w:hint="cs"/>
          <w:caps/>
          <w:sz w:val="36"/>
          <w:szCs w:val="36"/>
          <w:rtl/>
        </w:rPr>
        <w:t>ل</w:t>
      </w:r>
      <w:r w:rsidR="00CA5D15">
        <w:rPr>
          <w:rFonts w:eastAsiaTheme="minorEastAsia" w:cs="Traditional Arabic" w:hint="cs"/>
          <w:caps/>
          <w:sz w:val="36"/>
          <w:szCs w:val="36"/>
          <w:rtl/>
        </w:rPr>
        <w:t>ـ</w:t>
      </w:r>
      <w:r w:rsidR="00073965">
        <w:rPr>
          <w:rFonts w:eastAsiaTheme="minorEastAsia" w:cs="Traditional Arabic" w:hint="cs"/>
          <w:caps/>
          <w:sz w:val="36"/>
          <w:szCs w:val="36"/>
          <w:rtl/>
        </w:rPr>
        <w:t>م</w:t>
      </w:r>
      <w:r w:rsidR="00CA5D15">
        <w:rPr>
          <w:rFonts w:eastAsiaTheme="minorEastAsia" w:cs="Traditional Arabic" w:hint="cs"/>
          <w:caps/>
          <w:sz w:val="36"/>
          <w:szCs w:val="36"/>
          <w:rtl/>
        </w:rPr>
        <w:t>ّ</w:t>
      </w:r>
      <w:r w:rsidR="00F8238F">
        <w:rPr>
          <w:rFonts w:eastAsiaTheme="minorEastAsia" w:cs="Traditional Arabic" w:hint="cs"/>
          <w:caps/>
          <w:sz w:val="36"/>
          <w:szCs w:val="36"/>
          <w:rtl/>
        </w:rPr>
        <w:t>َ</w:t>
      </w:r>
      <w:r w:rsidR="00073965">
        <w:rPr>
          <w:rFonts w:eastAsiaTheme="minorEastAsia" w:cs="Traditional Arabic" w:hint="cs"/>
          <w:caps/>
          <w:sz w:val="36"/>
          <w:szCs w:val="36"/>
          <w:rtl/>
        </w:rPr>
        <w:t>ا يزيدُ الطير</w:t>
      </w:r>
      <w:r w:rsidR="002866E9">
        <w:rPr>
          <w:rFonts w:eastAsiaTheme="minorEastAsia" w:cs="Traditional Arabic" w:hint="cs"/>
          <w:caps/>
          <w:sz w:val="36"/>
          <w:szCs w:val="36"/>
          <w:rtl/>
        </w:rPr>
        <w:t>ُ</w:t>
      </w:r>
      <w:r w:rsidR="00073965">
        <w:rPr>
          <w:rFonts w:eastAsiaTheme="minorEastAsia" w:cs="Traditional Arabic" w:hint="cs"/>
          <w:caps/>
          <w:sz w:val="36"/>
          <w:szCs w:val="36"/>
          <w:rtl/>
        </w:rPr>
        <w:t xml:space="preserve"> في التلحينِ</w:t>
      </w:r>
      <w:r w:rsidR="00C87B55" w:rsidRPr="00583697">
        <w:rPr>
          <w:rFonts w:ascii="Traditional Arabic" w:eastAsia="Times New Roman" w:hAnsi="Traditional Arabic" w:cs="Traditional Arabic"/>
          <w:sz w:val="28"/>
          <w:szCs w:val="28"/>
          <w:vertAlign w:val="superscript"/>
          <w:rtl/>
        </w:rPr>
        <w:t>(</w:t>
      </w:r>
      <w:r w:rsidR="00C87B55" w:rsidRPr="00583697">
        <w:rPr>
          <w:rFonts w:ascii="Traditional Arabic" w:eastAsia="Times New Roman" w:hAnsi="Traditional Arabic" w:cs="Traditional Arabic"/>
          <w:sz w:val="28"/>
          <w:szCs w:val="28"/>
          <w:vertAlign w:val="superscript"/>
          <w:rtl/>
        </w:rPr>
        <w:footnoteReference w:id="155"/>
      </w:r>
      <w:r w:rsidR="00C87B55" w:rsidRPr="00583697">
        <w:rPr>
          <w:rFonts w:ascii="Traditional Arabic" w:eastAsia="Times New Roman" w:hAnsi="Traditional Arabic" w:cs="Traditional Arabic"/>
          <w:sz w:val="28"/>
          <w:szCs w:val="28"/>
          <w:vertAlign w:val="superscript"/>
          <w:rtl/>
        </w:rPr>
        <w:t>)</w:t>
      </w:r>
    </w:p>
    <w:p w14:paraId="2B87320A" w14:textId="4B8D10D3" w:rsidR="00073965" w:rsidRDefault="0007396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يريدُ المعترضُ </w:t>
      </w:r>
      <w:r w:rsidR="00DB68BC">
        <w:rPr>
          <w:rFonts w:eastAsiaTheme="minorEastAsia" w:cs="Traditional Arabic" w:hint="cs"/>
          <w:caps/>
          <w:sz w:val="36"/>
          <w:szCs w:val="36"/>
          <w:rtl/>
        </w:rPr>
        <w:t>أن (ل</w:t>
      </w:r>
      <w:r w:rsidR="00CA5D15">
        <w:rPr>
          <w:rFonts w:eastAsiaTheme="minorEastAsia" w:cs="Traditional Arabic" w:hint="cs"/>
          <w:caps/>
          <w:sz w:val="36"/>
          <w:szCs w:val="36"/>
          <w:rtl/>
        </w:rPr>
        <w:t>ـ</w:t>
      </w:r>
      <w:r w:rsidR="00DB68BC">
        <w:rPr>
          <w:rFonts w:eastAsiaTheme="minorEastAsia" w:cs="Traditional Arabic" w:hint="cs"/>
          <w:caps/>
          <w:sz w:val="36"/>
          <w:szCs w:val="36"/>
          <w:rtl/>
        </w:rPr>
        <w:t>م</w:t>
      </w:r>
      <w:r w:rsidR="00CA5D15">
        <w:rPr>
          <w:rFonts w:eastAsiaTheme="minorEastAsia" w:cs="Traditional Arabic" w:hint="cs"/>
          <w:caps/>
          <w:sz w:val="36"/>
          <w:szCs w:val="36"/>
          <w:rtl/>
        </w:rPr>
        <w:t>ّ</w:t>
      </w:r>
      <w:r w:rsidR="00F8238F">
        <w:rPr>
          <w:rFonts w:eastAsiaTheme="minorEastAsia" w:cs="Traditional Arabic" w:hint="cs"/>
          <w:caps/>
          <w:sz w:val="36"/>
          <w:szCs w:val="36"/>
          <w:rtl/>
        </w:rPr>
        <w:t>َ</w:t>
      </w:r>
      <w:r w:rsidR="00DB68BC">
        <w:rPr>
          <w:rFonts w:eastAsiaTheme="minorEastAsia" w:cs="Traditional Arabic" w:hint="cs"/>
          <w:caps/>
          <w:sz w:val="36"/>
          <w:szCs w:val="36"/>
          <w:rtl/>
        </w:rPr>
        <w:t>ا) مخصوصةٌ بالماضي</w:t>
      </w:r>
      <w:r w:rsidR="00DB68BC" w:rsidRPr="00583697">
        <w:rPr>
          <w:rFonts w:ascii="Traditional Arabic" w:eastAsia="Times New Roman" w:hAnsi="Traditional Arabic" w:cs="Traditional Arabic"/>
          <w:sz w:val="28"/>
          <w:szCs w:val="28"/>
          <w:vertAlign w:val="superscript"/>
          <w:rtl/>
        </w:rPr>
        <w:t>(</w:t>
      </w:r>
      <w:r w:rsidR="00DB68BC" w:rsidRPr="00583697">
        <w:rPr>
          <w:rFonts w:ascii="Traditional Arabic" w:eastAsia="Times New Roman" w:hAnsi="Traditional Arabic" w:cs="Traditional Arabic"/>
          <w:sz w:val="28"/>
          <w:szCs w:val="28"/>
          <w:vertAlign w:val="superscript"/>
          <w:rtl/>
        </w:rPr>
        <w:footnoteReference w:id="156"/>
      </w:r>
      <w:r w:rsidR="00DB68BC" w:rsidRPr="00583697">
        <w:rPr>
          <w:rFonts w:ascii="Traditional Arabic" w:eastAsia="Times New Roman" w:hAnsi="Traditional Arabic" w:cs="Traditional Arabic"/>
          <w:sz w:val="28"/>
          <w:szCs w:val="28"/>
          <w:vertAlign w:val="superscript"/>
          <w:rtl/>
        </w:rPr>
        <w:t>)</w:t>
      </w:r>
      <w:r w:rsidR="00DB68BC">
        <w:rPr>
          <w:rFonts w:eastAsiaTheme="minorEastAsia" w:cs="Traditional Arabic" w:hint="cs"/>
          <w:caps/>
          <w:sz w:val="36"/>
          <w:szCs w:val="36"/>
          <w:rtl/>
        </w:rPr>
        <w:t>.</w:t>
      </w:r>
    </w:p>
    <w:p w14:paraId="3C9758BE" w14:textId="77777777" w:rsidR="009817F4" w:rsidRDefault="00DB68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CA5D15">
        <w:rPr>
          <w:rFonts w:eastAsiaTheme="minorEastAsia" w:cs="Traditional Arabic" w:hint="cs"/>
          <w:caps/>
          <w:sz w:val="36"/>
          <w:szCs w:val="36"/>
          <w:rtl/>
        </w:rPr>
        <w:t>هذه ضرورةٌ شعريةٌ تستلزم</w:t>
      </w:r>
      <w:r w:rsidR="009817F4">
        <w:rPr>
          <w:rFonts w:eastAsiaTheme="minorEastAsia" w:cs="Traditional Arabic" w:hint="cs"/>
          <w:caps/>
          <w:sz w:val="36"/>
          <w:szCs w:val="36"/>
          <w:rtl/>
        </w:rPr>
        <w:t>:</w:t>
      </w:r>
      <w:r w:rsidR="00CA5D15">
        <w:rPr>
          <w:rFonts w:eastAsiaTheme="minorEastAsia" w:cs="Traditional Arabic" w:hint="cs"/>
          <w:caps/>
          <w:sz w:val="36"/>
          <w:szCs w:val="36"/>
          <w:rtl/>
        </w:rPr>
        <w:t xml:space="preserve"> </w:t>
      </w:r>
    </w:p>
    <w:p w14:paraId="775D3455" w14:textId="7DCB596C" w:rsidR="009817F4" w:rsidRDefault="00CA5D15" w:rsidP="009817F4">
      <w:pPr>
        <w:pStyle w:val="a4"/>
        <w:numPr>
          <w:ilvl w:val="0"/>
          <w:numId w:val="1"/>
        </w:numPr>
        <w:spacing w:after="0" w:line="240" w:lineRule="auto"/>
        <w:jc w:val="both"/>
        <w:rPr>
          <w:rFonts w:eastAsiaTheme="minorEastAsia" w:cs="Traditional Arabic"/>
          <w:caps/>
          <w:sz w:val="36"/>
          <w:szCs w:val="36"/>
        </w:rPr>
      </w:pPr>
      <w:r w:rsidRPr="009817F4">
        <w:rPr>
          <w:rFonts w:eastAsiaTheme="minorEastAsia" w:cs="Traditional Arabic" w:hint="cs"/>
          <w:caps/>
          <w:sz w:val="36"/>
          <w:szCs w:val="36"/>
          <w:rtl/>
        </w:rPr>
        <w:t>حملَ (لـمّ</w:t>
      </w:r>
      <w:r w:rsidR="00F8238F">
        <w:rPr>
          <w:rFonts w:eastAsiaTheme="minorEastAsia" w:cs="Traditional Arabic" w:hint="cs"/>
          <w:caps/>
          <w:sz w:val="36"/>
          <w:szCs w:val="36"/>
          <w:rtl/>
        </w:rPr>
        <w:t>َ</w:t>
      </w:r>
      <w:r w:rsidRPr="009817F4">
        <w:rPr>
          <w:rFonts w:eastAsiaTheme="minorEastAsia" w:cs="Traditional Arabic" w:hint="cs"/>
          <w:caps/>
          <w:sz w:val="36"/>
          <w:szCs w:val="36"/>
          <w:rtl/>
        </w:rPr>
        <w:t xml:space="preserve">ا) على معناها </w:t>
      </w:r>
      <w:r w:rsidR="0014117A" w:rsidRPr="009817F4">
        <w:rPr>
          <w:rFonts w:eastAsiaTheme="minorEastAsia" w:cs="Traditional Arabic" w:hint="cs"/>
          <w:caps/>
          <w:sz w:val="36"/>
          <w:szCs w:val="36"/>
          <w:rtl/>
        </w:rPr>
        <w:t xml:space="preserve">الذي يصلحُ دخولهُ على المضارع. </w:t>
      </w:r>
    </w:p>
    <w:p w14:paraId="16887125" w14:textId="1B3E43D3" w:rsidR="009817F4" w:rsidRDefault="0014117A" w:rsidP="009817F4">
      <w:pPr>
        <w:pStyle w:val="a4"/>
        <w:numPr>
          <w:ilvl w:val="0"/>
          <w:numId w:val="1"/>
        </w:numPr>
        <w:spacing w:after="0" w:line="240" w:lineRule="auto"/>
        <w:jc w:val="both"/>
        <w:rPr>
          <w:rFonts w:eastAsiaTheme="minorEastAsia" w:cs="Traditional Arabic"/>
          <w:caps/>
          <w:sz w:val="36"/>
          <w:szCs w:val="36"/>
        </w:rPr>
      </w:pPr>
      <w:r w:rsidRPr="009817F4">
        <w:rPr>
          <w:rFonts w:eastAsiaTheme="minorEastAsia" w:cs="Traditional Arabic" w:hint="cs"/>
          <w:caps/>
          <w:sz w:val="36"/>
          <w:szCs w:val="36"/>
          <w:rtl/>
        </w:rPr>
        <w:t>أو تأويل</w:t>
      </w:r>
      <w:r w:rsidR="00726805">
        <w:rPr>
          <w:rFonts w:eastAsiaTheme="minorEastAsia" w:cs="Traditional Arabic" w:hint="cs"/>
          <w:caps/>
          <w:sz w:val="36"/>
          <w:szCs w:val="36"/>
          <w:rtl/>
        </w:rPr>
        <w:t>َ</w:t>
      </w:r>
      <w:r w:rsidRPr="009817F4">
        <w:rPr>
          <w:rFonts w:eastAsiaTheme="minorEastAsia" w:cs="Traditional Arabic" w:hint="cs"/>
          <w:caps/>
          <w:sz w:val="36"/>
          <w:szCs w:val="36"/>
          <w:rtl/>
        </w:rPr>
        <w:t xml:space="preserve"> المضارعين بماضيين. </w:t>
      </w:r>
    </w:p>
    <w:p w14:paraId="0229F5FD" w14:textId="41FA651F" w:rsidR="00DB68BC" w:rsidRPr="009817F4" w:rsidRDefault="00415988" w:rsidP="009817F4">
      <w:pPr>
        <w:pStyle w:val="a4"/>
        <w:numPr>
          <w:ilvl w:val="0"/>
          <w:numId w:val="1"/>
        </w:numPr>
        <w:spacing w:after="0" w:line="240" w:lineRule="auto"/>
        <w:jc w:val="both"/>
        <w:rPr>
          <w:rFonts w:eastAsiaTheme="minorEastAsia" w:cs="Traditional Arabic"/>
          <w:caps/>
          <w:sz w:val="36"/>
          <w:szCs w:val="36"/>
          <w:rtl/>
        </w:rPr>
      </w:pPr>
      <w:r w:rsidRPr="009817F4">
        <w:rPr>
          <w:rFonts w:eastAsiaTheme="minorEastAsia" w:cs="Traditional Arabic" w:hint="cs"/>
          <w:caps/>
          <w:sz w:val="36"/>
          <w:szCs w:val="36"/>
          <w:rtl/>
        </w:rPr>
        <w:t>أو المضارع الذي يليها فقط.</w:t>
      </w:r>
    </w:p>
    <w:p w14:paraId="58D03A62" w14:textId="0B6949BF" w:rsidR="00415988" w:rsidRDefault="0041598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فهذه أوجهٌ </w:t>
      </w:r>
      <w:r w:rsidR="009817F4">
        <w:rPr>
          <w:rFonts w:eastAsiaTheme="minorEastAsia" w:cs="Traditional Arabic" w:hint="cs"/>
          <w:caps/>
          <w:sz w:val="36"/>
          <w:szCs w:val="36"/>
          <w:rtl/>
        </w:rPr>
        <w:t>ثلاثة.</w:t>
      </w:r>
    </w:p>
    <w:p w14:paraId="613EEBCB" w14:textId="3EBCC467" w:rsidR="009817F4" w:rsidRDefault="009817F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فالمعنى على </w:t>
      </w:r>
      <w:r w:rsidRPr="002866E9">
        <w:rPr>
          <w:rFonts w:eastAsiaTheme="minorEastAsia" w:cs="Traditional Arabic" w:hint="cs"/>
          <w:b/>
          <w:bCs/>
          <w:caps/>
          <w:sz w:val="36"/>
          <w:szCs w:val="36"/>
          <w:rtl/>
        </w:rPr>
        <w:t>الوجهِ الأول</w:t>
      </w:r>
      <w:r w:rsidR="0075660E">
        <w:rPr>
          <w:rFonts w:eastAsiaTheme="minorEastAsia" w:cs="Traditional Arabic" w:hint="cs"/>
          <w:caps/>
          <w:sz w:val="36"/>
          <w:szCs w:val="36"/>
          <w:rtl/>
        </w:rPr>
        <w:t>:</w:t>
      </w:r>
      <w:r w:rsidR="00726805">
        <w:rPr>
          <w:rFonts w:eastAsiaTheme="minorEastAsia" w:cs="Traditional Arabic" w:hint="cs"/>
          <w:caps/>
          <w:sz w:val="36"/>
          <w:szCs w:val="36"/>
          <w:rtl/>
        </w:rPr>
        <w:t xml:space="preserve"> </w:t>
      </w:r>
      <w:r w:rsidR="0075660E">
        <w:rPr>
          <w:rFonts w:eastAsiaTheme="minorEastAsia" w:cs="Traditional Arabic" w:hint="cs"/>
          <w:caps/>
          <w:sz w:val="36"/>
          <w:szCs w:val="36"/>
          <w:rtl/>
        </w:rPr>
        <w:t>والطيرُ يضبطها بشكلٍ معرب</w:t>
      </w:r>
      <w:r w:rsidR="00AE5F98">
        <w:rPr>
          <w:rFonts w:eastAsiaTheme="minorEastAsia" w:cs="Traditional Arabic" w:hint="cs"/>
          <w:caps/>
          <w:sz w:val="36"/>
          <w:szCs w:val="36"/>
          <w:rtl/>
        </w:rPr>
        <w:t>، حينَ أو إذ يزيدُ الطيرُ في التلحين.</w:t>
      </w:r>
    </w:p>
    <w:p w14:paraId="66116743" w14:textId="7D327E37" w:rsidR="00AE5F98" w:rsidRDefault="00AE5F98" w:rsidP="00F36C01">
      <w:pPr>
        <w:spacing w:after="0" w:line="240" w:lineRule="auto"/>
        <w:jc w:val="both"/>
        <w:rPr>
          <w:rFonts w:eastAsiaTheme="minorEastAsia" w:cs="Traditional Arabic"/>
          <w:caps/>
          <w:sz w:val="36"/>
          <w:szCs w:val="36"/>
          <w:rtl/>
        </w:rPr>
      </w:pPr>
      <w:r w:rsidRPr="005F26DF">
        <w:rPr>
          <w:rFonts w:eastAsiaTheme="minorEastAsia" w:cs="Traditional Arabic" w:hint="cs"/>
          <w:b/>
          <w:bCs/>
          <w:caps/>
          <w:sz w:val="36"/>
          <w:szCs w:val="36"/>
          <w:rtl/>
        </w:rPr>
        <w:t>الثاني</w:t>
      </w:r>
      <w:r>
        <w:rPr>
          <w:rFonts w:eastAsiaTheme="minorEastAsia" w:cs="Traditional Arabic" w:hint="cs"/>
          <w:caps/>
          <w:sz w:val="36"/>
          <w:szCs w:val="36"/>
          <w:rtl/>
        </w:rPr>
        <w:t>:</w:t>
      </w:r>
      <w:r w:rsidR="00324317">
        <w:rPr>
          <w:rFonts w:eastAsiaTheme="minorEastAsia" w:cs="Traditional Arabic" w:hint="cs"/>
          <w:caps/>
          <w:sz w:val="36"/>
          <w:szCs w:val="36"/>
          <w:rtl/>
        </w:rPr>
        <w:t xml:space="preserve"> ضبطها</w:t>
      </w:r>
      <w:r w:rsidR="00B6260B">
        <w:rPr>
          <w:rFonts w:eastAsiaTheme="minorEastAsia" w:cs="Traditional Arabic" w:hint="cs"/>
          <w:caps/>
          <w:sz w:val="36"/>
          <w:szCs w:val="36"/>
          <w:rtl/>
        </w:rPr>
        <w:t xml:space="preserve"> </w:t>
      </w:r>
      <w:r w:rsidR="00C47471">
        <w:rPr>
          <w:rFonts w:eastAsiaTheme="minorEastAsia" w:cs="Traditional Arabic" w:hint="cs"/>
          <w:caps/>
          <w:sz w:val="36"/>
          <w:szCs w:val="36"/>
          <w:rtl/>
        </w:rPr>
        <w:t>(</w:t>
      </w:r>
      <w:r w:rsidR="00B6260B">
        <w:rPr>
          <w:rFonts w:eastAsiaTheme="minorEastAsia" w:cs="Traditional Arabic" w:hint="cs"/>
          <w:caps/>
          <w:sz w:val="36"/>
          <w:szCs w:val="36"/>
          <w:rtl/>
        </w:rPr>
        <w:t>ل</w:t>
      </w:r>
      <w:r w:rsidR="00C47471">
        <w:rPr>
          <w:rFonts w:eastAsiaTheme="minorEastAsia" w:cs="Traditional Arabic" w:hint="cs"/>
          <w:caps/>
          <w:sz w:val="36"/>
          <w:szCs w:val="36"/>
          <w:rtl/>
        </w:rPr>
        <w:t>ـ</w:t>
      </w:r>
      <w:r w:rsidR="00B6260B">
        <w:rPr>
          <w:rFonts w:eastAsiaTheme="minorEastAsia" w:cs="Traditional Arabic" w:hint="cs"/>
          <w:caps/>
          <w:sz w:val="36"/>
          <w:szCs w:val="36"/>
          <w:rtl/>
        </w:rPr>
        <w:t>م</w:t>
      </w:r>
      <w:r w:rsidR="00F8238F">
        <w:rPr>
          <w:rFonts w:eastAsiaTheme="minorEastAsia" w:cs="Traditional Arabic" w:hint="cs"/>
          <w:caps/>
          <w:sz w:val="36"/>
          <w:szCs w:val="36"/>
          <w:rtl/>
        </w:rPr>
        <w:t>َ</w:t>
      </w:r>
      <w:r w:rsidR="00C47471">
        <w:rPr>
          <w:rFonts w:eastAsiaTheme="minorEastAsia" w:cs="Traditional Arabic" w:hint="cs"/>
          <w:caps/>
          <w:sz w:val="36"/>
          <w:szCs w:val="36"/>
          <w:rtl/>
        </w:rPr>
        <w:t>ّ</w:t>
      </w:r>
      <w:r w:rsidR="00B6260B">
        <w:rPr>
          <w:rFonts w:eastAsiaTheme="minorEastAsia" w:cs="Traditional Arabic" w:hint="cs"/>
          <w:caps/>
          <w:sz w:val="36"/>
          <w:szCs w:val="36"/>
          <w:rtl/>
        </w:rPr>
        <w:t>ا زادَ</w:t>
      </w:r>
      <w:r w:rsidR="00C47471">
        <w:rPr>
          <w:rFonts w:eastAsiaTheme="minorEastAsia" w:cs="Traditional Arabic" w:hint="cs"/>
          <w:caps/>
          <w:sz w:val="36"/>
          <w:szCs w:val="36"/>
          <w:rtl/>
        </w:rPr>
        <w:t>)</w:t>
      </w:r>
      <w:r w:rsidR="00B6260B">
        <w:rPr>
          <w:rFonts w:eastAsiaTheme="minorEastAsia" w:cs="Traditional Arabic" w:hint="cs"/>
          <w:caps/>
          <w:sz w:val="36"/>
          <w:szCs w:val="36"/>
          <w:rtl/>
        </w:rPr>
        <w:t xml:space="preserve"> هذا </w:t>
      </w:r>
      <w:r w:rsidR="00C47471">
        <w:rPr>
          <w:rFonts w:eastAsiaTheme="minorEastAsia" w:cs="Traditional Arabic" w:hint="cs"/>
          <w:caps/>
          <w:sz w:val="36"/>
          <w:szCs w:val="36"/>
          <w:rtl/>
        </w:rPr>
        <w:t xml:space="preserve">إذا كان ما قبلَ البيتِ </w:t>
      </w:r>
      <w:r w:rsidR="00FB20A3">
        <w:rPr>
          <w:rFonts w:eastAsiaTheme="minorEastAsia" w:cs="Traditional Arabic" w:hint="cs"/>
          <w:caps/>
          <w:sz w:val="36"/>
          <w:szCs w:val="36"/>
          <w:rtl/>
        </w:rPr>
        <w:t>يساعدُ على صحةِ ذلك من حيثُ المعنى، وإلا فلا نقولُ به.</w:t>
      </w:r>
    </w:p>
    <w:p w14:paraId="68952491" w14:textId="336B8DD2" w:rsidR="00FB20A3" w:rsidRDefault="00FB20A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وعلى </w:t>
      </w:r>
      <w:r w:rsidRPr="005F26DF">
        <w:rPr>
          <w:rFonts w:eastAsiaTheme="minorEastAsia" w:cs="Traditional Arabic" w:hint="cs"/>
          <w:b/>
          <w:bCs/>
          <w:caps/>
          <w:sz w:val="36"/>
          <w:szCs w:val="36"/>
          <w:rtl/>
        </w:rPr>
        <w:t>الثالث</w:t>
      </w:r>
      <w:r>
        <w:rPr>
          <w:rFonts w:eastAsiaTheme="minorEastAsia" w:cs="Traditional Arabic" w:hint="cs"/>
          <w:caps/>
          <w:sz w:val="36"/>
          <w:szCs w:val="36"/>
          <w:rtl/>
        </w:rPr>
        <w:t xml:space="preserve">: </w:t>
      </w:r>
      <w:r w:rsidR="005B73F3">
        <w:rPr>
          <w:rFonts w:eastAsiaTheme="minorEastAsia" w:cs="Traditional Arabic" w:hint="cs"/>
          <w:caps/>
          <w:sz w:val="36"/>
          <w:szCs w:val="36"/>
          <w:rtl/>
        </w:rPr>
        <w:t>والطير يضبطها بشكل معرب، لما زاد الطير في التلحين، ضبطها بشكل معرب.</w:t>
      </w:r>
    </w:p>
    <w:p w14:paraId="402C76AC" w14:textId="13D34C58" w:rsidR="005B73F3" w:rsidRDefault="005B73F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والقولُ بالوجهِ </w:t>
      </w:r>
      <w:r w:rsidR="00BD3F2F">
        <w:rPr>
          <w:rFonts w:eastAsiaTheme="minorEastAsia" w:cs="Traditional Arabic" w:hint="cs"/>
          <w:caps/>
          <w:sz w:val="36"/>
          <w:szCs w:val="36"/>
          <w:rtl/>
        </w:rPr>
        <w:t xml:space="preserve">الثالثِ </w:t>
      </w:r>
      <w:r w:rsidR="00BE3E9C">
        <w:rPr>
          <w:rFonts w:eastAsiaTheme="minorEastAsia" w:cs="Traditional Arabic" w:hint="cs"/>
          <w:caps/>
          <w:sz w:val="36"/>
          <w:szCs w:val="36"/>
          <w:rtl/>
        </w:rPr>
        <w:t xml:space="preserve">يشهدُ </w:t>
      </w:r>
      <w:r w:rsidR="00C1299E">
        <w:rPr>
          <w:rFonts w:eastAsiaTheme="minorEastAsia" w:cs="Traditional Arabic" w:hint="cs"/>
          <w:caps/>
          <w:sz w:val="36"/>
          <w:szCs w:val="36"/>
          <w:rtl/>
        </w:rPr>
        <w:t xml:space="preserve">بصحتهِ قولُ </w:t>
      </w:r>
      <w:r w:rsidR="00DE7E3F">
        <w:rPr>
          <w:rFonts w:eastAsiaTheme="minorEastAsia" w:cs="Traditional Arabic" w:hint="cs"/>
          <w:caps/>
          <w:sz w:val="36"/>
          <w:szCs w:val="36"/>
          <w:rtl/>
        </w:rPr>
        <w:t>الشاعر:</w:t>
      </w:r>
    </w:p>
    <w:p w14:paraId="2C249480" w14:textId="2D00E3F6" w:rsidR="00621B28" w:rsidRDefault="003114B8" w:rsidP="0048660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إني لأرجو محرزًا أن ينفعا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إي</w:t>
      </w:r>
      <w:r w:rsidR="0009597D">
        <w:rPr>
          <w:rFonts w:eastAsiaTheme="minorEastAsia" w:cs="Traditional Arabic" w:hint="cs"/>
          <w:caps/>
          <w:sz w:val="36"/>
          <w:szCs w:val="36"/>
          <w:rtl/>
        </w:rPr>
        <w:t>ّ</w:t>
      </w:r>
      <w:r w:rsidR="00F8238F">
        <w:rPr>
          <w:rFonts w:eastAsiaTheme="minorEastAsia" w:cs="Traditional Arabic" w:hint="cs"/>
          <w:caps/>
          <w:sz w:val="36"/>
          <w:szCs w:val="36"/>
          <w:rtl/>
        </w:rPr>
        <w:t>َ</w:t>
      </w:r>
      <w:r>
        <w:rPr>
          <w:rFonts w:eastAsiaTheme="minorEastAsia" w:cs="Traditional Arabic" w:hint="cs"/>
          <w:caps/>
          <w:sz w:val="36"/>
          <w:szCs w:val="36"/>
          <w:rtl/>
        </w:rPr>
        <w:t>ايَ لـمّ</w:t>
      </w:r>
      <w:r w:rsidR="00F8238F">
        <w:rPr>
          <w:rFonts w:eastAsiaTheme="minorEastAsia" w:cs="Traditional Arabic" w:hint="cs"/>
          <w:caps/>
          <w:sz w:val="36"/>
          <w:szCs w:val="36"/>
          <w:rtl/>
        </w:rPr>
        <w:t>َ</w:t>
      </w:r>
      <w:r>
        <w:rPr>
          <w:rFonts w:eastAsiaTheme="minorEastAsia" w:cs="Traditional Arabic" w:hint="cs"/>
          <w:caps/>
          <w:sz w:val="36"/>
          <w:szCs w:val="36"/>
          <w:rtl/>
        </w:rPr>
        <w:t>ا صرت</w:t>
      </w:r>
      <w:r w:rsidR="00322D3D">
        <w:rPr>
          <w:rFonts w:eastAsiaTheme="minorEastAsia" w:cs="Traditional Arabic" w:hint="cs"/>
          <w:caps/>
          <w:sz w:val="36"/>
          <w:szCs w:val="36"/>
          <w:rtl/>
        </w:rPr>
        <w:t xml:space="preserve">ُ </w:t>
      </w:r>
      <w:r w:rsidR="0022402B">
        <w:rPr>
          <w:rFonts w:eastAsiaTheme="minorEastAsia" w:cs="Traditional Arabic" w:hint="cs"/>
          <w:caps/>
          <w:sz w:val="36"/>
          <w:szCs w:val="36"/>
          <w:rtl/>
        </w:rPr>
        <w:t>شيخًا أقلعا</w:t>
      </w:r>
      <w:r w:rsidR="0009597D" w:rsidRPr="00583697">
        <w:rPr>
          <w:rFonts w:ascii="Traditional Arabic" w:eastAsia="Times New Roman" w:hAnsi="Traditional Arabic" w:cs="Traditional Arabic"/>
          <w:sz w:val="28"/>
          <w:szCs w:val="28"/>
          <w:vertAlign w:val="superscript"/>
          <w:rtl/>
        </w:rPr>
        <w:t>(</w:t>
      </w:r>
      <w:r w:rsidR="0009597D" w:rsidRPr="00583697">
        <w:rPr>
          <w:rFonts w:ascii="Traditional Arabic" w:eastAsia="Times New Roman" w:hAnsi="Traditional Arabic" w:cs="Traditional Arabic"/>
          <w:sz w:val="28"/>
          <w:szCs w:val="28"/>
          <w:vertAlign w:val="superscript"/>
          <w:rtl/>
        </w:rPr>
        <w:footnoteReference w:id="157"/>
      </w:r>
      <w:r w:rsidR="0009597D" w:rsidRPr="00583697">
        <w:rPr>
          <w:rFonts w:ascii="Traditional Arabic" w:eastAsia="Times New Roman" w:hAnsi="Traditional Arabic" w:cs="Traditional Arabic"/>
          <w:sz w:val="28"/>
          <w:szCs w:val="28"/>
          <w:vertAlign w:val="superscript"/>
          <w:rtl/>
        </w:rPr>
        <w:t>)</w:t>
      </w:r>
    </w:p>
    <w:p w14:paraId="13E2C3FA" w14:textId="26E216B5" w:rsidR="0048660B" w:rsidRDefault="0048660B"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قالَ الدماميني</w:t>
      </w:r>
      <w:r w:rsidR="006B7CFC" w:rsidRPr="00583697">
        <w:rPr>
          <w:rFonts w:ascii="Traditional Arabic" w:eastAsia="Times New Roman" w:hAnsi="Traditional Arabic" w:cs="Traditional Arabic"/>
          <w:sz w:val="28"/>
          <w:szCs w:val="28"/>
          <w:vertAlign w:val="superscript"/>
          <w:rtl/>
        </w:rPr>
        <w:t>(</w:t>
      </w:r>
      <w:r w:rsidR="006B7CFC" w:rsidRPr="00583697">
        <w:rPr>
          <w:rFonts w:ascii="Traditional Arabic" w:eastAsia="Times New Roman" w:hAnsi="Traditional Arabic" w:cs="Traditional Arabic"/>
          <w:sz w:val="28"/>
          <w:szCs w:val="28"/>
          <w:vertAlign w:val="superscript"/>
          <w:rtl/>
        </w:rPr>
        <w:footnoteReference w:id="158"/>
      </w:r>
      <w:r w:rsidR="006B7CFC" w:rsidRPr="00583697">
        <w:rPr>
          <w:rFonts w:ascii="Traditional Arabic" w:eastAsia="Times New Roman" w:hAnsi="Traditional Arabic" w:cs="Traditional Arabic"/>
          <w:sz w:val="28"/>
          <w:szCs w:val="28"/>
          <w:vertAlign w:val="superscript"/>
          <w:rtl/>
        </w:rPr>
        <w:t>)</w:t>
      </w:r>
      <w:r w:rsidR="00B602FB">
        <w:rPr>
          <w:rFonts w:eastAsiaTheme="minorEastAsia" w:cs="Traditional Arabic" w:hint="cs"/>
          <w:caps/>
          <w:sz w:val="36"/>
          <w:szCs w:val="36"/>
          <w:rtl/>
        </w:rPr>
        <w:t xml:space="preserve"> في الكلامِ على </w:t>
      </w:r>
      <w:r w:rsidR="00754E60">
        <w:rPr>
          <w:rFonts w:eastAsiaTheme="minorEastAsia" w:cs="Traditional Arabic" w:hint="cs"/>
          <w:caps/>
          <w:sz w:val="36"/>
          <w:szCs w:val="36"/>
          <w:rtl/>
        </w:rPr>
        <w:t>هذا البيت: ويمكنُ أن يقال: هو من قبيلِ ما حُذِفَ فيه الجواب</w:t>
      </w:r>
      <w:r w:rsidR="007E106E">
        <w:rPr>
          <w:rFonts w:eastAsiaTheme="minorEastAsia" w:cs="Traditional Arabic" w:hint="cs"/>
          <w:caps/>
          <w:sz w:val="36"/>
          <w:szCs w:val="36"/>
          <w:rtl/>
        </w:rPr>
        <w:t>، أي: لـمّا صرتُ رجوتُ ذلك. انتهى. كذا في شرحِ الكفايةِ للبيتوشي.</w:t>
      </w:r>
    </w:p>
    <w:p w14:paraId="374BC314" w14:textId="648FE2C4" w:rsidR="00F54C09" w:rsidRDefault="00F54C0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وأظنُّ </w:t>
      </w:r>
      <w:r w:rsidR="003630F4">
        <w:rPr>
          <w:rFonts w:eastAsiaTheme="minorEastAsia" w:cs="Traditional Arabic" w:hint="cs"/>
          <w:caps/>
          <w:sz w:val="36"/>
          <w:szCs w:val="36"/>
          <w:rtl/>
        </w:rPr>
        <w:t xml:space="preserve">أن </w:t>
      </w:r>
      <w:r w:rsidR="00783377">
        <w:rPr>
          <w:rFonts w:eastAsiaTheme="minorEastAsia" w:cs="Traditional Arabic" w:hint="cs"/>
          <w:caps/>
          <w:sz w:val="36"/>
          <w:szCs w:val="36"/>
          <w:rtl/>
        </w:rPr>
        <w:t>ا</w:t>
      </w:r>
      <w:r w:rsidR="00AA62EF">
        <w:rPr>
          <w:rFonts w:eastAsiaTheme="minorEastAsia" w:cs="Traditional Arabic" w:hint="cs"/>
          <w:caps/>
          <w:sz w:val="36"/>
          <w:szCs w:val="36"/>
          <w:rtl/>
        </w:rPr>
        <w:t>ل</w:t>
      </w:r>
      <w:r w:rsidR="003630F4">
        <w:rPr>
          <w:rFonts w:eastAsiaTheme="minorEastAsia" w:cs="Traditional Arabic" w:hint="cs"/>
          <w:caps/>
          <w:sz w:val="36"/>
          <w:szCs w:val="36"/>
          <w:rtl/>
        </w:rPr>
        <w:t xml:space="preserve">معترضَ </w:t>
      </w:r>
      <w:r w:rsidR="00AA62EF">
        <w:rPr>
          <w:rFonts w:eastAsiaTheme="minorEastAsia" w:cs="Traditional Arabic" w:hint="cs"/>
          <w:caps/>
          <w:sz w:val="36"/>
          <w:szCs w:val="36"/>
          <w:rtl/>
        </w:rPr>
        <w:t xml:space="preserve">لا ينكرُ تأويلَ </w:t>
      </w:r>
      <w:r w:rsidR="003B0E3E">
        <w:rPr>
          <w:rFonts w:eastAsiaTheme="minorEastAsia" w:cs="Traditional Arabic" w:hint="cs"/>
          <w:caps/>
          <w:sz w:val="36"/>
          <w:szCs w:val="36"/>
          <w:rtl/>
        </w:rPr>
        <w:t>المضارعِ بالماضي في الشعر، مراعاةً لحكمِ الضرورة، أو مراعاةً لقولِ أبيه</w:t>
      </w:r>
      <w:r w:rsidR="00884B04" w:rsidRPr="00583697">
        <w:rPr>
          <w:rFonts w:ascii="Traditional Arabic" w:eastAsia="Times New Roman" w:hAnsi="Traditional Arabic" w:cs="Traditional Arabic"/>
          <w:sz w:val="28"/>
          <w:szCs w:val="28"/>
          <w:vertAlign w:val="superscript"/>
          <w:rtl/>
        </w:rPr>
        <w:t>(</w:t>
      </w:r>
      <w:r w:rsidR="00884B04" w:rsidRPr="00583697">
        <w:rPr>
          <w:rFonts w:ascii="Traditional Arabic" w:eastAsia="Times New Roman" w:hAnsi="Traditional Arabic" w:cs="Traditional Arabic"/>
          <w:sz w:val="28"/>
          <w:szCs w:val="28"/>
          <w:vertAlign w:val="superscript"/>
          <w:rtl/>
        </w:rPr>
        <w:footnoteReference w:id="159"/>
      </w:r>
      <w:r w:rsidR="00884B04" w:rsidRPr="00583697">
        <w:rPr>
          <w:rFonts w:ascii="Traditional Arabic" w:eastAsia="Times New Roman" w:hAnsi="Traditional Arabic" w:cs="Traditional Arabic"/>
          <w:sz w:val="28"/>
          <w:szCs w:val="28"/>
          <w:vertAlign w:val="superscript"/>
          <w:rtl/>
        </w:rPr>
        <w:t>)</w:t>
      </w:r>
      <w:r w:rsidR="00B06A72">
        <w:rPr>
          <w:rFonts w:eastAsiaTheme="minorEastAsia" w:cs="Traditional Arabic" w:hint="cs"/>
          <w:caps/>
          <w:sz w:val="36"/>
          <w:szCs w:val="36"/>
          <w:rtl/>
        </w:rPr>
        <w:t>:</w:t>
      </w:r>
    </w:p>
    <w:p w14:paraId="0FDBD55A" w14:textId="5CD7CC76" w:rsidR="00D41AB9" w:rsidRDefault="00B06A72" w:rsidP="002D039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w:t>
      </w:r>
      <w:r w:rsidR="00BC071D">
        <w:rPr>
          <w:rFonts w:eastAsiaTheme="minorEastAsia" w:cs="Traditional Arabic" w:hint="cs"/>
          <w:caps/>
          <w:sz w:val="36"/>
          <w:szCs w:val="36"/>
          <w:rtl/>
        </w:rPr>
        <w:t>ج</w:t>
      </w:r>
      <w:r>
        <w:rPr>
          <w:rFonts w:eastAsiaTheme="minorEastAsia" w:cs="Traditional Arabic" w:hint="cs"/>
          <w:caps/>
          <w:sz w:val="36"/>
          <w:szCs w:val="36"/>
          <w:rtl/>
        </w:rPr>
        <w:t>علون</w:t>
      </w:r>
      <w:r w:rsidR="00BC071D">
        <w:rPr>
          <w:rFonts w:eastAsiaTheme="minorEastAsia" w:cs="Traditional Arabic" w:hint="cs"/>
          <w:caps/>
          <w:sz w:val="36"/>
          <w:szCs w:val="36"/>
          <w:rtl/>
        </w:rPr>
        <w:t xml:space="preserve"> اثنينِ </w:t>
      </w:r>
      <w:r w:rsidR="00F8238F" w:rsidRPr="00D70CF0">
        <w:rPr>
          <w:rFonts w:eastAsiaTheme="minorEastAsia" w:cs="Traditional Arabic" w:hint="cs"/>
          <w:caps/>
          <w:sz w:val="36"/>
          <w:szCs w:val="36"/>
          <w:rtl/>
        </w:rPr>
        <w:t>واثنتينِ</w:t>
      </w:r>
      <w:r w:rsidR="00D41AB9">
        <w:rPr>
          <w:rFonts w:eastAsiaTheme="minorEastAsia" w:cs="Traditional Arabic"/>
          <w:caps/>
          <w:sz w:val="36"/>
          <w:szCs w:val="36"/>
          <w:rtl/>
        </w:rPr>
        <w:tab/>
      </w:r>
      <w:r w:rsidR="00D41AB9">
        <w:rPr>
          <w:rFonts w:eastAsiaTheme="minorEastAsia" w:cs="Traditional Arabic"/>
          <w:caps/>
          <w:sz w:val="36"/>
          <w:szCs w:val="36"/>
          <w:rtl/>
        </w:rPr>
        <w:tab/>
      </w:r>
      <w:r w:rsidR="00D41AB9">
        <w:rPr>
          <w:rFonts w:eastAsiaTheme="minorEastAsia" w:cs="Traditional Arabic" w:hint="cs"/>
          <w:caps/>
          <w:sz w:val="36"/>
          <w:szCs w:val="36"/>
          <w:rtl/>
        </w:rPr>
        <w:t>في حكمِ ما ثنيَ ملحقينِ</w:t>
      </w:r>
    </w:p>
    <w:p w14:paraId="4272B10A" w14:textId="77777777" w:rsidR="00032422" w:rsidRDefault="00D41AB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مع كونِ أبيهِ من المتأخرين</w:t>
      </w:r>
      <w:r w:rsidR="00032422">
        <w:rPr>
          <w:rFonts w:eastAsiaTheme="minorEastAsia" w:cs="Traditional Arabic" w:hint="cs"/>
          <w:caps/>
          <w:sz w:val="36"/>
          <w:szCs w:val="36"/>
          <w:rtl/>
        </w:rPr>
        <w:t>، والمتأخرُ على رأي ابنهِ لا تعذرهُ ضرورةٌ مطلقًا.</w:t>
      </w:r>
    </w:p>
    <w:p w14:paraId="63FE96FA" w14:textId="77777777" w:rsidR="00001689" w:rsidRDefault="00032422"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فإما أن </w:t>
      </w:r>
      <w:r w:rsidR="00101E11">
        <w:rPr>
          <w:rFonts w:eastAsiaTheme="minorEastAsia" w:cs="Traditional Arabic" w:hint="cs"/>
          <w:caps/>
          <w:sz w:val="36"/>
          <w:szCs w:val="36"/>
          <w:rtl/>
        </w:rPr>
        <w:t>يرجعَ المعترضُ عن هذا الرأي، وإما أن يقولَ بفسادِ بيتِ أبيهِ معنًى</w:t>
      </w:r>
      <w:r w:rsidR="00864916">
        <w:rPr>
          <w:rFonts w:eastAsiaTheme="minorEastAsia" w:cs="Traditional Arabic" w:hint="cs"/>
          <w:caps/>
          <w:sz w:val="36"/>
          <w:szCs w:val="36"/>
          <w:rtl/>
        </w:rPr>
        <w:t>، بل بفسادِ كلِّ بيتٍ له فيه أقلَّ ضرورة.</w:t>
      </w:r>
      <w:r w:rsidR="00EA7B43">
        <w:rPr>
          <w:rFonts w:eastAsiaTheme="minorEastAsia" w:cs="Traditional Arabic" w:hint="cs"/>
          <w:caps/>
          <w:sz w:val="36"/>
          <w:szCs w:val="36"/>
          <w:rtl/>
        </w:rPr>
        <w:t xml:space="preserve"> </w:t>
      </w:r>
      <w:r w:rsidR="002D039D">
        <w:rPr>
          <w:rFonts w:eastAsiaTheme="minorEastAsia" w:cs="Traditional Arabic" w:hint="cs"/>
          <w:caps/>
          <w:sz w:val="36"/>
          <w:szCs w:val="36"/>
          <w:rtl/>
        </w:rPr>
        <w:t xml:space="preserve">وقد أحصينا </w:t>
      </w:r>
      <w:r w:rsidR="002E4221">
        <w:rPr>
          <w:rFonts w:eastAsiaTheme="minorEastAsia" w:cs="Traditional Arabic" w:hint="cs"/>
          <w:caps/>
          <w:sz w:val="36"/>
          <w:szCs w:val="36"/>
          <w:rtl/>
        </w:rPr>
        <w:t>له من ذلك أبياتًا كثيرة</w:t>
      </w:r>
      <w:r w:rsidR="00EA7B43">
        <w:rPr>
          <w:rFonts w:eastAsiaTheme="minorEastAsia" w:cs="Traditional Arabic" w:hint="cs"/>
          <w:caps/>
          <w:sz w:val="36"/>
          <w:szCs w:val="36"/>
          <w:rtl/>
        </w:rPr>
        <w:t>. فلو أ</w:t>
      </w:r>
      <w:r w:rsidR="00A354D0">
        <w:rPr>
          <w:rFonts w:eastAsiaTheme="minorEastAsia" w:cs="Traditional Arabic" w:hint="cs"/>
          <w:caps/>
          <w:sz w:val="36"/>
          <w:szCs w:val="36"/>
          <w:rtl/>
        </w:rPr>
        <w:t>ردنا مجاراةَ هذا المعترضِ فيما جاءَ به من الاعتراض، لأتينا بما لا يسرُّه</w:t>
      </w:r>
      <w:r w:rsidR="00001689">
        <w:rPr>
          <w:rFonts w:eastAsiaTheme="minorEastAsia" w:cs="Traditional Arabic" w:hint="cs"/>
          <w:caps/>
          <w:sz w:val="36"/>
          <w:szCs w:val="36"/>
          <w:rtl/>
        </w:rPr>
        <w:t>، ولكن أعرضنا عن ذلك كلَّ الإعراض، ولكلٍّ وجهة.</w:t>
      </w:r>
    </w:p>
    <w:p w14:paraId="5B35FE48" w14:textId="77777777" w:rsidR="00001689" w:rsidRDefault="00001689" w:rsidP="00EA7B43">
      <w:pPr>
        <w:spacing w:after="0" w:line="240" w:lineRule="auto"/>
        <w:jc w:val="both"/>
        <w:rPr>
          <w:rFonts w:eastAsiaTheme="minorEastAsia" w:cs="Traditional Arabic"/>
          <w:caps/>
          <w:sz w:val="36"/>
          <w:szCs w:val="36"/>
          <w:rtl/>
        </w:rPr>
      </w:pPr>
    </w:p>
    <w:p w14:paraId="77AC613A" w14:textId="3A4139E9" w:rsidR="003D3A12" w:rsidRDefault="003D3A12" w:rsidP="003D3A12">
      <w:pPr>
        <w:spacing w:after="0" w:line="240" w:lineRule="auto"/>
        <w:jc w:val="center"/>
        <w:rPr>
          <w:rFonts w:eastAsiaTheme="minorEastAsia" w:cs="Traditional Arabic"/>
          <w:caps/>
          <w:sz w:val="36"/>
          <w:szCs w:val="36"/>
          <w:rtl/>
        </w:rPr>
      </w:pPr>
      <w:r w:rsidRPr="003D3A12">
        <w:rPr>
          <w:rFonts w:eastAsiaTheme="minorEastAsia" w:cs="Traditional Arabic" w:hint="cs"/>
          <w:b/>
          <w:bCs/>
          <w:caps/>
          <w:sz w:val="36"/>
          <w:szCs w:val="36"/>
          <w:rtl/>
        </w:rPr>
        <w:t>قط</w:t>
      </w:r>
      <w:r w:rsidR="003C7CC4">
        <w:rPr>
          <w:rFonts w:eastAsiaTheme="minorEastAsia" w:cs="Traditional Arabic" w:hint="cs"/>
          <w:b/>
          <w:bCs/>
          <w:caps/>
          <w:sz w:val="36"/>
          <w:szCs w:val="36"/>
          <w:rtl/>
        </w:rPr>
        <w:t>ّ</w:t>
      </w:r>
    </w:p>
    <w:p w14:paraId="62900C4B" w14:textId="06A15E54" w:rsidR="00001689" w:rsidRDefault="00001689" w:rsidP="00EA7B43">
      <w:pPr>
        <w:spacing w:after="0" w:line="240" w:lineRule="auto"/>
        <w:jc w:val="both"/>
        <w:rPr>
          <w:rFonts w:eastAsiaTheme="minorEastAsia" w:cs="Traditional Arabic"/>
          <w:caps/>
          <w:sz w:val="36"/>
          <w:szCs w:val="36"/>
          <w:rtl/>
        </w:rPr>
      </w:pPr>
      <w:r w:rsidRPr="003D3A12">
        <w:rPr>
          <w:rFonts w:eastAsiaTheme="minorEastAsia" w:cs="Traditional Arabic" w:hint="cs"/>
          <w:b/>
          <w:bCs/>
          <w:caps/>
          <w:sz w:val="36"/>
          <w:szCs w:val="36"/>
          <w:rtl/>
        </w:rPr>
        <w:t>(34)</w:t>
      </w:r>
      <w:r>
        <w:rPr>
          <w:rFonts w:eastAsiaTheme="minorEastAsia" w:cs="Traditional Arabic" w:hint="cs"/>
          <w:caps/>
          <w:sz w:val="36"/>
          <w:szCs w:val="36"/>
          <w:rtl/>
        </w:rPr>
        <w:t xml:space="preserve"> وأنكرَ قولَ النواجي</w:t>
      </w:r>
      <w:r w:rsidR="003828EC" w:rsidRPr="00583697">
        <w:rPr>
          <w:rFonts w:ascii="Traditional Arabic" w:eastAsia="Times New Roman" w:hAnsi="Traditional Arabic" w:cs="Traditional Arabic"/>
          <w:sz w:val="28"/>
          <w:szCs w:val="28"/>
          <w:vertAlign w:val="superscript"/>
          <w:rtl/>
        </w:rPr>
        <w:t>(</w:t>
      </w:r>
      <w:r w:rsidR="003828EC" w:rsidRPr="00583697">
        <w:rPr>
          <w:rFonts w:ascii="Traditional Arabic" w:eastAsia="Times New Roman" w:hAnsi="Traditional Arabic" w:cs="Traditional Arabic"/>
          <w:sz w:val="28"/>
          <w:szCs w:val="28"/>
          <w:vertAlign w:val="superscript"/>
          <w:rtl/>
        </w:rPr>
        <w:footnoteReference w:id="160"/>
      </w:r>
      <w:r w:rsidR="003828EC"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3B281D9E" w14:textId="4C524463" w:rsidR="001D25D9" w:rsidRDefault="001D25D9" w:rsidP="00377BF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مصرُ قالتْ دمشقُ لا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تفتخرْ قطُّ باسمها</w:t>
      </w:r>
      <w:r w:rsidR="006333AA" w:rsidRPr="00583697">
        <w:rPr>
          <w:rFonts w:ascii="Traditional Arabic" w:eastAsia="Times New Roman" w:hAnsi="Traditional Arabic" w:cs="Traditional Arabic"/>
          <w:sz w:val="28"/>
          <w:szCs w:val="28"/>
          <w:vertAlign w:val="superscript"/>
          <w:rtl/>
        </w:rPr>
        <w:t>(</w:t>
      </w:r>
      <w:r w:rsidR="006333AA" w:rsidRPr="00583697">
        <w:rPr>
          <w:rFonts w:ascii="Traditional Arabic" w:eastAsia="Times New Roman" w:hAnsi="Traditional Arabic" w:cs="Traditional Arabic"/>
          <w:sz w:val="28"/>
          <w:szCs w:val="28"/>
          <w:vertAlign w:val="superscript"/>
          <w:rtl/>
        </w:rPr>
        <w:footnoteReference w:id="161"/>
      </w:r>
      <w:r w:rsidR="006333AA" w:rsidRPr="00583697">
        <w:rPr>
          <w:rFonts w:ascii="Traditional Arabic" w:eastAsia="Times New Roman" w:hAnsi="Traditional Arabic" w:cs="Traditional Arabic"/>
          <w:sz w:val="28"/>
          <w:szCs w:val="28"/>
          <w:vertAlign w:val="superscript"/>
          <w:rtl/>
        </w:rPr>
        <w:t>)</w:t>
      </w:r>
    </w:p>
    <w:p w14:paraId="4A7797D3" w14:textId="6B88B827" w:rsidR="001D25D9" w:rsidRDefault="001D25D9"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 الخوارزمي</w:t>
      </w:r>
      <w:r w:rsidR="006E2853" w:rsidRPr="00583697">
        <w:rPr>
          <w:rFonts w:ascii="Traditional Arabic" w:eastAsia="Times New Roman" w:hAnsi="Traditional Arabic" w:cs="Traditional Arabic"/>
          <w:sz w:val="28"/>
          <w:szCs w:val="28"/>
          <w:vertAlign w:val="superscript"/>
          <w:rtl/>
        </w:rPr>
        <w:t>(</w:t>
      </w:r>
      <w:r w:rsidR="006E2853" w:rsidRPr="00583697">
        <w:rPr>
          <w:rFonts w:ascii="Traditional Arabic" w:eastAsia="Times New Roman" w:hAnsi="Traditional Arabic" w:cs="Traditional Arabic"/>
          <w:sz w:val="28"/>
          <w:szCs w:val="28"/>
          <w:vertAlign w:val="superscript"/>
          <w:rtl/>
        </w:rPr>
        <w:footnoteReference w:id="162"/>
      </w:r>
      <w:r w:rsidR="006E285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72F64980" w14:textId="3E03032A" w:rsidR="00EA20BE" w:rsidRDefault="00EA20BE" w:rsidP="00377BF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ويا من لستُ أرضَى قطّ</w:t>
      </w:r>
      <w:r w:rsidR="00822511">
        <w:rPr>
          <w:rFonts w:eastAsiaTheme="minorEastAsia" w:cs="Traditional Arabic" w:hint="cs"/>
          <w:caps/>
          <w:sz w:val="36"/>
          <w:szCs w:val="36"/>
          <w:rtl/>
        </w:rPr>
        <w:t>ُ</w:t>
      </w:r>
      <w:r>
        <w:rPr>
          <w:rFonts w:eastAsiaTheme="minorEastAsia" w:cs="Traditional Arabic" w:hint="cs"/>
          <w:caps/>
          <w:sz w:val="36"/>
          <w:szCs w:val="36"/>
          <w:rtl/>
        </w:rPr>
        <w:t xml:space="preserve"> </w:t>
      </w:r>
      <w:r w:rsidR="00806558">
        <w:rPr>
          <w:rFonts w:eastAsiaTheme="minorEastAsia" w:cs="Traditional Arabic"/>
          <w:caps/>
          <w:sz w:val="36"/>
          <w:szCs w:val="36"/>
          <w:rtl/>
        </w:rPr>
        <w:tab/>
      </w:r>
      <w:r w:rsidR="00806558">
        <w:rPr>
          <w:rFonts w:eastAsiaTheme="minorEastAsia" w:cs="Traditional Arabic"/>
          <w:caps/>
          <w:sz w:val="36"/>
          <w:szCs w:val="36"/>
          <w:rtl/>
        </w:rPr>
        <w:tab/>
      </w:r>
      <w:r>
        <w:rPr>
          <w:rFonts w:eastAsiaTheme="minorEastAsia" w:cs="Traditional Arabic" w:hint="cs"/>
          <w:caps/>
          <w:sz w:val="36"/>
          <w:szCs w:val="36"/>
          <w:rtl/>
        </w:rPr>
        <w:t>بالبحرِ لهُ قطره</w:t>
      </w:r>
      <w:r w:rsidR="00806558" w:rsidRPr="00583697">
        <w:rPr>
          <w:rFonts w:ascii="Traditional Arabic" w:eastAsia="Times New Roman" w:hAnsi="Traditional Arabic" w:cs="Traditional Arabic"/>
          <w:sz w:val="28"/>
          <w:szCs w:val="28"/>
          <w:vertAlign w:val="superscript"/>
          <w:rtl/>
        </w:rPr>
        <w:t>(</w:t>
      </w:r>
      <w:r w:rsidR="00806558" w:rsidRPr="00583697">
        <w:rPr>
          <w:rFonts w:ascii="Traditional Arabic" w:eastAsia="Times New Roman" w:hAnsi="Traditional Arabic" w:cs="Traditional Arabic"/>
          <w:sz w:val="28"/>
          <w:szCs w:val="28"/>
          <w:vertAlign w:val="superscript"/>
          <w:rtl/>
        </w:rPr>
        <w:footnoteReference w:id="163"/>
      </w:r>
      <w:r w:rsidR="00806558" w:rsidRPr="00583697">
        <w:rPr>
          <w:rFonts w:ascii="Traditional Arabic" w:eastAsia="Times New Roman" w:hAnsi="Traditional Arabic" w:cs="Traditional Arabic"/>
          <w:sz w:val="28"/>
          <w:szCs w:val="28"/>
          <w:vertAlign w:val="superscript"/>
          <w:rtl/>
        </w:rPr>
        <w:t>)</w:t>
      </w:r>
    </w:p>
    <w:p w14:paraId="4769349F" w14:textId="0B602516" w:rsidR="00245B5E" w:rsidRDefault="00EA20BE" w:rsidP="00245B5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يريدُ أن </w:t>
      </w:r>
      <w:r w:rsidR="00822511">
        <w:rPr>
          <w:rFonts w:eastAsiaTheme="minorEastAsia" w:cs="Traditional Arabic" w:hint="cs"/>
          <w:caps/>
          <w:sz w:val="36"/>
          <w:szCs w:val="36"/>
          <w:rtl/>
        </w:rPr>
        <w:t>(قط</w:t>
      </w:r>
      <w:r w:rsidR="003C7CC4">
        <w:rPr>
          <w:rFonts w:eastAsiaTheme="minorEastAsia" w:cs="Traditional Arabic" w:hint="cs"/>
          <w:caps/>
          <w:sz w:val="36"/>
          <w:szCs w:val="36"/>
          <w:rtl/>
        </w:rPr>
        <w:t>ّ</w:t>
      </w:r>
      <w:r w:rsidR="00822511">
        <w:rPr>
          <w:rFonts w:eastAsiaTheme="minorEastAsia" w:cs="Traditional Arabic" w:hint="cs"/>
          <w:caps/>
          <w:sz w:val="36"/>
          <w:szCs w:val="36"/>
          <w:rtl/>
        </w:rPr>
        <w:t>) إنما تستعملُ للزمانِ الماضي فقط</w:t>
      </w:r>
      <w:r w:rsidR="00890296" w:rsidRPr="00583697">
        <w:rPr>
          <w:rFonts w:ascii="Traditional Arabic" w:eastAsia="Times New Roman" w:hAnsi="Traditional Arabic" w:cs="Traditional Arabic"/>
          <w:sz w:val="28"/>
          <w:szCs w:val="28"/>
          <w:vertAlign w:val="superscript"/>
          <w:rtl/>
        </w:rPr>
        <w:t>(</w:t>
      </w:r>
      <w:r w:rsidR="00890296" w:rsidRPr="00583697">
        <w:rPr>
          <w:rFonts w:ascii="Traditional Arabic" w:eastAsia="Times New Roman" w:hAnsi="Traditional Arabic" w:cs="Traditional Arabic"/>
          <w:sz w:val="28"/>
          <w:szCs w:val="28"/>
          <w:vertAlign w:val="superscript"/>
          <w:rtl/>
        </w:rPr>
        <w:footnoteReference w:id="164"/>
      </w:r>
      <w:r w:rsidR="00890296" w:rsidRPr="00583697">
        <w:rPr>
          <w:rFonts w:ascii="Traditional Arabic" w:eastAsia="Times New Roman" w:hAnsi="Traditional Arabic" w:cs="Traditional Arabic"/>
          <w:sz w:val="28"/>
          <w:szCs w:val="28"/>
          <w:vertAlign w:val="superscript"/>
          <w:rtl/>
        </w:rPr>
        <w:t>)</w:t>
      </w:r>
      <w:r w:rsidR="00822511">
        <w:rPr>
          <w:rFonts w:eastAsiaTheme="minorEastAsia" w:cs="Traditional Arabic" w:hint="cs"/>
          <w:caps/>
          <w:sz w:val="36"/>
          <w:szCs w:val="36"/>
          <w:rtl/>
        </w:rPr>
        <w:t>.</w:t>
      </w:r>
    </w:p>
    <w:p w14:paraId="5DE2E9FF" w14:textId="049AF302" w:rsidR="00C617AC" w:rsidRDefault="00822511" w:rsidP="00245B5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C548C">
        <w:rPr>
          <w:rFonts w:eastAsiaTheme="minorEastAsia" w:cs="Traditional Arabic" w:hint="cs"/>
          <w:caps/>
          <w:sz w:val="36"/>
          <w:szCs w:val="36"/>
          <w:rtl/>
        </w:rPr>
        <w:t>ف</w:t>
      </w:r>
      <w:r w:rsidR="000F4C93">
        <w:rPr>
          <w:rFonts w:eastAsiaTheme="minorEastAsia" w:cs="Traditional Arabic" w:hint="cs"/>
          <w:caps/>
          <w:sz w:val="36"/>
          <w:szCs w:val="36"/>
          <w:rtl/>
        </w:rPr>
        <w:t xml:space="preserve">ي الكليات: </w:t>
      </w:r>
      <w:r w:rsidR="00C617AC">
        <w:rPr>
          <w:rFonts w:eastAsiaTheme="minorEastAsia" w:cs="Traditional Arabic" w:hint="cs"/>
          <w:caps/>
          <w:sz w:val="36"/>
          <w:szCs w:val="36"/>
          <w:rtl/>
        </w:rPr>
        <w:t>"</w:t>
      </w:r>
      <w:r w:rsidR="000F4C93">
        <w:rPr>
          <w:rFonts w:eastAsiaTheme="minorEastAsia" w:cs="Traditional Arabic" w:hint="cs"/>
          <w:caps/>
          <w:sz w:val="36"/>
          <w:szCs w:val="36"/>
          <w:rtl/>
        </w:rPr>
        <w:t xml:space="preserve">كنتُ أراهُ </w:t>
      </w:r>
      <w:r w:rsidR="00C617AC">
        <w:rPr>
          <w:rFonts w:eastAsiaTheme="minorEastAsia" w:cs="Traditional Arabic" w:hint="cs"/>
          <w:caps/>
          <w:sz w:val="36"/>
          <w:szCs w:val="36"/>
          <w:rtl/>
        </w:rPr>
        <w:t>قطّ" أي: دائمًا.</w:t>
      </w:r>
      <w:r w:rsidR="00E76940">
        <w:rPr>
          <w:rFonts w:eastAsiaTheme="minorEastAsia" w:cs="Traditional Arabic" w:hint="cs"/>
          <w:caps/>
          <w:sz w:val="36"/>
          <w:szCs w:val="36"/>
          <w:rtl/>
        </w:rPr>
        <w:t xml:space="preserve"> </w:t>
      </w:r>
      <w:r w:rsidR="00C617AC">
        <w:rPr>
          <w:rFonts w:eastAsiaTheme="minorEastAsia" w:cs="Traditional Arabic" w:hint="cs"/>
          <w:caps/>
          <w:sz w:val="36"/>
          <w:szCs w:val="36"/>
          <w:rtl/>
        </w:rPr>
        <w:t>وفي سننِ أبي داود "</w:t>
      </w:r>
      <w:r w:rsidR="00C617AC" w:rsidRPr="001F670E">
        <w:rPr>
          <w:rFonts w:eastAsiaTheme="minorEastAsia" w:cs="Traditional Arabic" w:hint="cs"/>
          <w:b/>
          <w:bCs/>
          <w:caps/>
          <w:sz w:val="36"/>
          <w:szCs w:val="36"/>
          <w:rtl/>
        </w:rPr>
        <w:t>توضَّأَ ثلاثًا قطّ</w:t>
      </w:r>
      <w:r w:rsidR="00B11D14">
        <w:rPr>
          <w:rFonts w:eastAsiaTheme="minorEastAsia" w:cs="Traditional Arabic" w:hint="cs"/>
          <w:caps/>
          <w:sz w:val="36"/>
          <w:szCs w:val="36"/>
          <w:rtl/>
        </w:rPr>
        <w:t>"</w:t>
      </w:r>
      <w:r w:rsidR="00E76940" w:rsidRPr="00583697">
        <w:rPr>
          <w:rFonts w:ascii="Traditional Arabic" w:eastAsia="Times New Roman" w:hAnsi="Traditional Arabic" w:cs="Traditional Arabic"/>
          <w:sz w:val="28"/>
          <w:szCs w:val="28"/>
          <w:vertAlign w:val="superscript"/>
          <w:rtl/>
        </w:rPr>
        <w:t>(</w:t>
      </w:r>
      <w:r w:rsidR="00E76940" w:rsidRPr="00583697">
        <w:rPr>
          <w:rFonts w:ascii="Traditional Arabic" w:eastAsia="Times New Roman" w:hAnsi="Traditional Arabic" w:cs="Traditional Arabic"/>
          <w:sz w:val="28"/>
          <w:szCs w:val="28"/>
          <w:vertAlign w:val="superscript"/>
          <w:rtl/>
        </w:rPr>
        <w:footnoteReference w:id="165"/>
      </w:r>
      <w:r w:rsidR="00E76940" w:rsidRPr="00583697">
        <w:rPr>
          <w:rFonts w:ascii="Traditional Arabic" w:eastAsia="Times New Roman" w:hAnsi="Traditional Arabic" w:cs="Traditional Arabic"/>
          <w:sz w:val="28"/>
          <w:szCs w:val="28"/>
          <w:vertAlign w:val="superscript"/>
          <w:rtl/>
        </w:rPr>
        <w:t>)</w:t>
      </w:r>
      <w:r w:rsidR="00B11D14">
        <w:rPr>
          <w:rFonts w:eastAsiaTheme="minorEastAsia" w:cs="Traditional Arabic" w:hint="cs"/>
          <w:caps/>
          <w:sz w:val="36"/>
          <w:szCs w:val="36"/>
          <w:rtl/>
        </w:rPr>
        <w:t>.</w:t>
      </w:r>
    </w:p>
    <w:p w14:paraId="2966FB00" w14:textId="044DE72F" w:rsidR="00B11D14" w:rsidRDefault="00B11D14"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الاعتراضُ ليس من عند هذا المعترض</w:t>
      </w:r>
      <w:r w:rsidR="00786291">
        <w:rPr>
          <w:rFonts w:eastAsiaTheme="minorEastAsia" w:cs="Traditional Arabic" w:hint="cs"/>
          <w:caps/>
          <w:sz w:val="36"/>
          <w:szCs w:val="36"/>
          <w:rtl/>
        </w:rPr>
        <w:t>، وإنما سبقَهُ إليه الحريري في "درة الغوّ</w:t>
      </w:r>
      <w:r w:rsidR="004F2F29">
        <w:rPr>
          <w:rFonts w:eastAsiaTheme="minorEastAsia" w:cs="Traditional Arabic" w:hint="cs"/>
          <w:caps/>
          <w:sz w:val="36"/>
          <w:szCs w:val="36"/>
          <w:rtl/>
        </w:rPr>
        <w:t>َ</w:t>
      </w:r>
      <w:r w:rsidR="00786291">
        <w:rPr>
          <w:rFonts w:eastAsiaTheme="minorEastAsia" w:cs="Traditional Arabic" w:hint="cs"/>
          <w:caps/>
          <w:sz w:val="36"/>
          <w:szCs w:val="36"/>
          <w:rtl/>
        </w:rPr>
        <w:t>اص".</w:t>
      </w:r>
    </w:p>
    <w:p w14:paraId="6D6C928E" w14:textId="2020B18E" w:rsidR="00786291" w:rsidRDefault="00786291"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الحريري: </w:t>
      </w:r>
      <w:r w:rsidR="0052206E">
        <w:rPr>
          <w:rFonts w:eastAsiaTheme="minorEastAsia" w:cs="Traditional Arabic" w:hint="cs"/>
          <w:caps/>
          <w:sz w:val="36"/>
          <w:szCs w:val="36"/>
          <w:rtl/>
        </w:rPr>
        <w:t>ومن أوهامهم في هذا قولُهم: "لا أكلِّمهُ قطّ. وهو من أفحشِ الخطأ</w:t>
      </w:r>
      <w:r w:rsidR="00F67B45">
        <w:rPr>
          <w:rFonts w:eastAsiaTheme="minorEastAsia" w:cs="Traditional Arabic" w:hint="cs"/>
          <w:caps/>
          <w:sz w:val="36"/>
          <w:szCs w:val="36"/>
          <w:rtl/>
        </w:rPr>
        <w:t>؛ لتعارضِ معانيه، وتناقضِ الكلامِ فيه. وذلك أن العربَ تستعملُ لفظةَ (قطّ) فيما مضَى من الزمان</w:t>
      </w:r>
      <w:r w:rsidR="00C12106">
        <w:rPr>
          <w:rFonts w:eastAsiaTheme="minorEastAsia" w:cs="Traditional Arabic" w:hint="cs"/>
          <w:caps/>
          <w:sz w:val="36"/>
          <w:szCs w:val="36"/>
          <w:rtl/>
        </w:rPr>
        <w:t>، كما تستعملُ لفظة</w:t>
      </w:r>
      <w:r w:rsidR="007F2980">
        <w:rPr>
          <w:rFonts w:eastAsiaTheme="minorEastAsia" w:cs="Traditional Arabic" w:hint="cs"/>
          <w:caps/>
          <w:sz w:val="36"/>
          <w:szCs w:val="36"/>
          <w:rtl/>
        </w:rPr>
        <w:t>َ</w:t>
      </w:r>
      <w:r w:rsidR="00C12106">
        <w:rPr>
          <w:rFonts w:eastAsiaTheme="minorEastAsia" w:cs="Traditional Arabic" w:hint="cs"/>
          <w:caps/>
          <w:sz w:val="36"/>
          <w:szCs w:val="36"/>
          <w:rtl/>
        </w:rPr>
        <w:t xml:space="preserve"> (أبدًا)</w:t>
      </w:r>
      <w:r w:rsidR="007764FA">
        <w:rPr>
          <w:rFonts w:eastAsiaTheme="minorEastAsia" w:cs="Traditional Arabic" w:hint="cs"/>
          <w:caps/>
          <w:sz w:val="36"/>
          <w:szCs w:val="36"/>
          <w:rtl/>
        </w:rPr>
        <w:t xml:space="preserve"> فيما يستقبلُ [منه]"</w:t>
      </w:r>
      <w:r w:rsidR="007764FA" w:rsidRPr="007764FA">
        <w:rPr>
          <w:rFonts w:ascii="Traditional Arabic" w:eastAsia="Times New Roman" w:hAnsi="Traditional Arabic" w:cs="Traditional Arabic"/>
          <w:sz w:val="28"/>
          <w:szCs w:val="28"/>
          <w:vertAlign w:val="superscript"/>
          <w:rtl/>
        </w:rPr>
        <w:t xml:space="preserve"> </w:t>
      </w:r>
      <w:r w:rsidR="007764FA" w:rsidRPr="00583697">
        <w:rPr>
          <w:rFonts w:ascii="Traditional Arabic" w:eastAsia="Times New Roman" w:hAnsi="Traditional Arabic" w:cs="Traditional Arabic"/>
          <w:sz w:val="28"/>
          <w:szCs w:val="28"/>
          <w:vertAlign w:val="superscript"/>
          <w:rtl/>
        </w:rPr>
        <w:t>(</w:t>
      </w:r>
      <w:r w:rsidR="007764FA" w:rsidRPr="00583697">
        <w:rPr>
          <w:rFonts w:ascii="Traditional Arabic" w:eastAsia="Times New Roman" w:hAnsi="Traditional Arabic" w:cs="Traditional Arabic"/>
          <w:sz w:val="28"/>
          <w:szCs w:val="28"/>
          <w:vertAlign w:val="superscript"/>
          <w:rtl/>
        </w:rPr>
        <w:footnoteReference w:id="166"/>
      </w:r>
      <w:r w:rsidR="007764FA" w:rsidRPr="00583697">
        <w:rPr>
          <w:rFonts w:ascii="Traditional Arabic" w:eastAsia="Times New Roman" w:hAnsi="Traditional Arabic" w:cs="Traditional Arabic"/>
          <w:sz w:val="28"/>
          <w:szCs w:val="28"/>
          <w:vertAlign w:val="superscript"/>
          <w:rtl/>
        </w:rPr>
        <w:t>)</w:t>
      </w:r>
      <w:r w:rsidR="007764FA">
        <w:rPr>
          <w:rFonts w:eastAsiaTheme="minorEastAsia" w:cs="Traditional Arabic" w:hint="cs"/>
          <w:caps/>
          <w:sz w:val="36"/>
          <w:szCs w:val="36"/>
          <w:rtl/>
        </w:rPr>
        <w:t>.</w:t>
      </w:r>
    </w:p>
    <w:p w14:paraId="399CFB8E" w14:textId="3FB16A15" w:rsidR="00DA0247" w:rsidRDefault="00CC4E7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وإليكَ ما قالَهُ العالمُ الكبيرُ أحمدُ شهابُ الدين</w:t>
      </w:r>
      <w:r w:rsidR="00C47EFD">
        <w:rPr>
          <w:rFonts w:eastAsiaTheme="minorEastAsia" w:cs="Traditional Arabic" w:hint="cs"/>
          <w:caps/>
          <w:sz w:val="36"/>
          <w:szCs w:val="36"/>
          <w:rtl/>
        </w:rPr>
        <w:t>ِ</w:t>
      </w:r>
      <w:r>
        <w:rPr>
          <w:rFonts w:eastAsiaTheme="minorEastAsia" w:cs="Traditional Arabic" w:hint="cs"/>
          <w:caps/>
          <w:sz w:val="36"/>
          <w:szCs w:val="36"/>
          <w:rtl/>
        </w:rPr>
        <w:t xml:space="preserve"> الخف</w:t>
      </w:r>
      <w:r w:rsidR="00C47EFD">
        <w:rPr>
          <w:rFonts w:eastAsiaTheme="minorEastAsia" w:cs="Traditional Arabic" w:hint="cs"/>
          <w:caps/>
          <w:sz w:val="36"/>
          <w:szCs w:val="36"/>
          <w:rtl/>
        </w:rPr>
        <w:t>ا</w:t>
      </w:r>
      <w:r>
        <w:rPr>
          <w:rFonts w:eastAsiaTheme="minorEastAsia" w:cs="Traditional Arabic" w:hint="cs"/>
          <w:caps/>
          <w:sz w:val="36"/>
          <w:szCs w:val="36"/>
          <w:rtl/>
        </w:rPr>
        <w:t>جي</w:t>
      </w:r>
      <w:r w:rsidR="001A3A23">
        <w:rPr>
          <w:rFonts w:eastAsiaTheme="minorEastAsia" w:cs="Traditional Arabic" w:hint="cs"/>
          <w:caps/>
          <w:sz w:val="36"/>
          <w:szCs w:val="36"/>
          <w:rtl/>
        </w:rPr>
        <w:t>، شارحُ (درَّة الغوّاص): "قطّ، كما عليه عامةُ النحاة</w:t>
      </w:r>
      <w:r w:rsidR="00CB1DBC">
        <w:rPr>
          <w:rFonts w:eastAsiaTheme="minorEastAsia" w:cs="Traditional Arabic" w:hint="cs"/>
          <w:caps/>
          <w:sz w:val="36"/>
          <w:szCs w:val="36"/>
          <w:rtl/>
        </w:rPr>
        <w:t>، ظرفُ زمانٍ لما مضَى، مأخوذةٌ من القَط، وهو القطع. فمعنى ما رأيتهُ قط</w:t>
      </w:r>
      <w:r w:rsidR="00DA0247">
        <w:rPr>
          <w:rFonts w:eastAsiaTheme="minorEastAsia" w:cs="Traditional Arabic" w:hint="cs"/>
          <w:caps/>
          <w:sz w:val="36"/>
          <w:szCs w:val="36"/>
          <w:rtl/>
        </w:rPr>
        <w:t>ّ</w:t>
      </w:r>
      <w:r w:rsidR="00EF2054">
        <w:rPr>
          <w:rFonts w:eastAsiaTheme="minorEastAsia" w:cs="Traditional Arabic" w:hint="cs"/>
          <w:caps/>
          <w:sz w:val="36"/>
          <w:szCs w:val="36"/>
          <w:rtl/>
        </w:rPr>
        <w:t>:</w:t>
      </w:r>
      <w:r w:rsidR="00DA0247">
        <w:rPr>
          <w:rFonts w:eastAsiaTheme="minorEastAsia" w:cs="Traditional Arabic" w:hint="cs"/>
          <w:caps/>
          <w:sz w:val="36"/>
          <w:szCs w:val="36"/>
          <w:rtl/>
        </w:rPr>
        <w:t xml:space="preserve"> ما رأيتهُ فيما انقطعَ من عمري.</w:t>
      </w:r>
    </w:p>
    <w:p w14:paraId="4271E70A" w14:textId="63AC954A" w:rsidR="00C5246F" w:rsidRDefault="00DA0247"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قالوا: ولا يعملُ فيه إلا الماضي</w:t>
      </w:r>
      <w:r w:rsidR="003A16DD">
        <w:rPr>
          <w:rFonts w:eastAsiaTheme="minorEastAsia" w:cs="Traditional Arabic" w:hint="cs"/>
          <w:caps/>
          <w:sz w:val="36"/>
          <w:szCs w:val="36"/>
          <w:rtl/>
        </w:rPr>
        <w:t>. وقد وردَ ما يخالفهُ في كلامِ الناس</w:t>
      </w:r>
      <w:r w:rsidR="0085252B">
        <w:rPr>
          <w:rFonts w:eastAsiaTheme="minorEastAsia" w:cs="Traditional Arabic" w:hint="cs"/>
          <w:caps/>
          <w:sz w:val="36"/>
          <w:szCs w:val="36"/>
          <w:rtl/>
        </w:rPr>
        <w:t>،</w:t>
      </w:r>
      <w:r w:rsidR="003A16DD">
        <w:rPr>
          <w:rFonts w:eastAsiaTheme="minorEastAsia" w:cs="Traditional Arabic" w:hint="cs"/>
          <w:caps/>
          <w:sz w:val="36"/>
          <w:szCs w:val="36"/>
          <w:rtl/>
        </w:rPr>
        <w:t xml:space="preserve"> وفي كلامِ الزمخشري</w:t>
      </w:r>
      <w:r w:rsidR="0085252B">
        <w:rPr>
          <w:rFonts w:eastAsiaTheme="minorEastAsia" w:cs="Traditional Arabic" w:hint="cs"/>
          <w:caps/>
          <w:sz w:val="36"/>
          <w:szCs w:val="36"/>
          <w:rtl/>
        </w:rPr>
        <w:t>،</w:t>
      </w:r>
      <w:r w:rsidR="003A16DD">
        <w:rPr>
          <w:rFonts w:eastAsiaTheme="minorEastAsia" w:cs="Traditional Arabic" w:hint="cs"/>
          <w:caps/>
          <w:sz w:val="36"/>
          <w:szCs w:val="36"/>
          <w:rtl/>
        </w:rPr>
        <w:t xml:space="preserve"> في قولهِ تعالى: {</w:t>
      </w:r>
      <w:r w:rsidR="00DE52EF" w:rsidRPr="00F62456">
        <w:rPr>
          <w:rFonts w:eastAsiaTheme="minorEastAsia" w:cs="Traditional Arabic"/>
          <w:caps/>
          <w:sz w:val="36"/>
          <w:szCs w:val="36"/>
          <w:rtl/>
        </w:rPr>
        <w:t>فَمِنْهُمْ مُقْتَصِدٌ</w:t>
      </w:r>
      <w:r w:rsidR="00F62456">
        <w:rPr>
          <w:rFonts w:eastAsiaTheme="minorEastAsia" w:cs="Traditional Arabic" w:hint="cs"/>
          <w:caps/>
          <w:sz w:val="36"/>
          <w:szCs w:val="36"/>
          <w:rtl/>
        </w:rPr>
        <w:t>}</w:t>
      </w:r>
      <w:r w:rsidR="00F62456" w:rsidRPr="00583697">
        <w:rPr>
          <w:rFonts w:ascii="Traditional Arabic" w:eastAsia="Times New Roman" w:hAnsi="Traditional Arabic" w:cs="Traditional Arabic"/>
          <w:sz w:val="28"/>
          <w:szCs w:val="28"/>
          <w:vertAlign w:val="superscript"/>
          <w:rtl/>
        </w:rPr>
        <w:t>(</w:t>
      </w:r>
      <w:r w:rsidR="00F62456" w:rsidRPr="00583697">
        <w:rPr>
          <w:rFonts w:ascii="Traditional Arabic" w:eastAsia="Times New Roman" w:hAnsi="Traditional Arabic" w:cs="Traditional Arabic"/>
          <w:sz w:val="28"/>
          <w:szCs w:val="28"/>
          <w:vertAlign w:val="superscript"/>
          <w:rtl/>
        </w:rPr>
        <w:footnoteReference w:id="167"/>
      </w:r>
      <w:r w:rsidR="00F62456" w:rsidRPr="00583697">
        <w:rPr>
          <w:rFonts w:ascii="Traditional Arabic" w:eastAsia="Times New Roman" w:hAnsi="Traditional Arabic" w:cs="Traditional Arabic"/>
          <w:sz w:val="28"/>
          <w:szCs w:val="28"/>
          <w:vertAlign w:val="superscript"/>
          <w:rtl/>
        </w:rPr>
        <w:t>)</w:t>
      </w:r>
      <w:r w:rsidR="00F62456">
        <w:rPr>
          <w:rFonts w:eastAsiaTheme="minorEastAsia" w:cs="Traditional Arabic" w:hint="cs"/>
          <w:caps/>
          <w:sz w:val="36"/>
          <w:szCs w:val="36"/>
          <w:rtl/>
        </w:rPr>
        <w:t xml:space="preserve"> أن ذلك</w:t>
      </w:r>
      <w:r w:rsidR="001A3A23">
        <w:rPr>
          <w:rFonts w:eastAsiaTheme="minorEastAsia" w:cs="Traditional Arabic" w:hint="cs"/>
          <w:caps/>
          <w:sz w:val="36"/>
          <w:szCs w:val="36"/>
          <w:rtl/>
        </w:rPr>
        <w:t xml:space="preserve"> </w:t>
      </w:r>
      <w:r w:rsidR="00857D37">
        <w:rPr>
          <w:rFonts w:eastAsiaTheme="minorEastAsia" w:cs="Traditional Arabic" w:hint="cs"/>
          <w:caps/>
          <w:sz w:val="36"/>
          <w:szCs w:val="36"/>
          <w:rtl/>
        </w:rPr>
        <w:t>الإخلاص</w:t>
      </w:r>
      <w:r w:rsidR="00A309B7">
        <w:rPr>
          <w:rFonts w:eastAsiaTheme="minorEastAsia" w:cs="Traditional Arabic" w:hint="cs"/>
          <w:caps/>
          <w:sz w:val="36"/>
          <w:szCs w:val="36"/>
          <w:rtl/>
        </w:rPr>
        <w:t>َ</w:t>
      </w:r>
      <w:r w:rsidR="00857D37">
        <w:rPr>
          <w:rFonts w:eastAsiaTheme="minorEastAsia" w:cs="Traditional Arabic" w:hint="cs"/>
          <w:caps/>
          <w:sz w:val="36"/>
          <w:szCs w:val="36"/>
          <w:rtl/>
        </w:rPr>
        <w:t xml:space="preserve"> الحادث</w:t>
      </w:r>
      <w:r w:rsidR="00A309B7">
        <w:rPr>
          <w:rFonts w:eastAsiaTheme="minorEastAsia" w:cs="Traditional Arabic" w:hint="cs"/>
          <w:caps/>
          <w:sz w:val="36"/>
          <w:szCs w:val="36"/>
          <w:rtl/>
        </w:rPr>
        <w:t>َ</w:t>
      </w:r>
      <w:r w:rsidR="00857D37">
        <w:rPr>
          <w:rFonts w:eastAsiaTheme="minorEastAsia" w:cs="Traditional Arabic" w:hint="cs"/>
          <w:caps/>
          <w:sz w:val="36"/>
          <w:szCs w:val="36"/>
          <w:rtl/>
        </w:rPr>
        <w:t xml:space="preserve"> عند الخوف</w:t>
      </w:r>
      <w:r w:rsidR="00A309B7">
        <w:rPr>
          <w:rFonts w:eastAsiaTheme="minorEastAsia" w:cs="Traditional Arabic" w:hint="cs"/>
          <w:caps/>
          <w:sz w:val="36"/>
          <w:szCs w:val="36"/>
          <w:rtl/>
        </w:rPr>
        <w:t>ِ</w:t>
      </w:r>
      <w:r w:rsidR="003F7C4F" w:rsidRPr="00583697">
        <w:rPr>
          <w:rFonts w:ascii="Traditional Arabic" w:eastAsia="Times New Roman" w:hAnsi="Traditional Arabic" w:cs="Traditional Arabic"/>
          <w:sz w:val="28"/>
          <w:szCs w:val="28"/>
          <w:vertAlign w:val="superscript"/>
          <w:rtl/>
        </w:rPr>
        <w:t>(</w:t>
      </w:r>
      <w:r w:rsidR="003F7C4F" w:rsidRPr="00583697">
        <w:rPr>
          <w:rFonts w:ascii="Traditional Arabic" w:eastAsia="Times New Roman" w:hAnsi="Traditional Arabic" w:cs="Traditional Arabic"/>
          <w:sz w:val="28"/>
          <w:szCs w:val="28"/>
          <w:vertAlign w:val="superscript"/>
          <w:rtl/>
        </w:rPr>
        <w:footnoteReference w:id="168"/>
      </w:r>
      <w:r w:rsidR="003F7C4F" w:rsidRPr="00583697">
        <w:rPr>
          <w:rFonts w:ascii="Traditional Arabic" w:eastAsia="Times New Roman" w:hAnsi="Traditional Arabic" w:cs="Traditional Arabic"/>
          <w:sz w:val="28"/>
          <w:szCs w:val="28"/>
          <w:vertAlign w:val="superscript"/>
          <w:rtl/>
        </w:rPr>
        <w:t>)</w:t>
      </w:r>
      <w:r w:rsidR="00A309B7">
        <w:rPr>
          <w:rFonts w:eastAsiaTheme="minorEastAsia" w:cs="Traditional Arabic" w:hint="cs"/>
          <w:caps/>
          <w:sz w:val="36"/>
          <w:szCs w:val="36"/>
          <w:rtl/>
        </w:rPr>
        <w:t xml:space="preserve"> لا يبقَى لأحدٍ قطُّ</w:t>
      </w:r>
      <w:r w:rsidR="00245B5E" w:rsidRPr="00583697">
        <w:rPr>
          <w:rFonts w:ascii="Traditional Arabic" w:eastAsia="Times New Roman" w:hAnsi="Traditional Arabic" w:cs="Traditional Arabic"/>
          <w:sz w:val="28"/>
          <w:szCs w:val="28"/>
          <w:vertAlign w:val="superscript"/>
          <w:rtl/>
        </w:rPr>
        <w:t>(</w:t>
      </w:r>
      <w:r w:rsidR="00245B5E" w:rsidRPr="00583697">
        <w:rPr>
          <w:rFonts w:ascii="Traditional Arabic" w:eastAsia="Times New Roman" w:hAnsi="Traditional Arabic" w:cs="Traditional Arabic"/>
          <w:sz w:val="28"/>
          <w:szCs w:val="28"/>
          <w:vertAlign w:val="superscript"/>
          <w:rtl/>
        </w:rPr>
        <w:footnoteReference w:id="169"/>
      </w:r>
      <w:r w:rsidR="00245B5E" w:rsidRPr="00583697">
        <w:rPr>
          <w:rFonts w:ascii="Traditional Arabic" w:eastAsia="Times New Roman" w:hAnsi="Traditional Arabic" w:cs="Traditional Arabic"/>
          <w:sz w:val="28"/>
          <w:szCs w:val="28"/>
          <w:vertAlign w:val="superscript"/>
          <w:rtl/>
        </w:rPr>
        <w:t>)</w:t>
      </w:r>
      <w:r w:rsidR="00A309B7">
        <w:rPr>
          <w:rFonts w:eastAsiaTheme="minorEastAsia" w:cs="Traditional Arabic" w:hint="cs"/>
          <w:caps/>
          <w:sz w:val="36"/>
          <w:szCs w:val="36"/>
          <w:rtl/>
        </w:rPr>
        <w:t xml:space="preserve">. </w:t>
      </w:r>
      <w:r w:rsidR="00242AE0">
        <w:rPr>
          <w:rFonts w:eastAsiaTheme="minorEastAsia" w:cs="Traditional Arabic" w:hint="cs"/>
          <w:caps/>
          <w:sz w:val="36"/>
          <w:szCs w:val="36"/>
          <w:rtl/>
        </w:rPr>
        <w:t>فأعملَ فيه (لا يبقَى) وهو مضارع.</w:t>
      </w:r>
    </w:p>
    <w:p w14:paraId="5D2280FD" w14:textId="3BAA9A7D" w:rsidR="005F4137" w:rsidRDefault="00242AE0"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وقالَ أبو حي</w:t>
      </w:r>
      <w:r w:rsidR="004F2F29">
        <w:rPr>
          <w:rFonts w:eastAsiaTheme="minorEastAsia" w:cs="Traditional Arabic" w:hint="cs"/>
          <w:caps/>
          <w:sz w:val="36"/>
          <w:szCs w:val="36"/>
          <w:rtl/>
        </w:rPr>
        <w:t>َ</w:t>
      </w:r>
      <w:r w:rsidR="00880513">
        <w:rPr>
          <w:rFonts w:eastAsiaTheme="minorEastAsia" w:cs="Traditional Arabic" w:hint="cs"/>
          <w:caps/>
          <w:sz w:val="36"/>
          <w:szCs w:val="36"/>
          <w:rtl/>
        </w:rPr>
        <w:t>ّ</w:t>
      </w:r>
      <w:r>
        <w:rPr>
          <w:rFonts w:eastAsiaTheme="minorEastAsia" w:cs="Traditional Arabic" w:hint="cs"/>
          <w:caps/>
          <w:sz w:val="36"/>
          <w:szCs w:val="36"/>
          <w:rtl/>
        </w:rPr>
        <w:t>ان</w:t>
      </w:r>
      <w:r w:rsidR="00880513">
        <w:rPr>
          <w:rFonts w:eastAsiaTheme="minorEastAsia" w:cs="Traditional Arabic" w:hint="cs"/>
          <w:caps/>
          <w:sz w:val="36"/>
          <w:szCs w:val="36"/>
          <w:rtl/>
        </w:rPr>
        <w:t xml:space="preserve"> في البحر، بعد</w:t>
      </w:r>
      <w:r w:rsidR="006D04D6">
        <w:rPr>
          <w:rFonts w:eastAsiaTheme="minorEastAsia" w:cs="Traditional Arabic" w:hint="cs"/>
          <w:caps/>
          <w:sz w:val="36"/>
          <w:szCs w:val="36"/>
          <w:rtl/>
        </w:rPr>
        <w:t>َ نقلهِ كثرةَ استعمالِ الزمخشري (قطّ</w:t>
      </w:r>
      <w:r w:rsidR="00C04D45">
        <w:rPr>
          <w:rFonts w:eastAsiaTheme="minorEastAsia" w:cs="Traditional Arabic" w:hint="cs"/>
          <w:caps/>
          <w:sz w:val="36"/>
          <w:szCs w:val="36"/>
          <w:rtl/>
        </w:rPr>
        <w:t>ُ</w:t>
      </w:r>
      <w:r w:rsidR="006D04D6">
        <w:rPr>
          <w:rFonts w:eastAsiaTheme="minorEastAsia" w:cs="Traditional Arabic" w:hint="cs"/>
          <w:caps/>
          <w:sz w:val="36"/>
          <w:szCs w:val="36"/>
          <w:rtl/>
        </w:rPr>
        <w:t>)</w:t>
      </w:r>
      <w:r w:rsidR="00C04D45">
        <w:rPr>
          <w:rFonts w:eastAsiaTheme="minorEastAsia" w:cs="Traditional Arabic" w:hint="cs"/>
          <w:caps/>
          <w:sz w:val="36"/>
          <w:szCs w:val="36"/>
          <w:rtl/>
        </w:rPr>
        <w:t xml:space="preserve"> </w:t>
      </w:r>
      <w:r w:rsidR="006D04D6">
        <w:rPr>
          <w:rFonts w:eastAsiaTheme="minorEastAsia" w:cs="Traditional Arabic" w:hint="cs"/>
          <w:caps/>
          <w:sz w:val="36"/>
          <w:szCs w:val="36"/>
          <w:rtl/>
        </w:rPr>
        <w:t xml:space="preserve">ظرفًا: </w:t>
      </w:r>
      <w:r w:rsidR="00333F7A">
        <w:rPr>
          <w:rFonts w:eastAsiaTheme="minorEastAsia" w:cs="Traditional Arabic" w:hint="cs"/>
          <w:caps/>
          <w:sz w:val="36"/>
          <w:szCs w:val="36"/>
          <w:rtl/>
        </w:rPr>
        <w:t>والعاملُ فيه غيرُ ماض، وهو مخالف</w:t>
      </w:r>
      <w:r w:rsidR="000C04E5">
        <w:rPr>
          <w:rFonts w:eastAsiaTheme="minorEastAsia" w:cs="Traditional Arabic" w:hint="cs"/>
          <w:caps/>
          <w:sz w:val="36"/>
          <w:szCs w:val="36"/>
          <w:rtl/>
        </w:rPr>
        <w:t>ٌ</w:t>
      </w:r>
      <w:r w:rsidR="00333F7A">
        <w:rPr>
          <w:rFonts w:eastAsiaTheme="minorEastAsia" w:cs="Traditional Arabic" w:hint="cs"/>
          <w:caps/>
          <w:sz w:val="36"/>
          <w:szCs w:val="36"/>
          <w:rtl/>
        </w:rPr>
        <w:t xml:space="preserve"> لكلامِ العرب</w:t>
      </w:r>
      <w:r w:rsidR="005F4137" w:rsidRPr="00583697">
        <w:rPr>
          <w:rFonts w:ascii="Traditional Arabic" w:eastAsia="Times New Roman" w:hAnsi="Traditional Arabic" w:cs="Traditional Arabic"/>
          <w:sz w:val="28"/>
          <w:szCs w:val="28"/>
          <w:vertAlign w:val="superscript"/>
          <w:rtl/>
        </w:rPr>
        <w:t>(</w:t>
      </w:r>
      <w:r w:rsidR="005F4137" w:rsidRPr="00583697">
        <w:rPr>
          <w:rFonts w:ascii="Traditional Arabic" w:eastAsia="Times New Roman" w:hAnsi="Traditional Arabic" w:cs="Traditional Arabic"/>
          <w:sz w:val="28"/>
          <w:szCs w:val="28"/>
          <w:vertAlign w:val="superscript"/>
          <w:rtl/>
        </w:rPr>
        <w:footnoteReference w:id="170"/>
      </w:r>
      <w:r w:rsidR="005F4137" w:rsidRPr="00583697">
        <w:rPr>
          <w:rFonts w:ascii="Traditional Arabic" w:eastAsia="Times New Roman" w:hAnsi="Traditional Arabic" w:cs="Traditional Arabic"/>
          <w:sz w:val="28"/>
          <w:szCs w:val="28"/>
          <w:vertAlign w:val="superscript"/>
          <w:rtl/>
        </w:rPr>
        <w:t>)</w:t>
      </w:r>
      <w:r w:rsidR="00333F7A">
        <w:rPr>
          <w:rFonts w:eastAsiaTheme="minorEastAsia" w:cs="Traditional Arabic" w:hint="cs"/>
          <w:caps/>
          <w:sz w:val="36"/>
          <w:szCs w:val="36"/>
          <w:rtl/>
        </w:rPr>
        <w:t xml:space="preserve">. </w:t>
      </w:r>
    </w:p>
    <w:p w14:paraId="34FE1F24" w14:textId="1954969B" w:rsidR="00242AE0" w:rsidRDefault="00333F7A"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وهي مبنيَّةٌ على الضمّ</w:t>
      </w:r>
      <w:r w:rsidR="00205245">
        <w:rPr>
          <w:rFonts w:eastAsiaTheme="minorEastAsia" w:cs="Traditional Arabic" w:hint="cs"/>
          <w:caps/>
          <w:sz w:val="36"/>
          <w:szCs w:val="36"/>
          <w:rtl/>
        </w:rPr>
        <w:t>، تشبيهًا لها بـ (قَبْلُ).</w:t>
      </w:r>
    </w:p>
    <w:p w14:paraId="53DF8C6B" w14:textId="77777777" w:rsidR="00DA36C2" w:rsidRDefault="00205245"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وذهبَ الكسائيُّ</w:t>
      </w:r>
      <w:r w:rsidR="00EF2054">
        <w:rPr>
          <w:rFonts w:eastAsiaTheme="minorEastAsia" w:cs="Traditional Arabic" w:hint="cs"/>
          <w:caps/>
          <w:sz w:val="36"/>
          <w:szCs w:val="36"/>
          <w:rtl/>
        </w:rPr>
        <w:t xml:space="preserve"> </w:t>
      </w:r>
      <w:r w:rsidR="00DA36C2">
        <w:rPr>
          <w:rFonts w:eastAsiaTheme="minorEastAsia" w:cs="Traditional Arabic" w:hint="cs"/>
          <w:caps/>
          <w:sz w:val="36"/>
          <w:szCs w:val="36"/>
          <w:rtl/>
        </w:rPr>
        <w:t>إلى أن أصلها قطط، فجُعلتْ حركةُ الأولى على الثانية.</w:t>
      </w:r>
    </w:p>
    <w:p w14:paraId="2C5AF639" w14:textId="77777777" w:rsidR="00D0365D" w:rsidRDefault="00D0365D"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تستعملُ إلا بعدَ النفي، سواءٌ كان ملفوظًا أو مقدَّرًا.</w:t>
      </w:r>
    </w:p>
    <w:p w14:paraId="0C56F588" w14:textId="1AF591E4" w:rsidR="003B32E1" w:rsidRDefault="00D0365D" w:rsidP="003B32E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تردُ في الإثبات، كما قالَهُ ابنُ مالك</w:t>
      </w:r>
      <w:r w:rsidR="00264929">
        <w:rPr>
          <w:rFonts w:eastAsiaTheme="minorEastAsia" w:cs="Traditional Arabic" w:hint="cs"/>
          <w:caps/>
          <w:sz w:val="36"/>
          <w:szCs w:val="36"/>
          <w:rtl/>
        </w:rPr>
        <w:t xml:space="preserve">. واستشهدَ له بما وقعَ في الحديث، كما في البخاري، في قوله: </w:t>
      </w:r>
      <w:r w:rsidR="00264929" w:rsidRPr="004C0187">
        <w:rPr>
          <w:rFonts w:eastAsiaTheme="minorEastAsia" w:cs="Traditional Arabic" w:hint="cs"/>
          <w:b/>
          <w:bCs/>
          <w:caps/>
          <w:sz w:val="36"/>
          <w:szCs w:val="36"/>
          <w:rtl/>
        </w:rPr>
        <w:t xml:space="preserve">قصرنا الصلاةَ </w:t>
      </w:r>
      <w:r w:rsidR="003B32E1" w:rsidRPr="004C0187">
        <w:rPr>
          <w:rFonts w:eastAsiaTheme="minorEastAsia" w:cs="Traditional Arabic" w:hint="cs"/>
          <w:b/>
          <w:bCs/>
          <w:caps/>
          <w:sz w:val="36"/>
          <w:szCs w:val="36"/>
          <w:rtl/>
        </w:rPr>
        <w:t>في السفرِ مع النبيِّ صلى الله عليه وسلم أكثرَ ما كنّ</w:t>
      </w:r>
      <w:r w:rsidR="004F2F29">
        <w:rPr>
          <w:rFonts w:eastAsiaTheme="minorEastAsia" w:cs="Traditional Arabic" w:hint="cs"/>
          <w:b/>
          <w:bCs/>
          <w:caps/>
          <w:sz w:val="36"/>
          <w:szCs w:val="36"/>
          <w:rtl/>
        </w:rPr>
        <w:t>َ</w:t>
      </w:r>
      <w:r w:rsidR="003B32E1" w:rsidRPr="004C0187">
        <w:rPr>
          <w:rFonts w:eastAsiaTheme="minorEastAsia" w:cs="Traditional Arabic" w:hint="cs"/>
          <w:b/>
          <w:bCs/>
          <w:caps/>
          <w:sz w:val="36"/>
          <w:szCs w:val="36"/>
          <w:rtl/>
        </w:rPr>
        <w:t>ا قطّ</w:t>
      </w:r>
      <w:r w:rsidR="00874BA0" w:rsidRPr="00583697">
        <w:rPr>
          <w:rFonts w:ascii="Traditional Arabic" w:eastAsia="Times New Roman" w:hAnsi="Traditional Arabic" w:cs="Traditional Arabic"/>
          <w:sz w:val="28"/>
          <w:szCs w:val="28"/>
          <w:vertAlign w:val="superscript"/>
          <w:rtl/>
        </w:rPr>
        <w:t>(</w:t>
      </w:r>
      <w:r w:rsidR="00874BA0" w:rsidRPr="00583697">
        <w:rPr>
          <w:rFonts w:ascii="Traditional Arabic" w:eastAsia="Times New Roman" w:hAnsi="Traditional Arabic" w:cs="Traditional Arabic"/>
          <w:sz w:val="28"/>
          <w:szCs w:val="28"/>
          <w:vertAlign w:val="superscript"/>
          <w:rtl/>
        </w:rPr>
        <w:footnoteReference w:id="171"/>
      </w:r>
      <w:r w:rsidR="00874BA0" w:rsidRPr="00583697">
        <w:rPr>
          <w:rFonts w:ascii="Traditional Arabic" w:eastAsia="Times New Roman" w:hAnsi="Traditional Arabic" w:cs="Traditional Arabic"/>
          <w:sz w:val="28"/>
          <w:szCs w:val="28"/>
          <w:vertAlign w:val="superscript"/>
          <w:rtl/>
        </w:rPr>
        <w:t>)</w:t>
      </w:r>
      <w:r w:rsidR="003B32E1">
        <w:rPr>
          <w:rFonts w:eastAsiaTheme="minorEastAsia" w:cs="Traditional Arabic" w:hint="cs"/>
          <w:caps/>
          <w:sz w:val="36"/>
          <w:szCs w:val="36"/>
          <w:rtl/>
        </w:rPr>
        <w:t>.</w:t>
      </w:r>
    </w:p>
    <w:p w14:paraId="3B6E0EDA" w14:textId="5B5CB574" w:rsidR="008543E0" w:rsidRDefault="00EF2054" w:rsidP="008543E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 </w:t>
      </w:r>
      <w:r w:rsidR="00844613" w:rsidRPr="00844613">
        <w:rPr>
          <w:rFonts w:eastAsiaTheme="minorEastAsia" w:cs="Traditional Arabic"/>
          <w:caps/>
          <w:sz w:val="36"/>
          <w:szCs w:val="36"/>
          <w:rtl/>
        </w:rPr>
        <w:t xml:space="preserve">وأما قوله: </w:t>
      </w:r>
    </w:p>
    <w:p w14:paraId="140F0214" w14:textId="243AA137" w:rsidR="008543E0" w:rsidRDefault="00844613" w:rsidP="008543E0">
      <w:pPr>
        <w:spacing w:after="0" w:line="240" w:lineRule="auto"/>
        <w:jc w:val="center"/>
        <w:rPr>
          <w:rFonts w:eastAsiaTheme="minorEastAsia" w:cs="Traditional Arabic"/>
          <w:caps/>
          <w:sz w:val="36"/>
          <w:szCs w:val="36"/>
          <w:rtl/>
        </w:rPr>
      </w:pPr>
      <w:r w:rsidRPr="00844613">
        <w:rPr>
          <w:rFonts w:eastAsiaTheme="minorEastAsia" w:cs="Traditional Arabic"/>
          <w:caps/>
          <w:sz w:val="36"/>
          <w:szCs w:val="36"/>
          <w:rtl/>
        </w:rPr>
        <w:t>جا</w:t>
      </w:r>
      <w:r w:rsidR="00D97B9B">
        <w:rPr>
          <w:rFonts w:eastAsiaTheme="minorEastAsia" w:cs="Traditional Arabic" w:hint="cs"/>
          <w:caps/>
          <w:sz w:val="36"/>
          <w:szCs w:val="36"/>
          <w:rtl/>
        </w:rPr>
        <w:t>ؤ</w:t>
      </w:r>
      <w:r w:rsidRPr="00844613">
        <w:rPr>
          <w:rFonts w:eastAsiaTheme="minorEastAsia" w:cs="Traditional Arabic"/>
          <w:caps/>
          <w:sz w:val="36"/>
          <w:szCs w:val="36"/>
          <w:rtl/>
        </w:rPr>
        <w:t>وا بمذقٍ هل رأيت</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الذئب</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قط</w:t>
      </w:r>
      <w:r w:rsidR="0071033F">
        <w:rPr>
          <w:rFonts w:eastAsiaTheme="minorEastAsia" w:cs="Traditional Arabic" w:hint="cs"/>
          <w:caps/>
          <w:sz w:val="36"/>
          <w:szCs w:val="36"/>
          <w:rtl/>
        </w:rPr>
        <w:t>؟</w:t>
      </w:r>
      <w:r w:rsidR="008543E0" w:rsidRPr="00583697">
        <w:rPr>
          <w:rFonts w:ascii="Traditional Arabic" w:eastAsia="Times New Roman" w:hAnsi="Traditional Arabic" w:cs="Traditional Arabic"/>
          <w:sz w:val="28"/>
          <w:szCs w:val="28"/>
          <w:vertAlign w:val="superscript"/>
          <w:rtl/>
        </w:rPr>
        <w:t>(</w:t>
      </w:r>
      <w:r w:rsidR="008543E0" w:rsidRPr="00583697">
        <w:rPr>
          <w:rFonts w:ascii="Traditional Arabic" w:eastAsia="Times New Roman" w:hAnsi="Traditional Arabic" w:cs="Traditional Arabic"/>
          <w:sz w:val="28"/>
          <w:szCs w:val="28"/>
          <w:vertAlign w:val="superscript"/>
          <w:rtl/>
        </w:rPr>
        <w:footnoteReference w:id="172"/>
      </w:r>
      <w:r w:rsidR="008543E0" w:rsidRPr="00583697">
        <w:rPr>
          <w:rFonts w:ascii="Traditional Arabic" w:eastAsia="Times New Roman" w:hAnsi="Traditional Arabic" w:cs="Traditional Arabic"/>
          <w:sz w:val="28"/>
          <w:szCs w:val="28"/>
          <w:vertAlign w:val="superscript"/>
          <w:rtl/>
        </w:rPr>
        <w:t>)</w:t>
      </w:r>
    </w:p>
    <w:p w14:paraId="7CAF8632" w14:textId="16D5684D" w:rsidR="0001403D"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 xml:space="preserve"> فلا شاهد</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فيه</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لأن الاستفهام</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أخو النفي</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قال</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01403D">
        <w:rPr>
          <w:rFonts w:eastAsiaTheme="minorEastAsia" w:cs="Traditional Arabic" w:hint="cs"/>
          <w:caps/>
          <w:sz w:val="36"/>
          <w:szCs w:val="36"/>
          <w:rtl/>
        </w:rPr>
        <w:t xml:space="preserve">ابنُ </w:t>
      </w:r>
      <w:r w:rsidRPr="00844613">
        <w:rPr>
          <w:rFonts w:eastAsiaTheme="minorEastAsia" w:cs="Traditional Arabic"/>
          <w:caps/>
          <w:sz w:val="36"/>
          <w:szCs w:val="36"/>
          <w:rtl/>
        </w:rPr>
        <w:t>مالك: وهذا مما خفي</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على كثير</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من النحاة</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2D5CEC7B" w14:textId="04E60B50"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وفي شرح</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البخاري للكرماني</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فإن قلت: شرط</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8211E7">
        <w:rPr>
          <w:rFonts w:eastAsiaTheme="minorEastAsia" w:cs="Traditional Arabic" w:hint="cs"/>
          <w:caps/>
          <w:sz w:val="36"/>
          <w:szCs w:val="36"/>
          <w:rtl/>
        </w:rPr>
        <w:t>(</w:t>
      </w:r>
      <w:r w:rsidRPr="00844613">
        <w:rPr>
          <w:rFonts w:eastAsiaTheme="minorEastAsia" w:cs="Traditional Arabic"/>
          <w:caps/>
          <w:sz w:val="36"/>
          <w:szCs w:val="36"/>
          <w:rtl/>
        </w:rPr>
        <w:t>ق</w:t>
      </w:r>
      <w:r w:rsidR="0071033F">
        <w:rPr>
          <w:rFonts w:eastAsiaTheme="minorEastAsia" w:cs="Traditional Arabic" w:hint="cs"/>
          <w:caps/>
          <w:sz w:val="36"/>
          <w:szCs w:val="36"/>
          <w:rtl/>
        </w:rPr>
        <w:t>طّ)</w:t>
      </w:r>
      <w:r w:rsidRPr="00844613">
        <w:rPr>
          <w:rFonts w:eastAsiaTheme="minorEastAsia" w:cs="Traditional Arabic"/>
          <w:caps/>
          <w:sz w:val="36"/>
          <w:szCs w:val="36"/>
          <w:rtl/>
        </w:rPr>
        <w:t xml:space="preserve"> أن تستعمل</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بعد النفي</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قلت: أولاً لا نسل</w:t>
      </w:r>
      <w:r w:rsidR="00210611">
        <w:rPr>
          <w:rFonts w:eastAsiaTheme="minorEastAsia" w:cs="Traditional Arabic" w:hint="cs"/>
          <w:caps/>
          <w:sz w:val="36"/>
          <w:szCs w:val="36"/>
          <w:rtl/>
        </w:rPr>
        <w:t>ِّ</w:t>
      </w:r>
      <w:r w:rsidRPr="00844613">
        <w:rPr>
          <w:rFonts w:eastAsiaTheme="minorEastAsia" w:cs="Traditional Arabic"/>
          <w:caps/>
          <w:sz w:val="36"/>
          <w:szCs w:val="36"/>
          <w:rtl/>
        </w:rPr>
        <w:t>م</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ذلك</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فقد قال</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المالكي: </w:t>
      </w:r>
    </w:p>
    <w:p w14:paraId="6570C515" w14:textId="77777777"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استعمال</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8211E7">
        <w:rPr>
          <w:rFonts w:eastAsiaTheme="minorEastAsia" w:cs="Traditional Arabic" w:hint="cs"/>
          <w:caps/>
          <w:sz w:val="36"/>
          <w:szCs w:val="36"/>
          <w:rtl/>
        </w:rPr>
        <w:t>(</w:t>
      </w:r>
      <w:r w:rsidRPr="00844613">
        <w:rPr>
          <w:rFonts w:eastAsiaTheme="minorEastAsia" w:cs="Traditional Arabic"/>
          <w:caps/>
          <w:sz w:val="36"/>
          <w:szCs w:val="36"/>
          <w:rtl/>
        </w:rPr>
        <w:t>قط</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غير</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مسبوق</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بالنفي مما خفي</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على النحاة، وقد جاء</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في الحديث</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بدونه</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وله نظائر</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36F70163" w14:textId="77777777"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 xml:space="preserve">وثانياً: أنها بمعنى </w:t>
      </w:r>
      <w:r w:rsidR="004B0986">
        <w:rPr>
          <w:rFonts w:eastAsiaTheme="minorEastAsia" w:cs="Traditional Arabic" w:hint="cs"/>
          <w:caps/>
          <w:sz w:val="36"/>
          <w:szCs w:val="36"/>
          <w:rtl/>
        </w:rPr>
        <w:t>(</w:t>
      </w:r>
      <w:r w:rsidRPr="00844613">
        <w:rPr>
          <w:rFonts w:eastAsiaTheme="minorEastAsia" w:cs="Traditional Arabic"/>
          <w:caps/>
          <w:sz w:val="36"/>
          <w:szCs w:val="36"/>
          <w:rtl/>
        </w:rPr>
        <w:t>أبداً</w:t>
      </w:r>
      <w:r w:rsidR="004B0986">
        <w:rPr>
          <w:rFonts w:eastAsiaTheme="minorEastAsia" w:cs="Traditional Arabic" w:hint="cs"/>
          <w:caps/>
          <w:sz w:val="36"/>
          <w:szCs w:val="36"/>
          <w:rtl/>
        </w:rPr>
        <w:t>)</w:t>
      </w:r>
      <w:r w:rsidRPr="00844613">
        <w:rPr>
          <w:rFonts w:eastAsiaTheme="minorEastAsia" w:cs="Traditional Arabic"/>
          <w:caps/>
          <w:sz w:val="36"/>
          <w:szCs w:val="36"/>
          <w:rtl/>
        </w:rPr>
        <w:t xml:space="preserve"> على سبيل</w:t>
      </w:r>
      <w:r w:rsidR="004B0986">
        <w:rPr>
          <w:rFonts w:eastAsiaTheme="minorEastAsia" w:cs="Traditional Arabic" w:hint="cs"/>
          <w:caps/>
          <w:sz w:val="36"/>
          <w:szCs w:val="36"/>
          <w:rtl/>
        </w:rPr>
        <w:t>ِ</w:t>
      </w:r>
      <w:r w:rsidRPr="00844613">
        <w:rPr>
          <w:rFonts w:eastAsiaTheme="minorEastAsia" w:cs="Traditional Arabic"/>
          <w:caps/>
          <w:sz w:val="36"/>
          <w:szCs w:val="36"/>
          <w:rtl/>
        </w:rPr>
        <w:t xml:space="preserve"> المجاز. </w:t>
      </w:r>
    </w:p>
    <w:p w14:paraId="6C9D362B" w14:textId="77777777" w:rsidR="00A3476F"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وثالثاً: يقال</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إنه متعلق</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بمحذوف</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منفي</w:t>
      </w:r>
      <w:r w:rsidR="00A3476F">
        <w:rPr>
          <w:rFonts w:eastAsiaTheme="minorEastAsia" w:cs="Traditional Arabic" w:hint="cs"/>
          <w:caps/>
          <w:sz w:val="36"/>
          <w:szCs w:val="36"/>
          <w:rtl/>
        </w:rPr>
        <w:t>ّ</w:t>
      </w:r>
      <w:r w:rsidRPr="00844613">
        <w:rPr>
          <w:rFonts w:eastAsiaTheme="minorEastAsia" w:cs="Traditional Arabic"/>
          <w:caps/>
          <w:sz w:val="36"/>
          <w:szCs w:val="36"/>
          <w:rtl/>
        </w:rPr>
        <w:t>، أي</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وما كن</w:t>
      </w:r>
      <w:r w:rsidR="00A3476F">
        <w:rPr>
          <w:rFonts w:eastAsiaTheme="minorEastAsia" w:cs="Traditional Arabic" w:hint="cs"/>
          <w:caps/>
          <w:sz w:val="36"/>
          <w:szCs w:val="36"/>
          <w:rtl/>
        </w:rPr>
        <w:t>ّ</w:t>
      </w:r>
      <w:r w:rsidRPr="00844613">
        <w:rPr>
          <w:rFonts w:eastAsiaTheme="minorEastAsia" w:cs="Traditional Arabic"/>
          <w:caps/>
          <w:sz w:val="36"/>
          <w:szCs w:val="36"/>
          <w:rtl/>
        </w:rPr>
        <w:t>ا أكثر</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من ذلك قط</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19FB95BB" w14:textId="77777777" w:rsidR="003D07C0" w:rsidRDefault="00844613" w:rsidP="0024289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ويجوز</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أن تكون </w:t>
      </w:r>
      <w:r w:rsidR="00242893">
        <w:rPr>
          <w:rFonts w:eastAsiaTheme="minorEastAsia" w:cs="Traditional Arabic" w:hint="cs"/>
          <w:caps/>
          <w:sz w:val="36"/>
          <w:szCs w:val="36"/>
          <w:rtl/>
        </w:rPr>
        <w:t>(</w:t>
      </w:r>
      <w:r w:rsidRPr="00844613">
        <w:rPr>
          <w:rFonts w:eastAsiaTheme="minorEastAsia" w:cs="Traditional Arabic"/>
          <w:caps/>
          <w:sz w:val="36"/>
          <w:szCs w:val="36"/>
          <w:rtl/>
        </w:rPr>
        <w:t>ما</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نافية</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والجملة</w:t>
      </w:r>
      <w:r w:rsidR="00242893">
        <w:rPr>
          <w:rFonts w:eastAsiaTheme="minorEastAsia" w:cs="Traditional Arabic" w:hint="cs"/>
          <w:caps/>
          <w:sz w:val="36"/>
          <w:szCs w:val="36"/>
          <w:rtl/>
        </w:rPr>
        <w:t>ُ</w:t>
      </w:r>
      <w:r w:rsidR="003D07C0">
        <w:rPr>
          <w:rFonts w:eastAsiaTheme="minorEastAsia" w:cs="Traditional Arabic" w:hint="cs"/>
          <w:caps/>
          <w:sz w:val="36"/>
          <w:szCs w:val="36"/>
          <w:rtl/>
        </w:rPr>
        <w:t xml:space="preserve"> </w:t>
      </w:r>
      <w:r w:rsidR="00242893" w:rsidRPr="00242893">
        <w:rPr>
          <w:rFonts w:eastAsiaTheme="minorEastAsia" w:cs="Traditional Arabic"/>
          <w:caps/>
          <w:sz w:val="36"/>
          <w:szCs w:val="36"/>
          <w:rtl/>
        </w:rPr>
        <w:t>خبر</w:t>
      </w:r>
      <w:r w:rsidR="003D07C0">
        <w:rPr>
          <w:rFonts w:eastAsiaTheme="minorEastAsia" w:cs="Traditional Arabic" w:hint="cs"/>
          <w:caps/>
          <w:sz w:val="36"/>
          <w:szCs w:val="36"/>
          <w:rtl/>
        </w:rPr>
        <w:t>َ</w:t>
      </w:r>
      <w:r w:rsidR="00242893" w:rsidRPr="00242893">
        <w:rPr>
          <w:rFonts w:eastAsiaTheme="minorEastAsia" w:cs="Traditional Arabic"/>
          <w:caps/>
          <w:sz w:val="36"/>
          <w:szCs w:val="36"/>
          <w:rtl/>
        </w:rPr>
        <w:t xml:space="preserve"> المبتدأ</w:t>
      </w:r>
      <w:r w:rsidR="003D07C0">
        <w:rPr>
          <w:rFonts w:eastAsiaTheme="minorEastAsia" w:cs="Traditional Arabic" w:hint="cs"/>
          <w:caps/>
          <w:sz w:val="36"/>
          <w:szCs w:val="36"/>
          <w:rtl/>
        </w:rPr>
        <w:t>.</w:t>
      </w:r>
      <w:r w:rsidR="00242893" w:rsidRPr="00242893">
        <w:rPr>
          <w:rFonts w:eastAsiaTheme="minorEastAsia" w:cs="Traditional Arabic"/>
          <w:caps/>
          <w:sz w:val="36"/>
          <w:szCs w:val="36"/>
          <w:rtl/>
        </w:rPr>
        <w:t xml:space="preserve"> </w:t>
      </w:r>
    </w:p>
    <w:p w14:paraId="3D234015" w14:textId="59EAA18E" w:rsidR="007C0F9F"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w:t>
      </w:r>
      <w:r w:rsidR="003D07C0">
        <w:rPr>
          <w:rFonts w:eastAsiaTheme="minorEastAsia" w:cs="Traditional Arabic" w:hint="cs"/>
          <w:caps/>
          <w:sz w:val="36"/>
          <w:szCs w:val="36"/>
          <w:rtl/>
        </w:rPr>
        <w:t>(</w:t>
      </w:r>
      <w:r w:rsidRPr="00242893">
        <w:rPr>
          <w:rFonts w:eastAsiaTheme="minorEastAsia" w:cs="Traditional Arabic"/>
          <w:caps/>
          <w:sz w:val="36"/>
          <w:szCs w:val="36"/>
          <w:rtl/>
        </w:rPr>
        <w:t>أكثر</w:t>
      </w:r>
      <w:r w:rsidR="003D07C0">
        <w:rPr>
          <w:rFonts w:eastAsiaTheme="minorEastAsia" w:cs="Traditional Arabic" w:hint="cs"/>
          <w:caps/>
          <w:sz w:val="36"/>
          <w:szCs w:val="36"/>
          <w:rtl/>
        </w:rPr>
        <w:t>َ)</w:t>
      </w:r>
      <w:r w:rsidRPr="00242893">
        <w:rPr>
          <w:rFonts w:eastAsiaTheme="minorEastAsia" w:cs="Traditional Arabic"/>
          <w:caps/>
          <w:sz w:val="36"/>
          <w:szCs w:val="36"/>
          <w:rtl/>
        </w:rPr>
        <w:t xml:space="preserve"> منصوب</w:t>
      </w:r>
      <w:r w:rsidR="003D07C0">
        <w:rPr>
          <w:rFonts w:eastAsiaTheme="minorEastAsia" w:cs="Traditional Arabic" w:hint="cs"/>
          <w:caps/>
          <w:sz w:val="36"/>
          <w:szCs w:val="36"/>
          <w:rtl/>
        </w:rPr>
        <w:t>ٌ</w:t>
      </w:r>
      <w:r w:rsidRPr="00242893">
        <w:rPr>
          <w:rFonts w:eastAsiaTheme="minorEastAsia" w:cs="Traditional Arabic"/>
          <w:caps/>
          <w:sz w:val="36"/>
          <w:szCs w:val="36"/>
          <w:rtl/>
        </w:rPr>
        <w:t xml:space="preserve"> على أنه خبر</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كان</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والتقدير: ونحن ما كن</w:t>
      </w:r>
      <w:r w:rsidR="002D3B3F">
        <w:rPr>
          <w:rFonts w:eastAsiaTheme="minorEastAsia" w:cs="Traditional Arabic" w:hint="cs"/>
          <w:caps/>
          <w:sz w:val="36"/>
          <w:szCs w:val="36"/>
          <w:rtl/>
        </w:rPr>
        <w:t>ّ</w:t>
      </w:r>
      <w:r w:rsidRPr="00242893">
        <w:rPr>
          <w:rFonts w:eastAsiaTheme="minorEastAsia" w:cs="Traditional Arabic"/>
          <w:caps/>
          <w:sz w:val="36"/>
          <w:szCs w:val="36"/>
          <w:rtl/>
        </w:rPr>
        <w:t>ا قط</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أكثر</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من</w:t>
      </w:r>
      <w:r w:rsidR="002D3B3F">
        <w:rPr>
          <w:rFonts w:eastAsiaTheme="minorEastAsia" w:cs="Traditional Arabic" w:hint="cs"/>
          <w:caps/>
          <w:sz w:val="36"/>
          <w:szCs w:val="36"/>
          <w:rtl/>
        </w:rPr>
        <w:t>ّ</w:t>
      </w:r>
      <w:r w:rsidR="004F2F29">
        <w:rPr>
          <w:rFonts w:eastAsiaTheme="minorEastAsia" w:cs="Traditional Arabic" w:hint="cs"/>
          <w:caps/>
          <w:sz w:val="36"/>
          <w:szCs w:val="36"/>
          <w:rtl/>
        </w:rPr>
        <w:t>َ</w:t>
      </w:r>
      <w:r w:rsidRPr="00242893">
        <w:rPr>
          <w:rFonts w:eastAsiaTheme="minorEastAsia" w:cs="Traditional Arabic"/>
          <w:caps/>
          <w:sz w:val="36"/>
          <w:szCs w:val="36"/>
          <w:rtl/>
        </w:rPr>
        <w:t>ا في ذلك الوقت</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15F1D7A0" w14:textId="4DE28C51" w:rsidR="00242893" w:rsidRPr="00242893"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lastRenderedPageBreak/>
        <w:t>وجاز</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إعمال</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ما بعدها فيما قبلها إذا كانت بمعنى ليس. ا</w:t>
      </w:r>
      <w:r w:rsidR="00433452">
        <w:rPr>
          <w:rFonts w:eastAsiaTheme="minorEastAsia" w:cs="Traditional Arabic" w:hint="cs"/>
          <w:caps/>
          <w:sz w:val="36"/>
          <w:szCs w:val="36"/>
          <w:rtl/>
        </w:rPr>
        <w:t xml:space="preserve">. </w:t>
      </w:r>
      <w:r w:rsidRPr="00242893">
        <w:rPr>
          <w:rFonts w:eastAsiaTheme="minorEastAsia" w:cs="Traditional Arabic"/>
          <w:caps/>
          <w:sz w:val="36"/>
          <w:szCs w:val="36"/>
          <w:rtl/>
        </w:rPr>
        <w:t>هـ</w:t>
      </w:r>
      <w:r w:rsidR="004B52F1" w:rsidRPr="00583697">
        <w:rPr>
          <w:rFonts w:ascii="Traditional Arabic" w:eastAsia="Times New Roman" w:hAnsi="Traditional Arabic" w:cs="Traditional Arabic"/>
          <w:sz w:val="28"/>
          <w:szCs w:val="28"/>
          <w:vertAlign w:val="superscript"/>
          <w:rtl/>
        </w:rPr>
        <w:t>(</w:t>
      </w:r>
      <w:r w:rsidR="004B52F1" w:rsidRPr="00583697">
        <w:rPr>
          <w:rFonts w:ascii="Traditional Arabic" w:eastAsia="Times New Roman" w:hAnsi="Traditional Arabic" w:cs="Traditional Arabic"/>
          <w:sz w:val="28"/>
          <w:szCs w:val="28"/>
          <w:vertAlign w:val="superscript"/>
          <w:rtl/>
        </w:rPr>
        <w:footnoteReference w:id="173"/>
      </w:r>
      <w:r w:rsidR="004B52F1" w:rsidRPr="00583697">
        <w:rPr>
          <w:rFonts w:ascii="Traditional Arabic" w:eastAsia="Times New Roman" w:hAnsi="Traditional Arabic" w:cs="Traditional Arabic"/>
          <w:sz w:val="28"/>
          <w:szCs w:val="28"/>
          <w:vertAlign w:val="superscript"/>
          <w:rtl/>
        </w:rPr>
        <w:t>)</w:t>
      </w:r>
      <w:r w:rsidRPr="00242893">
        <w:rPr>
          <w:rFonts w:eastAsiaTheme="minorEastAsia" w:cs="Traditional Arabic"/>
          <w:caps/>
          <w:sz w:val="36"/>
          <w:szCs w:val="36"/>
          <w:rtl/>
        </w:rPr>
        <w:t>.</w:t>
      </w:r>
    </w:p>
    <w:p w14:paraId="6459AA12" w14:textId="1944BA9A" w:rsidR="00E46953" w:rsidRDefault="00242893" w:rsidP="00E4695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وقال</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الغرناطي: الذي جو</w:t>
      </w:r>
      <w:r w:rsidR="00774800">
        <w:rPr>
          <w:rFonts w:eastAsiaTheme="minorEastAsia" w:cs="Traditional Arabic" w:hint="cs"/>
          <w:caps/>
          <w:sz w:val="36"/>
          <w:szCs w:val="36"/>
          <w:rtl/>
        </w:rPr>
        <w:t>َّ</w:t>
      </w:r>
      <w:r w:rsidRPr="00242893">
        <w:rPr>
          <w:rFonts w:eastAsiaTheme="minorEastAsia" w:cs="Traditional Arabic"/>
          <w:caps/>
          <w:sz w:val="36"/>
          <w:szCs w:val="36"/>
          <w:rtl/>
        </w:rPr>
        <w:t>ز</w:t>
      </w:r>
      <w:r w:rsidR="00774800">
        <w:rPr>
          <w:rFonts w:eastAsiaTheme="minorEastAsia" w:cs="Traditional Arabic" w:hint="cs"/>
          <w:caps/>
          <w:sz w:val="36"/>
          <w:szCs w:val="36"/>
          <w:rtl/>
        </w:rPr>
        <w:t>َ</w:t>
      </w:r>
      <w:r w:rsidRPr="00242893">
        <w:rPr>
          <w:rFonts w:eastAsiaTheme="minorEastAsia" w:cs="Traditional Arabic"/>
          <w:caps/>
          <w:sz w:val="36"/>
          <w:szCs w:val="36"/>
          <w:rtl/>
        </w:rPr>
        <w:t>ه</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مراعاة</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لفظة</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w:t>
      </w:r>
      <w:r w:rsidR="00774800">
        <w:rPr>
          <w:rFonts w:eastAsiaTheme="minorEastAsia" w:cs="Traditional Arabic" w:hint="cs"/>
          <w:caps/>
          <w:sz w:val="36"/>
          <w:szCs w:val="36"/>
          <w:rtl/>
        </w:rPr>
        <w:t>(</w:t>
      </w:r>
      <w:r w:rsidRPr="00242893">
        <w:rPr>
          <w:rFonts w:eastAsiaTheme="minorEastAsia" w:cs="Traditional Arabic"/>
          <w:caps/>
          <w:sz w:val="36"/>
          <w:szCs w:val="36"/>
          <w:rtl/>
        </w:rPr>
        <w:t>ما</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في قوله</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ما كن</w:t>
      </w:r>
      <w:r w:rsidR="00774800">
        <w:rPr>
          <w:rFonts w:eastAsiaTheme="minorEastAsia" w:cs="Traditional Arabic" w:hint="cs"/>
          <w:caps/>
          <w:sz w:val="36"/>
          <w:szCs w:val="36"/>
          <w:rtl/>
        </w:rPr>
        <w:t>ّ</w:t>
      </w:r>
      <w:r w:rsidR="004F2F29">
        <w:rPr>
          <w:rFonts w:eastAsiaTheme="minorEastAsia" w:cs="Traditional Arabic" w:hint="cs"/>
          <w:caps/>
          <w:sz w:val="36"/>
          <w:szCs w:val="36"/>
          <w:rtl/>
        </w:rPr>
        <w:t>َ</w:t>
      </w:r>
      <w:r w:rsidRPr="00242893">
        <w:rPr>
          <w:rFonts w:eastAsiaTheme="minorEastAsia" w:cs="Traditional Arabic"/>
          <w:caps/>
          <w:sz w:val="36"/>
          <w:szCs w:val="36"/>
          <w:rtl/>
        </w:rPr>
        <w:t>ا قط</w:t>
      </w:r>
      <w:r w:rsidR="00774800">
        <w:rPr>
          <w:rFonts w:eastAsiaTheme="minorEastAsia" w:cs="Traditional Arabic" w:hint="cs"/>
          <w:caps/>
          <w:sz w:val="36"/>
          <w:szCs w:val="36"/>
          <w:rtl/>
        </w:rPr>
        <w:t>ّ</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وإن كانت غير نافية، وقد تراع</w:t>
      </w:r>
      <w:r w:rsidR="00433452">
        <w:rPr>
          <w:rFonts w:eastAsiaTheme="minorEastAsia" w:cs="Traditional Arabic" w:hint="cs"/>
          <w:caps/>
          <w:sz w:val="36"/>
          <w:szCs w:val="36"/>
          <w:rtl/>
        </w:rPr>
        <w:t>َ</w:t>
      </w:r>
      <w:r w:rsidRPr="00242893">
        <w:rPr>
          <w:rFonts w:eastAsiaTheme="minorEastAsia" w:cs="Traditional Arabic"/>
          <w:caps/>
          <w:sz w:val="36"/>
          <w:szCs w:val="36"/>
          <w:rtl/>
        </w:rPr>
        <w:t>ى الألفاظ</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دون</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المعاني. </w:t>
      </w:r>
      <w:r w:rsidR="00433452">
        <w:rPr>
          <w:rFonts w:eastAsiaTheme="minorEastAsia" w:cs="Traditional Arabic" w:hint="cs"/>
          <w:caps/>
          <w:sz w:val="36"/>
          <w:szCs w:val="36"/>
          <w:rtl/>
        </w:rPr>
        <w:t>ا. هـ.</w:t>
      </w:r>
      <w:r w:rsidR="00E46953">
        <w:rPr>
          <w:rFonts w:eastAsiaTheme="minorEastAsia" w:cs="Traditional Arabic" w:hint="cs"/>
          <w:caps/>
          <w:sz w:val="36"/>
          <w:szCs w:val="36"/>
          <w:rtl/>
        </w:rPr>
        <w:t xml:space="preserve"> </w:t>
      </w:r>
      <w:r w:rsidRPr="00242893">
        <w:rPr>
          <w:rFonts w:eastAsiaTheme="minorEastAsia" w:cs="Traditional Arabic"/>
          <w:caps/>
          <w:sz w:val="36"/>
          <w:szCs w:val="36"/>
          <w:rtl/>
        </w:rPr>
        <w:t>وهو كلام</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حسن</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078D23D4" w14:textId="77777777" w:rsidR="00DE1552"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وقال ابن</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هشام</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في القواعد: ما أفعله</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قط</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لحن، لاستعماله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في غير</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موضعه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6F774024" w14:textId="492159C1" w:rsidR="00205245"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واعترض</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عليه ابن</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جماعة</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في شرحه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بأنه غير</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صحيح، وقصاراه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استعمال</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اللفظ</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 غير</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ما و</w:t>
      </w:r>
      <w:r w:rsidR="003E5424">
        <w:rPr>
          <w:rFonts w:eastAsiaTheme="minorEastAsia" w:cs="Traditional Arabic" w:hint="cs"/>
          <w:caps/>
          <w:sz w:val="36"/>
          <w:szCs w:val="36"/>
          <w:rtl/>
        </w:rPr>
        <w:t>ُ</w:t>
      </w:r>
      <w:r w:rsidRPr="00242893">
        <w:rPr>
          <w:rFonts w:eastAsiaTheme="minorEastAsia" w:cs="Traditional Arabic"/>
          <w:caps/>
          <w:sz w:val="36"/>
          <w:szCs w:val="36"/>
          <w:rtl/>
        </w:rPr>
        <w:t>ض</w:t>
      </w:r>
      <w:r w:rsidR="003E5424">
        <w:rPr>
          <w:rFonts w:eastAsiaTheme="minorEastAsia" w:cs="Traditional Arabic" w:hint="cs"/>
          <w:caps/>
          <w:sz w:val="36"/>
          <w:szCs w:val="36"/>
          <w:rtl/>
        </w:rPr>
        <w:t>ِ</w:t>
      </w:r>
      <w:r w:rsidRPr="00242893">
        <w:rPr>
          <w:rFonts w:eastAsiaTheme="minorEastAsia" w:cs="Traditional Arabic"/>
          <w:caps/>
          <w:sz w:val="36"/>
          <w:szCs w:val="36"/>
          <w:rtl/>
        </w:rPr>
        <w:t>ع</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له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فيكون</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مجازاً لا لحناً، وجعله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من اللحن</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عجيب، إذ لا خلل</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 إعرابه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w:t>
      </w:r>
      <w:r w:rsidR="003E5424">
        <w:rPr>
          <w:rFonts w:eastAsiaTheme="minorEastAsia" w:cs="Traditional Arabic" w:hint="cs"/>
          <w:caps/>
          <w:sz w:val="36"/>
          <w:szCs w:val="36"/>
          <w:rtl/>
        </w:rPr>
        <w:t xml:space="preserve">. </w:t>
      </w:r>
      <w:r w:rsidRPr="00242893">
        <w:rPr>
          <w:rFonts w:eastAsiaTheme="minorEastAsia" w:cs="Traditional Arabic"/>
          <w:caps/>
          <w:sz w:val="36"/>
          <w:szCs w:val="36"/>
          <w:rtl/>
        </w:rPr>
        <w:t>هـ.</w:t>
      </w:r>
    </w:p>
    <w:p w14:paraId="6D716DC9" w14:textId="77777777" w:rsidR="00AA5A5E" w:rsidRDefault="00717103"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وليس</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بشيء</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لأن اللحن</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بمعنى مطلق</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الخطأ، وهم كثيراً ما يستعملون</w:t>
      </w:r>
      <w:r w:rsidR="0018059E">
        <w:rPr>
          <w:rFonts w:eastAsiaTheme="minorEastAsia" w:cs="Traditional Arabic" w:hint="cs"/>
          <w:caps/>
          <w:sz w:val="36"/>
          <w:szCs w:val="36"/>
          <w:rtl/>
        </w:rPr>
        <w:t>َ</w:t>
      </w:r>
      <w:r w:rsidRPr="00C55DBE">
        <w:rPr>
          <w:rFonts w:eastAsiaTheme="minorEastAsia" w:cs="Traditional Arabic"/>
          <w:caps/>
          <w:sz w:val="36"/>
          <w:szCs w:val="36"/>
          <w:rtl/>
        </w:rPr>
        <w:t>ه</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بهذا المعنى. </w:t>
      </w:r>
    </w:p>
    <w:p w14:paraId="75C10C7B" w14:textId="3BC56B47" w:rsidR="00424836" w:rsidRDefault="00717103"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فإن قلت: إذا استعمل</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العرب</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لفظاً في محل</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مخصوص</w:t>
      </w:r>
      <w:r w:rsidR="008069A7">
        <w:rPr>
          <w:rFonts w:eastAsiaTheme="minorEastAsia" w:cs="Traditional Arabic" w:hint="cs"/>
          <w:caps/>
          <w:sz w:val="36"/>
          <w:szCs w:val="36"/>
          <w:rtl/>
        </w:rPr>
        <w:t xml:space="preserve">ٍ </w:t>
      </w:r>
      <w:r w:rsidRPr="00C55DBE">
        <w:rPr>
          <w:rFonts w:eastAsiaTheme="minorEastAsia" w:cs="Traditional Arabic"/>
          <w:caps/>
          <w:sz w:val="36"/>
          <w:szCs w:val="36"/>
          <w:rtl/>
        </w:rPr>
        <w:t>ك</w:t>
      </w:r>
      <w:r w:rsidR="008069A7">
        <w:rPr>
          <w:rFonts w:eastAsiaTheme="minorEastAsia" w:cs="Traditional Arabic" w:hint="cs"/>
          <w:caps/>
          <w:sz w:val="36"/>
          <w:szCs w:val="36"/>
          <w:rtl/>
        </w:rPr>
        <w:t>ـ (</w:t>
      </w:r>
      <w:r w:rsidRPr="00C55DBE">
        <w:rPr>
          <w:rFonts w:eastAsiaTheme="minorEastAsia" w:cs="Traditional Arabic"/>
          <w:caps/>
          <w:sz w:val="36"/>
          <w:szCs w:val="36"/>
          <w:rtl/>
        </w:rPr>
        <w:t>قط</w:t>
      </w:r>
      <w:r w:rsidR="008069A7">
        <w:rPr>
          <w:rFonts w:eastAsiaTheme="minorEastAsia" w:cs="Traditional Arabic" w:hint="cs"/>
          <w:caps/>
          <w:sz w:val="36"/>
          <w:szCs w:val="36"/>
          <w:rtl/>
        </w:rPr>
        <w:t>ّ)</w:t>
      </w:r>
      <w:r w:rsidRPr="00C55DBE">
        <w:rPr>
          <w:rFonts w:eastAsiaTheme="minorEastAsia" w:cs="Traditional Arabic"/>
          <w:caps/>
          <w:sz w:val="36"/>
          <w:szCs w:val="36"/>
          <w:rtl/>
        </w:rPr>
        <w:t xml:space="preserve"> بعد نفي الماضي</w:t>
      </w:r>
      <w:r w:rsidR="008069A7">
        <w:rPr>
          <w:rFonts w:eastAsiaTheme="minorEastAsia" w:cs="Traditional Arabic" w:hint="cs"/>
          <w:caps/>
          <w:sz w:val="36"/>
          <w:szCs w:val="36"/>
          <w:rtl/>
        </w:rPr>
        <w:t>،</w:t>
      </w:r>
      <w:r w:rsidRPr="00C55DBE">
        <w:rPr>
          <w:rFonts w:eastAsiaTheme="minorEastAsia" w:cs="Traditional Arabic"/>
          <w:caps/>
          <w:sz w:val="36"/>
          <w:szCs w:val="36"/>
          <w:rtl/>
        </w:rPr>
        <w:t xml:space="preserve"> وكا</w:t>
      </w:r>
      <w:r w:rsidR="00132E84">
        <w:rPr>
          <w:rFonts w:eastAsiaTheme="minorEastAsia" w:cs="Traditional Arabic" w:hint="cs"/>
          <w:caps/>
          <w:sz w:val="36"/>
          <w:szCs w:val="36"/>
          <w:rtl/>
        </w:rPr>
        <w:t>فة</w:t>
      </w:r>
      <w:r w:rsidR="00497C8A" w:rsidRPr="00583697">
        <w:rPr>
          <w:rFonts w:ascii="Traditional Arabic" w:eastAsia="Times New Roman" w:hAnsi="Traditional Arabic" w:cs="Traditional Arabic"/>
          <w:sz w:val="28"/>
          <w:szCs w:val="28"/>
          <w:vertAlign w:val="superscript"/>
          <w:rtl/>
        </w:rPr>
        <w:t>(</w:t>
      </w:r>
      <w:r w:rsidR="00497C8A" w:rsidRPr="00583697">
        <w:rPr>
          <w:rFonts w:ascii="Traditional Arabic" w:eastAsia="Times New Roman" w:hAnsi="Traditional Arabic" w:cs="Traditional Arabic"/>
          <w:sz w:val="28"/>
          <w:szCs w:val="28"/>
          <w:vertAlign w:val="superscript"/>
          <w:rtl/>
        </w:rPr>
        <w:footnoteReference w:id="174"/>
      </w:r>
      <w:r w:rsidR="00497C8A" w:rsidRPr="00583697">
        <w:rPr>
          <w:rFonts w:ascii="Traditional Arabic" w:eastAsia="Times New Roman" w:hAnsi="Traditional Arabic" w:cs="Traditional Arabic"/>
          <w:sz w:val="28"/>
          <w:szCs w:val="28"/>
          <w:vertAlign w:val="superscript"/>
          <w:rtl/>
        </w:rPr>
        <w:t>)</w:t>
      </w:r>
      <w:r w:rsidRPr="00C55DBE">
        <w:rPr>
          <w:rFonts w:eastAsiaTheme="minorEastAsia" w:cs="Traditional Arabic"/>
          <w:caps/>
          <w:sz w:val="36"/>
          <w:szCs w:val="36"/>
          <w:rtl/>
        </w:rPr>
        <w:t xml:space="preserve"> حالاً</w:t>
      </w:r>
      <w:r w:rsidR="00C55DBE">
        <w:rPr>
          <w:rFonts w:eastAsiaTheme="minorEastAsia" w:cs="Traditional Arabic" w:hint="cs"/>
          <w:caps/>
          <w:sz w:val="36"/>
          <w:szCs w:val="36"/>
          <w:rtl/>
        </w:rPr>
        <w:t xml:space="preserve"> </w:t>
      </w:r>
      <w:r w:rsidR="00C55DBE" w:rsidRPr="00C55DBE">
        <w:rPr>
          <w:rFonts w:eastAsiaTheme="minorEastAsia" w:cs="Traditional Arabic"/>
          <w:caps/>
          <w:sz w:val="36"/>
          <w:szCs w:val="36"/>
          <w:rtl/>
        </w:rPr>
        <w:t>منكرة</w:t>
      </w:r>
      <w:r w:rsidR="004F455B">
        <w:rPr>
          <w:rFonts w:eastAsiaTheme="minorEastAsia" w:cs="Traditional Arabic" w:hint="cs"/>
          <w:caps/>
          <w:sz w:val="36"/>
          <w:szCs w:val="36"/>
          <w:rtl/>
        </w:rPr>
        <w:t>،</w:t>
      </w:r>
      <w:r w:rsidR="00C55DBE" w:rsidRPr="00C55DBE">
        <w:rPr>
          <w:rFonts w:eastAsiaTheme="minorEastAsia" w:cs="Traditional Arabic"/>
          <w:caps/>
          <w:sz w:val="36"/>
          <w:szCs w:val="36"/>
          <w:rtl/>
        </w:rPr>
        <w:t xml:space="preserve"> أو في معنى مخصوص</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كالغزالة</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للشمس</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في أول</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النهار</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فهل مخالفت</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هم في ذلك جائزة</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أم لا؟ </w:t>
      </w:r>
    </w:p>
    <w:p w14:paraId="1276F3C8" w14:textId="77777777" w:rsidR="00707FC0"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وعلى تقدير</w:t>
      </w:r>
      <w:r w:rsidR="00424836">
        <w:rPr>
          <w:rFonts w:eastAsiaTheme="minorEastAsia" w:cs="Traditional Arabic" w:hint="cs"/>
          <w:caps/>
          <w:sz w:val="36"/>
          <w:szCs w:val="36"/>
          <w:rtl/>
        </w:rPr>
        <w:t>ِ</w:t>
      </w:r>
      <w:r w:rsidRPr="00C55DBE">
        <w:rPr>
          <w:rFonts w:eastAsiaTheme="minorEastAsia" w:cs="Traditional Arabic"/>
          <w:caps/>
          <w:sz w:val="36"/>
          <w:szCs w:val="36"/>
          <w:rtl/>
        </w:rPr>
        <w:t xml:space="preserve"> الجواز</w:t>
      </w:r>
      <w:r w:rsidR="00424836">
        <w:rPr>
          <w:rFonts w:eastAsiaTheme="minorEastAsia" w:cs="Traditional Arabic" w:hint="cs"/>
          <w:caps/>
          <w:sz w:val="36"/>
          <w:szCs w:val="36"/>
          <w:rtl/>
        </w:rPr>
        <w:t>،</w:t>
      </w:r>
      <w:r w:rsidRPr="00C55DBE">
        <w:rPr>
          <w:rFonts w:eastAsiaTheme="minorEastAsia" w:cs="Traditional Arabic"/>
          <w:caps/>
          <w:sz w:val="36"/>
          <w:szCs w:val="36"/>
          <w:rtl/>
        </w:rPr>
        <w:t xml:space="preserve"> هل يكون</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حقيقة</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أو مجازاً؟ </w:t>
      </w:r>
    </w:p>
    <w:p w14:paraId="7AEA284F" w14:textId="78730470" w:rsidR="00C55DBE" w:rsidRPr="00C55DBE"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وعلى الثاني</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ما وجهه؟</w:t>
      </w:r>
    </w:p>
    <w:p w14:paraId="29D9E153" w14:textId="77777777" w:rsidR="00E34990"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قلت: الذي يظهر</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من كلامهم وتخطئة</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من خالفهم أنه غير</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جائز</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w:t>
      </w:r>
    </w:p>
    <w:p w14:paraId="26CB6DC9" w14:textId="4812DA0F" w:rsidR="000C215F"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فإن قيل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بجوازه</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فالظاهر</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أنه مجاز</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مرسل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من استعمال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المقي</w:t>
      </w:r>
      <w:r w:rsidR="00E34990">
        <w:rPr>
          <w:rFonts w:eastAsiaTheme="minorEastAsia" w:cs="Traditional Arabic" w:hint="cs"/>
          <w:caps/>
          <w:sz w:val="36"/>
          <w:szCs w:val="36"/>
          <w:rtl/>
        </w:rPr>
        <w:t>َّ</w:t>
      </w:r>
      <w:r w:rsidRPr="00C55DBE">
        <w:rPr>
          <w:rFonts w:eastAsiaTheme="minorEastAsia" w:cs="Traditional Arabic"/>
          <w:caps/>
          <w:sz w:val="36"/>
          <w:szCs w:val="36"/>
          <w:rtl/>
        </w:rPr>
        <w:t>د</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في المطلق، إلا أنه لا يظهر</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في </w:t>
      </w:r>
      <w:r w:rsidR="00E34990">
        <w:rPr>
          <w:rFonts w:eastAsiaTheme="minorEastAsia" w:cs="Traditional Arabic" w:hint="cs"/>
          <w:caps/>
          <w:sz w:val="36"/>
          <w:szCs w:val="36"/>
          <w:rtl/>
        </w:rPr>
        <w:t>(</w:t>
      </w:r>
      <w:r w:rsidRPr="00C55DBE">
        <w:rPr>
          <w:rFonts w:eastAsiaTheme="minorEastAsia" w:cs="Traditional Arabic"/>
          <w:caps/>
          <w:sz w:val="36"/>
          <w:szCs w:val="36"/>
          <w:rtl/>
        </w:rPr>
        <w:t>كافة</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ونحوها</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كالظروف</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التي لا تتصرف</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فإن معناها لم يتغير</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وإنما </w:t>
      </w:r>
      <w:r w:rsidR="00656E39">
        <w:rPr>
          <w:rFonts w:eastAsiaTheme="minorEastAsia" w:cs="Traditional Arabic" w:hint="cs"/>
          <w:caps/>
          <w:sz w:val="36"/>
          <w:szCs w:val="36"/>
          <w:rtl/>
        </w:rPr>
        <w:t>ي</w:t>
      </w:r>
      <w:r w:rsidRPr="00C55DBE">
        <w:rPr>
          <w:rFonts w:eastAsiaTheme="minorEastAsia" w:cs="Traditional Arabic"/>
          <w:caps/>
          <w:sz w:val="36"/>
          <w:szCs w:val="36"/>
          <w:rtl/>
        </w:rPr>
        <w:t>تغير</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إعراب</w:t>
      </w:r>
      <w:r w:rsidR="00656E39">
        <w:rPr>
          <w:rFonts w:eastAsiaTheme="minorEastAsia" w:cs="Traditional Arabic" w:hint="cs"/>
          <w:caps/>
          <w:sz w:val="36"/>
          <w:szCs w:val="36"/>
          <w:rtl/>
        </w:rPr>
        <w:t>ُ</w:t>
      </w:r>
      <w:r w:rsidRPr="00C55DBE">
        <w:rPr>
          <w:rFonts w:eastAsiaTheme="minorEastAsia" w:cs="Traditional Arabic"/>
          <w:caps/>
          <w:sz w:val="36"/>
          <w:szCs w:val="36"/>
          <w:rtl/>
        </w:rPr>
        <w:t>ها</w:t>
      </w:r>
      <w:r w:rsidR="0017508E">
        <w:rPr>
          <w:rFonts w:eastAsiaTheme="minorEastAsia" w:cs="Traditional Arabic" w:hint="cs"/>
          <w:caps/>
          <w:sz w:val="36"/>
          <w:szCs w:val="36"/>
          <w:rtl/>
        </w:rPr>
        <w:t xml:space="preserve">، </w:t>
      </w:r>
      <w:r w:rsidRPr="00C55DBE">
        <w:rPr>
          <w:rFonts w:eastAsiaTheme="minorEastAsia" w:cs="Traditional Arabic"/>
          <w:caps/>
          <w:sz w:val="36"/>
          <w:szCs w:val="36"/>
          <w:rtl/>
        </w:rPr>
        <w:t>وإن وقع</w:t>
      </w:r>
      <w:r w:rsidR="0017508E">
        <w:rPr>
          <w:rFonts w:eastAsiaTheme="minorEastAsia" w:cs="Traditional Arabic" w:hint="cs"/>
          <w:caps/>
          <w:sz w:val="36"/>
          <w:szCs w:val="36"/>
          <w:rtl/>
        </w:rPr>
        <w:t xml:space="preserve">َ </w:t>
      </w:r>
      <w:r w:rsidRPr="00C55DBE">
        <w:rPr>
          <w:rFonts w:eastAsiaTheme="minorEastAsia" w:cs="Traditional Arabic"/>
          <w:caps/>
          <w:sz w:val="36"/>
          <w:szCs w:val="36"/>
          <w:rtl/>
        </w:rPr>
        <w:t>مثله</w:t>
      </w:r>
      <w:r w:rsidR="0017508E">
        <w:rPr>
          <w:rFonts w:eastAsiaTheme="minorEastAsia" w:cs="Traditional Arabic" w:hint="cs"/>
          <w:caps/>
          <w:sz w:val="36"/>
          <w:szCs w:val="36"/>
          <w:rtl/>
        </w:rPr>
        <w:t>ُ</w:t>
      </w:r>
      <w:r w:rsidRPr="00C55DBE">
        <w:rPr>
          <w:rFonts w:eastAsiaTheme="minorEastAsia" w:cs="Traditional Arabic"/>
          <w:caps/>
          <w:sz w:val="36"/>
          <w:szCs w:val="36"/>
          <w:rtl/>
        </w:rPr>
        <w:t xml:space="preserve"> في مكان</w:t>
      </w:r>
      <w:r w:rsidR="0017508E">
        <w:rPr>
          <w:rFonts w:eastAsiaTheme="minorEastAsia" w:cs="Traditional Arabic" w:hint="cs"/>
          <w:caps/>
          <w:sz w:val="36"/>
          <w:szCs w:val="36"/>
          <w:rtl/>
        </w:rPr>
        <w:t>ِ</w:t>
      </w:r>
      <w:r w:rsidRPr="00C55DBE">
        <w:rPr>
          <w:rFonts w:eastAsiaTheme="minorEastAsia" w:cs="Traditional Arabic"/>
          <w:caps/>
          <w:sz w:val="36"/>
          <w:szCs w:val="36"/>
          <w:rtl/>
        </w:rPr>
        <w:t xml:space="preserve"> التقصير</w:t>
      </w:r>
      <w:bookmarkStart w:id="26" w:name="_Hlk22055907"/>
      <w:r w:rsidR="007D4DF7" w:rsidRPr="00583697">
        <w:rPr>
          <w:rFonts w:ascii="Traditional Arabic" w:eastAsia="Times New Roman" w:hAnsi="Traditional Arabic" w:cs="Traditional Arabic"/>
          <w:sz w:val="28"/>
          <w:szCs w:val="28"/>
          <w:vertAlign w:val="superscript"/>
          <w:rtl/>
        </w:rPr>
        <w:t>(</w:t>
      </w:r>
      <w:r w:rsidR="007D4DF7" w:rsidRPr="00583697">
        <w:rPr>
          <w:rFonts w:ascii="Traditional Arabic" w:eastAsia="Times New Roman" w:hAnsi="Traditional Arabic" w:cs="Traditional Arabic"/>
          <w:sz w:val="28"/>
          <w:szCs w:val="28"/>
          <w:vertAlign w:val="superscript"/>
          <w:rtl/>
        </w:rPr>
        <w:footnoteReference w:id="175"/>
      </w:r>
      <w:r w:rsidR="007D4DF7" w:rsidRPr="00583697">
        <w:rPr>
          <w:rFonts w:ascii="Traditional Arabic" w:eastAsia="Times New Roman" w:hAnsi="Traditional Arabic" w:cs="Traditional Arabic"/>
          <w:sz w:val="28"/>
          <w:szCs w:val="28"/>
          <w:vertAlign w:val="superscript"/>
          <w:rtl/>
        </w:rPr>
        <w:t>)</w:t>
      </w:r>
      <w:bookmarkEnd w:id="26"/>
      <w:r w:rsidRPr="00C55DBE">
        <w:rPr>
          <w:rFonts w:eastAsiaTheme="minorEastAsia" w:cs="Traditional Arabic"/>
          <w:caps/>
          <w:sz w:val="36"/>
          <w:szCs w:val="36"/>
          <w:rtl/>
        </w:rPr>
        <w:t>.</w:t>
      </w:r>
    </w:p>
    <w:p w14:paraId="16444226" w14:textId="53AA7755" w:rsidR="00E85504" w:rsidRDefault="00E85504" w:rsidP="00C55DBE">
      <w:pPr>
        <w:spacing w:after="0" w:line="240" w:lineRule="auto"/>
        <w:jc w:val="both"/>
        <w:rPr>
          <w:rFonts w:eastAsiaTheme="minorEastAsia" w:cs="Traditional Arabic"/>
          <w:caps/>
          <w:sz w:val="36"/>
          <w:szCs w:val="36"/>
          <w:rtl/>
        </w:rPr>
      </w:pPr>
    </w:p>
    <w:p w14:paraId="61C26963" w14:textId="4E2160F5" w:rsidR="0093124A" w:rsidRDefault="0093124A" w:rsidP="0093124A">
      <w:pPr>
        <w:spacing w:after="0" w:line="240" w:lineRule="auto"/>
        <w:jc w:val="center"/>
        <w:rPr>
          <w:rFonts w:eastAsiaTheme="minorEastAsia" w:cs="Traditional Arabic"/>
          <w:caps/>
          <w:sz w:val="36"/>
          <w:szCs w:val="36"/>
          <w:rtl/>
        </w:rPr>
      </w:pPr>
      <w:r w:rsidRPr="0093124A">
        <w:rPr>
          <w:rFonts w:eastAsiaTheme="minorEastAsia" w:cs="Traditional Arabic" w:hint="cs"/>
          <w:b/>
          <w:bCs/>
          <w:caps/>
          <w:sz w:val="36"/>
          <w:szCs w:val="36"/>
          <w:rtl/>
        </w:rPr>
        <w:t>أبدًا</w:t>
      </w:r>
    </w:p>
    <w:p w14:paraId="4DB0D550" w14:textId="0E176DD7" w:rsidR="00E85504" w:rsidRDefault="00E85504" w:rsidP="00C55DBE">
      <w:pPr>
        <w:spacing w:after="0" w:line="240" w:lineRule="auto"/>
        <w:jc w:val="both"/>
        <w:rPr>
          <w:rFonts w:eastAsiaTheme="minorEastAsia" w:cs="Traditional Arabic"/>
          <w:caps/>
          <w:sz w:val="36"/>
          <w:szCs w:val="36"/>
          <w:rtl/>
        </w:rPr>
      </w:pPr>
      <w:r w:rsidRPr="0093124A">
        <w:rPr>
          <w:rFonts w:eastAsiaTheme="minorEastAsia" w:cs="Traditional Arabic" w:hint="cs"/>
          <w:b/>
          <w:bCs/>
          <w:caps/>
          <w:sz w:val="36"/>
          <w:szCs w:val="36"/>
          <w:rtl/>
        </w:rPr>
        <w:t>(35)</w:t>
      </w:r>
      <w:r>
        <w:rPr>
          <w:rFonts w:eastAsiaTheme="minorEastAsia" w:cs="Traditional Arabic" w:hint="cs"/>
          <w:caps/>
          <w:sz w:val="36"/>
          <w:szCs w:val="36"/>
          <w:rtl/>
        </w:rPr>
        <w:t xml:space="preserve"> وأنكرَ قولَ </w:t>
      </w:r>
      <w:r w:rsidR="00037A53">
        <w:rPr>
          <w:rFonts w:eastAsiaTheme="minorEastAsia" w:cs="Traditional Arabic" w:hint="cs"/>
          <w:caps/>
          <w:sz w:val="36"/>
          <w:szCs w:val="36"/>
          <w:rtl/>
        </w:rPr>
        <w:t>عبيدالله الميكالي</w:t>
      </w:r>
      <w:r w:rsidR="00C61A30" w:rsidRPr="00583697">
        <w:rPr>
          <w:rFonts w:ascii="Traditional Arabic" w:eastAsia="Times New Roman" w:hAnsi="Traditional Arabic" w:cs="Traditional Arabic"/>
          <w:sz w:val="28"/>
          <w:szCs w:val="28"/>
          <w:vertAlign w:val="superscript"/>
          <w:rtl/>
        </w:rPr>
        <w:t>(</w:t>
      </w:r>
      <w:r w:rsidR="00C61A30" w:rsidRPr="00583697">
        <w:rPr>
          <w:rFonts w:ascii="Traditional Arabic" w:eastAsia="Times New Roman" w:hAnsi="Traditional Arabic" w:cs="Traditional Arabic"/>
          <w:sz w:val="28"/>
          <w:szCs w:val="28"/>
          <w:vertAlign w:val="superscript"/>
          <w:rtl/>
        </w:rPr>
        <w:footnoteReference w:id="176"/>
      </w:r>
      <w:r w:rsidR="00C61A30" w:rsidRPr="00583697">
        <w:rPr>
          <w:rFonts w:ascii="Traditional Arabic" w:eastAsia="Times New Roman" w:hAnsi="Traditional Arabic" w:cs="Traditional Arabic"/>
          <w:sz w:val="28"/>
          <w:szCs w:val="28"/>
          <w:vertAlign w:val="superscript"/>
          <w:rtl/>
        </w:rPr>
        <w:t>)</w:t>
      </w:r>
      <w:r w:rsidR="00037A53">
        <w:rPr>
          <w:rFonts w:eastAsiaTheme="minorEastAsia" w:cs="Traditional Arabic" w:hint="cs"/>
          <w:caps/>
          <w:sz w:val="36"/>
          <w:szCs w:val="36"/>
          <w:rtl/>
        </w:rPr>
        <w:t>:</w:t>
      </w:r>
    </w:p>
    <w:p w14:paraId="3D07D46E" w14:textId="6F6E4F45" w:rsidR="00037A53" w:rsidRDefault="00037A53" w:rsidP="00C55DB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لكَ في المحاسنِ معجزاتٌ جمةٌ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أبدًا لغيرِكَ </w:t>
      </w:r>
      <w:r w:rsidR="00BB1133">
        <w:rPr>
          <w:rFonts w:eastAsiaTheme="minorEastAsia" w:cs="Traditional Arabic" w:hint="cs"/>
          <w:caps/>
          <w:sz w:val="36"/>
          <w:szCs w:val="36"/>
          <w:rtl/>
        </w:rPr>
        <w:t>في الورَى لم تُجمَعِ</w:t>
      </w:r>
      <w:r w:rsidR="001172F1" w:rsidRPr="00583697">
        <w:rPr>
          <w:rFonts w:ascii="Traditional Arabic" w:eastAsia="Times New Roman" w:hAnsi="Traditional Arabic" w:cs="Traditional Arabic"/>
          <w:sz w:val="28"/>
          <w:szCs w:val="28"/>
          <w:vertAlign w:val="superscript"/>
          <w:rtl/>
        </w:rPr>
        <w:t>(</w:t>
      </w:r>
      <w:r w:rsidR="001172F1" w:rsidRPr="00583697">
        <w:rPr>
          <w:rFonts w:ascii="Traditional Arabic" w:eastAsia="Times New Roman" w:hAnsi="Traditional Arabic" w:cs="Traditional Arabic"/>
          <w:sz w:val="28"/>
          <w:szCs w:val="28"/>
          <w:vertAlign w:val="superscript"/>
          <w:rtl/>
        </w:rPr>
        <w:footnoteReference w:id="177"/>
      </w:r>
      <w:r w:rsidR="001172F1" w:rsidRPr="00583697">
        <w:rPr>
          <w:rFonts w:ascii="Traditional Arabic" w:eastAsia="Times New Roman" w:hAnsi="Traditional Arabic" w:cs="Traditional Arabic"/>
          <w:sz w:val="28"/>
          <w:szCs w:val="28"/>
          <w:vertAlign w:val="superscript"/>
          <w:rtl/>
        </w:rPr>
        <w:t>)</w:t>
      </w:r>
    </w:p>
    <w:p w14:paraId="15F16038" w14:textId="5A17199B" w:rsidR="00BB1133" w:rsidRDefault="00BB1133" w:rsidP="00C55DB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يريدُ أن (أبدًا) لا تستعملُ إلا في المستقبل</w:t>
      </w:r>
      <w:r w:rsidR="00746A90" w:rsidRPr="00583697">
        <w:rPr>
          <w:rFonts w:ascii="Traditional Arabic" w:eastAsia="Times New Roman" w:hAnsi="Traditional Arabic" w:cs="Traditional Arabic"/>
          <w:sz w:val="28"/>
          <w:szCs w:val="28"/>
          <w:vertAlign w:val="superscript"/>
          <w:rtl/>
        </w:rPr>
        <w:t>(</w:t>
      </w:r>
      <w:r w:rsidR="00746A90" w:rsidRPr="00583697">
        <w:rPr>
          <w:rFonts w:ascii="Traditional Arabic" w:eastAsia="Times New Roman" w:hAnsi="Traditional Arabic" w:cs="Traditional Arabic"/>
          <w:sz w:val="28"/>
          <w:szCs w:val="28"/>
          <w:vertAlign w:val="superscript"/>
          <w:rtl/>
        </w:rPr>
        <w:footnoteReference w:id="178"/>
      </w:r>
      <w:r w:rsidR="00746A90"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1E70E027" w14:textId="39F35E5D" w:rsidR="00746A90" w:rsidRDefault="00BB1133"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A759AA">
        <w:rPr>
          <w:rFonts w:eastAsiaTheme="minorEastAsia" w:cs="Traditional Arabic" w:hint="cs"/>
          <w:caps/>
          <w:sz w:val="36"/>
          <w:szCs w:val="36"/>
          <w:rtl/>
        </w:rPr>
        <w:t>(أبدًا) هنا</w:t>
      </w:r>
      <w:r w:rsidR="0093124A">
        <w:rPr>
          <w:rFonts w:eastAsiaTheme="minorEastAsia" w:cs="Traditional Arabic" w:hint="cs"/>
          <w:caps/>
          <w:sz w:val="36"/>
          <w:szCs w:val="36"/>
          <w:rtl/>
        </w:rPr>
        <w:t xml:space="preserve"> بمعنى دائمًا</w:t>
      </w:r>
      <w:r w:rsidR="00AC221E">
        <w:rPr>
          <w:rFonts w:eastAsiaTheme="minorEastAsia" w:cs="Traditional Arabic" w:hint="cs"/>
          <w:caps/>
          <w:sz w:val="36"/>
          <w:szCs w:val="36"/>
          <w:rtl/>
        </w:rPr>
        <w:t xml:space="preserve">، ففي كتبِ اللغة: الأبد: الدهر. والأبدُ أيضًا الدائم. وقد جعلَهُ </w:t>
      </w:r>
      <w:r w:rsidR="00647378">
        <w:rPr>
          <w:rFonts w:eastAsiaTheme="minorEastAsia" w:cs="Traditional Arabic" w:hint="cs"/>
          <w:caps/>
          <w:sz w:val="36"/>
          <w:szCs w:val="36"/>
          <w:rtl/>
        </w:rPr>
        <w:t>السمينُ</w:t>
      </w:r>
      <w:r w:rsidR="00E11209" w:rsidRPr="00583697">
        <w:rPr>
          <w:rFonts w:ascii="Traditional Arabic" w:eastAsia="Times New Roman" w:hAnsi="Traditional Arabic" w:cs="Traditional Arabic"/>
          <w:sz w:val="28"/>
          <w:szCs w:val="28"/>
          <w:vertAlign w:val="superscript"/>
          <w:rtl/>
        </w:rPr>
        <w:t>(</w:t>
      </w:r>
      <w:r w:rsidR="00E11209" w:rsidRPr="00583697">
        <w:rPr>
          <w:rFonts w:ascii="Traditional Arabic" w:eastAsia="Times New Roman" w:hAnsi="Traditional Arabic" w:cs="Traditional Arabic"/>
          <w:sz w:val="28"/>
          <w:szCs w:val="28"/>
          <w:vertAlign w:val="superscript"/>
          <w:rtl/>
        </w:rPr>
        <w:footnoteReference w:id="179"/>
      </w:r>
      <w:r w:rsidR="00E11209" w:rsidRPr="00583697">
        <w:rPr>
          <w:rFonts w:ascii="Traditional Arabic" w:eastAsia="Times New Roman" w:hAnsi="Traditional Arabic" w:cs="Traditional Arabic"/>
          <w:sz w:val="28"/>
          <w:szCs w:val="28"/>
          <w:vertAlign w:val="superscript"/>
          <w:rtl/>
        </w:rPr>
        <w:t>)</w:t>
      </w:r>
      <w:r w:rsidR="00647378">
        <w:rPr>
          <w:rFonts w:eastAsiaTheme="minorEastAsia" w:cs="Traditional Arabic" w:hint="cs"/>
          <w:caps/>
          <w:sz w:val="36"/>
          <w:szCs w:val="36"/>
          <w:rtl/>
        </w:rPr>
        <w:t xml:space="preserve"> ظرفًا مطلقًا، فقد قال: أبدًا ظرفُ زمانٍ يقعُ للقليلِ والكثير، ماضيًا كانَ </w:t>
      </w:r>
      <w:r w:rsidR="008C25CB">
        <w:rPr>
          <w:rFonts w:eastAsiaTheme="minorEastAsia" w:cs="Traditional Arabic" w:hint="cs"/>
          <w:caps/>
          <w:sz w:val="36"/>
          <w:szCs w:val="36"/>
          <w:rtl/>
        </w:rPr>
        <w:t>أو مستقبلًا، تقول: ما فعلتهُ أبدًا. ا. هـ</w:t>
      </w:r>
      <w:r w:rsidR="00E72553" w:rsidRPr="00583697">
        <w:rPr>
          <w:rFonts w:ascii="Traditional Arabic" w:eastAsia="Times New Roman" w:hAnsi="Traditional Arabic" w:cs="Traditional Arabic"/>
          <w:sz w:val="28"/>
          <w:szCs w:val="28"/>
          <w:vertAlign w:val="superscript"/>
          <w:rtl/>
        </w:rPr>
        <w:t>(</w:t>
      </w:r>
      <w:r w:rsidR="00E72553" w:rsidRPr="00583697">
        <w:rPr>
          <w:rFonts w:ascii="Traditional Arabic" w:eastAsia="Times New Roman" w:hAnsi="Traditional Arabic" w:cs="Traditional Arabic"/>
          <w:sz w:val="28"/>
          <w:szCs w:val="28"/>
          <w:vertAlign w:val="superscript"/>
          <w:rtl/>
        </w:rPr>
        <w:footnoteReference w:id="180"/>
      </w:r>
      <w:r w:rsidR="00E72553" w:rsidRPr="00583697">
        <w:rPr>
          <w:rFonts w:ascii="Traditional Arabic" w:eastAsia="Times New Roman" w:hAnsi="Traditional Arabic" w:cs="Traditional Arabic"/>
          <w:sz w:val="28"/>
          <w:szCs w:val="28"/>
          <w:vertAlign w:val="superscript"/>
          <w:rtl/>
        </w:rPr>
        <w:t>)</w:t>
      </w:r>
      <w:r w:rsidR="008C25CB">
        <w:rPr>
          <w:rFonts w:eastAsiaTheme="minorEastAsia" w:cs="Traditional Arabic" w:hint="cs"/>
          <w:caps/>
          <w:sz w:val="36"/>
          <w:szCs w:val="36"/>
          <w:rtl/>
        </w:rPr>
        <w:t>.</w:t>
      </w:r>
    </w:p>
    <w:p w14:paraId="4FA3BF65" w14:textId="4B5243DF" w:rsidR="00746A90" w:rsidRDefault="00746A90"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ولنا أن نقول: إن (أبدًا) في </w:t>
      </w:r>
      <w:r w:rsidR="006E1B7E">
        <w:rPr>
          <w:rFonts w:eastAsiaTheme="minorEastAsia" w:cs="Traditional Arabic" w:hint="cs"/>
          <w:caps/>
          <w:sz w:val="36"/>
          <w:szCs w:val="36"/>
          <w:rtl/>
        </w:rPr>
        <w:t>البيتِ ليس ظرفًا لقولهِ "لم تجمعِ" كما توهَّمَهُ المعترض</w:t>
      </w:r>
      <w:r w:rsidR="00741146">
        <w:rPr>
          <w:rFonts w:eastAsiaTheme="minorEastAsia" w:cs="Traditional Arabic" w:hint="cs"/>
          <w:caps/>
          <w:sz w:val="36"/>
          <w:szCs w:val="36"/>
          <w:rtl/>
        </w:rPr>
        <w:t>، وإنما هو ظرفٌ لـ (جمَّة)، بمعنى كثيرة</w:t>
      </w:r>
      <w:r w:rsidR="000238F2">
        <w:rPr>
          <w:rFonts w:eastAsiaTheme="minorEastAsia" w:cs="Traditional Arabic" w:hint="cs"/>
          <w:caps/>
          <w:sz w:val="36"/>
          <w:szCs w:val="36"/>
          <w:rtl/>
        </w:rPr>
        <w:t>، فكأن الشاعرَ يقول</w:t>
      </w:r>
      <w:r w:rsidR="00C47A2D">
        <w:rPr>
          <w:rFonts w:eastAsiaTheme="minorEastAsia" w:cs="Traditional Arabic" w:hint="cs"/>
          <w:caps/>
          <w:sz w:val="36"/>
          <w:szCs w:val="36"/>
          <w:rtl/>
        </w:rPr>
        <w:t>:</w:t>
      </w:r>
      <w:r w:rsidR="000238F2">
        <w:rPr>
          <w:rFonts w:eastAsiaTheme="minorEastAsia" w:cs="Traditional Arabic" w:hint="cs"/>
          <w:caps/>
          <w:sz w:val="36"/>
          <w:szCs w:val="36"/>
          <w:rtl/>
        </w:rPr>
        <w:t xml:space="preserve"> لك</w:t>
      </w:r>
      <w:r w:rsidR="00C47A2D">
        <w:rPr>
          <w:rFonts w:eastAsiaTheme="minorEastAsia" w:cs="Traditional Arabic" w:hint="cs"/>
          <w:caps/>
          <w:sz w:val="36"/>
          <w:szCs w:val="36"/>
          <w:rtl/>
        </w:rPr>
        <w:t>َ في المحاسنِ معجزاتٌ جمَّةٌ أبدًا، يعني كثيرةٌ على الدوام</w:t>
      </w:r>
      <w:r w:rsidR="00430AFA">
        <w:rPr>
          <w:rFonts w:eastAsiaTheme="minorEastAsia" w:cs="Traditional Arabic" w:hint="cs"/>
          <w:caps/>
          <w:sz w:val="36"/>
          <w:szCs w:val="36"/>
          <w:rtl/>
        </w:rPr>
        <w:t xml:space="preserve">. ثم قال: </w:t>
      </w:r>
      <w:r w:rsidR="008738FE">
        <w:rPr>
          <w:rFonts w:eastAsiaTheme="minorEastAsia" w:cs="Traditional Arabic" w:hint="cs"/>
          <w:caps/>
          <w:sz w:val="36"/>
          <w:szCs w:val="36"/>
          <w:rtl/>
        </w:rPr>
        <w:t>"</w:t>
      </w:r>
      <w:r w:rsidR="00430AFA">
        <w:rPr>
          <w:rFonts w:eastAsiaTheme="minorEastAsia" w:cs="Traditional Arabic" w:hint="cs"/>
          <w:caps/>
          <w:sz w:val="36"/>
          <w:szCs w:val="36"/>
          <w:rtl/>
        </w:rPr>
        <w:t>لغيرِكَ في الورَى</w:t>
      </w:r>
      <w:r w:rsidR="008738FE">
        <w:rPr>
          <w:rFonts w:eastAsiaTheme="minorEastAsia" w:cs="Traditional Arabic" w:hint="cs"/>
          <w:caps/>
          <w:sz w:val="36"/>
          <w:szCs w:val="36"/>
          <w:rtl/>
        </w:rPr>
        <w:t xml:space="preserve"> لم تجمع".</w:t>
      </w:r>
    </w:p>
    <w:p w14:paraId="2E028E4A" w14:textId="72C5903C" w:rsidR="008738FE" w:rsidRDefault="008738FE"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وإنما يتوهَّمُ أن (أبدًا) ظرفٌ لقولهِ "لم تجمع" لتمامِ الفائدة</w:t>
      </w:r>
      <w:r w:rsidR="00F063E8">
        <w:rPr>
          <w:rFonts w:eastAsiaTheme="minorEastAsia" w:cs="Traditional Arabic" w:hint="cs"/>
          <w:caps/>
          <w:sz w:val="36"/>
          <w:szCs w:val="36"/>
          <w:rtl/>
        </w:rPr>
        <w:t>ِ في صدرِ البيت، فلو ضُمَّتْ (أبدًا)</w:t>
      </w:r>
      <w:r w:rsidR="004C6477">
        <w:rPr>
          <w:rFonts w:eastAsiaTheme="minorEastAsia" w:cs="Traditional Arabic" w:hint="cs"/>
          <w:caps/>
          <w:sz w:val="36"/>
          <w:szCs w:val="36"/>
          <w:rtl/>
        </w:rPr>
        <w:t xml:space="preserve"> </w:t>
      </w:r>
      <w:r w:rsidR="00F063E8">
        <w:rPr>
          <w:rFonts w:eastAsiaTheme="minorEastAsia" w:cs="Traditional Arabic" w:hint="cs"/>
          <w:caps/>
          <w:sz w:val="36"/>
          <w:szCs w:val="36"/>
          <w:rtl/>
        </w:rPr>
        <w:t>إلى الصدرِ لما تُوهِّمَ ذلك.</w:t>
      </w:r>
    </w:p>
    <w:p w14:paraId="5A92E2ED" w14:textId="501894A2" w:rsidR="00B84ED3" w:rsidRDefault="00B84ED3" w:rsidP="00746A90">
      <w:pPr>
        <w:spacing w:after="0" w:line="240" w:lineRule="auto"/>
        <w:jc w:val="both"/>
        <w:rPr>
          <w:rFonts w:eastAsiaTheme="minorEastAsia" w:cs="Traditional Arabic"/>
          <w:caps/>
          <w:sz w:val="36"/>
          <w:szCs w:val="36"/>
          <w:rtl/>
        </w:rPr>
      </w:pPr>
    </w:p>
    <w:p w14:paraId="488122FC" w14:textId="4E2C4990" w:rsidR="00A319A2" w:rsidRDefault="00A319A2" w:rsidP="00A319A2">
      <w:pPr>
        <w:spacing w:after="0" w:line="240" w:lineRule="auto"/>
        <w:jc w:val="center"/>
        <w:rPr>
          <w:rFonts w:eastAsiaTheme="minorEastAsia" w:cs="Traditional Arabic"/>
          <w:caps/>
          <w:sz w:val="36"/>
          <w:szCs w:val="36"/>
          <w:rtl/>
        </w:rPr>
      </w:pPr>
      <w:r w:rsidRPr="00A319A2">
        <w:rPr>
          <w:rFonts w:eastAsiaTheme="minorEastAsia" w:cs="Traditional Arabic" w:hint="cs"/>
          <w:b/>
          <w:bCs/>
          <w:caps/>
          <w:sz w:val="36"/>
          <w:szCs w:val="36"/>
          <w:rtl/>
        </w:rPr>
        <w:t>انصل</w:t>
      </w:r>
      <w:r w:rsidR="00865E82">
        <w:rPr>
          <w:rFonts w:eastAsiaTheme="minorEastAsia" w:cs="Traditional Arabic" w:hint="cs"/>
          <w:b/>
          <w:bCs/>
          <w:caps/>
          <w:sz w:val="36"/>
          <w:szCs w:val="36"/>
          <w:rtl/>
        </w:rPr>
        <w:t>ا</w:t>
      </w:r>
      <w:r w:rsidRPr="00A319A2">
        <w:rPr>
          <w:rFonts w:eastAsiaTheme="minorEastAsia" w:cs="Traditional Arabic" w:hint="cs"/>
          <w:b/>
          <w:bCs/>
          <w:caps/>
          <w:sz w:val="36"/>
          <w:szCs w:val="36"/>
          <w:rtl/>
        </w:rPr>
        <w:t>ح</w:t>
      </w:r>
    </w:p>
    <w:p w14:paraId="5A0AF254" w14:textId="72C39989" w:rsidR="00B84ED3" w:rsidRDefault="00B84ED3" w:rsidP="00746A90">
      <w:pPr>
        <w:spacing w:after="0" w:line="240" w:lineRule="auto"/>
        <w:jc w:val="both"/>
        <w:rPr>
          <w:rFonts w:eastAsiaTheme="minorEastAsia" w:cs="Traditional Arabic"/>
          <w:caps/>
          <w:sz w:val="36"/>
          <w:szCs w:val="36"/>
          <w:rtl/>
        </w:rPr>
      </w:pPr>
      <w:r w:rsidRPr="00A319A2">
        <w:rPr>
          <w:rFonts w:eastAsiaTheme="minorEastAsia" w:cs="Traditional Arabic" w:hint="cs"/>
          <w:b/>
          <w:bCs/>
          <w:caps/>
          <w:sz w:val="36"/>
          <w:szCs w:val="36"/>
          <w:rtl/>
        </w:rPr>
        <w:t>(36)</w:t>
      </w:r>
      <w:r>
        <w:rPr>
          <w:rFonts w:eastAsiaTheme="minorEastAsia" w:cs="Traditional Arabic" w:hint="cs"/>
          <w:caps/>
          <w:sz w:val="36"/>
          <w:szCs w:val="36"/>
          <w:rtl/>
        </w:rPr>
        <w:t xml:space="preserve"> وأخذَ على عبدالمحسن الصوري </w:t>
      </w:r>
      <w:r w:rsidR="003D5C70">
        <w:rPr>
          <w:rFonts w:eastAsiaTheme="minorEastAsia" w:cs="Traditional Arabic" w:hint="cs"/>
          <w:caps/>
          <w:sz w:val="36"/>
          <w:szCs w:val="36"/>
          <w:rtl/>
        </w:rPr>
        <w:t>-</w:t>
      </w:r>
      <w:r>
        <w:rPr>
          <w:rFonts w:eastAsiaTheme="minorEastAsia" w:cs="Traditional Arabic" w:hint="cs"/>
          <w:caps/>
          <w:sz w:val="36"/>
          <w:szCs w:val="36"/>
          <w:rtl/>
        </w:rPr>
        <w:t xml:space="preserve"> من شعراءِ اليتيمةِ </w:t>
      </w:r>
      <w:r w:rsidR="003D5C70">
        <w:rPr>
          <w:rFonts w:eastAsiaTheme="minorEastAsia" w:cs="Traditional Arabic" w:hint="cs"/>
          <w:caps/>
          <w:sz w:val="36"/>
          <w:szCs w:val="36"/>
          <w:rtl/>
        </w:rPr>
        <w:t>-</w:t>
      </w:r>
      <w:r>
        <w:rPr>
          <w:rFonts w:eastAsiaTheme="minorEastAsia" w:cs="Traditional Arabic" w:hint="cs"/>
          <w:caps/>
          <w:sz w:val="36"/>
          <w:szCs w:val="36"/>
          <w:rtl/>
        </w:rPr>
        <w:t xml:space="preserve"> في قوله:</w:t>
      </w:r>
    </w:p>
    <w:p w14:paraId="22D50E97" w14:textId="2873A3C1" w:rsidR="00B84ED3" w:rsidRDefault="00B84ED3" w:rsidP="0074786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أما انصلحت</w:t>
      </w:r>
      <w:r w:rsidR="00E90371">
        <w:rPr>
          <w:rFonts w:eastAsiaTheme="minorEastAsia" w:cs="Traditional Arabic" w:hint="cs"/>
          <w:caps/>
          <w:sz w:val="36"/>
          <w:szCs w:val="36"/>
          <w:rtl/>
        </w:rPr>
        <w:t>ْ</w:t>
      </w:r>
      <w:r w:rsidR="003D5C70">
        <w:rPr>
          <w:rFonts w:eastAsiaTheme="minorEastAsia" w:cs="Traditional Arabic" w:hint="cs"/>
          <w:caps/>
          <w:sz w:val="36"/>
          <w:szCs w:val="36"/>
          <w:rtl/>
        </w:rPr>
        <w:t xml:space="preserve"> للمالِ منكَ طويةٌ</w:t>
      </w:r>
      <w:r w:rsidR="003D5C70">
        <w:rPr>
          <w:rFonts w:eastAsiaTheme="minorEastAsia" w:cs="Traditional Arabic"/>
          <w:caps/>
          <w:sz w:val="36"/>
          <w:szCs w:val="36"/>
          <w:rtl/>
        </w:rPr>
        <w:tab/>
      </w:r>
      <w:r w:rsidR="003D5C70">
        <w:rPr>
          <w:rFonts w:eastAsiaTheme="minorEastAsia" w:cs="Traditional Arabic"/>
          <w:caps/>
          <w:sz w:val="36"/>
          <w:szCs w:val="36"/>
          <w:rtl/>
        </w:rPr>
        <w:tab/>
      </w:r>
      <w:r w:rsidR="00A66A6A">
        <w:rPr>
          <w:rFonts w:eastAsiaTheme="minorEastAsia" w:cs="Traditional Arabic" w:hint="cs"/>
          <w:caps/>
          <w:sz w:val="36"/>
          <w:szCs w:val="36"/>
          <w:rtl/>
        </w:rPr>
        <w:t>فتصلحهُ حتى متى أنت حاقدُ</w:t>
      </w:r>
      <w:r w:rsidR="00E43047" w:rsidRPr="00583697">
        <w:rPr>
          <w:rFonts w:ascii="Traditional Arabic" w:eastAsia="Times New Roman" w:hAnsi="Traditional Arabic" w:cs="Traditional Arabic"/>
          <w:sz w:val="28"/>
          <w:szCs w:val="28"/>
          <w:vertAlign w:val="superscript"/>
          <w:rtl/>
        </w:rPr>
        <w:t>(</w:t>
      </w:r>
      <w:r w:rsidR="00E43047" w:rsidRPr="00583697">
        <w:rPr>
          <w:rFonts w:ascii="Traditional Arabic" w:eastAsia="Times New Roman" w:hAnsi="Traditional Arabic" w:cs="Traditional Arabic"/>
          <w:sz w:val="28"/>
          <w:szCs w:val="28"/>
          <w:vertAlign w:val="superscript"/>
          <w:rtl/>
        </w:rPr>
        <w:footnoteReference w:id="181"/>
      </w:r>
      <w:r w:rsidR="00E43047" w:rsidRPr="00583697">
        <w:rPr>
          <w:rFonts w:ascii="Traditional Arabic" w:eastAsia="Times New Roman" w:hAnsi="Traditional Arabic" w:cs="Traditional Arabic"/>
          <w:sz w:val="28"/>
          <w:szCs w:val="28"/>
          <w:vertAlign w:val="superscript"/>
          <w:rtl/>
        </w:rPr>
        <w:t>)</w:t>
      </w:r>
    </w:p>
    <w:p w14:paraId="6D25129D" w14:textId="7625B7CF" w:rsidR="00A66A6A" w:rsidRDefault="00A66A6A"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ومثلهُ قولُ عبدالوهاب بن جعفر الحاجب</w:t>
      </w:r>
      <w:r w:rsidR="00E11277">
        <w:rPr>
          <w:rFonts w:eastAsiaTheme="minorEastAsia" w:cs="Traditional Arabic" w:hint="cs"/>
          <w:caps/>
          <w:sz w:val="36"/>
          <w:szCs w:val="36"/>
          <w:rtl/>
        </w:rPr>
        <w:t>، من شعراءِ اليتيمةِ أيضًا:</w:t>
      </w:r>
    </w:p>
    <w:p w14:paraId="200972EB" w14:textId="421317A2" w:rsidR="00E11277" w:rsidRDefault="00E11277" w:rsidP="0074786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أصلحْ فسادَ العيشِ مجتهدًا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ففسادُ عمرِكَ </w:t>
      </w:r>
      <w:r w:rsidR="00747868">
        <w:rPr>
          <w:rFonts w:eastAsiaTheme="minorEastAsia" w:cs="Traditional Arabic" w:hint="cs"/>
          <w:caps/>
          <w:sz w:val="36"/>
          <w:szCs w:val="36"/>
          <w:rtl/>
        </w:rPr>
        <w:t>غيرُ منصلحِ</w:t>
      </w:r>
      <w:r w:rsidR="009059BF" w:rsidRPr="00583697">
        <w:rPr>
          <w:rFonts w:ascii="Traditional Arabic" w:eastAsia="Times New Roman" w:hAnsi="Traditional Arabic" w:cs="Traditional Arabic"/>
          <w:sz w:val="28"/>
          <w:szCs w:val="28"/>
          <w:vertAlign w:val="superscript"/>
          <w:rtl/>
        </w:rPr>
        <w:t>(</w:t>
      </w:r>
      <w:r w:rsidR="009059BF" w:rsidRPr="00583697">
        <w:rPr>
          <w:rFonts w:ascii="Traditional Arabic" w:eastAsia="Times New Roman" w:hAnsi="Traditional Arabic" w:cs="Traditional Arabic"/>
          <w:sz w:val="28"/>
          <w:szCs w:val="28"/>
          <w:vertAlign w:val="superscript"/>
          <w:rtl/>
        </w:rPr>
        <w:footnoteReference w:id="182"/>
      </w:r>
      <w:r w:rsidR="009059BF" w:rsidRPr="00583697">
        <w:rPr>
          <w:rFonts w:ascii="Traditional Arabic" w:eastAsia="Times New Roman" w:hAnsi="Traditional Arabic" w:cs="Traditional Arabic"/>
          <w:sz w:val="28"/>
          <w:szCs w:val="28"/>
          <w:vertAlign w:val="superscript"/>
          <w:rtl/>
        </w:rPr>
        <w:t>)</w:t>
      </w:r>
    </w:p>
    <w:p w14:paraId="05B12523" w14:textId="28F2E751" w:rsidR="00747868" w:rsidRDefault="0074786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لا مانعَ من طروءِ التحريفِ على </w:t>
      </w:r>
      <w:r w:rsidR="009A349B">
        <w:rPr>
          <w:rFonts w:eastAsiaTheme="minorEastAsia" w:cs="Traditional Arabic" w:hint="cs"/>
          <w:caps/>
          <w:sz w:val="36"/>
          <w:szCs w:val="36"/>
          <w:rtl/>
        </w:rPr>
        <w:t>قوله "انصلحت" في البيتِ الأولِ لاستقامةِ الوزن</w:t>
      </w:r>
      <w:r w:rsidR="005720E2">
        <w:rPr>
          <w:rFonts w:eastAsiaTheme="minorEastAsia" w:cs="Traditional Arabic" w:hint="cs"/>
          <w:caps/>
          <w:sz w:val="36"/>
          <w:szCs w:val="36"/>
          <w:rtl/>
        </w:rPr>
        <w:t>ِ والمعنى، فيما لو قلنا إن أصلَهُ "</w:t>
      </w:r>
      <w:r w:rsidR="00EF75D3">
        <w:rPr>
          <w:rFonts w:eastAsiaTheme="minorEastAsia" w:cs="Traditional Arabic" w:hint="cs"/>
          <w:caps/>
          <w:sz w:val="36"/>
          <w:szCs w:val="36"/>
          <w:rtl/>
        </w:rPr>
        <w:t>أما صلحت</w:t>
      </w:r>
      <w:r w:rsidR="00E90371">
        <w:rPr>
          <w:rFonts w:eastAsiaTheme="minorEastAsia" w:cs="Traditional Arabic" w:hint="cs"/>
          <w:caps/>
          <w:sz w:val="36"/>
          <w:szCs w:val="36"/>
          <w:rtl/>
        </w:rPr>
        <w:t>ْ</w:t>
      </w:r>
      <w:r w:rsidR="00EF75D3">
        <w:rPr>
          <w:rFonts w:eastAsiaTheme="minorEastAsia" w:cs="Traditional Arabic" w:hint="cs"/>
          <w:caps/>
          <w:sz w:val="36"/>
          <w:szCs w:val="36"/>
          <w:rtl/>
        </w:rPr>
        <w:t xml:space="preserve"> للمالِ" الخ. ومع ذلك </w:t>
      </w:r>
      <w:r w:rsidR="00853C2B">
        <w:rPr>
          <w:rFonts w:eastAsiaTheme="minorEastAsia" w:cs="Traditional Arabic" w:hint="cs"/>
          <w:caps/>
          <w:sz w:val="36"/>
          <w:szCs w:val="36"/>
          <w:rtl/>
        </w:rPr>
        <w:t>فيمكنُ أن يقال: إن (انصلح)</w:t>
      </w:r>
      <w:r w:rsidR="0089553D">
        <w:rPr>
          <w:rFonts w:eastAsiaTheme="minorEastAsia" w:cs="Traditional Arabic" w:hint="cs"/>
          <w:caps/>
          <w:sz w:val="36"/>
          <w:szCs w:val="36"/>
          <w:rtl/>
        </w:rPr>
        <w:t xml:space="preserve"> مطاوعُ (أصلح) الرباعي، فقد عدَّ بعضُهم ما هو من هذا القبيلِ مَقيسًا، كما ي</w:t>
      </w:r>
      <w:r w:rsidR="00E90371">
        <w:rPr>
          <w:rFonts w:eastAsiaTheme="minorEastAsia" w:cs="Traditional Arabic" w:hint="cs"/>
          <w:caps/>
          <w:sz w:val="36"/>
          <w:szCs w:val="36"/>
          <w:rtl/>
        </w:rPr>
        <w:t>ُ</w:t>
      </w:r>
      <w:r w:rsidR="0089553D">
        <w:rPr>
          <w:rFonts w:eastAsiaTheme="minorEastAsia" w:cs="Traditional Arabic" w:hint="cs"/>
          <w:caps/>
          <w:sz w:val="36"/>
          <w:szCs w:val="36"/>
          <w:rtl/>
        </w:rPr>
        <w:t>فه</w:t>
      </w:r>
      <w:r w:rsidR="00E90371">
        <w:rPr>
          <w:rFonts w:eastAsiaTheme="minorEastAsia" w:cs="Traditional Arabic" w:hint="cs"/>
          <w:caps/>
          <w:sz w:val="36"/>
          <w:szCs w:val="36"/>
          <w:rtl/>
        </w:rPr>
        <w:t>َ</w:t>
      </w:r>
      <w:r w:rsidR="0089553D">
        <w:rPr>
          <w:rFonts w:eastAsiaTheme="minorEastAsia" w:cs="Traditional Arabic" w:hint="cs"/>
          <w:caps/>
          <w:sz w:val="36"/>
          <w:szCs w:val="36"/>
          <w:rtl/>
        </w:rPr>
        <w:t>م</w:t>
      </w:r>
      <w:r w:rsidR="00E90371">
        <w:rPr>
          <w:rFonts w:eastAsiaTheme="minorEastAsia" w:cs="Traditional Arabic" w:hint="cs"/>
          <w:caps/>
          <w:sz w:val="36"/>
          <w:szCs w:val="36"/>
          <w:rtl/>
        </w:rPr>
        <w:t>ُ</w:t>
      </w:r>
      <w:r w:rsidR="0089553D">
        <w:rPr>
          <w:rFonts w:eastAsiaTheme="minorEastAsia" w:cs="Traditional Arabic" w:hint="cs"/>
          <w:caps/>
          <w:sz w:val="36"/>
          <w:szCs w:val="36"/>
          <w:rtl/>
        </w:rPr>
        <w:t xml:space="preserve"> من كلامِ الخفاجي</w:t>
      </w:r>
      <w:r w:rsidR="00A15AC0">
        <w:rPr>
          <w:rFonts w:eastAsiaTheme="minorEastAsia" w:cs="Traditional Arabic" w:hint="cs"/>
          <w:caps/>
          <w:sz w:val="36"/>
          <w:szCs w:val="36"/>
          <w:rtl/>
        </w:rPr>
        <w:t>، على قولِ الحريري في (درة الغواص)، ويقولون: انضافَ إليه، وانفسدَ الأمرُ عليه. فراجعه</w:t>
      </w:r>
      <w:r w:rsidR="00577156" w:rsidRPr="00583697">
        <w:rPr>
          <w:rFonts w:ascii="Traditional Arabic" w:eastAsia="Times New Roman" w:hAnsi="Traditional Arabic" w:cs="Traditional Arabic"/>
          <w:sz w:val="28"/>
          <w:szCs w:val="28"/>
          <w:vertAlign w:val="superscript"/>
          <w:rtl/>
        </w:rPr>
        <w:t>(</w:t>
      </w:r>
      <w:r w:rsidR="00577156" w:rsidRPr="00583697">
        <w:rPr>
          <w:rFonts w:ascii="Traditional Arabic" w:eastAsia="Times New Roman" w:hAnsi="Traditional Arabic" w:cs="Traditional Arabic"/>
          <w:sz w:val="28"/>
          <w:szCs w:val="28"/>
          <w:vertAlign w:val="superscript"/>
          <w:rtl/>
        </w:rPr>
        <w:footnoteReference w:id="183"/>
      </w:r>
      <w:r w:rsidR="00577156" w:rsidRPr="00583697">
        <w:rPr>
          <w:rFonts w:ascii="Traditional Arabic" w:eastAsia="Times New Roman" w:hAnsi="Traditional Arabic" w:cs="Traditional Arabic"/>
          <w:sz w:val="28"/>
          <w:szCs w:val="28"/>
          <w:vertAlign w:val="superscript"/>
          <w:rtl/>
        </w:rPr>
        <w:t>)</w:t>
      </w:r>
      <w:r w:rsidR="00A15AC0">
        <w:rPr>
          <w:rFonts w:eastAsiaTheme="minorEastAsia" w:cs="Traditional Arabic" w:hint="cs"/>
          <w:caps/>
          <w:sz w:val="36"/>
          <w:szCs w:val="36"/>
          <w:rtl/>
        </w:rPr>
        <w:t>.</w:t>
      </w:r>
    </w:p>
    <w:p w14:paraId="034B0445" w14:textId="353E0F5D" w:rsidR="009B5AB5" w:rsidRDefault="009B5AB5" w:rsidP="00577156">
      <w:pPr>
        <w:spacing w:after="0" w:line="240" w:lineRule="auto"/>
        <w:jc w:val="both"/>
        <w:rPr>
          <w:rFonts w:eastAsiaTheme="minorEastAsia" w:cs="Traditional Arabic"/>
          <w:caps/>
          <w:sz w:val="36"/>
          <w:szCs w:val="36"/>
          <w:rtl/>
        </w:rPr>
      </w:pPr>
    </w:p>
    <w:p w14:paraId="1DD4E25C" w14:textId="458ECFFE" w:rsidR="00865E82" w:rsidRPr="007574DB" w:rsidRDefault="00865E82" w:rsidP="007574DB">
      <w:pPr>
        <w:spacing w:after="0" w:line="240" w:lineRule="auto"/>
        <w:jc w:val="center"/>
        <w:rPr>
          <w:rFonts w:eastAsiaTheme="minorEastAsia" w:cs="Traditional Arabic"/>
          <w:b/>
          <w:bCs/>
          <w:caps/>
          <w:sz w:val="36"/>
          <w:szCs w:val="36"/>
          <w:rtl/>
        </w:rPr>
      </w:pPr>
      <w:r w:rsidRPr="007574DB">
        <w:rPr>
          <w:rFonts w:eastAsiaTheme="minorEastAsia" w:cs="Traditional Arabic" w:hint="cs"/>
          <w:b/>
          <w:bCs/>
          <w:caps/>
          <w:sz w:val="36"/>
          <w:szCs w:val="36"/>
          <w:rtl/>
        </w:rPr>
        <w:t>أزرَّة</w:t>
      </w:r>
    </w:p>
    <w:p w14:paraId="28E03FC6" w14:textId="140EFB8C" w:rsidR="009B5AB5" w:rsidRDefault="009B5AB5" w:rsidP="00577156">
      <w:pPr>
        <w:spacing w:after="0" w:line="240" w:lineRule="auto"/>
        <w:jc w:val="both"/>
        <w:rPr>
          <w:rFonts w:eastAsiaTheme="minorEastAsia" w:cs="Traditional Arabic"/>
          <w:caps/>
          <w:sz w:val="36"/>
          <w:szCs w:val="36"/>
          <w:rtl/>
        </w:rPr>
      </w:pPr>
      <w:r w:rsidRPr="007574DB">
        <w:rPr>
          <w:rFonts w:eastAsiaTheme="minorEastAsia" w:cs="Traditional Arabic" w:hint="cs"/>
          <w:b/>
          <w:bCs/>
          <w:caps/>
          <w:sz w:val="36"/>
          <w:szCs w:val="36"/>
          <w:rtl/>
        </w:rPr>
        <w:t>(37)</w:t>
      </w:r>
      <w:r>
        <w:rPr>
          <w:rFonts w:eastAsiaTheme="minorEastAsia" w:cs="Traditional Arabic" w:hint="cs"/>
          <w:caps/>
          <w:sz w:val="36"/>
          <w:szCs w:val="36"/>
          <w:rtl/>
        </w:rPr>
        <w:t xml:space="preserve"> وأنكرَ على نزهون</w:t>
      </w:r>
      <w:r w:rsidR="00363390">
        <w:rPr>
          <w:rFonts w:eastAsiaTheme="minorEastAsia" w:cs="Traditional Arabic" w:hint="cs"/>
          <w:caps/>
          <w:sz w:val="36"/>
          <w:szCs w:val="36"/>
          <w:rtl/>
        </w:rPr>
        <w:t>َ</w:t>
      </w:r>
      <w:r>
        <w:rPr>
          <w:rFonts w:eastAsiaTheme="minorEastAsia" w:cs="Traditional Arabic" w:hint="cs"/>
          <w:caps/>
          <w:sz w:val="36"/>
          <w:szCs w:val="36"/>
          <w:rtl/>
        </w:rPr>
        <w:t xml:space="preserve"> </w:t>
      </w:r>
      <w:r w:rsidR="00404D14">
        <w:rPr>
          <w:rFonts w:eastAsiaTheme="minorEastAsia" w:cs="Traditional Arabic" w:hint="cs"/>
          <w:caps/>
          <w:sz w:val="36"/>
          <w:szCs w:val="36"/>
          <w:rtl/>
        </w:rPr>
        <w:t>الغرناطي</w:t>
      </w:r>
      <w:r w:rsidR="00F1595D">
        <w:rPr>
          <w:rFonts w:eastAsiaTheme="minorEastAsia" w:cs="Traditional Arabic" w:hint="cs"/>
          <w:caps/>
          <w:sz w:val="36"/>
          <w:szCs w:val="36"/>
          <w:rtl/>
        </w:rPr>
        <w:t>ةِ</w:t>
      </w:r>
      <w:r w:rsidR="00F1595D" w:rsidRPr="00583697">
        <w:rPr>
          <w:rFonts w:ascii="Traditional Arabic" w:eastAsia="Times New Roman" w:hAnsi="Traditional Arabic" w:cs="Traditional Arabic"/>
          <w:sz w:val="28"/>
          <w:szCs w:val="28"/>
          <w:vertAlign w:val="superscript"/>
          <w:rtl/>
        </w:rPr>
        <w:t>(</w:t>
      </w:r>
      <w:r w:rsidR="00F1595D" w:rsidRPr="00583697">
        <w:rPr>
          <w:rFonts w:ascii="Traditional Arabic" w:eastAsia="Times New Roman" w:hAnsi="Traditional Arabic" w:cs="Traditional Arabic"/>
          <w:sz w:val="28"/>
          <w:szCs w:val="28"/>
          <w:vertAlign w:val="superscript"/>
          <w:rtl/>
        </w:rPr>
        <w:footnoteReference w:id="184"/>
      </w:r>
      <w:r w:rsidR="00F1595D" w:rsidRPr="00583697">
        <w:rPr>
          <w:rFonts w:ascii="Traditional Arabic" w:eastAsia="Times New Roman" w:hAnsi="Traditional Arabic" w:cs="Traditional Arabic"/>
          <w:sz w:val="28"/>
          <w:szCs w:val="28"/>
          <w:vertAlign w:val="superscript"/>
          <w:rtl/>
        </w:rPr>
        <w:t>)</w:t>
      </w:r>
      <w:r w:rsidR="00404D14">
        <w:rPr>
          <w:rFonts w:eastAsiaTheme="minorEastAsia" w:cs="Traditional Arabic" w:hint="cs"/>
          <w:caps/>
          <w:sz w:val="36"/>
          <w:szCs w:val="36"/>
          <w:rtl/>
        </w:rPr>
        <w:t xml:space="preserve"> الشاعرةِ في قولها:</w:t>
      </w:r>
    </w:p>
    <w:p w14:paraId="0C1EF52D" w14:textId="2DEF0504" w:rsidR="00404D14" w:rsidRDefault="00404D14" w:rsidP="00877794">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البدرُ يطلعُ من أزرَّتهِ </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والغصنُ يمرحُ في غلائله</w:t>
      </w:r>
      <w:bookmarkStart w:id="27" w:name="_Hlk22106033"/>
      <w:r w:rsidR="00B241F6" w:rsidRPr="00583697">
        <w:rPr>
          <w:rFonts w:ascii="Traditional Arabic" w:eastAsia="Times New Roman" w:hAnsi="Traditional Arabic" w:cs="Traditional Arabic"/>
          <w:sz w:val="28"/>
          <w:szCs w:val="28"/>
          <w:vertAlign w:val="superscript"/>
          <w:rtl/>
        </w:rPr>
        <w:t>(</w:t>
      </w:r>
      <w:r w:rsidR="00B241F6" w:rsidRPr="00583697">
        <w:rPr>
          <w:rFonts w:ascii="Traditional Arabic" w:eastAsia="Times New Roman" w:hAnsi="Traditional Arabic" w:cs="Traditional Arabic"/>
          <w:sz w:val="28"/>
          <w:szCs w:val="28"/>
          <w:vertAlign w:val="superscript"/>
          <w:rtl/>
        </w:rPr>
        <w:footnoteReference w:id="185"/>
      </w:r>
      <w:r w:rsidR="00B241F6" w:rsidRPr="00583697">
        <w:rPr>
          <w:rFonts w:ascii="Traditional Arabic" w:eastAsia="Times New Roman" w:hAnsi="Traditional Arabic" w:cs="Traditional Arabic"/>
          <w:sz w:val="28"/>
          <w:szCs w:val="28"/>
          <w:vertAlign w:val="superscript"/>
          <w:rtl/>
        </w:rPr>
        <w:t>)</w:t>
      </w:r>
      <w:bookmarkEnd w:id="27"/>
    </w:p>
    <w:p w14:paraId="64C28EE5" w14:textId="33206EAC" w:rsidR="00877794" w:rsidRDefault="00877794" w:rsidP="00831FF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 (الزِّرَّ) إنما يجمعُ على أزرار.</w:t>
      </w:r>
      <w:r w:rsidR="00EC6BE7" w:rsidRPr="00EC6BE7">
        <w:rPr>
          <w:rFonts w:ascii="Traditional Arabic" w:hAnsi="Traditional Arabic" w:cs="Traditional Arabic"/>
          <w:b/>
          <w:bCs/>
          <w:color w:val="000000"/>
          <w:sz w:val="44"/>
          <w:szCs w:val="44"/>
          <w:rtl/>
        </w:rPr>
        <w:t xml:space="preserve"> </w:t>
      </w:r>
    </w:p>
    <w:p w14:paraId="4EF329B2" w14:textId="43E902E3" w:rsidR="00855782" w:rsidRPr="00DC790E" w:rsidRDefault="00877794" w:rsidP="00855782">
      <w:pPr>
        <w:spacing w:after="0" w:line="240" w:lineRule="auto"/>
        <w:jc w:val="both"/>
        <w:rPr>
          <w:rFonts w:eastAsiaTheme="minorEastAsia" w:cs="Traditional Arabic"/>
          <w:caps/>
          <w:sz w:val="36"/>
          <w:szCs w:val="36"/>
          <w:rtl/>
        </w:rPr>
      </w:pPr>
      <w:r w:rsidRPr="00550361">
        <w:rPr>
          <w:rFonts w:eastAsiaTheme="minorEastAsia" w:cs="Traditional Arabic" w:hint="cs"/>
          <w:caps/>
          <w:sz w:val="36"/>
          <w:szCs w:val="36"/>
          <w:rtl/>
        </w:rPr>
        <w:t xml:space="preserve">قلت: </w:t>
      </w:r>
      <w:r w:rsidR="00C347C4" w:rsidRPr="00550361">
        <w:rPr>
          <w:rFonts w:eastAsiaTheme="minorEastAsia" w:cs="Traditional Arabic" w:hint="cs"/>
          <w:caps/>
          <w:sz w:val="36"/>
          <w:szCs w:val="36"/>
          <w:rtl/>
        </w:rPr>
        <w:t xml:space="preserve">عجيبٌ من هذا المعترضِ أن يأخذَ على نزهونَ هذه </w:t>
      </w:r>
      <w:r w:rsidR="00C650AD" w:rsidRPr="00550361">
        <w:rPr>
          <w:rFonts w:eastAsiaTheme="minorEastAsia" w:cs="Traditional Arabic" w:hint="cs"/>
          <w:caps/>
          <w:sz w:val="36"/>
          <w:szCs w:val="36"/>
          <w:rtl/>
        </w:rPr>
        <w:t xml:space="preserve">بجمعها </w:t>
      </w:r>
      <w:r w:rsidR="005C0CD8" w:rsidRPr="00550361">
        <w:rPr>
          <w:rFonts w:eastAsiaTheme="minorEastAsia" w:cs="Traditional Arabic" w:hint="cs"/>
          <w:caps/>
          <w:sz w:val="36"/>
          <w:szCs w:val="36"/>
          <w:rtl/>
        </w:rPr>
        <w:t>الزرَّ على أزرَّة، وهي في ذلك مضطرَّة. وإ</w:t>
      </w:r>
      <w:r w:rsidR="005558BD" w:rsidRPr="00550361">
        <w:rPr>
          <w:rFonts w:eastAsiaTheme="minorEastAsia" w:cs="Traditional Arabic" w:hint="cs"/>
          <w:caps/>
          <w:sz w:val="36"/>
          <w:szCs w:val="36"/>
          <w:rtl/>
        </w:rPr>
        <w:t>ن</w:t>
      </w:r>
      <w:r w:rsidR="005C0CD8" w:rsidRPr="00550361">
        <w:rPr>
          <w:rFonts w:eastAsiaTheme="minorEastAsia" w:cs="Traditional Arabic" w:hint="cs"/>
          <w:caps/>
          <w:sz w:val="36"/>
          <w:szCs w:val="36"/>
          <w:rtl/>
        </w:rPr>
        <w:t>ما يُعلَمُ وجهُ اضطرارها م</w:t>
      </w:r>
      <w:r w:rsidR="00F62DD5" w:rsidRPr="00550361">
        <w:rPr>
          <w:rFonts w:eastAsiaTheme="minorEastAsia" w:cs="Traditional Arabic" w:hint="cs"/>
          <w:caps/>
          <w:sz w:val="36"/>
          <w:szCs w:val="36"/>
          <w:rtl/>
        </w:rPr>
        <w:t>َ</w:t>
      </w:r>
      <w:r w:rsidR="005C0CD8" w:rsidRPr="00550361">
        <w:rPr>
          <w:rFonts w:eastAsiaTheme="minorEastAsia" w:cs="Traditional Arabic" w:hint="cs"/>
          <w:caps/>
          <w:sz w:val="36"/>
          <w:szCs w:val="36"/>
          <w:rtl/>
        </w:rPr>
        <w:t>ن عرفَ السببَ في إنشادها</w:t>
      </w:r>
      <w:r w:rsidR="00855782" w:rsidRPr="00550361">
        <w:rPr>
          <w:rFonts w:eastAsiaTheme="minorEastAsia" w:cs="Traditional Arabic" w:hint="cs"/>
          <w:caps/>
          <w:sz w:val="36"/>
          <w:szCs w:val="36"/>
          <w:rtl/>
        </w:rPr>
        <w:t xml:space="preserve"> هذا البيت</w:t>
      </w:r>
      <w:r w:rsidR="00561F0A" w:rsidRPr="00550361">
        <w:rPr>
          <w:rFonts w:eastAsiaTheme="minorEastAsia" w:cs="Traditional Arabic" w:hint="cs"/>
          <w:caps/>
          <w:sz w:val="36"/>
          <w:szCs w:val="36"/>
          <w:rtl/>
        </w:rPr>
        <w:t>.</w:t>
      </w:r>
      <w:r w:rsidR="00855782" w:rsidRPr="00550361">
        <w:rPr>
          <w:rFonts w:eastAsiaTheme="minorEastAsia" w:cs="Traditional Arabic" w:hint="cs"/>
          <w:caps/>
          <w:sz w:val="36"/>
          <w:szCs w:val="36"/>
          <w:rtl/>
        </w:rPr>
        <w:t xml:space="preserve"> وذلك أنها </w:t>
      </w:r>
      <w:r w:rsidR="00704B48" w:rsidRPr="00550361">
        <w:rPr>
          <w:rFonts w:eastAsiaTheme="minorEastAsia" w:cs="Traditional Arabic" w:hint="cs"/>
          <w:caps/>
          <w:sz w:val="36"/>
          <w:szCs w:val="36"/>
          <w:rtl/>
        </w:rPr>
        <w:t>كانت</w:t>
      </w:r>
      <w:r w:rsidR="00855782" w:rsidRPr="00550361">
        <w:rPr>
          <w:rFonts w:eastAsiaTheme="minorEastAsia" w:cs="Traditional Arabic"/>
          <w:caps/>
          <w:sz w:val="36"/>
          <w:szCs w:val="36"/>
          <w:rtl/>
        </w:rPr>
        <w:t xml:space="preserve"> تقرأ على </w:t>
      </w:r>
      <w:r w:rsidR="00704B48" w:rsidRPr="00550361">
        <w:rPr>
          <w:rFonts w:eastAsiaTheme="minorEastAsia" w:cs="Traditional Arabic" w:hint="cs"/>
          <w:caps/>
          <w:sz w:val="36"/>
          <w:szCs w:val="36"/>
          <w:rtl/>
        </w:rPr>
        <w:t xml:space="preserve">أبي بكر </w:t>
      </w:r>
      <w:r w:rsidR="00855782" w:rsidRPr="00550361">
        <w:rPr>
          <w:rFonts w:eastAsiaTheme="minorEastAsia" w:cs="Traditional Arabic"/>
          <w:caps/>
          <w:sz w:val="36"/>
          <w:szCs w:val="36"/>
          <w:rtl/>
        </w:rPr>
        <w:t xml:space="preserve">المخزومي الأعمى، </w:t>
      </w:r>
      <w:r w:rsidR="00704B48" w:rsidRPr="00550361">
        <w:rPr>
          <w:rFonts w:eastAsiaTheme="minorEastAsia" w:cs="Traditional Arabic" w:hint="cs"/>
          <w:caps/>
          <w:sz w:val="36"/>
          <w:szCs w:val="36"/>
          <w:rtl/>
        </w:rPr>
        <w:t>فدخلَ عليهما أبو بكر الكتندي</w:t>
      </w:r>
      <w:r w:rsidR="00F167AA" w:rsidRPr="00550361">
        <w:rPr>
          <w:rFonts w:eastAsiaTheme="minorEastAsia" w:cs="Traditional Arabic" w:hint="cs"/>
          <w:caps/>
          <w:sz w:val="36"/>
          <w:szCs w:val="36"/>
          <w:rtl/>
        </w:rPr>
        <w:t>، فقالَ يخاطبُ المخز</w:t>
      </w:r>
      <w:r w:rsidR="003F302B" w:rsidRPr="00550361">
        <w:rPr>
          <w:rFonts w:eastAsiaTheme="minorEastAsia" w:cs="Traditional Arabic" w:hint="cs"/>
          <w:caps/>
          <w:sz w:val="36"/>
          <w:szCs w:val="36"/>
          <w:rtl/>
        </w:rPr>
        <w:t>و</w:t>
      </w:r>
      <w:r w:rsidR="00F167AA" w:rsidRPr="00550361">
        <w:rPr>
          <w:rFonts w:eastAsiaTheme="minorEastAsia" w:cs="Traditional Arabic" w:hint="cs"/>
          <w:caps/>
          <w:sz w:val="36"/>
          <w:szCs w:val="36"/>
          <w:rtl/>
        </w:rPr>
        <w:t>مي:</w:t>
      </w:r>
    </w:p>
    <w:p w14:paraId="61937265" w14:textId="40C4CBCC" w:rsidR="00855782" w:rsidRPr="00855782" w:rsidRDefault="00855782" w:rsidP="00DC790E">
      <w:pPr>
        <w:spacing w:after="0" w:line="240" w:lineRule="auto"/>
        <w:jc w:val="center"/>
        <w:rPr>
          <w:rFonts w:eastAsiaTheme="minorEastAsia" w:cs="Traditional Arabic"/>
          <w:caps/>
          <w:sz w:val="36"/>
          <w:szCs w:val="36"/>
          <w:rtl/>
        </w:rPr>
      </w:pPr>
      <w:r w:rsidRPr="00855782">
        <w:rPr>
          <w:rFonts w:eastAsiaTheme="minorEastAsia" w:cs="Traditional Arabic"/>
          <w:caps/>
          <w:sz w:val="36"/>
          <w:szCs w:val="36"/>
          <w:rtl/>
        </w:rPr>
        <w:t>لو كنت</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تبصر</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من تكلّ</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مه</w:t>
      </w:r>
    </w:p>
    <w:p w14:paraId="709879A2" w14:textId="70320827" w:rsidR="00855782" w:rsidRPr="00855782" w:rsidRDefault="00855782" w:rsidP="00855782">
      <w:pPr>
        <w:spacing w:after="0" w:line="240" w:lineRule="auto"/>
        <w:jc w:val="both"/>
        <w:rPr>
          <w:rFonts w:eastAsiaTheme="minorEastAsia" w:cs="Traditional Arabic"/>
          <w:caps/>
          <w:sz w:val="36"/>
          <w:szCs w:val="36"/>
          <w:rtl/>
        </w:rPr>
      </w:pPr>
      <w:r w:rsidRPr="00855782">
        <w:rPr>
          <w:rFonts w:eastAsiaTheme="minorEastAsia" w:cs="Traditional Arabic"/>
          <w:caps/>
          <w:sz w:val="36"/>
          <w:szCs w:val="36"/>
          <w:rtl/>
        </w:rPr>
        <w:t>فأ</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فحم</w:t>
      </w:r>
      <w:r w:rsidR="003F302B" w:rsidRPr="00DC790E">
        <w:rPr>
          <w:rFonts w:eastAsiaTheme="minorEastAsia" w:cs="Traditional Arabic" w:hint="cs"/>
          <w:caps/>
          <w:sz w:val="36"/>
          <w:szCs w:val="36"/>
          <w:rtl/>
        </w:rPr>
        <w:t>، وأطال، فما وجدَ شيئًا</w:t>
      </w:r>
      <w:r w:rsidR="008E03D7" w:rsidRPr="00DC790E">
        <w:rPr>
          <w:rFonts w:eastAsiaTheme="minorEastAsia" w:cs="Traditional Arabic" w:hint="cs"/>
          <w:caps/>
          <w:sz w:val="36"/>
          <w:szCs w:val="36"/>
          <w:rtl/>
        </w:rPr>
        <w:t>، فقالت نزهون:</w:t>
      </w:r>
    </w:p>
    <w:p w14:paraId="247F401A" w14:textId="6393FEDD" w:rsidR="00855782" w:rsidRPr="00855782" w:rsidRDefault="00855782" w:rsidP="00F62DD5">
      <w:pPr>
        <w:spacing w:after="0" w:line="240" w:lineRule="auto"/>
        <w:ind w:left="2160" w:firstLine="720"/>
        <w:jc w:val="center"/>
        <w:rPr>
          <w:rFonts w:eastAsiaTheme="minorEastAsia" w:cs="Traditional Arabic"/>
          <w:caps/>
          <w:sz w:val="36"/>
          <w:szCs w:val="36"/>
          <w:rtl/>
        </w:rPr>
      </w:pPr>
      <w:r w:rsidRPr="00855782">
        <w:rPr>
          <w:rFonts w:eastAsiaTheme="minorEastAsia" w:cs="Traditional Arabic"/>
          <w:caps/>
          <w:sz w:val="36"/>
          <w:szCs w:val="36"/>
          <w:rtl/>
        </w:rPr>
        <w:t>لغدوت</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أخرس</w:t>
      </w:r>
      <w:r w:rsidR="00DC790E"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من خلاخله</w:t>
      </w:r>
      <w:r w:rsidR="00561F0A">
        <w:rPr>
          <w:rFonts w:eastAsiaTheme="minorEastAsia" w:cs="Traditional Arabic" w:hint="cs"/>
          <w:caps/>
          <w:sz w:val="36"/>
          <w:szCs w:val="36"/>
          <w:rtl/>
        </w:rPr>
        <w:t>ِ</w:t>
      </w:r>
    </w:p>
    <w:p w14:paraId="5432D8E5" w14:textId="5A8AF87C" w:rsidR="00877794" w:rsidRDefault="00DC790E" w:rsidP="00561F0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البدرُ</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يطلعُ</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من</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أزرَّتهِ </w:t>
      </w:r>
      <w:r>
        <w:rPr>
          <w:rFonts w:eastAsiaTheme="minorEastAsia" w:cs="Traditional Arabic"/>
          <w:caps/>
          <w:sz w:val="36"/>
          <w:szCs w:val="36"/>
          <w:rtl/>
        </w:rPr>
        <w:tab/>
      </w:r>
      <w:r>
        <w:rPr>
          <w:rFonts w:eastAsiaTheme="minorEastAsia" w:cs="Traditional Arabic"/>
          <w:caps/>
          <w:sz w:val="36"/>
          <w:szCs w:val="36"/>
          <w:rtl/>
        </w:rPr>
        <w:tab/>
      </w:r>
      <w:r w:rsidR="00FE59CE">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والغصنُ </w:t>
      </w:r>
      <w:r w:rsidR="00F62DD5">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يمرحُ</w:t>
      </w:r>
      <w:r w:rsidR="00F62DD5">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في</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غلائله</w:t>
      </w:r>
      <w:r w:rsidR="00FE59CE">
        <w:rPr>
          <w:rFonts w:eastAsiaTheme="minorEastAsia" w:cs="Traditional Arabic" w:hint="cs"/>
          <w:caps/>
          <w:sz w:val="36"/>
          <w:szCs w:val="36"/>
          <w:rtl/>
        </w:rPr>
        <w:t>ِ</w:t>
      </w:r>
      <w:r w:rsidR="00B8707C" w:rsidRPr="00583697">
        <w:rPr>
          <w:rFonts w:ascii="Traditional Arabic" w:eastAsia="Times New Roman" w:hAnsi="Traditional Arabic" w:cs="Traditional Arabic"/>
          <w:sz w:val="28"/>
          <w:szCs w:val="28"/>
          <w:vertAlign w:val="superscript"/>
          <w:rtl/>
        </w:rPr>
        <w:t>(</w:t>
      </w:r>
      <w:r w:rsidR="00B8707C" w:rsidRPr="00583697">
        <w:rPr>
          <w:rFonts w:ascii="Traditional Arabic" w:eastAsia="Times New Roman" w:hAnsi="Traditional Arabic" w:cs="Traditional Arabic"/>
          <w:sz w:val="28"/>
          <w:szCs w:val="28"/>
          <w:vertAlign w:val="superscript"/>
          <w:rtl/>
        </w:rPr>
        <w:footnoteReference w:id="186"/>
      </w:r>
      <w:r w:rsidR="00B8707C" w:rsidRPr="00583697">
        <w:rPr>
          <w:rFonts w:ascii="Traditional Arabic" w:eastAsia="Times New Roman" w:hAnsi="Traditional Arabic" w:cs="Traditional Arabic"/>
          <w:sz w:val="28"/>
          <w:szCs w:val="28"/>
          <w:vertAlign w:val="superscript"/>
          <w:rtl/>
        </w:rPr>
        <w:t>)</w:t>
      </w:r>
    </w:p>
    <w:p w14:paraId="46B3C517" w14:textId="11321FCD" w:rsidR="00561F0A" w:rsidRDefault="00216D0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على أن الارتجالَ قد اضطرَّ كثيرًا من رجالِ الشعراءِ وشعراءِ الرجال، أفلا تُعذَرُ </w:t>
      </w:r>
      <w:r w:rsidR="00131BD3">
        <w:rPr>
          <w:rFonts w:eastAsiaTheme="minorEastAsia" w:cs="Traditional Arabic" w:hint="cs"/>
          <w:caps/>
          <w:sz w:val="36"/>
          <w:szCs w:val="36"/>
          <w:rtl/>
        </w:rPr>
        <w:t>نزهونُ هذه في ذلك، وهي من نوعِ النساء؟</w:t>
      </w:r>
    </w:p>
    <w:p w14:paraId="4AFAA7D4" w14:textId="1C166F54" w:rsidR="00131BD3" w:rsidRDefault="00131BD3"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فكان الأليقُ بصاحبِ الاعتراضِ الإعراضَ </w:t>
      </w:r>
      <w:r w:rsidR="006D3A96">
        <w:rPr>
          <w:rFonts w:eastAsiaTheme="minorEastAsia" w:cs="Traditional Arabic" w:hint="cs"/>
          <w:caps/>
          <w:sz w:val="36"/>
          <w:szCs w:val="36"/>
          <w:rtl/>
        </w:rPr>
        <w:t>عن مثلِ ذلك. وإن كان لا بدَّ له من الاعتراضِ على النساء، فقد طُبِعَ ديوان</w:t>
      </w:r>
      <w:r w:rsidR="00127086">
        <w:rPr>
          <w:rFonts w:eastAsiaTheme="minorEastAsia" w:cs="Traditional Arabic" w:hint="cs"/>
          <w:caps/>
          <w:sz w:val="36"/>
          <w:szCs w:val="36"/>
          <w:rtl/>
        </w:rPr>
        <w:t>ُ</w:t>
      </w:r>
      <w:r w:rsidR="006D3A96">
        <w:rPr>
          <w:rFonts w:eastAsiaTheme="minorEastAsia" w:cs="Traditional Arabic" w:hint="cs"/>
          <w:caps/>
          <w:sz w:val="36"/>
          <w:szCs w:val="36"/>
          <w:rtl/>
        </w:rPr>
        <w:t xml:space="preserve"> الخنساء</w:t>
      </w:r>
      <w:r w:rsidR="00937F3D">
        <w:rPr>
          <w:rFonts w:eastAsiaTheme="minorEastAsia" w:cs="Traditional Arabic" w:hint="cs"/>
          <w:caps/>
          <w:sz w:val="36"/>
          <w:szCs w:val="36"/>
          <w:rtl/>
        </w:rPr>
        <w:t>، فلينظرْ فيه وليقلْ ما شاء.</w:t>
      </w:r>
    </w:p>
    <w:p w14:paraId="486BE5A1" w14:textId="6E552FBF" w:rsidR="00937F3D" w:rsidRDefault="00937F3D" w:rsidP="00577156">
      <w:pPr>
        <w:spacing w:after="0" w:line="240" w:lineRule="auto"/>
        <w:jc w:val="both"/>
        <w:rPr>
          <w:rFonts w:eastAsiaTheme="minorEastAsia" w:cs="Traditional Arabic"/>
          <w:caps/>
          <w:sz w:val="36"/>
          <w:szCs w:val="36"/>
          <w:rtl/>
        </w:rPr>
      </w:pPr>
    </w:p>
    <w:p w14:paraId="25E18B1D" w14:textId="4D452776" w:rsidR="00AD0B0C" w:rsidRDefault="00AD0B0C" w:rsidP="00AD0B0C">
      <w:pPr>
        <w:spacing w:after="0" w:line="240" w:lineRule="auto"/>
        <w:jc w:val="center"/>
        <w:rPr>
          <w:rFonts w:eastAsiaTheme="minorEastAsia" w:cs="Traditional Arabic"/>
          <w:caps/>
          <w:sz w:val="36"/>
          <w:szCs w:val="36"/>
          <w:rtl/>
        </w:rPr>
      </w:pPr>
      <w:r w:rsidRPr="00AD0B0C">
        <w:rPr>
          <w:rFonts w:eastAsiaTheme="minorEastAsia" w:cs="Traditional Arabic" w:hint="cs"/>
          <w:b/>
          <w:bCs/>
          <w:caps/>
          <w:sz w:val="36"/>
          <w:szCs w:val="36"/>
          <w:rtl/>
        </w:rPr>
        <w:t>صف</w:t>
      </w:r>
      <w:r w:rsidR="00955FCA">
        <w:rPr>
          <w:rFonts w:eastAsiaTheme="minorEastAsia" w:cs="Traditional Arabic" w:hint="cs"/>
          <w:b/>
          <w:bCs/>
          <w:caps/>
          <w:sz w:val="36"/>
          <w:szCs w:val="36"/>
          <w:rtl/>
        </w:rPr>
        <w:t>َ</w:t>
      </w:r>
      <w:r w:rsidRPr="00AD0B0C">
        <w:rPr>
          <w:rFonts w:eastAsiaTheme="minorEastAsia" w:cs="Traditional Arabic" w:hint="cs"/>
          <w:b/>
          <w:bCs/>
          <w:caps/>
          <w:sz w:val="36"/>
          <w:szCs w:val="36"/>
          <w:rtl/>
        </w:rPr>
        <w:t>ار</w:t>
      </w:r>
    </w:p>
    <w:p w14:paraId="21B90488" w14:textId="6E153FCF" w:rsidR="00B8707C" w:rsidRDefault="00937F3D" w:rsidP="00577156">
      <w:pPr>
        <w:spacing w:after="0" w:line="240" w:lineRule="auto"/>
        <w:jc w:val="both"/>
        <w:rPr>
          <w:rFonts w:eastAsiaTheme="minorEastAsia" w:cs="Traditional Arabic"/>
          <w:caps/>
          <w:sz w:val="36"/>
          <w:szCs w:val="36"/>
          <w:rtl/>
        </w:rPr>
      </w:pPr>
      <w:r w:rsidRPr="00AD0B0C">
        <w:rPr>
          <w:rFonts w:eastAsiaTheme="minorEastAsia" w:cs="Traditional Arabic" w:hint="cs"/>
          <w:b/>
          <w:bCs/>
          <w:caps/>
          <w:sz w:val="36"/>
          <w:szCs w:val="36"/>
          <w:rtl/>
        </w:rPr>
        <w:t>(38)</w:t>
      </w:r>
      <w:r>
        <w:rPr>
          <w:rFonts w:eastAsiaTheme="minorEastAsia" w:cs="Traditional Arabic" w:hint="cs"/>
          <w:caps/>
          <w:sz w:val="36"/>
          <w:szCs w:val="36"/>
          <w:rtl/>
        </w:rPr>
        <w:t xml:space="preserve"> وأخذَ</w:t>
      </w:r>
      <w:r w:rsidR="00B8707C">
        <w:rPr>
          <w:rFonts w:eastAsiaTheme="minorEastAsia" w:cs="Traditional Arabic" w:hint="cs"/>
          <w:caps/>
          <w:sz w:val="36"/>
          <w:szCs w:val="36"/>
          <w:rtl/>
        </w:rPr>
        <w:t xml:space="preserve"> على مجيرِ الدين بن</w:t>
      </w:r>
      <w:r w:rsidR="00BE1060">
        <w:rPr>
          <w:rFonts w:eastAsiaTheme="minorEastAsia" w:cs="Traditional Arabic" w:hint="cs"/>
          <w:caps/>
          <w:sz w:val="36"/>
          <w:szCs w:val="36"/>
          <w:rtl/>
        </w:rPr>
        <w:t>ِ</w:t>
      </w:r>
      <w:r w:rsidR="00B8707C">
        <w:rPr>
          <w:rFonts w:eastAsiaTheme="minorEastAsia" w:cs="Traditional Arabic" w:hint="cs"/>
          <w:caps/>
          <w:sz w:val="36"/>
          <w:szCs w:val="36"/>
          <w:rtl/>
        </w:rPr>
        <w:t xml:space="preserve"> تميم في قوله:</w:t>
      </w:r>
    </w:p>
    <w:p w14:paraId="7CEC4C0F" w14:textId="77777777" w:rsidR="00F15F80" w:rsidRDefault="00F15F8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حبيبي وعدت الكأسَ منكَ بقبلةٍ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وأعقبَ ذاكَ الوعدَ منكَ نفارُ</w:t>
      </w:r>
    </w:p>
    <w:p w14:paraId="6F55198F" w14:textId="4E1C5DDB" w:rsidR="001674D4" w:rsidRDefault="00182C4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كان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هذا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لونها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غيرَ </w:t>
      </w:r>
      <w:r w:rsidR="001674D4">
        <w:rPr>
          <w:rFonts w:eastAsiaTheme="minorEastAsia" w:cs="Traditional Arabic" w:hint="cs"/>
          <w:caps/>
          <w:sz w:val="36"/>
          <w:szCs w:val="36"/>
          <w:rtl/>
        </w:rPr>
        <w:t xml:space="preserve">  </w:t>
      </w:r>
      <w:r>
        <w:rPr>
          <w:rFonts w:eastAsiaTheme="minorEastAsia" w:cs="Traditional Arabic" w:hint="cs"/>
          <w:caps/>
          <w:sz w:val="36"/>
          <w:szCs w:val="36"/>
          <w:rtl/>
        </w:rPr>
        <w:t>أنها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علاها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لطولِ الانتظارِ صفارُ</w:t>
      </w:r>
      <w:r w:rsidR="0026536D" w:rsidRPr="00583697">
        <w:rPr>
          <w:rFonts w:ascii="Traditional Arabic" w:eastAsia="Times New Roman" w:hAnsi="Traditional Arabic" w:cs="Traditional Arabic"/>
          <w:sz w:val="28"/>
          <w:szCs w:val="28"/>
          <w:vertAlign w:val="superscript"/>
          <w:rtl/>
        </w:rPr>
        <w:t>(</w:t>
      </w:r>
      <w:r w:rsidR="0026536D" w:rsidRPr="00583697">
        <w:rPr>
          <w:rFonts w:ascii="Traditional Arabic" w:eastAsia="Times New Roman" w:hAnsi="Traditional Arabic" w:cs="Traditional Arabic"/>
          <w:sz w:val="28"/>
          <w:szCs w:val="28"/>
          <w:vertAlign w:val="superscript"/>
          <w:rtl/>
        </w:rPr>
        <w:footnoteReference w:id="187"/>
      </w:r>
      <w:r w:rsidR="0026536D" w:rsidRPr="00583697">
        <w:rPr>
          <w:rFonts w:ascii="Traditional Arabic" w:eastAsia="Times New Roman" w:hAnsi="Traditional Arabic" w:cs="Traditional Arabic"/>
          <w:sz w:val="28"/>
          <w:szCs w:val="28"/>
          <w:vertAlign w:val="superscript"/>
          <w:rtl/>
        </w:rPr>
        <w:t>)</w:t>
      </w:r>
    </w:p>
    <w:p w14:paraId="55159F8E" w14:textId="33239FBF" w:rsidR="00937F3D" w:rsidRDefault="001674D4"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وعدَّ</w:t>
      </w:r>
      <w:r w:rsidR="00937F3D">
        <w:rPr>
          <w:rFonts w:eastAsiaTheme="minorEastAsia" w:cs="Traditional Arabic" w:hint="cs"/>
          <w:caps/>
          <w:sz w:val="36"/>
          <w:szCs w:val="36"/>
          <w:rtl/>
        </w:rPr>
        <w:t xml:space="preserve"> </w:t>
      </w:r>
      <w:r w:rsidR="007E4905">
        <w:rPr>
          <w:rFonts w:eastAsiaTheme="minorEastAsia" w:cs="Traditional Arabic" w:hint="cs"/>
          <w:caps/>
          <w:sz w:val="36"/>
          <w:szCs w:val="36"/>
          <w:rtl/>
        </w:rPr>
        <w:t>ذلك غريبًا من مثله؛ لأن مقتضاهُ أن يقولَ (صُفرة)، وأن (الصفارَ)</w:t>
      </w:r>
      <w:r w:rsidR="001A5E4A">
        <w:rPr>
          <w:rFonts w:eastAsiaTheme="minorEastAsia" w:cs="Traditional Arabic" w:hint="cs"/>
          <w:caps/>
          <w:sz w:val="36"/>
          <w:szCs w:val="36"/>
          <w:rtl/>
        </w:rPr>
        <w:t xml:space="preserve"> لغةٌ عامية؛ لأن العامةَ هي التي تقول: الصفار، والخضار، وغيرَ ذلك، قياسًا على </w:t>
      </w:r>
      <w:r w:rsidR="00D92E20">
        <w:rPr>
          <w:rFonts w:eastAsiaTheme="minorEastAsia" w:cs="Traditional Arabic" w:hint="cs"/>
          <w:caps/>
          <w:sz w:val="36"/>
          <w:szCs w:val="36"/>
          <w:rtl/>
        </w:rPr>
        <w:t>السواد، والبياض</w:t>
      </w:r>
      <w:r w:rsidR="00D92E20" w:rsidRPr="00583697">
        <w:rPr>
          <w:rFonts w:ascii="Traditional Arabic" w:eastAsia="Times New Roman" w:hAnsi="Traditional Arabic" w:cs="Traditional Arabic"/>
          <w:sz w:val="28"/>
          <w:szCs w:val="28"/>
          <w:vertAlign w:val="superscript"/>
          <w:rtl/>
        </w:rPr>
        <w:t>(</w:t>
      </w:r>
      <w:r w:rsidR="00D92E20" w:rsidRPr="00583697">
        <w:rPr>
          <w:rFonts w:ascii="Traditional Arabic" w:eastAsia="Times New Roman" w:hAnsi="Traditional Arabic" w:cs="Traditional Arabic"/>
          <w:sz w:val="28"/>
          <w:szCs w:val="28"/>
          <w:vertAlign w:val="superscript"/>
          <w:rtl/>
        </w:rPr>
        <w:footnoteReference w:id="188"/>
      </w:r>
      <w:r w:rsidR="00D92E20" w:rsidRPr="00583697">
        <w:rPr>
          <w:rFonts w:ascii="Traditional Arabic" w:eastAsia="Times New Roman" w:hAnsi="Traditional Arabic" w:cs="Traditional Arabic"/>
          <w:sz w:val="28"/>
          <w:szCs w:val="28"/>
          <w:vertAlign w:val="superscript"/>
          <w:rtl/>
        </w:rPr>
        <w:t>)</w:t>
      </w:r>
      <w:r w:rsidR="00D92E20">
        <w:rPr>
          <w:rFonts w:eastAsiaTheme="minorEastAsia" w:cs="Traditional Arabic" w:hint="cs"/>
          <w:caps/>
          <w:sz w:val="36"/>
          <w:szCs w:val="36"/>
          <w:rtl/>
        </w:rPr>
        <w:t>.</w:t>
      </w:r>
    </w:p>
    <w:p w14:paraId="2777AB12" w14:textId="338AF469" w:rsidR="00D92E20" w:rsidRDefault="00D92E2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31F77">
        <w:rPr>
          <w:rFonts w:eastAsiaTheme="minorEastAsia" w:cs="Traditional Arabic" w:hint="cs"/>
          <w:caps/>
          <w:sz w:val="36"/>
          <w:szCs w:val="36"/>
          <w:rtl/>
        </w:rPr>
        <w:t>من أين تحقَّقَ هذا المعترضُ أن الصفارَ في قولِ الشاعرِ بفتحِ الصاد؟</w:t>
      </w:r>
      <w:r w:rsidR="009C36E2">
        <w:rPr>
          <w:rFonts w:eastAsiaTheme="minorEastAsia" w:cs="Traditional Arabic" w:hint="cs"/>
          <w:caps/>
          <w:sz w:val="36"/>
          <w:szCs w:val="36"/>
          <w:rtl/>
        </w:rPr>
        <w:t xml:space="preserve"> والظاهرُ أن ذلك منه أمرٌ ظن</w:t>
      </w:r>
      <w:r w:rsidR="00550361">
        <w:rPr>
          <w:rFonts w:eastAsiaTheme="minorEastAsia" w:cs="Traditional Arabic" w:hint="cs"/>
          <w:caps/>
          <w:sz w:val="36"/>
          <w:szCs w:val="36"/>
          <w:rtl/>
        </w:rPr>
        <w:t>ِّ</w:t>
      </w:r>
      <w:r w:rsidR="009C36E2">
        <w:rPr>
          <w:rFonts w:eastAsiaTheme="minorEastAsia" w:cs="Traditional Arabic" w:hint="cs"/>
          <w:caps/>
          <w:sz w:val="36"/>
          <w:szCs w:val="36"/>
          <w:rtl/>
        </w:rPr>
        <w:t>ي، والأصلُ في اعتقادهِ عدمُ التأمُّل</w:t>
      </w:r>
      <w:r w:rsidR="008210C7">
        <w:rPr>
          <w:rFonts w:eastAsiaTheme="minorEastAsia" w:cs="Traditional Arabic" w:hint="cs"/>
          <w:caps/>
          <w:sz w:val="36"/>
          <w:szCs w:val="36"/>
          <w:rtl/>
        </w:rPr>
        <w:t>، وقلَّةُ التروِّي، الناشئُ كلٌّ منهما عن غلبةِ ظنِّه، نظرًا ل</w:t>
      </w:r>
      <w:r w:rsidR="009D118C">
        <w:rPr>
          <w:rFonts w:eastAsiaTheme="minorEastAsia" w:cs="Traditional Arabic" w:hint="cs"/>
          <w:caps/>
          <w:sz w:val="36"/>
          <w:szCs w:val="36"/>
          <w:rtl/>
        </w:rPr>
        <w:t>امتلاءِ سمعهِ من نطقِ العامَّةِ بهذه اللفظةِ مفتوحةَ الصاد، ليس إل</w:t>
      </w:r>
      <w:r w:rsidR="00DC6E2A">
        <w:rPr>
          <w:rFonts w:eastAsiaTheme="minorEastAsia" w:cs="Traditional Arabic" w:hint="cs"/>
          <w:caps/>
          <w:sz w:val="36"/>
          <w:szCs w:val="36"/>
          <w:rtl/>
        </w:rPr>
        <w:t>ّ</w:t>
      </w:r>
      <w:r w:rsidR="00550361">
        <w:rPr>
          <w:rFonts w:eastAsiaTheme="minorEastAsia" w:cs="Traditional Arabic" w:hint="cs"/>
          <w:caps/>
          <w:sz w:val="36"/>
          <w:szCs w:val="36"/>
          <w:rtl/>
        </w:rPr>
        <w:t>َ</w:t>
      </w:r>
      <w:r w:rsidR="009D118C">
        <w:rPr>
          <w:rFonts w:eastAsiaTheme="minorEastAsia" w:cs="Traditional Arabic" w:hint="cs"/>
          <w:caps/>
          <w:sz w:val="36"/>
          <w:szCs w:val="36"/>
          <w:rtl/>
        </w:rPr>
        <w:t>ا.</w:t>
      </w:r>
    </w:p>
    <w:p w14:paraId="7DBFF70D" w14:textId="0E4F6CEB" w:rsidR="009D118C" w:rsidRDefault="009D118C"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فاللفظةُ </w:t>
      </w:r>
      <w:r w:rsidR="00A93962">
        <w:rPr>
          <w:rFonts w:eastAsiaTheme="minorEastAsia" w:cs="Traditional Arabic" w:hint="cs"/>
          <w:caps/>
          <w:sz w:val="36"/>
          <w:szCs w:val="36"/>
          <w:rtl/>
        </w:rPr>
        <w:t xml:space="preserve">هي بضمِّ الصادِ لا بفتحها. فلو قدحَ المعترضُ زنادَ </w:t>
      </w:r>
      <w:r w:rsidR="00A13D8B">
        <w:rPr>
          <w:rFonts w:eastAsiaTheme="minorEastAsia" w:cs="Traditional Arabic" w:hint="cs"/>
          <w:caps/>
          <w:sz w:val="36"/>
          <w:szCs w:val="36"/>
          <w:rtl/>
        </w:rPr>
        <w:t>الفهمِ لما وقعَ في مثلِ هذا الوهم.</w:t>
      </w:r>
    </w:p>
    <w:p w14:paraId="18121AA3" w14:textId="0AC12022" w:rsidR="00A13D8B" w:rsidRDefault="00A13D8B"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في اللسان: والص</w:t>
      </w:r>
      <w:r w:rsidR="00DC6E2A">
        <w:rPr>
          <w:rFonts w:eastAsiaTheme="minorEastAsia" w:cs="Traditional Arabic" w:hint="cs"/>
          <w:caps/>
          <w:sz w:val="36"/>
          <w:szCs w:val="36"/>
          <w:rtl/>
        </w:rPr>
        <w:t>ُّ</w:t>
      </w:r>
      <w:r>
        <w:rPr>
          <w:rFonts w:eastAsiaTheme="minorEastAsia" w:cs="Traditional Arabic" w:hint="cs"/>
          <w:caps/>
          <w:sz w:val="36"/>
          <w:szCs w:val="36"/>
          <w:rtl/>
        </w:rPr>
        <w:t>فارُ صفرةٌ تعلو اللون</w:t>
      </w:r>
      <w:r w:rsidR="00BF490E">
        <w:rPr>
          <w:rFonts w:eastAsiaTheme="minorEastAsia" w:cs="Traditional Arabic" w:hint="cs"/>
          <w:caps/>
          <w:sz w:val="36"/>
          <w:szCs w:val="36"/>
          <w:rtl/>
        </w:rPr>
        <w:t>َ والبشَرة.</w:t>
      </w:r>
      <w:r w:rsidR="00B0509A" w:rsidRPr="00B0509A">
        <w:rPr>
          <w:rFonts w:ascii="Traditional Arabic" w:eastAsia="Times New Roman" w:hAnsi="Traditional Arabic" w:cs="Traditional Arabic"/>
          <w:sz w:val="28"/>
          <w:szCs w:val="28"/>
          <w:vertAlign w:val="superscript"/>
          <w:rtl/>
        </w:rPr>
        <w:t xml:space="preserve"> </w:t>
      </w:r>
      <w:r w:rsidR="00B0509A" w:rsidRPr="00583697">
        <w:rPr>
          <w:rFonts w:ascii="Traditional Arabic" w:eastAsia="Times New Roman" w:hAnsi="Traditional Arabic" w:cs="Traditional Arabic"/>
          <w:sz w:val="28"/>
          <w:szCs w:val="28"/>
          <w:vertAlign w:val="superscript"/>
          <w:rtl/>
        </w:rPr>
        <w:t>(</w:t>
      </w:r>
      <w:r w:rsidR="00B0509A" w:rsidRPr="00583697">
        <w:rPr>
          <w:rFonts w:ascii="Traditional Arabic" w:eastAsia="Times New Roman" w:hAnsi="Traditional Arabic" w:cs="Traditional Arabic"/>
          <w:sz w:val="28"/>
          <w:szCs w:val="28"/>
          <w:vertAlign w:val="superscript"/>
          <w:rtl/>
        </w:rPr>
        <w:footnoteReference w:id="189"/>
      </w:r>
      <w:r w:rsidR="00B0509A" w:rsidRPr="00583697">
        <w:rPr>
          <w:rFonts w:ascii="Traditional Arabic" w:eastAsia="Times New Roman" w:hAnsi="Traditional Arabic" w:cs="Traditional Arabic"/>
          <w:sz w:val="28"/>
          <w:szCs w:val="28"/>
          <w:vertAlign w:val="superscript"/>
          <w:rtl/>
        </w:rPr>
        <w:t>)</w:t>
      </w:r>
      <w:r w:rsidR="00BF490E">
        <w:rPr>
          <w:rFonts w:eastAsiaTheme="minorEastAsia" w:cs="Traditional Arabic" w:hint="cs"/>
          <w:caps/>
          <w:sz w:val="36"/>
          <w:szCs w:val="36"/>
          <w:rtl/>
        </w:rPr>
        <w:t xml:space="preserve"> ا. هـ.</w:t>
      </w:r>
    </w:p>
    <w:p w14:paraId="0B935582" w14:textId="4CB574D4" w:rsidR="00BF490E" w:rsidRDefault="00BF490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استعملَ هذه الكلمةَ غيرُ واحدٍ </w:t>
      </w:r>
      <w:r w:rsidR="005919A2">
        <w:rPr>
          <w:rFonts w:eastAsiaTheme="minorEastAsia" w:cs="Traditional Arabic" w:hint="cs"/>
          <w:caps/>
          <w:sz w:val="36"/>
          <w:szCs w:val="36"/>
          <w:rtl/>
        </w:rPr>
        <w:t>من الشعراء. قالَ الأرَّجاني</w:t>
      </w:r>
      <w:r w:rsidR="00B0509A" w:rsidRPr="00583697">
        <w:rPr>
          <w:rFonts w:ascii="Traditional Arabic" w:eastAsia="Times New Roman" w:hAnsi="Traditional Arabic" w:cs="Traditional Arabic"/>
          <w:sz w:val="28"/>
          <w:szCs w:val="28"/>
          <w:vertAlign w:val="superscript"/>
          <w:rtl/>
        </w:rPr>
        <w:t>(</w:t>
      </w:r>
      <w:r w:rsidR="00B0509A" w:rsidRPr="00583697">
        <w:rPr>
          <w:rFonts w:ascii="Traditional Arabic" w:eastAsia="Times New Roman" w:hAnsi="Traditional Arabic" w:cs="Traditional Arabic"/>
          <w:sz w:val="28"/>
          <w:szCs w:val="28"/>
          <w:vertAlign w:val="superscript"/>
          <w:rtl/>
        </w:rPr>
        <w:footnoteReference w:id="190"/>
      </w:r>
      <w:r w:rsidR="00B0509A" w:rsidRPr="00583697">
        <w:rPr>
          <w:rFonts w:ascii="Traditional Arabic" w:eastAsia="Times New Roman" w:hAnsi="Traditional Arabic" w:cs="Traditional Arabic"/>
          <w:sz w:val="28"/>
          <w:szCs w:val="28"/>
          <w:vertAlign w:val="superscript"/>
          <w:rtl/>
        </w:rPr>
        <w:t>)</w:t>
      </w:r>
      <w:r w:rsidR="005919A2">
        <w:rPr>
          <w:rFonts w:eastAsiaTheme="minorEastAsia" w:cs="Traditional Arabic" w:hint="cs"/>
          <w:caps/>
          <w:sz w:val="36"/>
          <w:szCs w:val="36"/>
          <w:rtl/>
        </w:rPr>
        <w:t>:</w:t>
      </w:r>
    </w:p>
    <w:p w14:paraId="7EF6F47A" w14:textId="6657B4C8" w:rsidR="005919A2" w:rsidRDefault="005919A2" w:rsidP="00454B0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وما كانَ لونُ التبرِ ذاكَ وإنما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علاهُ ل</w:t>
      </w:r>
      <w:r w:rsidR="0045761F">
        <w:rPr>
          <w:rFonts w:eastAsiaTheme="minorEastAsia" w:cs="Traditional Arabic" w:hint="cs"/>
          <w:caps/>
          <w:sz w:val="36"/>
          <w:szCs w:val="36"/>
          <w:rtl/>
        </w:rPr>
        <w:t>خوفِ الجودِ منكَ صُفارُ</w:t>
      </w:r>
      <w:r w:rsidR="00176F79" w:rsidRPr="00583697">
        <w:rPr>
          <w:rFonts w:ascii="Traditional Arabic" w:eastAsia="Times New Roman" w:hAnsi="Traditional Arabic" w:cs="Traditional Arabic"/>
          <w:sz w:val="28"/>
          <w:szCs w:val="28"/>
          <w:vertAlign w:val="superscript"/>
          <w:rtl/>
        </w:rPr>
        <w:t>(</w:t>
      </w:r>
      <w:r w:rsidR="00176F79" w:rsidRPr="00583697">
        <w:rPr>
          <w:rFonts w:ascii="Traditional Arabic" w:eastAsia="Times New Roman" w:hAnsi="Traditional Arabic" w:cs="Traditional Arabic"/>
          <w:sz w:val="28"/>
          <w:szCs w:val="28"/>
          <w:vertAlign w:val="superscript"/>
          <w:rtl/>
        </w:rPr>
        <w:footnoteReference w:id="191"/>
      </w:r>
      <w:r w:rsidR="00176F79" w:rsidRPr="00583697">
        <w:rPr>
          <w:rFonts w:ascii="Traditional Arabic" w:eastAsia="Times New Roman" w:hAnsi="Traditional Arabic" w:cs="Traditional Arabic"/>
          <w:sz w:val="28"/>
          <w:szCs w:val="28"/>
          <w:vertAlign w:val="superscript"/>
          <w:rtl/>
        </w:rPr>
        <w:t>)</w:t>
      </w:r>
    </w:p>
    <w:p w14:paraId="4AF8AC26" w14:textId="74CF3E67" w:rsidR="0045761F" w:rsidRDefault="0045761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إلا أن يُثبِتَ لنا المعترضُ أن هذين الشاعرينِ </w:t>
      </w:r>
      <w:r w:rsidR="006C1A52">
        <w:rPr>
          <w:rFonts w:eastAsiaTheme="minorEastAsia" w:cs="Traditional Arabic" w:hint="cs"/>
          <w:caps/>
          <w:sz w:val="36"/>
          <w:szCs w:val="36"/>
          <w:rtl/>
        </w:rPr>
        <w:t>أرادا الص</w:t>
      </w:r>
      <w:r w:rsidR="00387F87">
        <w:rPr>
          <w:rFonts w:eastAsiaTheme="minorEastAsia" w:cs="Traditional Arabic" w:hint="cs"/>
          <w:caps/>
          <w:sz w:val="36"/>
          <w:szCs w:val="36"/>
          <w:rtl/>
        </w:rPr>
        <w:t>ّ</w:t>
      </w:r>
      <w:r w:rsidR="00550361">
        <w:rPr>
          <w:rFonts w:eastAsiaTheme="minorEastAsia" w:cs="Traditional Arabic" w:hint="cs"/>
          <w:caps/>
          <w:sz w:val="36"/>
          <w:szCs w:val="36"/>
          <w:rtl/>
        </w:rPr>
        <w:t>َ</w:t>
      </w:r>
      <w:r w:rsidR="006C1A52">
        <w:rPr>
          <w:rFonts w:eastAsiaTheme="minorEastAsia" w:cs="Traditional Arabic" w:hint="cs"/>
          <w:caps/>
          <w:sz w:val="36"/>
          <w:szCs w:val="36"/>
          <w:rtl/>
        </w:rPr>
        <w:t>فارَ بفتحِ الصادِ لا بضمِّها، ولا أظنُّ ذلك مما يمكن</w:t>
      </w:r>
      <w:r w:rsidR="00853231" w:rsidRPr="00583697">
        <w:rPr>
          <w:rFonts w:ascii="Traditional Arabic" w:eastAsia="Times New Roman" w:hAnsi="Traditional Arabic" w:cs="Traditional Arabic"/>
          <w:sz w:val="28"/>
          <w:szCs w:val="28"/>
          <w:vertAlign w:val="superscript"/>
          <w:rtl/>
        </w:rPr>
        <w:t>(</w:t>
      </w:r>
      <w:r w:rsidR="00853231" w:rsidRPr="00583697">
        <w:rPr>
          <w:rFonts w:ascii="Traditional Arabic" w:eastAsia="Times New Roman" w:hAnsi="Traditional Arabic" w:cs="Traditional Arabic"/>
          <w:sz w:val="28"/>
          <w:szCs w:val="28"/>
          <w:vertAlign w:val="superscript"/>
          <w:rtl/>
        </w:rPr>
        <w:footnoteReference w:id="192"/>
      </w:r>
      <w:r w:rsidR="00853231" w:rsidRPr="00583697">
        <w:rPr>
          <w:rFonts w:ascii="Traditional Arabic" w:eastAsia="Times New Roman" w:hAnsi="Traditional Arabic" w:cs="Traditional Arabic"/>
          <w:sz w:val="28"/>
          <w:szCs w:val="28"/>
          <w:vertAlign w:val="superscript"/>
          <w:rtl/>
        </w:rPr>
        <w:t>)</w:t>
      </w:r>
      <w:r w:rsidR="006C1A52">
        <w:rPr>
          <w:rFonts w:eastAsiaTheme="minorEastAsia" w:cs="Traditional Arabic" w:hint="cs"/>
          <w:caps/>
          <w:sz w:val="36"/>
          <w:szCs w:val="36"/>
          <w:rtl/>
        </w:rPr>
        <w:t>.</w:t>
      </w:r>
    </w:p>
    <w:p w14:paraId="4D3A05EA" w14:textId="4601B434" w:rsidR="006C1A52" w:rsidRDefault="006C1A52" w:rsidP="00577156">
      <w:pPr>
        <w:spacing w:after="0" w:line="240" w:lineRule="auto"/>
        <w:jc w:val="both"/>
        <w:rPr>
          <w:rFonts w:eastAsiaTheme="minorEastAsia" w:cs="Traditional Arabic"/>
          <w:caps/>
          <w:sz w:val="36"/>
          <w:szCs w:val="36"/>
          <w:rtl/>
        </w:rPr>
      </w:pPr>
    </w:p>
    <w:p w14:paraId="4EAE6220" w14:textId="41C29FCB" w:rsidR="007574DB" w:rsidRPr="007574DB" w:rsidRDefault="007574DB" w:rsidP="00A214D6">
      <w:pPr>
        <w:spacing w:after="0" w:line="240" w:lineRule="auto"/>
        <w:jc w:val="center"/>
        <w:rPr>
          <w:rFonts w:eastAsiaTheme="minorEastAsia" w:cs="Traditional Arabic"/>
          <w:b/>
          <w:bCs/>
          <w:caps/>
          <w:sz w:val="36"/>
          <w:szCs w:val="36"/>
          <w:rtl/>
        </w:rPr>
      </w:pPr>
      <w:r w:rsidRPr="007574DB">
        <w:rPr>
          <w:rFonts w:eastAsiaTheme="minorEastAsia" w:cs="Traditional Arabic" w:hint="cs"/>
          <w:b/>
          <w:bCs/>
          <w:caps/>
          <w:sz w:val="36"/>
          <w:szCs w:val="36"/>
          <w:rtl/>
        </w:rPr>
        <w:t>زيادة الباء</w:t>
      </w:r>
    </w:p>
    <w:p w14:paraId="0420F124" w14:textId="7107AE15" w:rsidR="00A214D6" w:rsidRDefault="00A214D6" w:rsidP="00A214D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A214D6">
        <w:rPr>
          <w:rFonts w:eastAsiaTheme="minorEastAsia" w:cs="Traditional Arabic" w:hint="cs"/>
          <w:b/>
          <w:bCs/>
          <w:caps/>
          <w:sz w:val="36"/>
          <w:szCs w:val="36"/>
          <w:rtl/>
        </w:rPr>
        <w:t>بأنَّ</w:t>
      </w:r>
      <w:r>
        <w:rPr>
          <w:rFonts w:eastAsiaTheme="minorEastAsia" w:cs="Traditional Arabic" w:hint="cs"/>
          <w:caps/>
          <w:sz w:val="36"/>
          <w:szCs w:val="36"/>
          <w:rtl/>
        </w:rPr>
        <w:t>]</w:t>
      </w:r>
    </w:p>
    <w:p w14:paraId="4A6B12B2" w14:textId="793512D8" w:rsidR="006C1A52" w:rsidRDefault="006C1A52" w:rsidP="00577156">
      <w:pPr>
        <w:spacing w:after="0" w:line="240" w:lineRule="auto"/>
        <w:jc w:val="both"/>
        <w:rPr>
          <w:rFonts w:eastAsiaTheme="minorEastAsia" w:cs="Traditional Arabic"/>
          <w:caps/>
          <w:sz w:val="36"/>
          <w:szCs w:val="36"/>
          <w:rtl/>
        </w:rPr>
      </w:pPr>
      <w:r w:rsidRPr="00A214D6">
        <w:rPr>
          <w:rFonts w:eastAsiaTheme="minorEastAsia" w:cs="Traditional Arabic" w:hint="cs"/>
          <w:b/>
          <w:bCs/>
          <w:caps/>
          <w:sz w:val="36"/>
          <w:szCs w:val="36"/>
          <w:rtl/>
        </w:rPr>
        <w:t xml:space="preserve">(39) </w:t>
      </w:r>
      <w:r>
        <w:rPr>
          <w:rFonts w:eastAsiaTheme="minorEastAsia" w:cs="Traditional Arabic" w:hint="cs"/>
          <w:caps/>
          <w:sz w:val="36"/>
          <w:szCs w:val="36"/>
          <w:rtl/>
        </w:rPr>
        <w:t>وأخذَ</w:t>
      </w:r>
      <w:r w:rsidR="00344B0D">
        <w:rPr>
          <w:rFonts w:eastAsiaTheme="minorEastAsia" w:cs="Traditional Arabic" w:hint="cs"/>
          <w:caps/>
          <w:sz w:val="36"/>
          <w:szCs w:val="36"/>
          <w:rtl/>
        </w:rPr>
        <w:t xml:space="preserve"> على ابن العطّارِ في قوله:</w:t>
      </w:r>
    </w:p>
    <w:p w14:paraId="05FD7ED3" w14:textId="29B0846D" w:rsidR="00344B0D" w:rsidRDefault="00344B0D" w:rsidP="00454B0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وقلْ لعليلِ الطرفِ عني بأنني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صحيحُ التصابي والفؤادُ عليلُ</w:t>
      </w:r>
    </w:p>
    <w:p w14:paraId="73D50803" w14:textId="16E7AACF" w:rsidR="00344B0D" w:rsidRDefault="00344B0D"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 الباءَ</w:t>
      </w:r>
      <w:r w:rsidR="004A43DE">
        <w:rPr>
          <w:rFonts w:eastAsiaTheme="minorEastAsia" w:cs="Traditional Arabic" w:hint="cs"/>
          <w:caps/>
          <w:sz w:val="36"/>
          <w:szCs w:val="36"/>
          <w:rtl/>
        </w:rPr>
        <w:t xml:space="preserve"> لا تُزادُ </w:t>
      </w:r>
      <w:r w:rsidR="00AE0D89">
        <w:rPr>
          <w:rFonts w:eastAsiaTheme="minorEastAsia" w:cs="Traditional Arabic" w:hint="cs"/>
          <w:caps/>
          <w:sz w:val="36"/>
          <w:szCs w:val="36"/>
          <w:rtl/>
        </w:rPr>
        <w:t>قبلَ</w:t>
      </w:r>
      <w:r w:rsidR="004A43DE">
        <w:rPr>
          <w:rFonts w:eastAsiaTheme="minorEastAsia" w:cs="Traditional Arabic" w:hint="cs"/>
          <w:caps/>
          <w:sz w:val="36"/>
          <w:szCs w:val="36"/>
          <w:rtl/>
        </w:rPr>
        <w:t xml:space="preserve"> (أنَّ) </w:t>
      </w:r>
      <w:r w:rsidR="00AE0D89">
        <w:rPr>
          <w:rFonts w:eastAsiaTheme="minorEastAsia" w:cs="Traditional Arabic" w:hint="cs"/>
          <w:caps/>
          <w:sz w:val="36"/>
          <w:szCs w:val="36"/>
          <w:rtl/>
        </w:rPr>
        <w:t>بعدَ القول، إلا إذا كان القولُ بمعنى الرأي والمذهب، لا على أ</w:t>
      </w:r>
      <w:r w:rsidR="00832710">
        <w:rPr>
          <w:rFonts w:eastAsiaTheme="minorEastAsia" w:cs="Traditional Arabic" w:hint="cs"/>
          <w:caps/>
          <w:sz w:val="36"/>
          <w:szCs w:val="36"/>
          <w:rtl/>
        </w:rPr>
        <w:t>صلِ معناه</w:t>
      </w:r>
      <w:r w:rsidR="00314DB7" w:rsidRPr="00583697">
        <w:rPr>
          <w:rFonts w:ascii="Traditional Arabic" w:eastAsia="Times New Roman" w:hAnsi="Traditional Arabic" w:cs="Traditional Arabic"/>
          <w:sz w:val="28"/>
          <w:szCs w:val="28"/>
          <w:vertAlign w:val="superscript"/>
          <w:rtl/>
        </w:rPr>
        <w:t>(</w:t>
      </w:r>
      <w:r w:rsidR="00314DB7" w:rsidRPr="00583697">
        <w:rPr>
          <w:rFonts w:ascii="Traditional Arabic" w:eastAsia="Times New Roman" w:hAnsi="Traditional Arabic" w:cs="Traditional Arabic"/>
          <w:sz w:val="28"/>
          <w:szCs w:val="28"/>
          <w:vertAlign w:val="superscript"/>
          <w:rtl/>
        </w:rPr>
        <w:footnoteReference w:id="193"/>
      </w:r>
      <w:r w:rsidR="00314DB7" w:rsidRPr="00583697">
        <w:rPr>
          <w:rFonts w:ascii="Traditional Arabic" w:eastAsia="Times New Roman" w:hAnsi="Traditional Arabic" w:cs="Traditional Arabic"/>
          <w:sz w:val="28"/>
          <w:szCs w:val="28"/>
          <w:vertAlign w:val="superscript"/>
          <w:rtl/>
        </w:rPr>
        <w:t>)</w:t>
      </w:r>
      <w:r w:rsidR="00832710">
        <w:rPr>
          <w:rFonts w:eastAsiaTheme="minorEastAsia" w:cs="Traditional Arabic" w:hint="cs"/>
          <w:caps/>
          <w:sz w:val="36"/>
          <w:szCs w:val="36"/>
          <w:rtl/>
        </w:rPr>
        <w:t>.</w:t>
      </w:r>
    </w:p>
    <w:p w14:paraId="7B984679" w14:textId="6E58B9EE" w:rsidR="00832710" w:rsidRDefault="0083271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2A703C">
        <w:rPr>
          <w:rFonts w:eastAsiaTheme="minorEastAsia" w:cs="Traditional Arabic" w:hint="cs"/>
          <w:caps/>
          <w:sz w:val="36"/>
          <w:szCs w:val="36"/>
          <w:rtl/>
        </w:rPr>
        <w:t xml:space="preserve"> أيُّ مانعٍ يمنعنا من تأويلِ (قل) بمعنَى أخبرْ أو أنبئْ؟ فكلاهما يتعدَّى </w:t>
      </w:r>
      <w:r w:rsidR="00754FB3">
        <w:rPr>
          <w:rFonts w:eastAsiaTheme="minorEastAsia" w:cs="Traditional Arabic" w:hint="cs"/>
          <w:caps/>
          <w:sz w:val="36"/>
          <w:szCs w:val="36"/>
          <w:rtl/>
        </w:rPr>
        <w:t>بالباء. وبذلك يكونُ المعنَى صحيحًا.</w:t>
      </w:r>
    </w:p>
    <w:p w14:paraId="5CE1D7DF" w14:textId="5F235BF4" w:rsidR="00754FB3" w:rsidRDefault="00754FB3" w:rsidP="00577156">
      <w:pPr>
        <w:spacing w:after="0" w:line="240" w:lineRule="auto"/>
        <w:jc w:val="both"/>
        <w:rPr>
          <w:rFonts w:eastAsiaTheme="minorEastAsia" w:cs="Traditional Arabic"/>
          <w:caps/>
          <w:sz w:val="36"/>
          <w:szCs w:val="36"/>
          <w:rtl/>
        </w:rPr>
      </w:pPr>
    </w:p>
    <w:p w14:paraId="6A8B8697" w14:textId="6DB3B4F6" w:rsidR="00754FB3" w:rsidRDefault="00754FB3" w:rsidP="00577156">
      <w:pPr>
        <w:spacing w:after="0" w:line="240" w:lineRule="auto"/>
        <w:jc w:val="both"/>
        <w:rPr>
          <w:rFonts w:eastAsiaTheme="minorEastAsia" w:cs="Traditional Arabic"/>
          <w:caps/>
          <w:sz w:val="36"/>
          <w:szCs w:val="36"/>
          <w:rtl/>
        </w:rPr>
      </w:pPr>
      <w:r w:rsidRPr="00A6155F">
        <w:rPr>
          <w:rFonts w:eastAsiaTheme="minorEastAsia" w:cs="Traditional Arabic" w:hint="cs"/>
          <w:b/>
          <w:bCs/>
          <w:caps/>
          <w:sz w:val="36"/>
          <w:szCs w:val="36"/>
          <w:rtl/>
        </w:rPr>
        <w:t>(40)</w:t>
      </w:r>
      <w:r>
        <w:rPr>
          <w:rFonts w:eastAsiaTheme="minorEastAsia" w:cs="Traditional Arabic" w:hint="cs"/>
          <w:caps/>
          <w:sz w:val="36"/>
          <w:szCs w:val="36"/>
          <w:rtl/>
        </w:rPr>
        <w:t xml:space="preserve"> قال: وربما زادوا الباءَ في غيرِ ذلك، كقولِ ابنِ </w:t>
      </w:r>
      <w:r w:rsidR="00E72487">
        <w:rPr>
          <w:rFonts w:eastAsiaTheme="minorEastAsia" w:cs="Traditional Arabic" w:hint="cs"/>
          <w:caps/>
          <w:sz w:val="36"/>
          <w:szCs w:val="36"/>
          <w:rtl/>
        </w:rPr>
        <w:t>أسدٍ الفارقيّ</w:t>
      </w:r>
      <w:bookmarkStart w:id="28" w:name="_Hlk22130877"/>
      <w:r w:rsidR="008B7244" w:rsidRPr="00583697">
        <w:rPr>
          <w:rFonts w:ascii="Traditional Arabic" w:eastAsia="Times New Roman" w:hAnsi="Traditional Arabic" w:cs="Traditional Arabic"/>
          <w:sz w:val="28"/>
          <w:szCs w:val="28"/>
          <w:vertAlign w:val="superscript"/>
          <w:rtl/>
        </w:rPr>
        <w:t>(</w:t>
      </w:r>
      <w:r w:rsidR="008B7244" w:rsidRPr="00583697">
        <w:rPr>
          <w:rFonts w:ascii="Traditional Arabic" w:eastAsia="Times New Roman" w:hAnsi="Traditional Arabic" w:cs="Traditional Arabic"/>
          <w:sz w:val="28"/>
          <w:szCs w:val="28"/>
          <w:vertAlign w:val="superscript"/>
          <w:rtl/>
        </w:rPr>
        <w:footnoteReference w:id="194"/>
      </w:r>
      <w:r w:rsidR="008B7244" w:rsidRPr="00583697">
        <w:rPr>
          <w:rFonts w:ascii="Traditional Arabic" w:eastAsia="Times New Roman" w:hAnsi="Traditional Arabic" w:cs="Traditional Arabic"/>
          <w:sz w:val="28"/>
          <w:szCs w:val="28"/>
          <w:vertAlign w:val="superscript"/>
          <w:rtl/>
        </w:rPr>
        <w:t>)</w:t>
      </w:r>
      <w:bookmarkEnd w:id="28"/>
      <w:r w:rsidR="00E72487">
        <w:rPr>
          <w:rFonts w:eastAsiaTheme="minorEastAsia" w:cs="Traditional Arabic" w:hint="cs"/>
          <w:caps/>
          <w:sz w:val="36"/>
          <w:szCs w:val="36"/>
          <w:rtl/>
        </w:rPr>
        <w:t>:</w:t>
      </w:r>
    </w:p>
    <w:p w14:paraId="102D3C76" w14:textId="4AF23427" w:rsidR="00E72487" w:rsidRDefault="00E72487" w:rsidP="007A084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وللصهباءِ </w:t>
      </w:r>
      <w:r w:rsidR="002E25AE">
        <w:rPr>
          <w:rFonts w:eastAsiaTheme="minorEastAsia" w:cs="Traditional Arabic" w:hint="cs"/>
          <w:caps/>
          <w:sz w:val="36"/>
          <w:szCs w:val="36"/>
          <w:rtl/>
        </w:rPr>
        <w:t xml:space="preserve">أسماءٌ ولكنْ </w:t>
      </w:r>
      <w:r w:rsidR="002E25AE">
        <w:rPr>
          <w:rFonts w:eastAsiaTheme="minorEastAsia" w:cs="Traditional Arabic"/>
          <w:caps/>
          <w:sz w:val="36"/>
          <w:szCs w:val="36"/>
          <w:rtl/>
        </w:rPr>
        <w:tab/>
      </w:r>
      <w:r w:rsidR="002E25AE">
        <w:rPr>
          <w:rFonts w:eastAsiaTheme="minorEastAsia" w:cs="Traditional Arabic"/>
          <w:caps/>
          <w:sz w:val="36"/>
          <w:szCs w:val="36"/>
          <w:rtl/>
        </w:rPr>
        <w:tab/>
      </w:r>
      <w:r w:rsidR="002E25AE">
        <w:rPr>
          <w:rFonts w:eastAsiaTheme="minorEastAsia" w:cs="Traditional Arabic" w:hint="cs"/>
          <w:caps/>
          <w:sz w:val="36"/>
          <w:szCs w:val="36"/>
          <w:rtl/>
        </w:rPr>
        <w:t>نسيتُ بأن في الأسماءِ ريقا</w:t>
      </w:r>
      <w:r w:rsidR="00D96281" w:rsidRPr="00583697">
        <w:rPr>
          <w:rFonts w:ascii="Traditional Arabic" w:eastAsia="Times New Roman" w:hAnsi="Traditional Arabic" w:cs="Traditional Arabic"/>
          <w:sz w:val="28"/>
          <w:szCs w:val="28"/>
          <w:vertAlign w:val="superscript"/>
          <w:rtl/>
        </w:rPr>
        <w:t>(</w:t>
      </w:r>
      <w:r w:rsidR="00D96281" w:rsidRPr="00583697">
        <w:rPr>
          <w:rFonts w:ascii="Traditional Arabic" w:eastAsia="Times New Roman" w:hAnsi="Traditional Arabic" w:cs="Traditional Arabic"/>
          <w:sz w:val="28"/>
          <w:szCs w:val="28"/>
          <w:vertAlign w:val="superscript"/>
          <w:rtl/>
        </w:rPr>
        <w:footnoteReference w:id="195"/>
      </w:r>
      <w:r w:rsidR="00D96281" w:rsidRPr="00583697">
        <w:rPr>
          <w:rFonts w:ascii="Traditional Arabic" w:eastAsia="Times New Roman" w:hAnsi="Traditional Arabic" w:cs="Traditional Arabic"/>
          <w:sz w:val="28"/>
          <w:szCs w:val="28"/>
          <w:vertAlign w:val="superscript"/>
          <w:rtl/>
        </w:rPr>
        <w:t>)</w:t>
      </w:r>
    </w:p>
    <w:p w14:paraId="1AFDFDCD" w14:textId="05156EF1" w:rsidR="002E25AE" w:rsidRDefault="002E25A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وجهَ لزيادتها</w:t>
      </w:r>
      <w:r w:rsidR="00FE42E1">
        <w:rPr>
          <w:rFonts w:eastAsiaTheme="minorEastAsia" w:cs="Traditional Arabic" w:hint="cs"/>
          <w:caps/>
          <w:sz w:val="36"/>
          <w:szCs w:val="36"/>
          <w:rtl/>
        </w:rPr>
        <w:t>؛ لأنك تقول</w:t>
      </w:r>
      <w:r w:rsidR="007247D8">
        <w:rPr>
          <w:rFonts w:eastAsiaTheme="minorEastAsia" w:cs="Traditional Arabic" w:hint="cs"/>
          <w:caps/>
          <w:sz w:val="36"/>
          <w:szCs w:val="36"/>
          <w:rtl/>
        </w:rPr>
        <w:t xml:space="preserve">: نسيتُ </w:t>
      </w:r>
      <w:r w:rsidR="007247D8" w:rsidRPr="00634289">
        <w:rPr>
          <w:rFonts w:eastAsiaTheme="minorEastAsia" w:cs="Traditional Arabic" w:hint="cs"/>
          <w:caps/>
          <w:sz w:val="36"/>
          <w:szCs w:val="36"/>
          <w:rtl/>
        </w:rPr>
        <w:t>ال</w:t>
      </w:r>
      <w:r w:rsidR="00634289">
        <w:rPr>
          <w:rFonts w:eastAsiaTheme="minorEastAsia" w:cs="Traditional Arabic" w:hint="cs"/>
          <w:caps/>
          <w:sz w:val="36"/>
          <w:szCs w:val="36"/>
          <w:rtl/>
        </w:rPr>
        <w:t>أمر</w:t>
      </w:r>
      <w:r w:rsidR="007247D8">
        <w:rPr>
          <w:rFonts w:eastAsiaTheme="minorEastAsia" w:cs="Traditional Arabic" w:hint="cs"/>
          <w:caps/>
          <w:sz w:val="36"/>
          <w:szCs w:val="36"/>
          <w:rtl/>
        </w:rPr>
        <w:t>، ولا تقول: نسيتُ به.</w:t>
      </w:r>
    </w:p>
    <w:p w14:paraId="096F6588" w14:textId="084C9A4F" w:rsidR="007247D8" w:rsidRDefault="007247D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ومثلهُ قولُ ابنِ ب</w:t>
      </w:r>
      <w:r w:rsidR="00EA07BC">
        <w:rPr>
          <w:rFonts w:eastAsiaTheme="minorEastAsia" w:cs="Traditional Arabic" w:hint="cs"/>
          <w:caps/>
          <w:sz w:val="36"/>
          <w:szCs w:val="36"/>
          <w:rtl/>
        </w:rPr>
        <w:t>َ</w:t>
      </w:r>
      <w:r>
        <w:rPr>
          <w:rFonts w:eastAsiaTheme="minorEastAsia" w:cs="Traditional Arabic" w:hint="cs"/>
          <w:caps/>
          <w:sz w:val="36"/>
          <w:szCs w:val="36"/>
          <w:rtl/>
        </w:rPr>
        <w:t>ق</w:t>
      </w:r>
      <w:r w:rsidR="00EA07BC">
        <w:rPr>
          <w:rFonts w:eastAsiaTheme="minorEastAsia" w:cs="Traditional Arabic" w:hint="cs"/>
          <w:caps/>
          <w:sz w:val="36"/>
          <w:szCs w:val="36"/>
          <w:rtl/>
        </w:rPr>
        <w:t>ِ</w:t>
      </w:r>
      <w:r>
        <w:rPr>
          <w:rFonts w:eastAsiaTheme="minorEastAsia" w:cs="Traditional Arabic" w:hint="cs"/>
          <w:caps/>
          <w:sz w:val="36"/>
          <w:szCs w:val="36"/>
          <w:rtl/>
        </w:rPr>
        <w:t>يّ</w:t>
      </w:r>
      <w:r w:rsidR="00736EE5" w:rsidRPr="00583697">
        <w:rPr>
          <w:rFonts w:ascii="Traditional Arabic" w:eastAsia="Times New Roman" w:hAnsi="Traditional Arabic" w:cs="Traditional Arabic"/>
          <w:sz w:val="28"/>
          <w:szCs w:val="28"/>
          <w:vertAlign w:val="superscript"/>
          <w:rtl/>
        </w:rPr>
        <w:t>(</w:t>
      </w:r>
      <w:r w:rsidR="00736EE5" w:rsidRPr="00583697">
        <w:rPr>
          <w:rFonts w:ascii="Traditional Arabic" w:eastAsia="Times New Roman" w:hAnsi="Traditional Arabic" w:cs="Traditional Arabic"/>
          <w:sz w:val="28"/>
          <w:szCs w:val="28"/>
          <w:vertAlign w:val="superscript"/>
          <w:rtl/>
        </w:rPr>
        <w:footnoteReference w:id="196"/>
      </w:r>
      <w:r w:rsidR="00736EE5"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41727021" w14:textId="58E1C042" w:rsidR="007247D8" w:rsidRDefault="007247D8" w:rsidP="007A084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ودَّعتُ مَنْ أهوَى وقلتُ تأسفًا</w:t>
      </w:r>
      <w:r>
        <w:rPr>
          <w:rFonts w:eastAsiaTheme="minorEastAsia" w:cs="Traditional Arabic"/>
          <w:caps/>
          <w:sz w:val="36"/>
          <w:szCs w:val="36"/>
          <w:rtl/>
        </w:rPr>
        <w:tab/>
      </w:r>
      <w:r>
        <w:rPr>
          <w:rFonts w:eastAsiaTheme="minorEastAsia" w:cs="Traditional Arabic"/>
          <w:caps/>
          <w:sz w:val="36"/>
          <w:szCs w:val="36"/>
          <w:rtl/>
        </w:rPr>
        <w:tab/>
      </w:r>
      <w:r w:rsidR="007A0845">
        <w:rPr>
          <w:rFonts w:eastAsiaTheme="minorEastAsia" w:cs="Traditional Arabic" w:hint="cs"/>
          <w:caps/>
          <w:sz w:val="36"/>
          <w:szCs w:val="36"/>
          <w:rtl/>
        </w:rPr>
        <w:t>صعبٌ عليَّ بأن أراكَ مفارقي</w:t>
      </w:r>
      <w:r w:rsidR="002F7305" w:rsidRPr="00583697">
        <w:rPr>
          <w:rFonts w:ascii="Traditional Arabic" w:eastAsia="Times New Roman" w:hAnsi="Traditional Arabic" w:cs="Traditional Arabic"/>
          <w:sz w:val="28"/>
          <w:szCs w:val="28"/>
          <w:vertAlign w:val="superscript"/>
          <w:rtl/>
        </w:rPr>
        <w:t>(</w:t>
      </w:r>
      <w:r w:rsidR="002F7305" w:rsidRPr="00583697">
        <w:rPr>
          <w:rFonts w:ascii="Traditional Arabic" w:eastAsia="Times New Roman" w:hAnsi="Traditional Arabic" w:cs="Traditional Arabic"/>
          <w:sz w:val="28"/>
          <w:szCs w:val="28"/>
          <w:vertAlign w:val="superscript"/>
          <w:rtl/>
        </w:rPr>
        <w:footnoteReference w:id="197"/>
      </w:r>
      <w:r w:rsidR="002F7305" w:rsidRPr="00583697">
        <w:rPr>
          <w:rFonts w:ascii="Traditional Arabic" w:eastAsia="Times New Roman" w:hAnsi="Traditional Arabic" w:cs="Traditional Arabic"/>
          <w:sz w:val="28"/>
          <w:szCs w:val="28"/>
          <w:vertAlign w:val="superscript"/>
          <w:rtl/>
        </w:rPr>
        <w:t>)</w:t>
      </w:r>
    </w:p>
    <w:p w14:paraId="2FD2FE3B" w14:textId="1FC4CD41" w:rsidR="007A0845" w:rsidRDefault="007A0845"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634289">
        <w:rPr>
          <w:rFonts w:eastAsiaTheme="minorEastAsia" w:cs="Traditional Arabic" w:hint="cs"/>
          <w:caps/>
          <w:sz w:val="36"/>
          <w:szCs w:val="36"/>
          <w:rtl/>
        </w:rPr>
        <w:t>فزادَها على المبتدأ</w:t>
      </w:r>
      <w:r w:rsidR="00884A97">
        <w:rPr>
          <w:rFonts w:eastAsiaTheme="minorEastAsia" w:cs="Traditional Arabic" w:hint="cs"/>
          <w:caps/>
          <w:sz w:val="36"/>
          <w:szCs w:val="36"/>
          <w:rtl/>
        </w:rPr>
        <w:t>.</w:t>
      </w:r>
    </w:p>
    <w:p w14:paraId="5C02F314" w14:textId="16387D2E" w:rsidR="00884A97" w:rsidRDefault="00884A97"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وأخذَ أيضًا على عنترةَ العبسي</w:t>
      </w:r>
      <w:r w:rsidR="004E45AC">
        <w:rPr>
          <w:rFonts w:eastAsiaTheme="minorEastAsia" w:cs="Traditional Arabic" w:hint="cs"/>
          <w:caps/>
          <w:sz w:val="36"/>
          <w:szCs w:val="36"/>
          <w:rtl/>
        </w:rPr>
        <w:t>ِّ بقوله، في معلَّقتهِ المشهورة:</w:t>
      </w:r>
    </w:p>
    <w:p w14:paraId="10271CB0" w14:textId="7EB7B9DC" w:rsidR="004E45AC" w:rsidRDefault="004E45AC" w:rsidP="000C5D7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ولقد خشيتُ بأن أموتَ </w:t>
      </w:r>
      <w:r w:rsidR="000C5D7A">
        <w:rPr>
          <w:rFonts w:eastAsiaTheme="minorEastAsia" w:cs="Traditional Arabic" w:hint="cs"/>
          <w:caps/>
          <w:sz w:val="36"/>
          <w:szCs w:val="36"/>
          <w:rtl/>
        </w:rPr>
        <w:t>ولم تَدُرْ</w:t>
      </w:r>
      <w:r w:rsidR="000C5D7A">
        <w:rPr>
          <w:rFonts w:eastAsiaTheme="minorEastAsia" w:cs="Traditional Arabic"/>
          <w:caps/>
          <w:sz w:val="36"/>
          <w:szCs w:val="36"/>
          <w:rtl/>
        </w:rPr>
        <w:tab/>
      </w:r>
      <w:r w:rsidR="000C5D7A">
        <w:rPr>
          <w:rFonts w:eastAsiaTheme="minorEastAsia" w:cs="Traditional Arabic"/>
          <w:caps/>
          <w:sz w:val="36"/>
          <w:szCs w:val="36"/>
          <w:rtl/>
        </w:rPr>
        <w:tab/>
      </w:r>
      <w:r w:rsidR="000C5D7A">
        <w:rPr>
          <w:rFonts w:eastAsiaTheme="minorEastAsia" w:cs="Traditional Arabic" w:hint="cs"/>
          <w:caps/>
          <w:sz w:val="36"/>
          <w:szCs w:val="36"/>
          <w:rtl/>
        </w:rPr>
        <w:t>في الحربِ دائرةٌ على ابن</w:t>
      </w:r>
      <w:r w:rsidR="00D00B8C">
        <w:rPr>
          <w:rFonts w:eastAsiaTheme="minorEastAsia" w:cs="Traditional Arabic" w:hint="cs"/>
          <w:caps/>
          <w:sz w:val="36"/>
          <w:szCs w:val="36"/>
          <w:rtl/>
        </w:rPr>
        <w:t>َ</w:t>
      </w:r>
      <w:r w:rsidR="000C5D7A">
        <w:rPr>
          <w:rFonts w:eastAsiaTheme="minorEastAsia" w:cs="Traditional Arabic" w:hint="cs"/>
          <w:caps/>
          <w:sz w:val="36"/>
          <w:szCs w:val="36"/>
          <w:rtl/>
        </w:rPr>
        <w:t>ي ضمضمِ</w:t>
      </w:r>
      <w:r w:rsidR="00D00B8C" w:rsidRPr="00583697">
        <w:rPr>
          <w:rFonts w:ascii="Traditional Arabic" w:eastAsia="Times New Roman" w:hAnsi="Traditional Arabic" w:cs="Traditional Arabic"/>
          <w:sz w:val="28"/>
          <w:szCs w:val="28"/>
          <w:vertAlign w:val="superscript"/>
          <w:rtl/>
        </w:rPr>
        <w:t>(</w:t>
      </w:r>
      <w:r w:rsidR="00D00B8C" w:rsidRPr="00583697">
        <w:rPr>
          <w:rFonts w:ascii="Traditional Arabic" w:eastAsia="Times New Roman" w:hAnsi="Traditional Arabic" w:cs="Traditional Arabic"/>
          <w:sz w:val="28"/>
          <w:szCs w:val="28"/>
          <w:vertAlign w:val="superscript"/>
          <w:rtl/>
        </w:rPr>
        <w:footnoteReference w:id="198"/>
      </w:r>
      <w:r w:rsidR="00D00B8C" w:rsidRPr="00583697">
        <w:rPr>
          <w:rFonts w:ascii="Traditional Arabic" w:eastAsia="Times New Roman" w:hAnsi="Traditional Arabic" w:cs="Traditional Arabic"/>
          <w:sz w:val="28"/>
          <w:szCs w:val="28"/>
          <w:vertAlign w:val="superscript"/>
          <w:rtl/>
        </w:rPr>
        <w:t>)</w:t>
      </w:r>
    </w:p>
    <w:p w14:paraId="1A3FFEA5" w14:textId="239B6C5C" w:rsidR="000C5D7A" w:rsidRDefault="000C5D7A"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BC6FB0">
        <w:rPr>
          <w:rFonts w:eastAsiaTheme="minorEastAsia" w:cs="Traditional Arabic" w:hint="cs"/>
          <w:caps/>
          <w:sz w:val="36"/>
          <w:szCs w:val="36"/>
          <w:rtl/>
        </w:rPr>
        <w:t xml:space="preserve">وقولُ من قالَ إن الباءَ </w:t>
      </w:r>
      <w:r w:rsidR="00407B55">
        <w:rPr>
          <w:rFonts w:eastAsiaTheme="minorEastAsia" w:cs="Traditional Arabic" w:hint="cs"/>
          <w:caps/>
          <w:sz w:val="36"/>
          <w:szCs w:val="36"/>
          <w:rtl/>
        </w:rPr>
        <w:t>تُزادُ على مفعولِ خشي، ليس بشيء</w:t>
      </w:r>
      <w:r w:rsidR="00422401">
        <w:rPr>
          <w:rFonts w:eastAsiaTheme="minorEastAsia" w:cs="Traditional Arabic" w:hint="cs"/>
          <w:caps/>
          <w:sz w:val="36"/>
          <w:szCs w:val="36"/>
          <w:rtl/>
        </w:rPr>
        <w:t>.</w:t>
      </w:r>
    </w:p>
    <w:p w14:paraId="1C98D91F" w14:textId="1AF6B5C5" w:rsidR="00422401" w:rsidRDefault="00422401"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قال: وأنكرُ </w:t>
      </w:r>
      <w:r w:rsidR="001B3FFD">
        <w:rPr>
          <w:rFonts w:eastAsiaTheme="minorEastAsia" w:cs="Traditional Arabic" w:hint="cs"/>
          <w:caps/>
          <w:sz w:val="36"/>
          <w:szCs w:val="36"/>
          <w:rtl/>
        </w:rPr>
        <w:t>ما جاءَ من مواضعِ زيادتها قولُ ابنِ حجَّةَ الحمَوي، رواهُ لنفسهِ في خزانةِ الأدب:</w:t>
      </w:r>
    </w:p>
    <w:p w14:paraId="05A80EA7" w14:textId="2396875C" w:rsidR="001B3FFD" w:rsidRDefault="0013280F" w:rsidP="00EA07B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منعمةٌ لفّ</w:t>
      </w:r>
      <w:r w:rsidR="00550361">
        <w:rPr>
          <w:rFonts w:eastAsiaTheme="minorEastAsia" w:cs="Traditional Arabic" w:hint="cs"/>
          <w:caps/>
          <w:sz w:val="36"/>
          <w:szCs w:val="36"/>
          <w:rtl/>
        </w:rPr>
        <w:t>َ</w:t>
      </w:r>
      <w:r>
        <w:rPr>
          <w:rFonts w:eastAsiaTheme="minorEastAsia" w:cs="Traditional Arabic" w:hint="cs"/>
          <w:caps/>
          <w:sz w:val="36"/>
          <w:szCs w:val="36"/>
          <w:rtl/>
        </w:rPr>
        <w:t>اءُ مهضومةُ الحشا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تكادُ </w:t>
      </w:r>
      <w:r w:rsidR="00AF6098">
        <w:rPr>
          <w:rFonts w:eastAsiaTheme="minorEastAsia" w:cs="Traditional Arabic" w:hint="cs"/>
          <w:caps/>
          <w:sz w:val="36"/>
          <w:szCs w:val="36"/>
          <w:rtl/>
        </w:rPr>
        <w:t>بأن تنقدَ من دقَّةِ الخصرِ</w:t>
      </w:r>
      <w:r w:rsidR="002E6D45" w:rsidRPr="00583697">
        <w:rPr>
          <w:rFonts w:ascii="Traditional Arabic" w:eastAsia="Times New Roman" w:hAnsi="Traditional Arabic" w:cs="Traditional Arabic"/>
          <w:sz w:val="28"/>
          <w:szCs w:val="28"/>
          <w:vertAlign w:val="superscript"/>
          <w:rtl/>
        </w:rPr>
        <w:t>(</w:t>
      </w:r>
      <w:r w:rsidR="002E6D45" w:rsidRPr="00583697">
        <w:rPr>
          <w:rFonts w:ascii="Traditional Arabic" w:eastAsia="Times New Roman" w:hAnsi="Traditional Arabic" w:cs="Traditional Arabic"/>
          <w:sz w:val="28"/>
          <w:szCs w:val="28"/>
          <w:vertAlign w:val="superscript"/>
          <w:rtl/>
        </w:rPr>
        <w:footnoteReference w:id="199"/>
      </w:r>
      <w:r w:rsidR="002E6D45" w:rsidRPr="00583697">
        <w:rPr>
          <w:rFonts w:ascii="Traditional Arabic" w:eastAsia="Times New Roman" w:hAnsi="Traditional Arabic" w:cs="Traditional Arabic"/>
          <w:sz w:val="28"/>
          <w:szCs w:val="28"/>
          <w:vertAlign w:val="superscript"/>
          <w:rtl/>
        </w:rPr>
        <w:t>)</w:t>
      </w:r>
    </w:p>
    <w:p w14:paraId="3ADDEB7B" w14:textId="0B922FD2" w:rsidR="00AF6098" w:rsidRDefault="00AF609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فزادها في خبرِ (كاد).</w:t>
      </w:r>
    </w:p>
    <w:p w14:paraId="024135ED" w14:textId="2A4CF287" w:rsidR="00AF6098" w:rsidRDefault="00AF609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إلى آخرِ </w:t>
      </w:r>
      <w:r w:rsidR="005567CF">
        <w:rPr>
          <w:rFonts w:eastAsiaTheme="minorEastAsia" w:cs="Traditional Arabic" w:hint="cs"/>
          <w:caps/>
          <w:sz w:val="36"/>
          <w:szCs w:val="36"/>
          <w:rtl/>
        </w:rPr>
        <w:t>ما قال، مما لا حاجةَ لنا به</w:t>
      </w:r>
      <w:r w:rsidR="00865C2E" w:rsidRPr="00583697">
        <w:rPr>
          <w:rFonts w:ascii="Traditional Arabic" w:eastAsia="Times New Roman" w:hAnsi="Traditional Arabic" w:cs="Traditional Arabic"/>
          <w:sz w:val="28"/>
          <w:szCs w:val="28"/>
          <w:vertAlign w:val="superscript"/>
          <w:rtl/>
        </w:rPr>
        <w:t>(</w:t>
      </w:r>
      <w:r w:rsidR="00865C2E" w:rsidRPr="00583697">
        <w:rPr>
          <w:rFonts w:ascii="Traditional Arabic" w:eastAsia="Times New Roman" w:hAnsi="Traditional Arabic" w:cs="Traditional Arabic"/>
          <w:sz w:val="28"/>
          <w:szCs w:val="28"/>
          <w:vertAlign w:val="superscript"/>
          <w:rtl/>
        </w:rPr>
        <w:footnoteReference w:id="200"/>
      </w:r>
      <w:r w:rsidR="00865C2E" w:rsidRPr="00583697">
        <w:rPr>
          <w:rFonts w:ascii="Traditional Arabic" w:eastAsia="Times New Roman" w:hAnsi="Traditional Arabic" w:cs="Traditional Arabic"/>
          <w:sz w:val="28"/>
          <w:szCs w:val="28"/>
          <w:vertAlign w:val="superscript"/>
          <w:rtl/>
        </w:rPr>
        <w:t>)</w:t>
      </w:r>
      <w:r w:rsidR="005567CF">
        <w:rPr>
          <w:rFonts w:eastAsiaTheme="minorEastAsia" w:cs="Traditional Arabic" w:hint="cs"/>
          <w:caps/>
          <w:sz w:val="36"/>
          <w:szCs w:val="36"/>
          <w:rtl/>
        </w:rPr>
        <w:t>.</w:t>
      </w:r>
    </w:p>
    <w:p w14:paraId="0503AD83" w14:textId="77777777" w:rsidR="00DE3CDC" w:rsidRDefault="005567C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27706">
        <w:rPr>
          <w:rFonts w:eastAsiaTheme="minorEastAsia" w:cs="Traditional Arabic" w:hint="cs"/>
          <w:caps/>
          <w:sz w:val="36"/>
          <w:szCs w:val="36"/>
          <w:rtl/>
        </w:rPr>
        <w:t>كلُّ ذلك</w:t>
      </w:r>
      <w:r w:rsidR="002C3909">
        <w:rPr>
          <w:rFonts w:eastAsiaTheme="minorEastAsia" w:cs="Traditional Arabic" w:hint="cs"/>
          <w:caps/>
          <w:sz w:val="36"/>
          <w:szCs w:val="36"/>
          <w:rtl/>
        </w:rPr>
        <w:t xml:space="preserve"> من الضروراتِ الشعرية</w:t>
      </w:r>
      <w:r w:rsidR="00675732">
        <w:rPr>
          <w:rFonts w:eastAsiaTheme="minorEastAsia" w:cs="Traditional Arabic" w:hint="cs"/>
          <w:caps/>
          <w:sz w:val="36"/>
          <w:szCs w:val="36"/>
          <w:rtl/>
        </w:rPr>
        <w:t xml:space="preserve">، ولا بأسَ بزيادةِ الباءِ ضرورة. </w:t>
      </w:r>
    </w:p>
    <w:p w14:paraId="335C2F3C" w14:textId="0D1F4E18" w:rsidR="005567CF" w:rsidRDefault="006757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أبو البقاءِ في كلياته: </w:t>
      </w:r>
      <w:r w:rsidR="002A1D7B">
        <w:rPr>
          <w:rFonts w:eastAsiaTheme="minorEastAsia" w:cs="Traditional Arabic" w:hint="cs"/>
          <w:caps/>
          <w:sz w:val="36"/>
          <w:szCs w:val="36"/>
          <w:rtl/>
        </w:rPr>
        <w:t>والضرورةُ الشعريةُ هي ما لم يردْ إلا في الشعر، سواءٌ كانَ للشاعرِ فيه مندوحة</w:t>
      </w:r>
      <w:r w:rsidR="00D5003E">
        <w:rPr>
          <w:rFonts w:eastAsiaTheme="minorEastAsia" w:cs="Traditional Arabic" w:hint="cs"/>
          <w:caps/>
          <w:sz w:val="36"/>
          <w:szCs w:val="36"/>
          <w:rtl/>
        </w:rPr>
        <w:t>ٌ أم لا</w:t>
      </w:r>
      <w:r w:rsidR="00D35556" w:rsidRPr="00583697">
        <w:rPr>
          <w:rFonts w:ascii="Traditional Arabic" w:eastAsia="Times New Roman" w:hAnsi="Traditional Arabic" w:cs="Traditional Arabic"/>
          <w:sz w:val="28"/>
          <w:szCs w:val="28"/>
          <w:vertAlign w:val="superscript"/>
          <w:rtl/>
        </w:rPr>
        <w:t>(</w:t>
      </w:r>
      <w:r w:rsidR="00D35556" w:rsidRPr="00583697">
        <w:rPr>
          <w:rFonts w:ascii="Traditional Arabic" w:eastAsia="Times New Roman" w:hAnsi="Traditional Arabic" w:cs="Traditional Arabic"/>
          <w:sz w:val="28"/>
          <w:szCs w:val="28"/>
          <w:vertAlign w:val="superscript"/>
          <w:rtl/>
        </w:rPr>
        <w:footnoteReference w:id="201"/>
      </w:r>
      <w:r w:rsidR="00D35556" w:rsidRPr="00583697">
        <w:rPr>
          <w:rFonts w:ascii="Traditional Arabic" w:eastAsia="Times New Roman" w:hAnsi="Traditional Arabic" w:cs="Traditional Arabic"/>
          <w:sz w:val="28"/>
          <w:szCs w:val="28"/>
          <w:vertAlign w:val="superscript"/>
          <w:rtl/>
        </w:rPr>
        <w:t>)</w:t>
      </w:r>
      <w:r w:rsidR="00D5003E">
        <w:rPr>
          <w:rFonts w:eastAsiaTheme="minorEastAsia" w:cs="Traditional Arabic" w:hint="cs"/>
          <w:caps/>
          <w:sz w:val="36"/>
          <w:szCs w:val="36"/>
          <w:rtl/>
        </w:rPr>
        <w:t>.</w:t>
      </w:r>
    </w:p>
    <w:p w14:paraId="0F517FF7" w14:textId="60E6E181" w:rsidR="00A86CA9" w:rsidRDefault="00D5003E" w:rsidP="00D355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أبو المعترضِ</w:t>
      </w:r>
      <w:r w:rsidR="004B2F57" w:rsidRPr="00583697">
        <w:rPr>
          <w:rFonts w:ascii="Traditional Arabic" w:eastAsia="Times New Roman" w:hAnsi="Traditional Arabic" w:cs="Traditional Arabic"/>
          <w:sz w:val="28"/>
          <w:szCs w:val="28"/>
          <w:vertAlign w:val="superscript"/>
          <w:rtl/>
        </w:rPr>
        <w:t>(</w:t>
      </w:r>
      <w:r w:rsidR="004B2F57" w:rsidRPr="00583697">
        <w:rPr>
          <w:rFonts w:ascii="Traditional Arabic" w:eastAsia="Times New Roman" w:hAnsi="Traditional Arabic" w:cs="Traditional Arabic"/>
          <w:sz w:val="28"/>
          <w:szCs w:val="28"/>
          <w:vertAlign w:val="superscript"/>
          <w:rtl/>
        </w:rPr>
        <w:footnoteReference w:id="202"/>
      </w:r>
      <w:r w:rsidR="004B2F5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قد زادَ الباءَ في مثلِ ذل</w:t>
      </w:r>
      <w:r w:rsidR="002D1A55">
        <w:rPr>
          <w:rFonts w:eastAsiaTheme="minorEastAsia" w:cs="Traditional Arabic" w:hint="cs"/>
          <w:caps/>
          <w:sz w:val="36"/>
          <w:szCs w:val="36"/>
          <w:rtl/>
        </w:rPr>
        <w:t>ك</w:t>
      </w:r>
      <w:r>
        <w:rPr>
          <w:rFonts w:eastAsiaTheme="minorEastAsia" w:cs="Traditional Arabic" w:hint="cs"/>
          <w:caps/>
          <w:sz w:val="36"/>
          <w:szCs w:val="36"/>
          <w:rtl/>
        </w:rPr>
        <w:t>، حيثُ يقول:</w:t>
      </w:r>
      <w:r w:rsidR="00D35556">
        <w:rPr>
          <w:rFonts w:eastAsiaTheme="minorEastAsia" w:cs="Traditional Arabic" w:hint="cs"/>
          <w:caps/>
          <w:sz w:val="36"/>
          <w:szCs w:val="36"/>
          <w:rtl/>
        </w:rPr>
        <w:t xml:space="preserve"> </w:t>
      </w:r>
      <w:r w:rsidR="00A86CA9">
        <w:rPr>
          <w:rFonts w:eastAsiaTheme="minorEastAsia" w:cs="Traditional Arabic" w:hint="cs"/>
          <w:caps/>
          <w:sz w:val="36"/>
          <w:szCs w:val="36"/>
          <w:rtl/>
        </w:rPr>
        <w:t>أخذَ الطبيبُ ب</w:t>
      </w:r>
      <w:r w:rsidR="00D35556">
        <w:rPr>
          <w:rFonts w:eastAsiaTheme="minorEastAsia" w:cs="Traditional Arabic" w:hint="cs"/>
          <w:caps/>
          <w:sz w:val="36"/>
          <w:szCs w:val="36"/>
          <w:rtl/>
        </w:rPr>
        <w:t>أ</w:t>
      </w:r>
      <w:r w:rsidR="00A86CA9">
        <w:rPr>
          <w:rFonts w:eastAsiaTheme="minorEastAsia" w:cs="Traditional Arabic" w:hint="cs"/>
          <w:caps/>
          <w:sz w:val="36"/>
          <w:szCs w:val="36"/>
          <w:rtl/>
        </w:rPr>
        <w:t>ن يداويَ غيره.</w:t>
      </w:r>
    </w:p>
    <w:p w14:paraId="2ECFF5BC" w14:textId="6C3C1485" w:rsidR="00A86CA9" w:rsidRDefault="00A86CA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 المعترض</w:t>
      </w:r>
      <w:r w:rsidR="00B66D05">
        <w:rPr>
          <w:rFonts w:eastAsiaTheme="minorEastAsia" w:cs="Traditional Arabic" w:hint="cs"/>
          <w:caps/>
          <w:sz w:val="36"/>
          <w:szCs w:val="36"/>
          <w:rtl/>
        </w:rPr>
        <w:t xml:space="preserve">: </w:t>
      </w:r>
      <w:r w:rsidR="00CB624E">
        <w:rPr>
          <w:rFonts w:eastAsiaTheme="minorEastAsia" w:cs="Traditional Arabic" w:hint="cs"/>
          <w:caps/>
          <w:sz w:val="36"/>
          <w:szCs w:val="36"/>
          <w:rtl/>
        </w:rPr>
        <w:t xml:space="preserve">إن قولَ </w:t>
      </w:r>
      <w:r w:rsidR="00B66D05">
        <w:rPr>
          <w:rFonts w:eastAsiaTheme="minorEastAsia" w:cs="Traditional Arabic" w:hint="cs"/>
          <w:caps/>
          <w:sz w:val="36"/>
          <w:szCs w:val="36"/>
          <w:rtl/>
        </w:rPr>
        <w:t>"من قالَ إن الباءَ تُزادُ على مفعولِ خشي، ليس بشيء"</w:t>
      </w:r>
      <w:r w:rsidR="00CB624E">
        <w:rPr>
          <w:rFonts w:eastAsiaTheme="minorEastAsia" w:cs="Traditional Arabic" w:hint="cs"/>
          <w:caps/>
          <w:sz w:val="36"/>
          <w:szCs w:val="36"/>
          <w:rtl/>
        </w:rPr>
        <w:t xml:space="preserve">، فهو غيرُ مسموعٍ منه؛ لأن كلَّ قولٍ قالَهُ المتقدمون </w:t>
      </w:r>
      <w:r w:rsidR="007D7761">
        <w:rPr>
          <w:rFonts w:eastAsiaTheme="minorEastAsia" w:cs="Traditional Arabic" w:hint="cs"/>
          <w:caps/>
          <w:sz w:val="36"/>
          <w:szCs w:val="36"/>
          <w:rtl/>
        </w:rPr>
        <w:t xml:space="preserve">- صحيحًا كانَ أو ضعيفًا - يُعمَلُ به عند المتأخرين، </w:t>
      </w:r>
      <w:r w:rsidR="00AB748B">
        <w:rPr>
          <w:rFonts w:eastAsiaTheme="minorEastAsia" w:cs="Traditional Arabic" w:hint="cs"/>
          <w:caps/>
          <w:sz w:val="36"/>
          <w:szCs w:val="36"/>
          <w:rtl/>
        </w:rPr>
        <w:t>كما جرتْ عادةُ الخلفِ في اتباعِ السلف، فكأنهُ وإن كانَ متأخرًا لا يرضَى لنفسهِ</w:t>
      </w:r>
      <w:r w:rsidR="00402BC9">
        <w:rPr>
          <w:rFonts w:eastAsiaTheme="minorEastAsia" w:cs="Traditional Arabic" w:hint="cs"/>
          <w:caps/>
          <w:sz w:val="36"/>
          <w:szCs w:val="36"/>
          <w:rtl/>
        </w:rPr>
        <w:t xml:space="preserve"> إلا التقدُّمَ والتفرُّدَ بالرأي، فرحمَ الله القائل:</w:t>
      </w:r>
    </w:p>
    <w:p w14:paraId="57EC190B" w14:textId="20F18E2A" w:rsidR="00402BC9" w:rsidRDefault="007B542E" w:rsidP="007B542E">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ومن جهلتْ نفسهُ قدرَهُ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رأى غير</w:t>
      </w:r>
      <w:r w:rsidR="00591254">
        <w:rPr>
          <w:rFonts w:eastAsiaTheme="minorEastAsia" w:cs="Traditional Arabic" w:hint="cs"/>
          <w:caps/>
          <w:sz w:val="36"/>
          <w:szCs w:val="36"/>
          <w:rtl/>
        </w:rPr>
        <w:t>ه</w:t>
      </w:r>
      <w:r>
        <w:rPr>
          <w:rFonts w:eastAsiaTheme="minorEastAsia" w:cs="Traditional Arabic" w:hint="cs"/>
          <w:caps/>
          <w:sz w:val="36"/>
          <w:szCs w:val="36"/>
          <w:rtl/>
        </w:rPr>
        <w:t>ُ منه ما لا ي</w:t>
      </w:r>
      <w:r w:rsidR="00300A7D">
        <w:rPr>
          <w:rFonts w:eastAsiaTheme="minorEastAsia" w:cs="Traditional Arabic" w:hint="cs"/>
          <w:caps/>
          <w:sz w:val="36"/>
          <w:szCs w:val="36"/>
          <w:rtl/>
        </w:rPr>
        <w:t>َ</w:t>
      </w:r>
      <w:r>
        <w:rPr>
          <w:rFonts w:eastAsiaTheme="minorEastAsia" w:cs="Traditional Arabic" w:hint="cs"/>
          <w:caps/>
          <w:sz w:val="36"/>
          <w:szCs w:val="36"/>
          <w:rtl/>
        </w:rPr>
        <w:t>رى</w:t>
      </w:r>
      <w:r w:rsidR="00383C67" w:rsidRPr="00583697">
        <w:rPr>
          <w:rFonts w:ascii="Traditional Arabic" w:eastAsia="Times New Roman" w:hAnsi="Traditional Arabic" w:cs="Traditional Arabic"/>
          <w:sz w:val="28"/>
          <w:szCs w:val="28"/>
          <w:vertAlign w:val="superscript"/>
          <w:rtl/>
        </w:rPr>
        <w:t>(</w:t>
      </w:r>
      <w:r w:rsidR="00383C67" w:rsidRPr="00583697">
        <w:rPr>
          <w:rFonts w:ascii="Traditional Arabic" w:eastAsia="Times New Roman" w:hAnsi="Traditional Arabic" w:cs="Traditional Arabic"/>
          <w:sz w:val="28"/>
          <w:szCs w:val="28"/>
          <w:vertAlign w:val="superscript"/>
          <w:rtl/>
        </w:rPr>
        <w:footnoteReference w:id="203"/>
      </w:r>
      <w:r w:rsidR="00383C67" w:rsidRPr="00583697">
        <w:rPr>
          <w:rFonts w:ascii="Traditional Arabic" w:eastAsia="Times New Roman" w:hAnsi="Traditional Arabic" w:cs="Traditional Arabic"/>
          <w:sz w:val="28"/>
          <w:szCs w:val="28"/>
          <w:vertAlign w:val="superscript"/>
          <w:rtl/>
        </w:rPr>
        <w:t>)</w:t>
      </w:r>
    </w:p>
    <w:p w14:paraId="3A231F1E" w14:textId="2839A486" w:rsidR="007B542E" w:rsidRDefault="007B542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وما أظنُّ</w:t>
      </w:r>
      <w:r w:rsidR="002A741D">
        <w:rPr>
          <w:rFonts w:eastAsiaTheme="minorEastAsia" w:cs="Traditional Arabic" w:hint="cs"/>
          <w:caps/>
          <w:sz w:val="36"/>
          <w:szCs w:val="36"/>
          <w:rtl/>
        </w:rPr>
        <w:t xml:space="preserve"> أن أحدًا يأخذُ بقولِ هذا المعترضِ ويتركُ قولَ عنترةَ العبسي، وهو الذي يُعتبَرُ حجَّةً </w:t>
      </w:r>
      <w:r w:rsidR="00CE6713">
        <w:rPr>
          <w:rFonts w:eastAsiaTheme="minorEastAsia" w:cs="Traditional Arabic" w:hint="cs"/>
          <w:caps/>
          <w:sz w:val="36"/>
          <w:szCs w:val="36"/>
          <w:rtl/>
        </w:rPr>
        <w:t>على من بعدهُ في كلِّ ما ثبتَ له.</w:t>
      </w:r>
    </w:p>
    <w:p w14:paraId="46696A04" w14:textId="0807C3D6" w:rsidR="00CE6713" w:rsidRDefault="00CE6713"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على أنه لا مانعَ </w:t>
      </w:r>
      <w:r w:rsidR="00C4351A">
        <w:rPr>
          <w:rFonts w:eastAsiaTheme="minorEastAsia" w:cs="Traditional Arabic" w:hint="cs"/>
          <w:caps/>
          <w:sz w:val="36"/>
          <w:szCs w:val="36"/>
          <w:rtl/>
        </w:rPr>
        <w:t xml:space="preserve">من كونِ الباءِ بمعنى (من)، فقد سُمِعَ ذلك عن العرب. وعدَّها </w:t>
      </w:r>
      <w:r w:rsidR="00643565">
        <w:rPr>
          <w:rFonts w:eastAsiaTheme="minorEastAsia" w:cs="Traditional Arabic" w:hint="cs"/>
          <w:caps/>
          <w:sz w:val="36"/>
          <w:szCs w:val="36"/>
          <w:rtl/>
        </w:rPr>
        <w:t>في شرح الشواهدِ الكبرى للسببية، وروايةُ البيتِ هناك:</w:t>
      </w:r>
    </w:p>
    <w:p w14:paraId="25110113" w14:textId="00A77078" w:rsidR="00D12C82" w:rsidRDefault="00D12C82" w:rsidP="000071A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ولقد خشيتُ بأن أموتَ ولم تكنْ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للحربِ دائرةٌ على ابنَي ضمضمِ</w:t>
      </w:r>
    </w:p>
    <w:p w14:paraId="2CF0916E" w14:textId="11581252" w:rsidR="00D12C82" w:rsidRDefault="000071A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العيني:</w:t>
      </w:r>
      <w:r w:rsidR="00C469E5">
        <w:rPr>
          <w:rFonts w:eastAsiaTheme="minorEastAsia" w:cs="Traditional Arabic" w:hint="cs"/>
          <w:caps/>
          <w:sz w:val="36"/>
          <w:szCs w:val="36"/>
          <w:rtl/>
        </w:rPr>
        <w:t xml:space="preserve"> </w:t>
      </w:r>
      <w:r w:rsidR="00B40919">
        <w:rPr>
          <w:rFonts w:eastAsiaTheme="minorEastAsia" w:cs="Traditional Arabic" w:hint="cs"/>
          <w:caps/>
          <w:sz w:val="36"/>
          <w:szCs w:val="36"/>
          <w:rtl/>
        </w:rPr>
        <w:t>الباءُ للسببية، والتقدير: خشيتُ بسببِ موتي والحالُ لم يكنْ للحربِ دائرة</w:t>
      </w:r>
      <w:r w:rsidR="0017249F" w:rsidRPr="00583697">
        <w:rPr>
          <w:rFonts w:ascii="Traditional Arabic" w:eastAsia="Times New Roman" w:hAnsi="Traditional Arabic" w:cs="Traditional Arabic"/>
          <w:sz w:val="28"/>
          <w:szCs w:val="28"/>
          <w:vertAlign w:val="superscript"/>
          <w:rtl/>
        </w:rPr>
        <w:t>(</w:t>
      </w:r>
      <w:r w:rsidR="0017249F" w:rsidRPr="00583697">
        <w:rPr>
          <w:rFonts w:ascii="Traditional Arabic" w:eastAsia="Times New Roman" w:hAnsi="Traditional Arabic" w:cs="Traditional Arabic"/>
          <w:sz w:val="28"/>
          <w:szCs w:val="28"/>
          <w:vertAlign w:val="superscript"/>
          <w:rtl/>
        </w:rPr>
        <w:footnoteReference w:id="204"/>
      </w:r>
      <w:r w:rsidR="0017249F" w:rsidRPr="00583697">
        <w:rPr>
          <w:rFonts w:ascii="Traditional Arabic" w:eastAsia="Times New Roman" w:hAnsi="Traditional Arabic" w:cs="Traditional Arabic"/>
          <w:sz w:val="28"/>
          <w:szCs w:val="28"/>
          <w:vertAlign w:val="superscript"/>
          <w:rtl/>
        </w:rPr>
        <w:t>)</w:t>
      </w:r>
      <w:r w:rsidR="00B40919">
        <w:rPr>
          <w:rFonts w:eastAsiaTheme="minorEastAsia" w:cs="Traditional Arabic" w:hint="cs"/>
          <w:caps/>
          <w:sz w:val="36"/>
          <w:szCs w:val="36"/>
          <w:rtl/>
        </w:rPr>
        <w:t>. اهـ.</w:t>
      </w:r>
    </w:p>
    <w:p w14:paraId="655BAD62" w14:textId="4E4614D7" w:rsidR="00971232" w:rsidRDefault="009712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والله سبحانهُ وتعالَى أعلم.</w:t>
      </w:r>
    </w:p>
    <w:p w14:paraId="719A4E73" w14:textId="1237929F" w:rsidR="00971232" w:rsidRDefault="009712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وكان تمامُ ذلك في صبيحةِ اليومِ العاشرِ من </w:t>
      </w:r>
      <w:r w:rsidR="00236C3B">
        <w:rPr>
          <w:rFonts w:eastAsiaTheme="minorEastAsia" w:cs="Traditional Arabic" w:hint="cs"/>
          <w:caps/>
          <w:sz w:val="36"/>
          <w:szCs w:val="36"/>
          <w:rtl/>
        </w:rPr>
        <w:t>شهرِ ربيعٍ الثاني، سنةَ سبعَ عشرةَ وثلاثمائةٍ وألف.</w:t>
      </w:r>
    </w:p>
    <w:p w14:paraId="79008AB7" w14:textId="31AC47AD" w:rsidR="00A97810" w:rsidRDefault="00236C3B" w:rsidP="00C469E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والحمدُ لله في البدءِ والختام</w:t>
      </w:r>
    </w:p>
    <w:p w14:paraId="3946755D" w14:textId="77777777" w:rsidR="00A97810" w:rsidRDefault="00A97810">
      <w:pPr>
        <w:spacing w:after="0" w:line="240" w:lineRule="auto"/>
        <w:jc w:val="both"/>
        <w:rPr>
          <w:rFonts w:eastAsiaTheme="minorEastAsia" w:cs="Traditional Arabic"/>
          <w:caps/>
          <w:sz w:val="36"/>
          <w:szCs w:val="36"/>
          <w:rtl/>
        </w:rPr>
      </w:pPr>
      <w:r>
        <w:rPr>
          <w:rFonts w:eastAsiaTheme="minorEastAsia" w:cs="Traditional Arabic"/>
          <w:caps/>
          <w:sz w:val="36"/>
          <w:szCs w:val="36"/>
          <w:rtl/>
        </w:rPr>
        <w:br w:type="page"/>
      </w:r>
    </w:p>
    <w:p w14:paraId="4069B0B1" w14:textId="28FE8DF1" w:rsidR="00236C3B" w:rsidRPr="007F7EBA" w:rsidRDefault="00A97810" w:rsidP="00C469E5">
      <w:pPr>
        <w:spacing w:after="0" w:line="240" w:lineRule="auto"/>
        <w:jc w:val="center"/>
        <w:rPr>
          <w:rFonts w:eastAsiaTheme="minorEastAsia" w:cs="Traditional Arabic"/>
          <w:b/>
          <w:bCs/>
          <w:caps/>
          <w:sz w:val="36"/>
          <w:szCs w:val="36"/>
          <w:rtl/>
        </w:rPr>
      </w:pPr>
      <w:r w:rsidRPr="007F7EBA">
        <w:rPr>
          <w:rFonts w:eastAsiaTheme="minorEastAsia" w:cs="Traditional Arabic" w:hint="cs"/>
          <w:b/>
          <w:bCs/>
          <w:caps/>
          <w:sz w:val="36"/>
          <w:szCs w:val="36"/>
          <w:rtl/>
        </w:rPr>
        <w:lastRenderedPageBreak/>
        <w:t>ملحق</w:t>
      </w:r>
      <w:r w:rsidR="00574E39" w:rsidRPr="00583697">
        <w:rPr>
          <w:rFonts w:ascii="Traditional Arabic" w:eastAsia="Times New Roman" w:hAnsi="Traditional Arabic" w:cs="Traditional Arabic"/>
          <w:sz w:val="28"/>
          <w:szCs w:val="28"/>
          <w:vertAlign w:val="superscript"/>
          <w:rtl/>
        </w:rPr>
        <w:t>(</w:t>
      </w:r>
      <w:r w:rsidR="00574E39" w:rsidRPr="00583697">
        <w:rPr>
          <w:rFonts w:ascii="Traditional Arabic" w:eastAsia="Times New Roman" w:hAnsi="Traditional Arabic" w:cs="Traditional Arabic"/>
          <w:sz w:val="28"/>
          <w:szCs w:val="28"/>
          <w:vertAlign w:val="superscript"/>
          <w:rtl/>
        </w:rPr>
        <w:footnoteReference w:id="205"/>
      </w:r>
      <w:r w:rsidR="00574E39" w:rsidRPr="00583697">
        <w:rPr>
          <w:rFonts w:ascii="Traditional Arabic" w:eastAsia="Times New Roman" w:hAnsi="Traditional Arabic" w:cs="Traditional Arabic"/>
          <w:sz w:val="28"/>
          <w:szCs w:val="28"/>
          <w:vertAlign w:val="superscript"/>
          <w:rtl/>
        </w:rPr>
        <w:t>)</w:t>
      </w:r>
    </w:p>
    <w:p w14:paraId="4DE2880C" w14:textId="068A1BEA" w:rsidR="00A97810" w:rsidRDefault="00A97810" w:rsidP="00C469E5">
      <w:pPr>
        <w:spacing w:after="0" w:line="240" w:lineRule="auto"/>
        <w:jc w:val="center"/>
        <w:rPr>
          <w:rFonts w:eastAsiaTheme="minorEastAsia" w:cs="Traditional Arabic"/>
          <w:caps/>
          <w:sz w:val="36"/>
          <w:szCs w:val="36"/>
          <w:rtl/>
        </w:rPr>
      </w:pPr>
    </w:p>
    <w:p w14:paraId="7B5D9487" w14:textId="14E2DC8F" w:rsidR="00A97810" w:rsidRDefault="00A9781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المؤلف: قد بقيَ </w:t>
      </w:r>
      <w:r w:rsidR="00311E68">
        <w:rPr>
          <w:rFonts w:eastAsiaTheme="minorEastAsia" w:cs="Traditional Arabic" w:hint="cs"/>
          <w:caps/>
          <w:sz w:val="36"/>
          <w:szCs w:val="36"/>
          <w:rtl/>
        </w:rPr>
        <w:t xml:space="preserve">في ذيلِ هذا الردِّ بعد تمامِ الطبعِ صفحاتٌ لم يكنْ لها حظٌّ </w:t>
      </w:r>
      <w:r w:rsidR="000E2A8B">
        <w:rPr>
          <w:rFonts w:eastAsiaTheme="minorEastAsia" w:cs="Traditional Arabic" w:hint="cs"/>
          <w:caps/>
          <w:sz w:val="36"/>
          <w:szCs w:val="36"/>
          <w:rtl/>
        </w:rPr>
        <w:t>من عبارة، ولا نصيبٌ من كلام، فأعملتُ الفكرَ من أجلِ ذلك، في انتقاءِ موضوعٍ يناسبُ المقام</w:t>
      </w:r>
      <w:r w:rsidR="00C87986">
        <w:rPr>
          <w:rFonts w:eastAsiaTheme="minorEastAsia" w:cs="Traditional Arabic" w:hint="cs"/>
          <w:caps/>
          <w:sz w:val="36"/>
          <w:szCs w:val="36"/>
          <w:rtl/>
        </w:rPr>
        <w:t>، لأزيِّنَ به أوجه</w:t>
      </w:r>
      <w:r w:rsidR="0029363E">
        <w:rPr>
          <w:rFonts w:eastAsiaTheme="minorEastAsia" w:cs="Traditional Arabic" w:hint="cs"/>
          <w:caps/>
          <w:sz w:val="36"/>
          <w:szCs w:val="36"/>
          <w:rtl/>
        </w:rPr>
        <w:t>َ</w:t>
      </w:r>
      <w:r w:rsidR="00C87986">
        <w:rPr>
          <w:rFonts w:eastAsiaTheme="minorEastAsia" w:cs="Traditional Arabic" w:hint="cs"/>
          <w:caps/>
          <w:sz w:val="36"/>
          <w:szCs w:val="36"/>
          <w:rtl/>
        </w:rPr>
        <w:t>ها، فتعودُ حاليةً بعد أن</w:t>
      </w:r>
      <w:r w:rsidR="00421E74">
        <w:rPr>
          <w:rFonts w:eastAsiaTheme="minorEastAsia" w:cs="Traditional Arabic" w:hint="cs"/>
          <w:caps/>
          <w:sz w:val="36"/>
          <w:szCs w:val="36"/>
          <w:rtl/>
        </w:rPr>
        <w:t xml:space="preserve"> كانت عاطلةً خالية، فاحترت</w:t>
      </w:r>
      <w:r w:rsidR="00C66E77">
        <w:rPr>
          <w:rFonts w:eastAsiaTheme="minorEastAsia" w:cs="Traditional Arabic" w:hint="cs"/>
          <w:caps/>
          <w:sz w:val="36"/>
          <w:szCs w:val="36"/>
          <w:rtl/>
        </w:rPr>
        <w:t>ُ،</w:t>
      </w:r>
      <w:r w:rsidR="00421E74">
        <w:rPr>
          <w:rFonts w:eastAsiaTheme="minorEastAsia" w:cs="Traditional Arabic" w:hint="cs"/>
          <w:caps/>
          <w:sz w:val="36"/>
          <w:szCs w:val="36"/>
          <w:rtl/>
        </w:rPr>
        <w:t xml:space="preserve"> إلى أن اخترت</w:t>
      </w:r>
      <w:r w:rsidR="00C66E77">
        <w:rPr>
          <w:rFonts w:eastAsiaTheme="minorEastAsia" w:cs="Traditional Arabic" w:hint="cs"/>
          <w:caps/>
          <w:sz w:val="36"/>
          <w:szCs w:val="36"/>
          <w:rtl/>
        </w:rPr>
        <w:t>ُ</w:t>
      </w:r>
      <w:r w:rsidR="00933A5B">
        <w:rPr>
          <w:rFonts w:eastAsiaTheme="minorEastAsia" w:cs="Traditional Arabic" w:hint="cs"/>
          <w:caps/>
          <w:sz w:val="36"/>
          <w:szCs w:val="36"/>
          <w:rtl/>
        </w:rPr>
        <w:t xml:space="preserve"> نظمَ قصيدةٍ أستعملُ فيها </w:t>
      </w:r>
      <w:r w:rsidR="007F7EBA">
        <w:rPr>
          <w:rFonts w:eastAsiaTheme="minorEastAsia" w:cs="Traditional Arabic" w:hint="cs"/>
          <w:caps/>
          <w:sz w:val="36"/>
          <w:szCs w:val="36"/>
          <w:rtl/>
        </w:rPr>
        <w:t>ما اعترضَ عليه المعترض</w:t>
      </w:r>
      <w:r w:rsidR="00031FA9">
        <w:rPr>
          <w:rFonts w:eastAsiaTheme="minorEastAsia" w:cs="Traditional Arabic" w:hint="cs"/>
          <w:caps/>
          <w:sz w:val="36"/>
          <w:szCs w:val="36"/>
          <w:rtl/>
        </w:rPr>
        <w:t>ُ من الألفاظ؛ لأفوزَ بأجرِ المقتدي بمن سلف، وأنجوَ من جرأةِ المعتدي من الخلَف.</w:t>
      </w:r>
    </w:p>
    <w:p w14:paraId="62989BF3" w14:textId="70CB40A1" w:rsidR="00031FA9" w:rsidRDefault="00031FA9"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سكبتُ </w:t>
      </w:r>
      <w:r w:rsidR="00727DE0">
        <w:rPr>
          <w:rFonts w:eastAsiaTheme="minorEastAsia" w:cs="Traditional Arabic" w:hint="cs"/>
          <w:caps/>
          <w:sz w:val="36"/>
          <w:szCs w:val="36"/>
          <w:rtl/>
        </w:rPr>
        <w:t xml:space="preserve">ذلك في قالبِ الحكمة؛ ليكونَ أفيدَ للقارئِ والسامع. </w:t>
      </w:r>
    </w:p>
    <w:p w14:paraId="407B614A" w14:textId="73BE3CE5" w:rsidR="00727DE0" w:rsidRDefault="00727DE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وسبكتهُ </w:t>
      </w:r>
      <w:r w:rsidR="00F059D6">
        <w:rPr>
          <w:rFonts w:eastAsiaTheme="minorEastAsia" w:cs="Traditional Arabic" w:hint="cs"/>
          <w:caps/>
          <w:sz w:val="36"/>
          <w:szCs w:val="36"/>
          <w:rtl/>
        </w:rPr>
        <w:t>في سلكِ النظم، فإنهُ أحلَى في الذوق، وأروقُ للمسامع.</w:t>
      </w:r>
    </w:p>
    <w:p w14:paraId="64331899" w14:textId="03B7BE0C" w:rsidR="00F059D6" w:rsidRDefault="00F059D6"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وتخلصتُ بمدحِ متبوعنا الأعظم</w:t>
      </w:r>
      <w:r w:rsidR="00B76BF4">
        <w:rPr>
          <w:rFonts w:eastAsiaTheme="minorEastAsia" w:cs="Traditional Arabic" w:hint="cs"/>
          <w:caps/>
          <w:sz w:val="36"/>
          <w:szCs w:val="36"/>
          <w:rtl/>
        </w:rPr>
        <w:t>، سيِّدنا ومولانا أميرِ المؤمنين، وخليفةِ ربِّ العالمين، السلطانِ ابنِ السلطان</w:t>
      </w:r>
      <w:r w:rsidR="000B7596">
        <w:rPr>
          <w:rFonts w:eastAsiaTheme="minorEastAsia" w:cs="Traditional Arabic" w:hint="cs"/>
          <w:caps/>
          <w:sz w:val="36"/>
          <w:szCs w:val="36"/>
          <w:rtl/>
        </w:rPr>
        <w:t>، السلطانِ الغازي عبدالحميدِ خان، أطالَ الله لنا عمره، وأعزَّ نصره. آمين</w:t>
      </w:r>
      <w:r w:rsidR="00A42820">
        <w:rPr>
          <w:rFonts w:eastAsiaTheme="minorEastAsia" w:cs="Traditional Arabic" w:hint="cs"/>
          <w:caps/>
          <w:sz w:val="36"/>
          <w:szCs w:val="36"/>
          <w:rtl/>
        </w:rPr>
        <w:t>.</w:t>
      </w:r>
    </w:p>
    <w:p w14:paraId="3B029379" w14:textId="7E515058" w:rsidR="00A42820" w:rsidRDefault="00A4282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فقلت:</w:t>
      </w:r>
    </w:p>
    <w:p w14:paraId="1084498A" w14:textId="33B6C622" w:rsidR="00A42820" w:rsidRDefault="00A4282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حمدًا </w:t>
      </w:r>
      <w:r w:rsidR="00C517B8">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Pr>
          <w:rFonts w:eastAsiaTheme="minorEastAsia" w:cs="Traditional Arabic" w:hint="cs"/>
          <w:caps/>
          <w:sz w:val="36"/>
          <w:szCs w:val="36"/>
          <w:rtl/>
        </w:rPr>
        <w:t>لمولًى</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517B8">
        <w:rPr>
          <w:rFonts w:eastAsiaTheme="minorEastAsia" w:cs="Traditional Arabic" w:hint="cs"/>
          <w:caps/>
          <w:sz w:val="36"/>
          <w:szCs w:val="36"/>
          <w:rtl/>
        </w:rPr>
        <w:t xml:space="preserve"> </w:t>
      </w:r>
      <w:r>
        <w:rPr>
          <w:rFonts w:eastAsiaTheme="minorEastAsia" w:cs="Traditional Arabic" w:hint="cs"/>
          <w:caps/>
          <w:sz w:val="36"/>
          <w:szCs w:val="36"/>
          <w:rtl/>
        </w:rPr>
        <w:t>برأَ</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الخليق</w:t>
      </w:r>
      <w:r w:rsidR="00B3018C">
        <w:rPr>
          <w:rFonts w:eastAsiaTheme="minorEastAsia" w:cs="Traditional Arabic" w:hint="cs"/>
          <w:caps/>
          <w:sz w:val="36"/>
          <w:szCs w:val="36"/>
          <w:rtl/>
        </w:rPr>
        <w:t>ه</w:t>
      </w:r>
      <w:r w:rsidR="00C66E77">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وأنزلَ </w:t>
      </w:r>
      <w:r w:rsidR="00C517B8">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A85BE4">
        <w:rPr>
          <w:rFonts w:eastAsiaTheme="minorEastAsia" w:cs="Traditional Arabic" w:hint="cs"/>
          <w:caps/>
          <w:sz w:val="36"/>
          <w:szCs w:val="36"/>
          <w:rtl/>
        </w:rPr>
        <w:t xml:space="preserve"> </w:t>
      </w:r>
      <w:r>
        <w:rPr>
          <w:rFonts w:eastAsiaTheme="minorEastAsia" w:cs="Traditional Arabic" w:hint="cs"/>
          <w:caps/>
          <w:sz w:val="36"/>
          <w:szCs w:val="36"/>
          <w:rtl/>
        </w:rPr>
        <w:t xml:space="preserve">المجازَ </w:t>
      </w:r>
      <w:r w:rsidR="00C517B8">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والحقيقه</w:t>
      </w:r>
      <w:r w:rsidR="00C66E77">
        <w:rPr>
          <w:rFonts w:eastAsiaTheme="minorEastAsia" w:cs="Traditional Arabic" w:hint="cs"/>
          <w:caps/>
          <w:sz w:val="36"/>
          <w:szCs w:val="36"/>
          <w:rtl/>
        </w:rPr>
        <w:t>ْ</w:t>
      </w:r>
    </w:p>
    <w:p w14:paraId="639169C9" w14:textId="01366405" w:rsidR="00A42820" w:rsidRDefault="00A4282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ما </w:t>
      </w:r>
      <w:r w:rsidR="00F92B6A">
        <w:rPr>
          <w:rFonts w:eastAsiaTheme="minorEastAsia" w:cs="Traditional Arabic" w:hint="cs"/>
          <w:caps/>
          <w:sz w:val="36"/>
          <w:szCs w:val="36"/>
          <w:rtl/>
        </w:rPr>
        <w:t xml:space="preserve"> </w:t>
      </w:r>
      <w:r w:rsidR="00512FE0">
        <w:rPr>
          <w:rFonts w:eastAsiaTheme="minorEastAsia" w:cs="Traditional Arabic" w:hint="cs"/>
          <w:caps/>
          <w:sz w:val="36"/>
          <w:szCs w:val="36"/>
          <w:rtl/>
        </w:rPr>
        <w:t xml:space="preserve"> </w:t>
      </w:r>
      <w:r>
        <w:rPr>
          <w:rFonts w:eastAsiaTheme="minorEastAsia" w:cs="Traditional Arabic" w:hint="cs"/>
          <w:caps/>
          <w:sz w:val="36"/>
          <w:szCs w:val="36"/>
          <w:rtl/>
        </w:rPr>
        <w:t xml:space="preserve">مرَّ </w:t>
      </w:r>
      <w:r w:rsidR="00E54EE0">
        <w:rPr>
          <w:rFonts w:eastAsiaTheme="minorEastAsia" w:cs="Traditional Arabic" w:hint="cs"/>
          <w:caps/>
          <w:sz w:val="36"/>
          <w:szCs w:val="36"/>
          <w:rtl/>
        </w:rPr>
        <w:t xml:space="preserve"> </w:t>
      </w:r>
      <w:r w:rsidR="00512FE0">
        <w:rPr>
          <w:rFonts w:eastAsiaTheme="minorEastAsia" w:cs="Traditional Arabic" w:hint="cs"/>
          <w:caps/>
          <w:sz w:val="36"/>
          <w:szCs w:val="36"/>
          <w:rtl/>
        </w:rPr>
        <w:t xml:space="preserve"> </w:t>
      </w:r>
      <w:r w:rsidR="00B3018C">
        <w:rPr>
          <w:rFonts w:eastAsiaTheme="minorEastAsia" w:cs="Traditional Arabic" w:hint="cs"/>
          <w:caps/>
          <w:sz w:val="36"/>
          <w:szCs w:val="36"/>
          <w:rtl/>
        </w:rPr>
        <w:t>يومٌ</w:t>
      </w:r>
      <w:r w:rsidR="00F92B6A">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B3018C">
        <w:rPr>
          <w:rFonts w:eastAsiaTheme="minorEastAsia" w:cs="Traditional Arabic" w:hint="cs"/>
          <w:caps/>
          <w:sz w:val="36"/>
          <w:szCs w:val="36"/>
          <w:rtl/>
        </w:rPr>
        <w:t>يان</w:t>
      </w:r>
      <w:r w:rsidR="00550361" w:rsidRPr="00512FE0">
        <w:rPr>
          <w:rFonts w:eastAsiaTheme="minorEastAsia" w:cs="Traditional Arabic" w:hint="cs"/>
          <w:caps/>
          <w:sz w:val="36"/>
          <w:szCs w:val="36"/>
          <w:rtl/>
        </w:rPr>
        <w:t>عُ</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sidR="00B3018C">
        <w:rPr>
          <w:rFonts w:eastAsiaTheme="minorEastAsia" w:cs="Traditional Arabic" w:hint="cs"/>
          <w:caps/>
          <w:sz w:val="36"/>
          <w:szCs w:val="36"/>
          <w:rtl/>
        </w:rPr>
        <w:t>الحديقه</w:t>
      </w:r>
      <w:r w:rsidR="0019373A">
        <w:rPr>
          <w:rFonts w:eastAsiaTheme="minorEastAsia" w:cs="Traditional Arabic" w:hint="cs"/>
          <w:caps/>
          <w:sz w:val="36"/>
          <w:szCs w:val="36"/>
          <w:rtl/>
        </w:rPr>
        <w:t>ْ</w:t>
      </w:r>
      <w:r w:rsidR="00B3018C">
        <w:rPr>
          <w:rFonts w:eastAsiaTheme="minorEastAsia" w:cs="Traditional Arabic"/>
          <w:caps/>
          <w:sz w:val="36"/>
          <w:szCs w:val="36"/>
          <w:rtl/>
        </w:rPr>
        <w:tab/>
      </w:r>
      <w:r w:rsidR="00B3018C">
        <w:rPr>
          <w:rFonts w:eastAsiaTheme="minorEastAsia" w:cs="Traditional Arabic"/>
          <w:caps/>
          <w:sz w:val="36"/>
          <w:szCs w:val="36"/>
          <w:rtl/>
        </w:rPr>
        <w:tab/>
      </w:r>
      <w:r w:rsidR="00B3018C">
        <w:rPr>
          <w:rFonts w:eastAsiaTheme="minorEastAsia" w:cs="Traditional Arabic" w:hint="cs"/>
          <w:caps/>
          <w:sz w:val="36"/>
          <w:szCs w:val="36"/>
          <w:rtl/>
        </w:rPr>
        <w:t>وكانَ</w:t>
      </w:r>
      <w:r w:rsidR="00E5142B">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A85BE4">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يومًا </w:t>
      </w:r>
      <w:r w:rsidR="0026237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حاميَ </w:t>
      </w:r>
      <w:r w:rsidR="00C80200">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B3018C">
        <w:rPr>
          <w:rFonts w:eastAsiaTheme="minorEastAsia" w:cs="Traditional Arabic" w:hint="cs"/>
          <w:caps/>
          <w:sz w:val="36"/>
          <w:szCs w:val="36"/>
          <w:rtl/>
        </w:rPr>
        <w:t>الوديقه</w:t>
      </w:r>
      <w:r w:rsidR="0019373A">
        <w:rPr>
          <w:rFonts w:eastAsiaTheme="minorEastAsia" w:cs="Traditional Arabic" w:hint="cs"/>
          <w:caps/>
          <w:sz w:val="36"/>
          <w:szCs w:val="36"/>
          <w:rtl/>
        </w:rPr>
        <w:t>ْ</w:t>
      </w:r>
      <w:r w:rsidR="00067691" w:rsidRPr="00583697">
        <w:rPr>
          <w:rFonts w:ascii="Traditional Arabic" w:eastAsia="Times New Roman" w:hAnsi="Traditional Arabic" w:cs="Traditional Arabic"/>
          <w:sz w:val="28"/>
          <w:szCs w:val="28"/>
          <w:vertAlign w:val="superscript"/>
          <w:rtl/>
        </w:rPr>
        <w:t>(</w:t>
      </w:r>
      <w:r w:rsidR="00067691" w:rsidRPr="00583697">
        <w:rPr>
          <w:rFonts w:ascii="Traditional Arabic" w:eastAsia="Times New Roman" w:hAnsi="Traditional Arabic" w:cs="Traditional Arabic"/>
          <w:sz w:val="28"/>
          <w:szCs w:val="28"/>
          <w:vertAlign w:val="superscript"/>
          <w:rtl/>
        </w:rPr>
        <w:footnoteReference w:id="206"/>
      </w:r>
      <w:r w:rsidR="00067691" w:rsidRPr="00583697">
        <w:rPr>
          <w:rFonts w:ascii="Traditional Arabic" w:eastAsia="Times New Roman" w:hAnsi="Traditional Arabic" w:cs="Traditional Arabic"/>
          <w:sz w:val="28"/>
          <w:szCs w:val="28"/>
          <w:vertAlign w:val="superscript"/>
          <w:rtl/>
        </w:rPr>
        <w:t>)</w:t>
      </w:r>
    </w:p>
    <w:p w14:paraId="387B237E" w14:textId="712A66D3" w:rsidR="008E46C7" w:rsidRDefault="008E46C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ثم </w:t>
      </w:r>
      <w:r w:rsidR="00E54EE0">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الصلاةُ </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Pr>
          <w:rFonts w:eastAsiaTheme="minorEastAsia" w:cs="Traditional Arabic" w:hint="cs"/>
          <w:caps/>
          <w:sz w:val="36"/>
          <w:szCs w:val="36"/>
          <w:rtl/>
        </w:rPr>
        <w:t xml:space="preserve">للنبيِّ </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الشافعِ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مَن </w:t>
      </w:r>
      <w:r w:rsidR="0026237A">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Pr>
          <w:rFonts w:eastAsiaTheme="minorEastAsia" w:cs="Traditional Arabic" w:hint="cs"/>
          <w:caps/>
          <w:sz w:val="36"/>
          <w:szCs w:val="36"/>
          <w:rtl/>
        </w:rPr>
        <w:t xml:space="preserve">جاءَنا </w:t>
      </w:r>
      <w:r w:rsidR="0026237A">
        <w:rPr>
          <w:rFonts w:eastAsiaTheme="minorEastAsia" w:cs="Traditional Arabic" w:hint="cs"/>
          <w:caps/>
          <w:sz w:val="36"/>
          <w:szCs w:val="36"/>
          <w:rtl/>
        </w:rPr>
        <w:t xml:space="preserve"> </w:t>
      </w:r>
      <w:r w:rsidR="00C114CE">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بالكلمِ </w:t>
      </w:r>
      <w:r w:rsidR="0026237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Pr>
          <w:rFonts w:eastAsiaTheme="minorEastAsia" w:cs="Traditional Arabic" w:hint="cs"/>
          <w:caps/>
          <w:sz w:val="36"/>
          <w:szCs w:val="36"/>
          <w:rtl/>
        </w:rPr>
        <w:t>الجوامعِ</w:t>
      </w:r>
    </w:p>
    <w:p w14:paraId="1FD4ECF9" w14:textId="02B7A9C9" w:rsidR="00C80200" w:rsidRDefault="00C8020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ما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بانَ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ليلًا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نورُ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بدرٍ </w:t>
      </w:r>
      <w:r w:rsidR="009F1ABD">
        <w:rPr>
          <w:rFonts w:eastAsiaTheme="minorEastAsia" w:cs="Traditional Arabic" w:hint="cs"/>
          <w:caps/>
          <w:sz w:val="36"/>
          <w:szCs w:val="36"/>
          <w:rtl/>
        </w:rPr>
        <w:t xml:space="preserve"> </w:t>
      </w:r>
      <w:r>
        <w:rPr>
          <w:rFonts w:eastAsiaTheme="minorEastAsia" w:cs="Traditional Arabic" w:hint="cs"/>
          <w:caps/>
          <w:sz w:val="36"/>
          <w:szCs w:val="36"/>
          <w:rtl/>
        </w:rPr>
        <w:t>طالعِ</w:t>
      </w:r>
      <w:r w:rsidR="00E54EE0">
        <w:rPr>
          <w:rFonts w:eastAsiaTheme="minorEastAsia" w:cs="Traditional Arabic"/>
          <w:caps/>
          <w:sz w:val="36"/>
          <w:szCs w:val="36"/>
          <w:rtl/>
        </w:rPr>
        <w:tab/>
      </w:r>
      <w:r w:rsidR="00E54EE0">
        <w:rPr>
          <w:rFonts w:eastAsiaTheme="minorEastAsia" w:cs="Traditional Arabic"/>
          <w:caps/>
          <w:sz w:val="36"/>
          <w:szCs w:val="36"/>
          <w:rtl/>
        </w:rPr>
        <w:tab/>
      </w:r>
      <w:r w:rsidR="0026237A">
        <w:rPr>
          <w:rFonts w:eastAsiaTheme="minorEastAsia" w:cs="Traditional Arabic" w:hint="cs"/>
          <w:caps/>
          <w:sz w:val="36"/>
          <w:szCs w:val="36"/>
          <w:rtl/>
        </w:rPr>
        <w:t xml:space="preserve">أو </w:t>
      </w:r>
      <w:r w:rsidR="00EE34DC">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زانَ </w:t>
      </w:r>
      <w:r w:rsidR="005225B9">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روضًا </w:t>
      </w:r>
      <w:r w:rsidR="00E5142B">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زهرُ </w:t>
      </w:r>
      <w:r w:rsidR="0050600D">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غصنٍ </w:t>
      </w:r>
      <w:r w:rsidR="00EF0146">
        <w:rPr>
          <w:rFonts w:eastAsiaTheme="minorEastAsia" w:cs="Traditional Arabic" w:hint="cs"/>
          <w:caps/>
          <w:sz w:val="36"/>
          <w:szCs w:val="36"/>
          <w:rtl/>
        </w:rPr>
        <w:t xml:space="preserve"> </w:t>
      </w:r>
      <w:r w:rsidR="0026237A">
        <w:rPr>
          <w:rFonts w:eastAsiaTheme="minorEastAsia" w:cs="Traditional Arabic" w:hint="cs"/>
          <w:caps/>
          <w:sz w:val="36"/>
          <w:szCs w:val="36"/>
          <w:rtl/>
        </w:rPr>
        <w:t>يانعِ</w:t>
      </w:r>
    </w:p>
    <w:p w14:paraId="7D24AD95" w14:textId="5AF944AE" w:rsidR="00C114CE" w:rsidRDefault="00C114C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والآلِ </w:t>
      </w:r>
      <w:r w:rsidR="00BA199B">
        <w:rPr>
          <w:rFonts w:eastAsiaTheme="minorEastAsia" w:cs="Traditional Arabic" w:hint="cs"/>
          <w:caps/>
          <w:sz w:val="36"/>
          <w:szCs w:val="36"/>
          <w:rtl/>
        </w:rPr>
        <w:t xml:space="preserve">والصحبِ الأُلَى </w:t>
      </w:r>
      <w:r w:rsidR="009F1ABD">
        <w:rPr>
          <w:rFonts w:eastAsiaTheme="minorEastAsia" w:cs="Traditional Arabic" w:hint="cs"/>
          <w:caps/>
          <w:sz w:val="36"/>
          <w:szCs w:val="36"/>
          <w:rtl/>
        </w:rPr>
        <w:t xml:space="preserve"> </w:t>
      </w:r>
      <w:r w:rsidR="00BA199B">
        <w:rPr>
          <w:rFonts w:eastAsiaTheme="minorEastAsia" w:cs="Traditional Arabic" w:hint="cs"/>
          <w:caps/>
          <w:sz w:val="36"/>
          <w:szCs w:val="36"/>
          <w:rtl/>
        </w:rPr>
        <w:t>أضاؤوا</w:t>
      </w:r>
      <w:r w:rsidR="0092751E">
        <w:rPr>
          <w:rFonts w:eastAsiaTheme="minorEastAsia" w:cs="Traditional Arabic"/>
          <w:caps/>
          <w:sz w:val="36"/>
          <w:szCs w:val="36"/>
          <w:rtl/>
        </w:rPr>
        <w:tab/>
      </w:r>
      <w:r w:rsidR="00BA199B">
        <w:rPr>
          <w:rFonts w:eastAsiaTheme="minorEastAsia" w:cs="Traditional Arabic"/>
          <w:caps/>
          <w:sz w:val="36"/>
          <w:szCs w:val="36"/>
          <w:rtl/>
        </w:rPr>
        <w:tab/>
      </w:r>
      <w:r w:rsidR="00BA199B">
        <w:rPr>
          <w:rFonts w:eastAsiaTheme="minorEastAsia" w:cs="Traditional Arabic" w:hint="cs"/>
          <w:caps/>
          <w:sz w:val="36"/>
          <w:szCs w:val="36"/>
          <w:rtl/>
        </w:rPr>
        <w:t xml:space="preserve">بهديهم </w:t>
      </w:r>
      <w:r w:rsidR="00F92B6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024E4E">
        <w:rPr>
          <w:rFonts w:eastAsiaTheme="minorEastAsia" w:cs="Traditional Arabic" w:hint="cs"/>
          <w:caps/>
          <w:sz w:val="36"/>
          <w:szCs w:val="36"/>
          <w:rtl/>
        </w:rPr>
        <w:t xml:space="preserve"> </w:t>
      </w:r>
      <w:r w:rsidR="00F92B6A">
        <w:rPr>
          <w:rFonts w:eastAsiaTheme="minorEastAsia" w:cs="Traditional Arabic" w:hint="cs"/>
          <w:caps/>
          <w:sz w:val="36"/>
          <w:szCs w:val="36"/>
          <w:rtl/>
        </w:rPr>
        <w:t>ف</w:t>
      </w:r>
      <w:r w:rsidR="00BA199B">
        <w:rPr>
          <w:rFonts w:eastAsiaTheme="minorEastAsia" w:cs="Traditional Arabic" w:hint="cs"/>
          <w:caps/>
          <w:sz w:val="36"/>
          <w:szCs w:val="36"/>
          <w:rtl/>
        </w:rPr>
        <w:t>همْ</w:t>
      </w:r>
      <w:r w:rsidR="00F92B6A">
        <w:rPr>
          <w:rFonts w:eastAsiaTheme="minorEastAsia" w:cs="Traditional Arabic" w:hint="cs"/>
          <w:caps/>
          <w:sz w:val="36"/>
          <w:szCs w:val="36"/>
          <w:rtl/>
        </w:rPr>
        <w:t xml:space="preserve"> </w:t>
      </w:r>
      <w:r w:rsidR="00680CEF">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sidR="00BA199B">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BA199B">
        <w:rPr>
          <w:rFonts w:eastAsiaTheme="minorEastAsia" w:cs="Traditional Arabic" w:hint="cs"/>
          <w:caps/>
          <w:sz w:val="36"/>
          <w:szCs w:val="36"/>
          <w:rtl/>
        </w:rPr>
        <w:t>لنا</w:t>
      </w:r>
      <w:r w:rsidR="00F92B6A">
        <w:rPr>
          <w:rFonts w:eastAsiaTheme="minorEastAsia" w:cs="Traditional Arabic" w:hint="cs"/>
          <w:caps/>
          <w:sz w:val="36"/>
          <w:szCs w:val="36"/>
          <w:rtl/>
        </w:rPr>
        <w:t xml:space="preserve">   </w:t>
      </w:r>
      <w:r w:rsidR="00BA199B">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BA199B">
        <w:rPr>
          <w:rFonts w:eastAsiaTheme="minorEastAsia" w:cs="Traditional Arabic" w:hint="cs"/>
          <w:caps/>
          <w:sz w:val="36"/>
          <w:szCs w:val="36"/>
          <w:rtl/>
        </w:rPr>
        <w:t>ضياءُ</w:t>
      </w:r>
    </w:p>
    <w:p w14:paraId="516CCDAE" w14:textId="27CCBE0D" w:rsidR="008D241F" w:rsidRDefault="008D241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ما  أبرقتْ</w:t>
      </w:r>
      <w:r w:rsidR="0092751E">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92751E">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وأرعدتْ </w:t>
      </w:r>
      <w:r w:rsidR="0092751E">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Pr>
          <w:rFonts w:eastAsiaTheme="minorEastAsia" w:cs="Traditional Arabic" w:hint="cs"/>
          <w:caps/>
          <w:sz w:val="36"/>
          <w:szCs w:val="36"/>
          <w:rtl/>
        </w:rPr>
        <w:t>سماءُ</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أو </w:t>
      </w:r>
      <w:r w:rsidR="0092751E">
        <w:rPr>
          <w:rFonts w:eastAsiaTheme="minorEastAsia" w:cs="Traditional Arabic" w:hint="cs"/>
          <w:caps/>
          <w:sz w:val="36"/>
          <w:szCs w:val="36"/>
          <w:rtl/>
        </w:rPr>
        <w:t xml:space="preserve"> </w:t>
      </w:r>
      <w:r>
        <w:rPr>
          <w:rFonts w:eastAsiaTheme="minorEastAsia" w:cs="Traditional Arabic" w:hint="cs"/>
          <w:caps/>
          <w:sz w:val="36"/>
          <w:szCs w:val="36"/>
          <w:rtl/>
        </w:rPr>
        <w:t xml:space="preserve">سُمِعَتْ </w:t>
      </w:r>
      <w:r w:rsidR="0092751E">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Pr>
          <w:rFonts w:eastAsiaTheme="minorEastAsia" w:cs="Traditional Arabic" w:hint="cs"/>
          <w:caps/>
          <w:sz w:val="36"/>
          <w:szCs w:val="36"/>
          <w:rtl/>
        </w:rPr>
        <w:t xml:space="preserve">بين </w:t>
      </w:r>
      <w:r w:rsidR="00024E4E">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الملا </w:t>
      </w:r>
      <w:r w:rsidR="005225B9">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Pr>
          <w:rFonts w:eastAsiaTheme="minorEastAsia" w:cs="Traditional Arabic" w:hint="cs"/>
          <w:caps/>
          <w:sz w:val="36"/>
          <w:szCs w:val="36"/>
          <w:rtl/>
        </w:rPr>
        <w:t>ضوضاءُ</w:t>
      </w:r>
    </w:p>
    <w:p w14:paraId="4DACFA99" w14:textId="74A3C658" w:rsidR="00C469E5" w:rsidRDefault="0092751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وبعدُ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فاعلمْ </w:t>
      </w:r>
      <w:r w:rsidR="009F1ABD">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أن  هذهِ  </w:t>
      </w:r>
      <w:r w:rsidR="005225B9">
        <w:rPr>
          <w:rFonts w:eastAsiaTheme="minorEastAsia" w:cs="Traditional Arabic" w:hint="cs"/>
          <w:caps/>
          <w:sz w:val="36"/>
          <w:szCs w:val="36"/>
          <w:rtl/>
        </w:rPr>
        <w:t xml:space="preserve"> </w:t>
      </w:r>
      <w:r w:rsidR="005A79D5">
        <w:rPr>
          <w:rFonts w:eastAsiaTheme="minorEastAsia" w:cs="Traditional Arabic" w:hint="cs"/>
          <w:caps/>
          <w:sz w:val="36"/>
          <w:szCs w:val="36"/>
          <w:rtl/>
        </w:rPr>
        <w:t>حِكم</w:t>
      </w:r>
      <w:r w:rsidR="00971EF9">
        <w:rPr>
          <w:rFonts w:eastAsiaTheme="minorEastAsia" w:cs="Traditional Arabic" w:hint="cs"/>
          <w:caps/>
          <w:sz w:val="36"/>
          <w:szCs w:val="36"/>
          <w:rtl/>
        </w:rPr>
        <w:t>ْ</w:t>
      </w:r>
      <w:r w:rsidR="005A79D5">
        <w:rPr>
          <w:rFonts w:eastAsiaTheme="minorEastAsia" w:cs="Traditional Arabic"/>
          <w:caps/>
          <w:sz w:val="36"/>
          <w:szCs w:val="36"/>
          <w:rtl/>
        </w:rPr>
        <w:tab/>
      </w:r>
      <w:r w:rsidR="005A79D5">
        <w:rPr>
          <w:rFonts w:eastAsiaTheme="minorEastAsia" w:cs="Traditional Arabic"/>
          <w:caps/>
          <w:sz w:val="36"/>
          <w:szCs w:val="36"/>
          <w:rtl/>
        </w:rPr>
        <w:tab/>
      </w:r>
      <w:r w:rsidR="005A79D5">
        <w:rPr>
          <w:rFonts w:eastAsiaTheme="minorEastAsia" w:cs="Traditional Arabic" w:hint="cs"/>
          <w:caps/>
          <w:sz w:val="36"/>
          <w:szCs w:val="36"/>
          <w:rtl/>
        </w:rPr>
        <w:t xml:space="preserve">بحسَبِ </w:t>
      </w:r>
      <w:r w:rsidR="005225B9">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القصدِ </w:t>
      </w:r>
      <w:r w:rsidR="000A6751">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جرَى </w:t>
      </w:r>
      <w:r w:rsidR="00EF0146">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بها </w:t>
      </w:r>
      <w:r w:rsidR="00EE34DC">
        <w:rPr>
          <w:rFonts w:eastAsiaTheme="minorEastAsia" w:cs="Traditional Arabic" w:hint="cs"/>
          <w:caps/>
          <w:sz w:val="36"/>
          <w:szCs w:val="36"/>
          <w:rtl/>
        </w:rPr>
        <w:t xml:space="preserve"> </w:t>
      </w:r>
      <w:r w:rsidR="005A79D5">
        <w:rPr>
          <w:rFonts w:eastAsiaTheme="minorEastAsia" w:cs="Traditional Arabic" w:hint="cs"/>
          <w:caps/>
          <w:sz w:val="36"/>
          <w:szCs w:val="36"/>
          <w:rtl/>
        </w:rPr>
        <w:t>القلمْ</w:t>
      </w:r>
    </w:p>
    <w:p w14:paraId="1F95669B" w14:textId="01464511" w:rsidR="005A79D5" w:rsidRDefault="00463B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إيّ</w:t>
      </w:r>
      <w:r w:rsidR="00550361">
        <w:rPr>
          <w:rFonts w:eastAsiaTheme="minorEastAsia" w:cs="Traditional Arabic" w:hint="cs"/>
          <w:caps/>
          <w:sz w:val="36"/>
          <w:szCs w:val="36"/>
          <w:rtl/>
        </w:rPr>
        <w:t>َ</w:t>
      </w:r>
      <w:r>
        <w:rPr>
          <w:rFonts w:eastAsiaTheme="minorEastAsia" w:cs="Traditional Arabic" w:hint="cs"/>
          <w:caps/>
          <w:sz w:val="36"/>
          <w:szCs w:val="36"/>
          <w:rtl/>
        </w:rPr>
        <w:t>اكَ</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 أن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تَذهلَها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مثلي </w:t>
      </w:r>
      <w:r w:rsidR="00295424">
        <w:rPr>
          <w:rFonts w:eastAsiaTheme="minorEastAsia" w:cs="Traditional Arabic" w:hint="cs"/>
          <w:caps/>
          <w:sz w:val="36"/>
          <w:szCs w:val="36"/>
          <w:rtl/>
        </w:rPr>
        <w:t xml:space="preserve"> </w:t>
      </w:r>
      <w:r>
        <w:rPr>
          <w:rFonts w:eastAsiaTheme="minorEastAsia" w:cs="Traditional Arabic" w:hint="cs"/>
          <w:caps/>
          <w:sz w:val="36"/>
          <w:szCs w:val="36"/>
          <w:rtl/>
        </w:rPr>
        <w:t>فكم</w:t>
      </w:r>
      <w:r w:rsidR="00971EF9">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أذهلَني </w:t>
      </w:r>
      <w:r w:rsidR="005225B9">
        <w:rPr>
          <w:rFonts w:eastAsiaTheme="minorEastAsia" w:cs="Traditional Arabic" w:hint="cs"/>
          <w:caps/>
          <w:sz w:val="36"/>
          <w:szCs w:val="36"/>
          <w:rtl/>
        </w:rPr>
        <w:t xml:space="preserve"> </w:t>
      </w:r>
      <w:r w:rsidR="0050277F">
        <w:rPr>
          <w:rFonts w:eastAsiaTheme="minorEastAsia" w:cs="Traditional Arabic" w:hint="cs"/>
          <w:caps/>
          <w:sz w:val="36"/>
          <w:szCs w:val="36"/>
          <w:rtl/>
        </w:rPr>
        <w:t xml:space="preserve"> </w:t>
      </w:r>
      <w:r>
        <w:rPr>
          <w:rFonts w:eastAsiaTheme="minorEastAsia" w:cs="Traditional Arabic" w:hint="cs"/>
          <w:caps/>
          <w:sz w:val="36"/>
          <w:szCs w:val="36"/>
          <w:rtl/>
        </w:rPr>
        <w:t>عن</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مثلِها </w:t>
      </w:r>
      <w:r w:rsidR="00971EF9">
        <w:rPr>
          <w:rFonts w:eastAsiaTheme="minorEastAsia" w:cs="Traditional Arabic" w:hint="cs"/>
          <w:caps/>
          <w:sz w:val="36"/>
          <w:szCs w:val="36"/>
          <w:rtl/>
        </w:rPr>
        <w:t xml:space="preserve"> </w:t>
      </w:r>
      <w:r w:rsidR="004B4034">
        <w:rPr>
          <w:rFonts w:eastAsiaTheme="minorEastAsia" w:cs="Traditional Arabic" w:hint="cs"/>
          <w:caps/>
          <w:sz w:val="36"/>
          <w:szCs w:val="36"/>
          <w:rtl/>
        </w:rPr>
        <w:t xml:space="preserve"> </w:t>
      </w:r>
      <w:r>
        <w:rPr>
          <w:rFonts w:eastAsiaTheme="minorEastAsia" w:cs="Traditional Arabic" w:hint="cs"/>
          <w:caps/>
          <w:sz w:val="36"/>
          <w:szCs w:val="36"/>
          <w:rtl/>
        </w:rPr>
        <w:t xml:space="preserve">أمرٌ   </w:t>
      </w:r>
      <w:r w:rsidR="00550361" w:rsidRPr="00512FE0">
        <w:rPr>
          <w:rFonts w:eastAsiaTheme="minorEastAsia" w:cs="Traditional Arabic" w:hint="cs"/>
          <w:caps/>
          <w:sz w:val="36"/>
          <w:szCs w:val="36"/>
          <w:rtl/>
        </w:rPr>
        <w:t>ألَمّْ</w:t>
      </w:r>
    </w:p>
    <w:p w14:paraId="54D2223F" w14:textId="04CB3B0B" w:rsidR="00973185" w:rsidRDefault="0097318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كان </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نظامُ </w:t>
      </w:r>
      <w:r w:rsidR="00295424">
        <w:rPr>
          <w:rFonts w:eastAsiaTheme="minorEastAsia" w:cs="Traditional Arabic" w:hint="cs"/>
          <w:caps/>
          <w:sz w:val="36"/>
          <w:szCs w:val="36"/>
          <w:rtl/>
        </w:rPr>
        <w:t xml:space="preserve"> </w:t>
      </w:r>
      <w:r>
        <w:rPr>
          <w:rFonts w:eastAsiaTheme="minorEastAsia" w:cs="Traditional Arabic" w:hint="cs"/>
          <w:caps/>
          <w:sz w:val="36"/>
          <w:szCs w:val="36"/>
          <w:rtl/>
        </w:rPr>
        <w:t>عقد</w:t>
      </w:r>
      <w:r w:rsidR="00A256EA">
        <w:rPr>
          <w:rFonts w:eastAsiaTheme="minorEastAsia" w:cs="Traditional Arabic" w:hint="cs"/>
          <w:caps/>
          <w:sz w:val="36"/>
          <w:szCs w:val="36"/>
          <w:rtl/>
        </w:rPr>
        <w:t>ِ</w:t>
      </w:r>
      <w:r>
        <w:rPr>
          <w:rFonts w:eastAsiaTheme="minorEastAsia" w:cs="Traditional Arabic" w:hint="cs"/>
          <w:caps/>
          <w:sz w:val="36"/>
          <w:szCs w:val="36"/>
          <w:rtl/>
        </w:rPr>
        <w:t xml:space="preserve">ها قد </w:t>
      </w:r>
      <w:r w:rsidR="00971EF9">
        <w:rPr>
          <w:rFonts w:eastAsiaTheme="minorEastAsia" w:cs="Traditional Arabic" w:hint="cs"/>
          <w:caps/>
          <w:sz w:val="36"/>
          <w:szCs w:val="36"/>
          <w:rtl/>
        </w:rPr>
        <w:t xml:space="preserve"> </w:t>
      </w:r>
      <w:r>
        <w:rPr>
          <w:rFonts w:eastAsiaTheme="minorEastAsia" w:cs="Traditional Arabic" w:hint="cs"/>
          <w:caps/>
          <w:sz w:val="36"/>
          <w:szCs w:val="36"/>
          <w:rtl/>
        </w:rPr>
        <w:t>انفرطْ</w:t>
      </w:r>
      <w:r>
        <w:rPr>
          <w:rFonts w:eastAsiaTheme="minorEastAsia" w:cs="Traditional Arabic"/>
          <w:caps/>
          <w:sz w:val="36"/>
          <w:szCs w:val="36"/>
          <w:rtl/>
        </w:rPr>
        <w:tab/>
      </w:r>
      <w:r>
        <w:rPr>
          <w:rFonts w:eastAsiaTheme="minorEastAsia" w:cs="Traditional Arabic"/>
          <w:caps/>
          <w:sz w:val="36"/>
          <w:szCs w:val="36"/>
          <w:rtl/>
        </w:rPr>
        <w:tab/>
      </w:r>
      <w:r w:rsidR="004D3E08">
        <w:rPr>
          <w:rFonts w:eastAsiaTheme="minorEastAsia" w:cs="Traditional Arabic" w:hint="cs"/>
          <w:caps/>
          <w:sz w:val="36"/>
          <w:szCs w:val="36"/>
          <w:rtl/>
        </w:rPr>
        <w:t xml:space="preserve">فصُغتُها </w:t>
      </w:r>
      <w:r w:rsidR="005225B9">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لكنْ </w:t>
      </w:r>
      <w:r w:rsidR="00024E4E">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على </w:t>
      </w:r>
      <w:r w:rsidR="004B4034">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أبهَى </w:t>
      </w:r>
      <w:r w:rsidR="008171E9">
        <w:rPr>
          <w:rFonts w:eastAsiaTheme="minorEastAsia" w:cs="Traditional Arabic" w:hint="cs"/>
          <w:caps/>
          <w:sz w:val="36"/>
          <w:szCs w:val="36"/>
          <w:rtl/>
        </w:rPr>
        <w:t xml:space="preserve"> </w:t>
      </w:r>
      <w:r w:rsidR="004D3E08">
        <w:rPr>
          <w:rFonts w:eastAsiaTheme="minorEastAsia" w:cs="Traditional Arabic" w:hint="cs"/>
          <w:caps/>
          <w:sz w:val="36"/>
          <w:szCs w:val="36"/>
          <w:rtl/>
        </w:rPr>
        <w:t>نمطْ</w:t>
      </w:r>
    </w:p>
    <w:p w14:paraId="2587C8BB" w14:textId="3E251943" w:rsidR="004D3E08" w:rsidRDefault="004D3E0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فإنْ أكنْ أخطأتُ </w:t>
      </w:r>
      <w:r w:rsidR="005B499C">
        <w:rPr>
          <w:rFonts w:eastAsiaTheme="minorEastAsia" w:cs="Traditional Arabic" w:hint="cs"/>
          <w:caps/>
          <w:sz w:val="36"/>
          <w:szCs w:val="36"/>
          <w:rtl/>
        </w:rPr>
        <w:t>فيها فالغلطْ</w:t>
      </w:r>
      <w:r w:rsidR="005B499C">
        <w:rPr>
          <w:rFonts w:eastAsiaTheme="minorEastAsia" w:cs="Traditional Arabic"/>
          <w:caps/>
          <w:sz w:val="36"/>
          <w:szCs w:val="36"/>
          <w:rtl/>
        </w:rPr>
        <w:tab/>
      </w:r>
      <w:r w:rsidR="005B499C">
        <w:rPr>
          <w:rFonts w:eastAsiaTheme="minorEastAsia" w:cs="Traditional Arabic"/>
          <w:caps/>
          <w:sz w:val="36"/>
          <w:szCs w:val="36"/>
          <w:rtl/>
        </w:rPr>
        <w:tab/>
      </w:r>
      <w:r w:rsidR="005B499C">
        <w:rPr>
          <w:rFonts w:eastAsiaTheme="minorEastAsia" w:cs="Traditional Arabic" w:hint="cs"/>
          <w:caps/>
          <w:sz w:val="36"/>
          <w:szCs w:val="36"/>
          <w:rtl/>
        </w:rPr>
        <w:t xml:space="preserve">شأنيَ </w:t>
      </w:r>
      <w:r w:rsidR="003B0F49">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4B4034">
        <w:rPr>
          <w:rFonts w:eastAsiaTheme="minorEastAsia" w:cs="Traditional Arabic" w:hint="cs"/>
          <w:caps/>
          <w:sz w:val="36"/>
          <w:szCs w:val="36"/>
          <w:rtl/>
        </w:rPr>
        <w:t xml:space="preserve"> </w:t>
      </w:r>
      <w:r w:rsidR="005B499C">
        <w:rPr>
          <w:rFonts w:eastAsiaTheme="minorEastAsia" w:cs="Traditional Arabic" w:hint="cs"/>
          <w:caps/>
          <w:sz w:val="36"/>
          <w:szCs w:val="36"/>
          <w:rtl/>
        </w:rPr>
        <w:t xml:space="preserve">والعصمةُ </w:t>
      </w:r>
      <w:r w:rsidR="003B0F49">
        <w:rPr>
          <w:rFonts w:eastAsiaTheme="minorEastAsia" w:cs="Traditional Arabic" w:hint="cs"/>
          <w:caps/>
          <w:sz w:val="36"/>
          <w:szCs w:val="36"/>
          <w:rtl/>
        </w:rPr>
        <w:t xml:space="preserve">  </w:t>
      </w:r>
      <w:r w:rsidR="00024E4E">
        <w:rPr>
          <w:rFonts w:eastAsiaTheme="minorEastAsia" w:cs="Traditional Arabic" w:hint="cs"/>
          <w:caps/>
          <w:sz w:val="36"/>
          <w:szCs w:val="36"/>
          <w:rtl/>
        </w:rPr>
        <w:t xml:space="preserve"> </w:t>
      </w:r>
      <w:r w:rsidR="005B499C">
        <w:rPr>
          <w:rFonts w:eastAsiaTheme="minorEastAsia" w:cs="Traditional Arabic" w:hint="cs"/>
          <w:caps/>
          <w:sz w:val="36"/>
          <w:szCs w:val="36"/>
          <w:rtl/>
        </w:rPr>
        <w:t xml:space="preserve">لله </w:t>
      </w:r>
      <w:r w:rsidR="003B0F49">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sidR="005B499C">
        <w:rPr>
          <w:rFonts w:eastAsiaTheme="minorEastAsia" w:cs="Traditional Arabic" w:hint="cs"/>
          <w:caps/>
          <w:sz w:val="36"/>
          <w:szCs w:val="36"/>
          <w:rtl/>
        </w:rPr>
        <w:t>فقط</w:t>
      </w:r>
      <w:r w:rsidR="003B0F49">
        <w:rPr>
          <w:rFonts w:eastAsiaTheme="minorEastAsia" w:cs="Traditional Arabic" w:hint="cs"/>
          <w:caps/>
          <w:sz w:val="36"/>
          <w:szCs w:val="36"/>
          <w:rtl/>
        </w:rPr>
        <w:t>ْ</w:t>
      </w:r>
    </w:p>
    <w:p w14:paraId="0566B5FB" w14:textId="2AB8CF14" w:rsidR="005B499C" w:rsidRDefault="005B499C" w:rsidP="00C82DE1">
      <w:pPr>
        <w:spacing w:after="0" w:line="240" w:lineRule="auto"/>
        <w:jc w:val="center"/>
        <w:rPr>
          <w:rFonts w:eastAsiaTheme="minorEastAsia" w:cs="Traditional Arabic"/>
          <w:caps/>
          <w:sz w:val="36"/>
          <w:szCs w:val="36"/>
          <w:rtl/>
        </w:rPr>
      </w:pPr>
      <w:r w:rsidRPr="00207516">
        <w:rPr>
          <w:rFonts w:eastAsiaTheme="minorEastAsia" w:cs="Traditional Arabic" w:hint="cs"/>
          <w:caps/>
          <w:sz w:val="36"/>
          <w:szCs w:val="36"/>
          <w:rtl/>
        </w:rPr>
        <w:lastRenderedPageBreak/>
        <w:t xml:space="preserve">عليكَ </w:t>
      </w:r>
      <w:r w:rsidR="008171E9" w:rsidRPr="00207516">
        <w:rPr>
          <w:rFonts w:eastAsiaTheme="minorEastAsia" w:cs="Traditional Arabic" w:hint="cs"/>
          <w:caps/>
          <w:sz w:val="36"/>
          <w:szCs w:val="36"/>
          <w:rtl/>
        </w:rPr>
        <w:t xml:space="preserve"> </w:t>
      </w:r>
      <w:r w:rsidR="00D924FD"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يا </w:t>
      </w:r>
      <w:r w:rsidR="008171E9"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مغرورُ </w:t>
      </w:r>
      <w:r w:rsidR="003B0F49"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بالعلمِ </w:t>
      </w:r>
      <w:r w:rsidR="00D924FD"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إذا</w:t>
      </w:r>
      <w:r w:rsidRPr="00207516">
        <w:rPr>
          <w:rFonts w:eastAsiaTheme="minorEastAsia" w:cs="Traditional Arabic"/>
          <w:caps/>
          <w:sz w:val="36"/>
          <w:szCs w:val="36"/>
          <w:rtl/>
        </w:rPr>
        <w:tab/>
      </w:r>
      <w:r w:rsidRPr="00207516">
        <w:rPr>
          <w:rFonts w:eastAsiaTheme="minorEastAsia" w:cs="Traditional Arabic"/>
          <w:caps/>
          <w:sz w:val="36"/>
          <w:szCs w:val="36"/>
          <w:rtl/>
        </w:rPr>
        <w:tab/>
      </w:r>
      <w:r w:rsidRPr="00207516">
        <w:rPr>
          <w:rFonts w:eastAsiaTheme="minorEastAsia" w:cs="Traditional Arabic" w:hint="cs"/>
          <w:caps/>
          <w:sz w:val="36"/>
          <w:szCs w:val="36"/>
          <w:rtl/>
        </w:rPr>
        <w:t xml:space="preserve">أكربكَ </w:t>
      </w:r>
      <w:r w:rsidR="004B4034" w:rsidRPr="00207516">
        <w:rPr>
          <w:rFonts w:eastAsiaTheme="minorEastAsia" w:cs="Traditional Arabic" w:hint="cs"/>
          <w:caps/>
          <w:sz w:val="36"/>
          <w:szCs w:val="36"/>
          <w:rtl/>
        </w:rPr>
        <w:t xml:space="preserve"> </w:t>
      </w:r>
      <w:r w:rsidR="001920D3"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الجهلُ </w:t>
      </w:r>
      <w:r w:rsidR="008915E9" w:rsidRPr="00207516">
        <w:rPr>
          <w:rFonts w:eastAsiaTheme="minorEastAsia" w:cs="Traditional Arabic" w:hint="cs"/>
          <w:caps/>
          <w:sz w:val="36"/>
          <w:szCs w:val="36"/>
          <w:rtl/>
        </w:rPr>
        <w:t xml:space="preserve"> </w:t>
      </w:r>
      <w:r w:rsidR="00295424" w:rsidRPr="00207516">
        <w:rPr>
          <w:rFonts w:eastAsiaTheme="minorEastAsia" w:cs="Traditional Arabic" w:hint="cs"/>
          <w:caps/>
          <w:sz w:val="36"/>
          <w:szCs w:val="36"/>
          <w:rtl/>
        </w:rPr>
        <w:t xml:space="preserve"> </w:t>
      </w:r>
      <w:r w:rsidR="008E1DD9" w:rsidRPr="00207516">
        <w:rPr>
          <w:rFonts w:eastAsiaTheme="minorEastAsia" w:cs="Traditional Arabic" w:hint="cs"/>
          <w:caps/>
          <w:sz w:val="36"/>
          <w:szCs w:val="36"/>
          <w:rtl/>
        </w:rPr>
        <w:t xml:space="preserve">وكظَّكَ </w:t>
      </w:r>
      <w:r w:rsidR="00024E4E" w:rsidRPr="00207516">
        <w:rPr>
          <w:rFonts w:eastAsiaTheme="minorEastAsia" w:cs="Traditional Arabic" w:hint="cs"/>
          <w:caps/>
          <w:sz w:val="36"/>
          <w:szCs w:val="36"/>
          <w:rtl/>
        </w:rPr>
        <w:t xml:space="preserve"> </w:t>
      </w:r>
      <w:r w:rsidR="007D5684" w:rsidRPr="00207516">
        <w:rPr>
          <w:rFonts w:eastAsiaTheme="minorEastAsia" w:cs="Traditional Arabic" w:hint="cs"/>
          <w:caps/>
          <w:sz w:val="36"/>
          <w:szCs w:val="36"/>
          <w:rtl/>
        </w:rPr>
        <w:t xml:space="preserve"> </w:t>
      </w:r>
      <w:r w:rsidR="008E1DD9" w:rsidRPr="00207516">
        <w:rPr>
          <w:rFonts w:eastAsiaTheme="minorEastAsia" w:cs="Traditional Arabic" w:hint="cs"/>
          <w:caps/>
          <w:sz w:val="36"/>
          <w:szCs w:val="36"/>
          <w:rtl/>
        </w:rPr>
        <w:t>الأذَى</w:t>
      </w:r>
    </w:p>
    <w:p w14:paraId="0CE8DC2B" w14:textId="3E7366CC" w:rsidR="004360BE" w:rsidRDefault="008E1DD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فإنه </w:t>
      </w:r>
      <w:r w:rsidR="00402F94">
        <w:rPr>
          <w:rFonts w:eastAsiaTheme="minorEastAsia" w:cs="Traditional Arabic" w:hint="cs"/>
          <w:caps/>
          <w:sz w:val="36"/>
          <w:szCs w:val="36"/>
          <w:rtl/>
        </w:rPr>
        <w:t xml:space="preserve"> </w:t>
      </w:r>
      <w:r>
        <w:rPr>
          <w:rFonts w:eastAsiaTheme="minorEastAsia" w:cs="Traditional Arabic" w:hint="cs"/>
          <w:caps/>
          <w:sz w:val="36"/>
          <w:szCs w:val="36"/>
          <w:rtl/>
        </w:rPr>
        <w:t xml:space="preserve">كمْ </w:t>
      </w:r>
      <w:r w:rsidR="00402F94">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 xml:space="preserve">جاهلٍ </w:t>
      </w:r>
      <w:r w:rsidR="00402F94">
        <w:rPr>
          <w:rFonts w:eastAsiaTheme="minorEastAsia" w:cs="Traditional Arabic" w:hint="cs"/>
          <w:caps/>
          <w:sz w:val="36"/>
          <w:szCs w:val="36"/>
          <w:rtl/>
        </w:rPr>
        <w:t xml:space="preserve"> </w:t>
      </w:r>
      <w:r w:rsidR="00D924FD">
        <w:rPr>
          <w:rFonts w:eastAsiaTheme="minorEastAsia" w:cs="Traditional Arabic" w:hint="cs"/>
          <w:caps/>
          <w:sz w:val="36"/>
          <w:szCs w:val="36"/>
          <w:rtl/>
        </w:rPr>
        <w:t xml:space="preserve"> </w:t>
      </w:r>
      <w:r>
        <w:rPr>
          <w:rFonts w:eastAsiaTheme="minorEastAsia" w:cs="Traditional Arabic" w:hint="cs"/>
          <w:caps/>
          <w:sz w:val="36"/>
          <w:szCs w:val="36"/>
          <w:rtl/>
        </w:rPr>
        <w:t xml:space="preserve">قد </w:t>
      </w:r>
      <w:r w:rsidR="00402F94">
        <w:rPr>
          <w:rFonts w:eastAsiaTheme="minorEastAsia" w:cs="Traditional Arabic" w:hint="cs"/>
          <w:caps/>
          <w:sz w:val="36"/>
          <w:szCs w:val="36"/>
          <w:rtl/>
        </w:rPr>
        <w:t xml:space="preserve"> </w:t>
      </w:r>
      <w:r w:rsidR="00D924FD">
        <w:rPr>
          <w:rFonts w:eastAsiaTheme="minorEastAsia" w:cs="Traditional Arabic" w:hint="cs"/>
          <w:caps/>
          <w:sz w:val="36"/>
          <w:szCs w:val="36"/>
          <w:rtl/>
        </w:rPr>
        <w:t xml:space="preserve"> </w:t>
      </w:r>
      <w:r>
        <w:rPr>
          <w:rFonts w:eastAsiaTheme="minorEastAsia" w:cs="Traditional Arabic" w:hint="cs"/>
          <w:caps/>
          <w:sz w:val="36"/>
          <w:szCs w:val="36"/>
          <w:rtl/>
        </w:rPr>
        <w:t>أُنقِذا</w:t>
      </w:r>
      <w:r w:rsidR="00402F94">
        <w:rPr>
          <w:rFonts w:eastAsiaTheme="minorEastAsia" w:cs="Traditional Arabic"/>
          <w:caps/>
          <w:sz w:val="36"/>
          <w:szCs w:val="36"/>
          <w:rtl/>
        </w:rPr>
        <w:tab/>
      </w:r>
      <w:r w:rsidR="00402F94">
        <w:rPr>
          <w:rFonts w:eastAsiaTheme="minorEastAsia" w:cs="Traditional Arabic"/>
          <w:caps/>
          <w:sz w:val="36"/>
          <w:szCs w:val="36"/>
          <w:rtl/>
        </w:rPr>
        <w:tab/>
      </w:r>
      <w:r w:rsidR="00402F94">
        <w:rPr>
          <w:rFonts w:eastAsiaTheme="minorEastAsia" w:cs="Traditional Arabic" w:hint="cs"/>
          <w:caps/>
          <w:sz w:val="36"/>
          <w:szCs w:val="36"/>
          <w:rtl/>
        </w:rPr>
        <w:t xml:space="preserve">بالعلمِ </w:t>
      </w:r>
      <w:r w:rsidR="004B4034">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من </w:t>
      </w:r>
      <w:r w:rsidR="004B4034">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جهلٍ </w:t>
      </w:r>
      <w:r w:rsidR="00024E4E">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عليه </w:t>
      </w:r>
      <w:r w:rsidR="001920D3">
        <w:rPr>
          <w:rFonts w:eastAsiaTheme="minorEastAsia" w:cs="Traditional Arabic" w:hint="cs"/>
          <w:caps/>
          <w:sz w:val="36"/>
          <w:szCs w:val="36"/>
          <w:rtl/>
        </w:rPr>
        <w:t xml:space="preserve"> </w:t>
      </w:r>
      <w:r w:rsidR="00402F94">
        <w:rPr>
          <w:rFonts w:eastAsiaTheme="minorEastAsia" w:cs="Traditional Arabic" w:hint="cs"/>
          <w:caps/>
          <w:sz w:val="36"/>
          <w:szCs w:val="36"/>
          <w:rtl/>
        </w:rPr>
        <w:t>استحوذا</w:t>
      </w:r>
    </w:p>
    <w:p w14:paraId="78CA7457" w14:textId="3BCAE30E" w:rsidR="004360BE" w:rsidRDefault="004360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العلماءُ </w:t>
      </w:r>
      <w:r w:rsidR="00D924FD">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 xml:space="preserve">السالفونَ </w:t>
      </w:r>
      <w:r w:rsidR="00D924FD">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Pr>
          <w:rFonts w:eastAsiaTheme="minorEastAsia" w:cs="Traditional Arabic" w:hint="cs"/>
          <w:caps/>
          <w:sz w:val="36"/>
          <w:szCs w:val="36"/>
          <w:rtl/>
        </w:rPr>
        <w:t>مقتدَى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لنا </w:t>
      </w:r>
      <w:r w:rsidR="00024E4E">
        <w:rPr>
          <w:rFonts w:eastAsiaTheme="minorEastAsia" w:cs="Traditional Arabic" w:hint="cs"/>
          <w:caps/>
          <w:sz w:val="36"/>
          <w:szCs w:val="36"/>
          <w:rtl/>
        </w:rPr>
        <w:t xml:space="preserve"> </w:t>
      </w:r>
      <w:r w:rsidR="001F39FA">
        <w:rPr>
          <w:rFonts w:eastAsiaTheme="minorEastAsia" w:cs="Traditional Arabic" w:hint="cs"/>
          <w:caps/>
          <w:sz w:val="36"/>
          <w:szCs w:val="36"/>
          <w:rtl/>
        </w:rPr>
        <w:t xml:space="preserve"> </w:t>
      </w:r>
      <w:r>
        <w:rPr>
          <w:rFonts w:eastAsiaTheme="minorEastAsia" w:cs="Traditional Arabic" w:hint="cs"/>
          <w:caps/>
          <w:sz w:val="36"/>
          <w:szCs w:val="36"/>
          <w:rtl/>
        </w:rPr>
        <w:t xml:space="preserve">فكنْ </w:t>
      </w:r>
      <w:r w:rsidR="00024E4E">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Pr>
          <w:rFonts w:eastAsiaTheme="minorEastAsia" w:cs="Traditional Arabic" w:hint="cs"/>
          <w:caps/>
          <w:sz w:val="36"/>
          <w:szCs w:val="36"/>
          <w:rtl/>
        </w:rPr>
        <w:t xml:space="preserve">بقولِهم </w:t>
      </w:r>
      <w:r w:rsidR="00024E4E">
        <w:rPr>
          <w:rFonts w:eastAsiaTheme="minorEastAsia" w:cs="Traditional Arabic" w:hint="cs"/>
          <w:caps/>
          <w:sz w:val="36"/>
          <w:szCs w:val="36"/>
          <w:rtl/>
        </w:rPr>
        <w:t xml:space="preserve">  </w:t>
      </w:r>
      <w:r>
        <w:rPr>
          <w:rFonts w:eastAsiaTheme="minorEastAsia" w:cs="Traditional Arabic" w:hint="cs"/>
          <w:caps/>
          <w:sz w:val="36"/>
          <w:szCs w:val="36"/>
          <w:rtl/>
        </w:rPr>
        <w:t>مستشهِدا</w:t>
      </w:r>
    </w:p>
    <w:p w14:paraId="48296217" w14:textId="5D629782" w:rsidR="00FE4826" w:rsidRDefault="004360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وقلْ </w:t>
      </w:r>
      <w:r w:rsidR="00E5142B">
        <w:rPr>
          <w:rFonts w:eastAsiaTheme="minorEastAsia" w:cs="Traditional Arabic" w:hint="cs"/>
          <w:caps/>
          <w:sz w:val="36"/>
          <w:szCs w:val="36"/>
          <w:rtl/>
        </w:rPr>
        <w:t xml:space="preserve"> </w:t>
      </w:r>
      <w:r>
        <w:rPr>
          <w:rFonts w:eastAsiaTheme="minorEastAsia" w:cs="Traditional Arabic" w:hint="cs"/>
          <w:caps/>
          <w:sz w:val="36"/>
          <w:szCs w:val="36"/>
          <w:rtl/>
        </w:rPr>
        <w:t xml:space="preserve">لمن </w:t>
      </w:r>
      <w:r w:rsidR="00E5142B">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أعدَّ</w:t>
      </w:r>
      <w:r w:rsidR="00E5142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sidR="00FE4826">
        <w:rPr>
          <w:rFonts w:eastAsiaTheme="minorEastAsia" w:cs="Traditional Arabic" w:hint="cs"/>
          <w:caps/>
          <w:sz w:val="36"/>
          <w:szCs w:val="36"/>
          <w:rtl/>
        </w:rPr>
        <w:t xml:space="preserve">قولَهم </w:t>
      </w:r>
      <w:r w:rsidR="00E5142B">
        <w:rPr>
          <w:rFonts w:eastAsiaTheme="minorEastAsia" w:cs="Traditional Arabic" w:hint="cs"/>
          <w:caps/>
          <w:sz w:val="36"/>
          <w:szCs w:val="36"/>
          <w:rtl/>
        </w:rPr>
        <w:t xml:space="preserve"> </w:t>
      </w:r>
      <w:r w:rsidR="00FE4826">
        <w:rPr>
          <w:rFonts w:eastAsiaTheme="minorEastAsia" w:cs="Traditional Arabic" w:hint="cs"/>
          <w:caps/>
          <w:sz w:val="36"/>
          <w:szCs w:val="36"/>
          <w:rtl/>
        </w:rPr>
        <w:t>س</w:t>
      </w:r>
      <w:r w:rsidR="00E5142B">
        <w:rPr>
          <w:rFonts w:eastAsiaTheme="minorEastAsia" w:cs="Traditional Arabic" w:hint="cs"/>
          <w:caps/>
          <w:sz w:val="36"/>
          <w:szCs w:val="36"/>
          <w:rtl/>
        </w:rPr>
        <w:t>ُ</w:t>
      </w:r>
      <w:r w:rsidR="00FE4826">
        <w:rPr>
          <w:rFonts w:eastAsiaTheme="minorEastAsia" w:cs="Traditional Arabic" w:hint="cs"/>
          <w:caps/>
          <w:sz w:val="36"/>
          <w:szCs w:val="36"/>
          <w:rtl/>
        </w:rPr>
        <w:t>دَى</w:t>
      </w:r>
      <w:r w:rsidR="00FE4826">
        <w:rPr>
          <w:rFonts w:eastAsiaTheme="minorEastAsia" w:cs="Traditional Arabic"/>
          <w:caps/>
          <w:sz w:val="36"/>
          <w:szCs w:val="36"/>
          <w:rtl/>
        </w:rPr>
        <w:tab/>
      </w:r>
      <w:r w:rsidR="00AA2687">
        <w:rPr>
          <w:rFonts w:eastAsiaTheme="minorEastAsia" w:cs="Traditional Arabic" w:hint="cs"/>
          <w:caps/>
          <w:sz w:val="36"/>
          <w:szCs w:val="36"/>
          <w:rtl/>
        </w:rPr>
        <w:t xml:space="preserve"> </w:t>
      </w:r>
      <w:r w:rsidR="00FE4826">
        <w:rPr>
          <w:rFonts w:eastAsiaTheme="minorEastAsia" w:cs="Traditional Arabic"/>
          <w:caps/>
          <w:sz w:val="36"/>
          <w:szCs w:val="36"/>
          <w:rtl/>
        </w:rPr>
        <w:tab/>
      </w:r>
      <w:r w:rsidR="00FE4826">
        <w:rPr>
          <w:rFonts w:eastAsiaTheme="minorEastAsia" w:cs="Traditional Arabic" w:hint="cs"/>
          <w:caps/>
          <w:sz w:val="36"/>
          <w:szCs w:val="36"/>
          <w:rtl/>
        </w:rPr>
        <w:t>ضللتَ عن نهج</w:t>
      </w:r>
      <w:r w:rsidR="00EF0146">
        <w:rPr>
          <w:rFonts w:eastAsiaTheme="minorEastAsia" w:cs="Traditional Arabic" w:hint="cs"/>
          <w:caps/>
          <w:sz w:val="36"/>
          <w:szCs w:val="36"/>
          <w:rtl/>
        </w:rPr>
        <w:t>ِ</w:t>
      </w:r>
      <w:r w:rsidR="00FE4826">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sidR="00FE4826">
        <w:rPr>
          <w:rFonts w:eastAsiaTheme="minorEastAsia" w:cs="Traditional Arabic" w:hint="cs"/>
          <w:caps/>
          <w:sz w:val="36"/>
          <w:szCs w:val="36"/>
          <w:rtl/>
        </w:rPr>
        <w:t>الصوابِ والهدَى</w:t>
      </w:r>
    </w:p>
    <w:p w14:paraId="660EA5FE" w14:textId="35B51479" w:rsidR="001F39FA" w:rsidRDefault="001F39F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إيّ</w:t>
      </w:r>
      <w:r w:rsidR="00207516">
        <w:rPr>
          <w:rFonts w:eastAsiaTheme="minorEastAsia" w:cs="Traditional Arabic" w:hint="cs"/>
          <w:caps/>
          <w:sz w:val="36"/>
          <w:szCs w:val="36"/>
          <w:rtl/>
        </w:rPr>
        <w:t>َ</w:t>
      </w:r>
      <w:r>
        <w:rPr>
          <w:rFonts w:eastAsiaTheme="minorEastAsia" w:cs="Traditional Arabic" w:hint="cs"/>
          <w:caps/>
          <w:sz w:val="36"/>
          <w:szCs w:val="36"/>
          <w:rtl/>
        </w:rPr>
        <w:t xml:space="preserve">اكَ أن يُهيجَ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علمُكَ الجسيمْ </w:t>
      </w:r>
      <w:r>
        <w:rPr>
          <w:rFonts w:eastAsiaTheme="minorEastAsia" w:cs="Traditional Arabic"/>
          <w:caps/>
          <w:sz w:val="36"/>
          <w:szCs w:val="36"/>
          <w:rtl/>
        </w:rPr>
        <w:tab/>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دعواكَ </w:t>
      </w:r>
      <w:r w:rsidR="00A85BE4">
        <w:rPr>
          <w:rFonts w:eastAsiaTheme="minorEastAsia" w:cs="Traditional Arabic" w:hint="cs"/>
          <w:caps/>
          <w:sz w:val="36"/>
          <w:szCs w:val="36"/>
          <w:rtl/>
        </w:rPr>
        <w:t xml:space="preserve">فالدعوَى </w:t>
      </w:r>
      <w:r w:rsidR="007D5684">
        <w:rPr>
          <w:rFonts w:eastAsiaTheme="minorEastAsia" w:cs="Traditional Arabic" w:hint="cs"/>
          <w:caps/>
          <w:sz w:val="36"/>
          <w:szCs w:val="36"/>
          <w:rtl/>
        </w:rPr>
        <w:t xml:space="preserve"> </w:t>
      </w:r>
      <w:r w:rsidR="00A85BE4">
        <w:rPr>
          <w:rFonts w:eastAsiaTheme="minorEastAsia" w:cs="Traditional Arabic" w:hint="cs"/>
          <w:caps/>
          <w:sz w:val="36"/>
          <w:szCs w:val="36"/>
          <w:rtl/>
        </w:rPr>
        <w:t>هي الخيمُ الوخيم</w:t>
      </w:r>
      <w:r w:rsidR="00811FFC">
        <w:rPr>
          <w:rFonts w:eastAsiaTheme="minorEastAsia" w:cs="Traditional Arabic" w:hint="cs"/>
          <w:caps/>
          <w:sz w:val="36"/>
          <w:szCs w:val="36"/>
          <w:rtl/>
        </w:rPr>
        <w:t>ْ</w:t>
      </w:r>
      <w:r w:rsidR="00811FFC" w:rsidRPr="00583697">
        <w:rPr>
          <w:rFonts w:ascii="Traditional Arabic" w:eastAsia="Times New Roman" w:hAnsi="Traditional Arabic" w:cs="Traditional Arabic"/>
          <w:sz w:val="28"/>
          <w:szCs w:val="28"/>
          <w:vertAlign w:val="superscript"/>
          <w:rtl/>
        </w:rPr>
        <w:t>(</w:t>
      </w:r>
      <w:r w:rsidR="00811FFC" w:rsidRPr="00583697">
        <w:rPr>
          <w:rFonts w:ascii="Traditional Arabic" w:eastAsia="Times New Roman" w:hAnsi="Traditional Arabic" w:cs="Traditional Arabic"/>
          <w:sz w:val="28"/>
          <w:szCs w:val="28"/>
          <w:vertAlign w:val="superscript"/>
          <w:rtl/>
        </w:rPr>
        <w:footnoteReference w:id="207"/>
      </w:r>
      <w:r w:rsidR="00811FFC" w:rsidRPr="00583697">
        <w:rPr>
          <w:rFonts w:ascii="Traditional Arabic" w:eastAsia="Times New Roman" w:hAnsi="Traditional Arabic" w:cs="Traditional Arabic"/>
          <w:sz w:val="28"/>
          <w:szCs w:val="28"/>
          <w:vertAlign w:val="superscript"/>
          <w:rtl/>
        </w:rPr>
        <w:t>)</w:t>
      </w:r>
    </w:p>
    <w:p w14:paraId="5E94947E" w14:textId="52E1E656" w:rsidR="008E1DD9" w:rsidRDefault="00811FF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فالله </w:t>
      </w:r>
      <w:r w:rsidR="006663FB">
        <w:rPr>
          <w:rFonts w:eastAsiaTheme="minorEastAsia" w:cs="Traditional Arabic" w:hint="cs"/>
          <w:caps/>
          <w:sz w:val="36"/>
          <w:szCs w:val="36"/>
          <w:rtl/>
        </w:rPr>
        <w:t xml:space="preserve">  </w:t>
      </w:r>
      <w:r>
        <w:rPr>
          <w:rFonts w:eastAsiaTheme="minorEastAsia" w:cs="Traditional Arabic" w:hint="cs"/>
          <w:caps/>
          <w:sz w:val="36"/>
          <w:szCs w:val="36"/>
          <w:rtl/>
        </w:rPr>
        <w:t>قالَ  في  كتابهِ   القديم</w:t>
      </w:r>
      <w:r w:rsidR="006663FB">
        <w:rPr>
          <w:rFonts w:eastAsiaTheme="minorEastAsia" w:cs="Traditional Arabic" w:hint="cs"/>
          <w:caps/>
          <w:sz w:val="36"/>
          <w:szCs w:val="36"/>
          <w:rtl/>
        </w:rPr>
        <w:t>ْ</w:t>
      </w:r>
      <w:r w:rsidR="0060274A">
        <w:rPr>
          <w:rFonts w:eastAsiaTheme="minorEastAsia" w:cs="Traditional Arabic"/>
          <w:caps/>
          <w:sz w:val="36"/>
          <w:szCs w:val="36"/>
          <w:rtl/>
        </w:rPr>
        <w:tab/>
      </w:r>
      <w:r w:rsidR="0060274A">
        <w:rPr>
          <w:rFonts w:eastAsiaTheme="minorEastAsia" w:cs="Traditional Arabic"/>
          <w:caps/>
          <w:sz w:val="36"/>
          <w:szCs w:val="36"/>
          <w:rtl/>
        </w:rPr>
        <w:tab/>
      </w:r>
      <w:r w:rsidR="00AA2687">
        <w:rPr>
          <w:rFonts w:eastAsiaTheme="minorEastAsia" w:cs="Traditional Arabic" w:hint="cs"/>
          <w:caps/>
          <w:sz w:val="36"/>
          <w:szCs w:val="36"/>
          <w:rtl/>
        </w:rPr>
        <w:t xml:space="preserve"> </w:t>
      </w:r>
      <w:r w:rsidR="0060274A">
        <w:rPr>
          <w:rFonts w:eastAsiaTheme="minorEastAsia" w:cs="Traditional Arabic" w:hint="cs"/>
          <w:caps/>
          <w:sz w:val="36"/>
          <w:szCs w:val="36"/>
          <w:rtl/>
        </w:rPr>
        <w:t xml:space="preserve">لنا: </w:t>
      </w:r>
      <w:r w:rsidR="006663FB">
        <w:rPr>
          <w:rFonts w:eastAsiaTheme="minorEastAsia" w:cs="Traditional Arabic" w:hint="cs"/>
          <w:caps/>
          <w:sz w:val="36"/>
          <w:szCs w:val="36"/>
          <w:rtl/>
        </w:rPr>
        <w:t xml:space="preserve"> </w:t>
      </w:r>
      <w:r w:rsidR="0060274A">
        <w:rPr>
          <w:rFonts w:eastAsiaTheme="minorEastAsia" w:cs="Traditional Arabic" w:hint="cs"/>
          <w:caps/>
          <w:sz w:val="36"/>
          <w:szCs w:val="36"/>
          <w:rtl/>
        </w:rPr>
        <w:t>{</w:t>
      </w:r>
      <w:r w:rsidR="0060274A" w:rsidRPr="0060274A">
        <w:rPr>
          <w:rFonts w:eastAsiaTheme="minorEastAsia" w:cs="Traditional Arabic"/>
          <w:caps/>
          <w:sz w:val="36"/>
          <w:szCs w:val="36"/>
          <w:rtl/>
        </w:rPr>
        <w:t>وَفَوْقَ كُلِّ ذِي عِلْمٍ عَلِيمٌ</w:t>
      </w:r>
      <w:r w:rsidR="0060274A">
        <w:rPr>
          <w:rFonts w:eastAsiaTheme="minorEastAsia" w:cs="Traditional Arabic" w:hint="cs"/>
          <w:caps/>
          <w:sz w:val="36"/>
          <w:szCs w:val="36"/>
          <w:rtl/>
        </w:rPr>
        <w:t>}</w:t>
      </w:r>
      <w:bookmarkStart w:id="29" w:name="_Hlk22220057"/>
      <w:r w:rsidR="006663FB" w:rsidRPr="00583697">
        <w:rPr>
          <w:rFonts w:ascii="Traditional Arabic" w:eastAsia="Times New Roman" w:hAnsi="Traditional Arabic" w:cs="Traditional Arabic"/>
          <w:sz w:val="28"/>
          <w:szCs w:val="28"/>
          <w:vertAlign w:val="superscript"/>
          <w:rtl/>
        </w:rPr>
        <w:t>(</w:t>
      </w:r>
      <w:r w:rsidR="006663FB" w:rsidRPr="00583697">
        <w:rPr>
          <w:rFonts w:ascii="Traditional Arabic" w:eastAsia="Times New Roman" w:hAnsi="Traditional Arabic" w:cs="Traditional Arabic"/>
          <w:sz w:val="28"/>
          <w:szCs w:val="28"/>
          <w:vertAlign w:val="superscript"/>
          <w:rtl/>
        </w:rPr>
        <w:footnoteReference w:id="208"/>
      </w:r>
      <w:r w:rsidR="006663FB" w:rsidRPr="00583697">
        <w:rPr>
          <w:rFonts w:ascii="Traditional Arabic" w:eastAsia="Times New Roman" w:hAnsi="Traditional Arabic" w:cs="Traditional Arabic"/>
          <w:sz w:val="28"/>
          <w:szCs w:val="28"/>
          <w:vertAlign w:val="superscript"/>
          <w:rtl/>
        </w:rPr>
        <w:t>)</w:t>
      </w:r>
      <w:bookmarkEnd w:id="29"/>
    </w:p>
    <w:p w14:paraId="7FDD20D3" w14:textId="3ACE28DA" w:rsidR="00C469E5" w:rsidRDefault="007B450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الرجلُ  المهابُ مَن  ليسَ يرَى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لنفسهِ </w:t>
      </w:r>
      <w:r w:rsidR="00E61440">
        <w:rPr>
          <w:rFonts w:eastAsiaTheme="minorEastAsia" w:cs="Traditional Arabic" w:hint="cs"/>
          <w:caps/>
          <w:sz w:val="36"/>
          <w:szCs w:val="36"/>
          <w:rtl/>
        </w:rPr>
        <w:t xml:space="preserve">  قد</w:t>
      </w:r>
      <w:r w:rsidR="00FF0042">
        <w:rPr>
          <w:rFonts w:eastAsiaTheme="minorEastAsia" w:cs="Traditional Arabic" w:hint="cs"/>
          <w:caps/>
          <w:sz w:val="36"/>
          <w:szCs w:val="36"/>
          <w:rtl/>
        </w:rPr>
        <w:t>ْ</w:t>
      </w:r>
      <w:r w:rsidR="00E61440">
        <w:rPr>
          <w:rFonts w:eastAsiaTheme="minorEastAsia" w:cs="Traditional Arabic" w:hint="cs"/>
          <w:caps/>
          <w:sz w:val="36"/>
          <w:szCs w:val="36"/>
          <w:rtl/>
        </w:rPr>
        <w:t>رًا   على   وجهِ  الثرَى</w:t>
      </w:r>
    </w:p>
    <w:p w14:paraId="79A64B09" w14:textId="75D25786" w:rsidR="00E61440" w:rsidRDefault="00E6144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فارجعْ</w:t>
      </w:r>
      <w:r w:rsidR="00774581">
        <w:rPr>
          <w:rFonts w:eastAsiaTheme="minorEastAsia" w:cs="Traditional Arabic" w:hint="cs"/>
          <w:caps/>
          <w:sz w:val="36"/>
          <w:szCs w:val="36"/>
          <w:rtl/>
        </w:rPr>
        <w:t xml:space="preserve"> إذا رمتَ  </w:t>
      </w:r>
      <w:r w:rsidR="00207516" w:rsidRPr="0059368C">
        <w:rPr>
          <w:rFonts w:eastAsiaTheme="minorEastAsia" w:cs="Traditional Arabic" w:hint="cs"/>
          <w:caps/>
          <w:sz w:val="36"/>
          <w:szCs w:val="36"/>
          <w:rtl/>
        </w:rPr>
        <w:t>العُلا</w:t>
      </w:r>
      <w:r w:rsidR="00774581">
        <w:rPr>
          <w:rFonts w:eastAsiaTheme="minorEastAsia" w:cs="Traditional Arabic" w:hint="cs"/>
          <w:caps/>
          <w:sz w:val="36"/>
          <w:szCs w:val="36"/>
          <w:rtl/>
        </w:rPr>
        <w:t xml:space="preserve"> إلى ورا</w:t>
      </w:r>
      <w:r w:rsidR="00774581">
        <w:rPr>
          <w:rFonts w:eastAsiaTheme="minorEastAsia" w:cs="Traditional Arabic"/>
          <w:caps/>
          <w:sz w:val="36"/>
          <w:szCs w:val="36"/>
          <w:rtl/>
        </w:rPr>
        <w:tab/>
      </w:r>
      <w:r w:rsidR="00774581">
        <w:rPr>
          <w:rFonts w:eastAsiaTheme="minorEastAsia" w:cs="Traditional Arabic"/>
          <w:caps/>
          <w:sz w:val="36"/>
          <w:szCs w:val="36"/>
          <w:rtl/>
        </w:rPr>
        <w:tab/>
      </w:r>
      <w:r w:rsidR="00AA2687">
        <w:rPr>
          <w:rFonts w:eastAsiaTheme="minorEastAsia" w:cs="Traditional Arabic" w:hint="cs"/>
          <w:caps/>
          <w:sz w:val="36"/>
          <w:szCs w:val="36"/>
          <w:rtl/>
        </w:rPr>
        <w:t xml:space="preserve"> </w:t>
      </w:r>
      <w:r w:rsidR="00774581">
        <w:rPr>
          <w:rFonts w:eastAsiaTheme="minorEastAsia" w:cs="Traditional Arabic" w:hint="cs"/>
          <w:caps/>
          <w:sz w:val="36"/>
          <w:szCs w:val="36"/>
          <w:rtl/>
        </w:rPr>
        <w:t xml:space="preserve">فإن تكنْ </w:t>
      </w:r>
      <w:r w:rsidR="00DB7C88">
        <w:rPr>
          <w:rFonts w:eastAsiaTheme="minorEastAsia" w:cs="Traditional Arabic" w:hint="cs"/>
          <w:caps/>
          <w:sz w:val="36"/>
          <w:szCs w:val="36"/>
          <w:rtl/>
        </w:rPr>
        <w:t xml:space="preserve"> </w:t>
      </w:r>
      <w:r w:rsidR="00774581">
        <w:rPr>
          <w:rFonts w:eastAsiaTheme="minorEastAsia" w:cs="Traditional Arabic" w:hint="cs"/>
          <w:caps/>
          <w:sz w:val="36"/>
          <w:szCs w:val="36"/>
          <w:rtl/>
        </w:rPr>
        <w:t xml:space="preserve">شهمًا </w:t>
      </w:r>
      <w:r w:rsidR="00DB7C88">
        <w:rPr>
          <w:rFonts w:eastAsiaTheme="minorEastAsia" w:cs="Traditional Arabic" w:hint="cs"/>
          <w:caps/>
          <w:sz w:val="36"/>
          <w:szCs w:val="36"/>
          <w:rtl/>
        </w:rPr>
        <w:t xml:space="preserve"> يقدِّمْكَ  الورَى</w:t>
      </w:r>
      <w:r w:rsidR="00DB7C88" w:rsidRPr="00583697">
        <w:rPr>
          <w:rFonts w:ascii="Traditional Arabic" w:eastAsia="Times New Roman" w:hAnsi="Traditional Arabic" w:cs="Traditional Arabic"/>
          <w:sz w:val="28"/>
          <w:szCs w:val="28"/>
          <w:vertAlign w:val="superscript"/>
          <w:rtl/>
        </w:rPr>
        <w:t>(</w:t>
      </w:r>
      <w:r w:rsidR="00DB7C88" w:rsidRPr="00583697">
        <w:rPr>
          <w:rFonts w:ascii="Traditional Arabic" w:eastAsia="Times New Roman" w:hAnsi="Traditional Arabic" w:cs="Traditional Arabic"/>
          <w:sz w:val="28"/>
          <w:szCs w:val="28"/>
          <w:vertAlign w:val="superscript"/>
          <w:rtl/>
        </w:rPr>
        <w:footnoteReference w:id="209"/>
      </w:r>
      <w:r w:rsidR="00DB7C88" w:rsidRPr="00583697">
        <w:rPr>
          <w:rFonts w:ascii="Traditional Arabic" w:eastAsia="Times New Roman" w:hAnsi="Traditional Arabic" w:cs="Traditional Arabic"/>
          <w:sz w:val="28"/>
          <w:szCs w:val="28"/>
          <w:vertAlign w:val="superscript"/>
          <w:rtl/>
        </w:rPr>
        <w:t>)</w:t>
      </w:r>
    </w:p>
    <w:p w14:paraId="6040FC96" w14:textId="79420BF9" w:rsidR="00D12C82" w:rsidRDefault="0058489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كم  فاضلٍ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بين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الأنامِ  وقفا</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62325E">
        <w:rPr>
          <w:rFonts w:eastAsiaTheme="minorEastAsia" w:cs="Traditional Arabic" w:hint="cs"/>
          <w:caps/>
          <w:sz w:val="36"/>
          <w:szCs w:val="36"/>
          <w:rtl/>
        </w:rPr>
        <w:t xml:space="preserve"> </w:t>
      </w:r>
      <w:r>
        <w:rPr>
          <w:rFonts w:eastAsiaTheme="minorEastAsia" w:cs="Traditional Arabic" w:hint="cs"/>
          <w:caps/>
          <w:sz w:val="36"/>
          <w:szCs w:val="36"/>
          <w:rtl/>
        </w:rPr>
        <w:t xml:space="preserve">دونِ  </w:t>
      </w:r>
      <w:r w:rsidR="0062325E">
        <w:rPr>
          <w:rFonts w:eastAsiaTheme="minorEastAsia" w:cs="Traditional Arabic" w:hint="cs"/>
          <w:caps/>
          <w:sz w:val="36"/>
          <w:szCs w:val="36"/>
          <w:rtl/>
        </w:rPr>
        <w:t xml:space="preserve"> </w:t>
      </w:r>
      <w:r>
        <w:rPr>
          <w:rFonts w:eastAsiaTheme="minorEastAsia" w:cs="Traditional Arabic" w:hint="cs"/>
          <w:caps/>
          <w:sz w:val="36"/>
          <w:szCs w:val="36"/>
          <w:rtl/>
        </w:rPr>
        <w:t xml:space="preserve">حدِّهِ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62325E">
        <w:rPr>
          <w:rFonts w:eastAsiaTheme="minorEastAsia" w:cs="Traditional Arabic" w:hint="cs"/>
          <w:caps/>
          <w:sz w:val="36"/>
          <w:szCs w:val="36"/>
          <w:rtl/>
        </w:rPr>
        <w:t xml:space="preserve"> فنالَ  الش</w:t>
      </w:r>
      <w:r w:rsidR="007F7ED8">
        <w:rPr>
          <w:rFonts w:eastAsiaTheme="minorEastAsia" w:cs="Traditional Arabic" w:hint="cs"/>
          <w:caps/>
          <w:sz w:val="36"/>
          <w:szCs w:val="36"/>
          <w:rtl/>
        </w:rPr>
        <w:t>َّ</w:t>
      </w:r>
      <w:r w:rsidR="0062325E">
        <w:rPr>
          <w:rFonts w:eastAsiaTheme="minorEastAsia" w:cs="Traditional Arabic" w:hint="cs"/>
          <w:caps/>
          <w:sz w:val="36"/>
          <w:szCs w:val="36"/>
          <w:rtl/>
        </w:rPr>
        <w:t>رفا</w:t>
      </w:r>
    </w:p>
    <w:p w14:paraId="48E32823" w14:textId="51E05719" w:rsidR="0062325E" w:rsidRDefault="0062325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إذا حكَى أوصافَهُ</w:t>
      </w:r>
      <w:r w:rsidR="006F334E">
        <w:rPr>
          <w:rFonts w:eastAsiaTheme="minorEastAsia" w:cs="Traditional Arabic" w:hint="cs"/>
          <w:caps/>
          <w:sz w:val="36"/>
          <w:szCs w:val="36"/>
          <w:rtl/>
        </w:rPr>
        <w:t xml:space="preserve"> </w:t>
      </w:r>
      <w:r>
        <w:rPr>
          <w:rFonts w:eastAsiaTheme="minorEastAsia" w:cs="Traditional Arabic" w:hint="cs"/>
          <w:caps/>
          <w:sz w:val="36"/>
          <w:szCs w:val="36"/>
          <w:rtl/>
        </w:rPr>
        <w:t xml:space="preserve"> مَن  وَصفا</w:t>
      </w:r>
      <w:r w:rsidR="006F334E">
        <w:rPr>
          <w:rFonts w:eastAsiaTheme="minorEastAsia" w:cs="Traditional Arabic"/>
          <w:caps/>
          <w:sz w:val="36"/>
          <w:szCs w:val="36"/>
          <w:rtl/>
        </w:rPr>
        <w:tab/>
      </w:r>
      <w:r w:rsidR="006F334E">
        <w:rPr>
          <w:rFonts w:eastAsiaTheme="minorEastAsia" w:cs="Traditional Arabic"/>
          <w:caps/>
          <w:sz w:val="36"/>
          <w:szCs w:val="36"/>
          <w:rtl/>
        </w:rPr>
        <w:tab/>
      </w:r>
      <w:r w:rsidR="00AA2687">
        <w:rPr>
          <w:rFonts w:eastAsiaTheme="minorEastAsia" w:cs="Traditional Arabic" w:hint="cs"/>
          <w:caps/>
          <w:sz w:val="36"/>
          <w:szCs w:val="36"/>
          <w:rtl/>
        </w:rPr>
        <w:t xml:space="preserve"> </w:t>
      </w:r>
      <w:r w:rsidR="006F334E">
        <w:rPr>
          <w:rFonts w:eastAsiaTheme="minorEastAsia" w:cs="Traditional Arabic" w:hint="cs"/>
          <w:caps/>
          <w:sz w:val="36"/>
          <w:szCs w:val="36"/>
          <w:rtl/>
        </w:rPr>
        <w:t>حاكَى  بها  الدرَّ  وأزرَى  الشنفا</w:t>
      </w:r>
      <w:r w:rsidR="006F334E" w:rsidRPr="00583697">
        <w:rPr>
          <w:rFonts w:ascii="Traditional Arabic" w:eastAsia="Times New Roman" w:hAnsi="Traditional Arabic" w:cs="Traditional Arabic"/>
          <w:sz w:val="28"/>
          <w:szCs w:val="28"/>
          <w:vertAlign w:val="superscript"/>
          <w:rtl/>
        </w:rPr>
        <w:t>(</w:t>
      </w:r>
      <w:r w:rsidR="006F334E" w:rsidRPr="00583697">
        <w:rPr>
          <w:rFonts w:ascii="Traditional Arabic" w:eastAsia="Times New Roman" w:hAnsi="Traditional Arabic" w:cs="Traditional Arabic"/>
          <w:sz w:val="28"/>
          <w:szCs w:val="28"/>
          <w:vertAlign w:val="superscript"/>
          <w:rtl/>
        </w:rPr>
        <w:footnoteReference w:id="210"/>
      </w:r>
      <w:r w:rsidR="006F334E" w:rsidRPr="00583697">
        <w:rPr>
          <w:rFonts w:ascii="Traditional Arabic" w:eastAsia="Times New Roman" w:hAnsi="Traditional Arabic" w:cs="Traditional Arabic"/>
          <w:sz w:val="28"/>
          <w:szCs w:val="28"/>
          <w:vertAlign w:val="superscript"/>
          <w:rtl/>
        </w:rPr>
        <w:t>)</w:t>
      </w:r>
    </w:p>
    <w:p w14:paraId="48253B48" w14:textId="267A46CE" w:rsidR="00D12C82" w:rsidRDefault="00B4033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وكم   فتًى  </w:t>
      </w:r>
      <w:r w:rsidR="005D0558">
        <w:rPr>
          <w:rFonts w:eastAsiaTheme="minorEastAsia" w:cs="Traditional Arabic" w:hint="cs"/>
          <w:caps/>
          <w:sz w:val="36"/>
          <w:szCs w:val="36"/>
          <w:rtl/>
        </w:rPr>
        <w:t xml:space="preserve"> </w:t>
      </w:r>
      <w:r>
        <w:rPr>
          <w:rFonts w:eastAsiaTheme="minorEastAsia" w:cs="Traditional Arabic" w:hint="cs"/>
          <w:caps/>
          <w:sz w:val="36"/>
          <w:szCs w:val="36"/>
          <w:rtl/>
        </w:rPr>
        <w:t>صلَف</w:t>
      </w:r>
      <w:r w:rsidR="00C84CC2">
        <w:rPr>
          <w:rFonts w:eastAsiaTheme="minorEastAsia" w:cs="Traditional Arabic" w:hint="cs"/>
          <w:caps/>
          <w:sz w:val="36"/>
          <w:szCs w:val="36"/>
          <w:rtl/>
        </w:rPr>
        <w:t>ُ</w:t>
      </w:r>
      <w:r>
        <w:rPr>
          <w:rFonts w:eastAsiaTheme="minorEastAsia" w:cs="Traditional Arabic" w:hint="cs"/>
          <w:caps/>
          <w:sz w:val="36"/>
          <w:szCs w:val="36"/>
          <w:rtl/>
        </w:rPr>
        <w:t>هُ</w:t>
      </w:r>
      <w:r w:rsidR="00207516">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5D0558" w:rsidRPr="00340332">
        <w:rPr>
          <w:rFonts w:eastAsiaTheme="minorEastAsia" w:cs="Traditional Arabic" w:hint="cs"/>
          <w:caps/>
          <w:sz w:val="36"/>
          <w:szCs w:val="36"/>
          <w:rtl/>
        </w:rPr>
        <w:t>استأسرَهْ</w:t>
      </w:r>
      <w:r w:rsidR="005D0558">
        <w:rPr>
          <w:rFonts w:eastAsiaTheme="minorEastAsia" w:cs="Traditional Arabic"/>
          <w:caps/>
          <w:sz w:val="36"/>
          <w:szCs w:val="36"/>
          <w:rtl/>
        </w:rPr>
        <w:tab/>
      </w:r>
      <w:r w:rsidR="005D0558">
        <w:rPr>
          <w:rFonts w:eastAsiaTheme="minorEastAsia" w:cs="Traditional Arabic"/>
          <w:caps/>
          <w:sz w:val="36"/>
          <w:szCs w:val="36"/>
          <w:rtl/>
        </w:rPr>
        <w:tab/>
      </w:r>
      <w:r w:rsidR="00AA2687">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قدَّمَ   </w:t>
      </w:r>
      <w:r w:rsidR="00DD533E">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من  </w:t>
      </w:r>
      <w:r w:rsidR="0064656F">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دعواهُ     ما   </w:t>
      </w:r>
      <w:r w:rsidR="005D0558" w:rsidRPr="00340332">
        <w:rPr>
          <w:rFonts w:eastAsiaTheme="minorEastAsia" w:cs="Traditional Arabic" w:hint="cs"/>
          <w:caps/>
          <w:sz w:val="36"/>
          <w:szCs w:val="36"/>
          <w:rtl/>
        </w:rPr>
        <w:t>أخَّرَهْ</w:t>
      </w:r>
      <w:bookmarkStart w:id="30" w:name="_Hlk22226451"/>
      <w:r w:rsidR="0064656F" w:rsidRPr="00583697">
        <w:rPr>
          <w:rFonts w:ascii="Traditional Arabic" w:eastAsia="Times New Roman" w:hAnsi="Traditional Arabic" w:cs="Traditional Arabic"/>
          <w:sz w:val="28"/>
          <w:szCs w:val="28"/>
          <w:vertAlign w:val="superscript"/>
          <w:rtl/>
        </w:rPr>
        <w:t>(</w:t>
      </w:r>
      <w:r w:rsidR="0064656F" w:rsidRPr="00583697">
        <w:rPr>
          <w:rFonts w:ascii="Traditional Arabic" w:eastAsia="Times New Roman" w:hAnsi="Traditional Arabic" w:cs="Traditional Arabic"/>
          <w:sz w:val="28"/>
          <w:szCs w:val="28"/>
          <w:vertAlign w:val="superscript"/>
          <w:rtl/>
        </w:rPr>
        <w:footnoteReference w:id="211"/>
      </w:r>
      <w:r w:rsidR="0064656F" w:rsidRPr="00583697">
        <w:rPr>
          <w:rFonts w:ascii="Traditional Arabic" w:eastAsia="Times New Roman" w:hAnsi="Traditional Arabic" w:cs="Traditional Arabic"/>
          <w:sz w:val="28"/>
          <w:szCs w:val="28"/>
          <w:vertAlign w:val="superscript"/>
          <w:rtl/>
        </w:rPr>
        <w:t>)</w:t>
      </w:r>
      <w:bookmarkEnd w:id="30"/>
    </w:p>
    <w:p w14:paraId="6AAD4A7F" w14:textId="7B85AA39" w:rsidR="00AA2687" w:rsidRDefault="00847378"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فضلَ   كبارِ  </w:t>
      </w:r>
      <w:r w:rsidR="00357ED2">
        <w:rPr>
          <w:rFonts w:eastAsiaTheme="minorEastAsia" w:cs="Traditional Arabic" w:hint="cs"/>
          <w:caps/>
          <w:sz w:val="36"/>
          <w:szCs w:val="36"/>
          <w:rtl/>
        </w:rPr>
        <w:t xml:space="preserve"> </w:t>
      </w:r>
      <w:r>
        <w:rPr>
          <w:rFonts w:eastAsiaTheme="minorEastAsia" w:cs="Traditional Arabic" w:hint="cs"/>
          <w:caps/>
          <w:sz w:val="36"/>
          <w:szCs w:val="36"/>
          <w:rtl/>
        </w:rPr>
        <w:t xml:space="preserve"> الع</w:t>
      </w:r>
      <w:r w:rsidR="00207516">
        <w:rPr>
          <w:rFonts w:eastAsiaTheme="minorEastAsia" w:cs="Traditional Arabic" w:hint="cs"/>
          <w:caps/>
          <w:sz w:val="36"/>
          <w:szCs w:val="36"/>
          <w:rtl/>
        </w:rPr>
        <w:t>ُ</w:t>
      </w:r>
      <w:r>
        <w:rPr>
          <w:rFonts w:eastAsiaTheme="minorEastAsia" w:cs="Traditional Arabic" w:hint="cs"/>
          <w:caps/>
          <w:sz w:val="36"/>
          <w:szCs w:val="36"/>
          <w:rtl/>
        </w:rPr>
        <w:t>ل</w:t>
      </w:r>
      <w:r w:rsidR="00207516">
        <w:rPr>
          <w:rFonts w:eastAsiaTheme="minorEastAsia" w:cs="Traditional Arabic" w:hint="cs"/>
          <w:caps/>
          <w:sz w:val="36"/>
          <w:szCs w:val="36"/>
          <w:rtl/>
        </w:rPr>
        <w:t>َ</w:t>
      </w:r>
      <w:r>
        <w:rPr>
          <w:rFonts w:eastAsiaTheme="minorEastAsia" w:cs="Traditional Arabic" w:hint="cs"/>
          <w:caps/>
          <w:sz w:val="36"/>
          <w:szCs w:val="36"/>
          <w:rtl/>
        </w:rPr>
        <w:t>ما   أنكرَهُ</w:t>
      </w:r>
      <w:r w:rsidR="00357ED2">
        <w:rPr>
          <w:rFonts w:eastAsiaTheme="minorEastAsia" w:cs="Traditional Arabic"/>
          <w:caps/>
          <w:sz w:val="36"/>
          <w:szCs w:val="36"/>
          <w:rtl/>
        </w:rPr>
        <w:tab/>
      </w:r>
      <w:r w:rsidR="00AA2687">
        <w:rPr>
          <w:rFonts w:eastAsiaTheme="minorEastAsia" w:cs="Traditional Arabic" w:hint="cs"/>
          <w:caps/>
          <w:sz w:val="36"/>
          <w:szCs w:val="36"/>
          <w:rtl/>
        </w:rPr>
        <w:t xml:space="preserve">        </w:t>
      </w:r>
      <w:r w:rsidR="00357ED2">
        <w:rPr>
          <w:rFonts w:eastAsiaTheme="minorEastAsia" w:cs="Traditional Arabic" w:hint="cs"/>
          <w:caps/>
          <w:sz w:val="36"/>
          <w:szCs w:val="36"/>
          <w:rtl/>
        </w:rPr>
        <w:t xml:space="preserve">فـ </w:t>
      </w:r>
      <w:r w:rsidR="00FC7F1C">
        <w:rPr>
          <w:rFonts w:eastAsiaTheme="minorEastAsia" w:cs="Traditional Arabic" w:hint="cs"/>
          <w:caps/>
          <w:sz w:val="36"/>
          <w:szCs w:val="36"/>
          <w:rtl/>
        </w:rPr>
        <w:t xml:space="preserve">  </w:t>
      </w:r>
      <w:r w:rsidR="00DD533E">
        <w:rPr>
          <w:rFonts w:eastAsiaTheme="minorEastAsia" w:cs="Traditional Arabic" w:hint="cs"/>
          <w:caps/>
          <w:sz w:val="36"/>
          <w:szCs w:val="36"/>
          <w:rtl/>
        </w:rPr>
        <w:t xml:space="preserve"> </w:t>
      </w:r>
      <w:r w:rsidR="00357ED2">
        <w:rPr>
          <w:rFonts w:eastAsiaTheme="minorEastAsia" w:cs="Traditional Arabic" w:hint="cs"/>
          <w:caps/>
          <w:sz w:val="36"/>
          <w:szCs w:val="36"/>
          <w:rtl/>
        </w:rPr>
        <w:t>{</w:t>
      </w:r>
      <w:r w:rsidR="00357ED2" w:rsidRPr="00FC7F1C">
        <w:rPr>
          <w:rFonts w:eastAsiaTheme="minorEastAsia" w:cs="Traditional Arabic"/>
          <w:caps/>
          <w:sz w:val="36"/>
          <w:szCs w:val="36"/>
          <w:rtl/>
        </w:rPr>
        <w:t>قُتِلَ</w:t>
      </w:r>
      <w:r w:rsidR="00357ED2" w:rsidRPr="00357ED2">
        <w:rPr>
          <w:rFonts w:eastAsiaTheme="minorEastAsia" w:cs="Traditional Arabic"/>
          <w:caps/>
          <w:sz w:val="36"/>
          <w:szCs w:val="36"/>
          <w:rtl/>
        </w:rPr>
        <w:t> الْإِنسَانُ </w:t>
      </w:r>
      <w:r w:rsidR="00357ED2" w:rsidRPr="00FC7F1C">
        <w:rPr>
          <w:rFonts w:eastAsiaTheme="minorEastAsia" w:cs="Traditional Arabic"/>
          <w:caps/>
          <w:sz w:val="36"/>
          <w:szCs w:val="36"/>
          <w:rtl/>
        </w:rPr>
        <w:t>مَا</w:t>
      </w:r>
      <w:r w:rsidR="00357ED2" w:rsidRPr="00357ED2">
        <w:rPr>
          <w:rFonts w:eastAsiaTheme="minorEastAsia" w:cs="Traditional Arabic"/>
          <w:caps/>
          <w:sz w:val="36"/>
          <w:szCs w:val="36"/>
          <w:rtl/>
        </w:rPr>
        <w:t> أَكْفَرَهُ</w:t>
      </w:r>
      <w:r w:rsidR="00FC7F1C">
        <w:rPr>
          <w:rFonts w:eastAsiaTheme="minorEastAsia" w:cs="Traditional Arabic" w:hint="cs"/>
          <w:caps/>
          <w:sz w:val="36"/>
          <w:szCs w:val="36"/>
          <w:rtl/>
        </w:rPr>
        <w:t>}</w:t>
      </w:r>
      <w:r w:rsidR="00FC7F1C" w:rsidRPr="00583697">
        <w:rPr>
          <w:rFonts w:ascii="Traditional Arabic" w:eastAsia="Times New Roman" w:hAnsi="Traditional Arabic" w:cs="Traditional Arabic"/>
          <w:sz w:val="28"/>
          <w:szCs w:val="28"/>
          <w:vertAlign w:val="superscript"/>
          <w:rtl/>
        </w:rPr>
        <w:t>(</w:t>
      </w:r>
      <w:r w:rsidR="00FC7F1C" w:rsidRPr="00583697">
        <w:rPr>
          <w:rFonts w:ascii="Traditional Arabic" w:eastAsia="Times New Roman" w:hAnsi="Traditional Arabic" w:cs="Traditional Arabic"/>
          <w:sz w:val="28"/>
          <w:szCs w:val="28"/>
          <w:vertAlign w:val="superscript"/>
          <w:rtl/>
        </w:rPr>
        <w:footnoteReference w:id="212"/>
      </w:r>
      <w:r w:rsidR="00FC7F1C" w:rsidRPr="00583697">
        <w:rPr>
          <w:rFonts w:ascii="Traditional Arabic" w:eastAsia="Times New Roman" w:hAnsi="Traditional Arabic" w:cs="Traditional Arabic"/>
          <w:sz w:val="28"/>
          <w:szCs w:val="28"/>
          <w:vertAlign w:val="superscript"/>
          <w:rtl/>
        </w:rPr>
        <w:t>)</w:t>
      </w:r>
    </w:p>
    <w:p w14:paraId="1BABB37A" w14:textId="60D1C632" w:rsidR="00D12C82" w:rsidRDefault="004525EA"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هذا   ولا   يخفاكَ   أن  المالا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قد </w:t>
      </w:r>
      <w:r w:rsidR="00EA1AB5">
        <w:rPr>
          <w:rFonts w:eastAsiaTheme="minorEastAsia" w:cs="Traditional Arabic" w:hint="cs"/>
          <w:caps/>
          <w:sz w:val="36"/>
          <w:szCs w:val="36"/>
          <w:rtl/>
        </w:rPr>
        <w:t xml:space="preserve"> </w:t>
      </w:r>
      <w:r>
        <w:rPr>
          <w:rFonts w:eastAsiaTheme="minorEastAsia" w:cs="Traditional Arabic" w:hint="cs"/>
          <w:caps/>
          <w:sz w:val="36"/>
          <w:szCs w:val="36"/>
          <w:rtl/>
        </w:rPr>
        <w:t xml:space="preserve">نالَهُ </w:t>
      </w:r>
      <w:r w:rsidR="00EA1AB5">
        <w:rPr>
          <w:rFonts w:eastAsiaTheme="minorEastAsia" w:cs="Traditional Arabic" w:hint="cs"/>
          <w:caps/>
          <w:sz w:val="36"/>
          <w:szCs w:val="36"/>
          <w:rtl/>
        </w:rPr>
        <w:t xml:space="preserve"> بين  </w:t>
      </w:r>
      <w:r w:rsidR="00DD533E">
        <w:rPr>
          <w:rFonts w:eastAsiaTheme="minorEastAsia" w:cs="Traditional Arabic" w:hint="cs"/>
          <w:caps/>
          <w:sz w:val="36"/>
          <w:szCs w:val="36"/>
          <w:rtl/>
        </w:rPr>
        <w:t xml:space="preserve"> </w:t>
      </w:r>
      <w:r w:rsidR="00EA1AB5">
        <w:rPr>
          <w:rFonts w:eastAsiaTheme="minorEastAsia" w:cs="Traditional Arabic" w:hint="cs"/>
          <w:caps/>
          <w:sz w:val="36"/>
          <w:szCs w:val="36"/>
          <w:rtl/>
        </w:rPr>
        <w:t>الملَا   مَن    نالَا</w:t>
      </w:r>
    </w:p>
    <w:p w14:paraId="72A4200B" w14:textId="3BFB15D1" w:rsidR="00DD533E" w:rsidRDefault="003E0E8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فلْيَكُ  ما   تكسبهُ     حلالا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ت</w:t>
      </w:r>
      <w:r w:rsidR="00AB2216">
        <w:rPr>
          <w:rFonts w:eastAsiaTheme="minorEastAsia" w:cs="Traditional Arabic" w:hint="cs"/>
          <w:caps/>
          <w:sz w:val="36"/>
          <w:szCs w:val="36"/>
          <w:rtl/>
        </w:rPr>
        <w:t>َ</w:t>
      </w:r>
      <w:r>
        <w:rPr>
          <w:rFonts w:eastAsiaTheme="minorEastAsia" w:cs="Traditional Arabic" w:hint="cs"/>
          <w:caps/>
          <w:sz w:val="36"/>
          <w:szCs w:val="36"/>
          <w:rtl/>
        </w:rPr>
        <w:t xml:space="preserve">بلغْ </w:t>
      </w:r>
      <w:r w:rsidR="00AD5083">
        <w:rPr>
          <w:rFonts w:eastAsiaTheme="minorEastAsia" w:cs="Traditional Arabic" w:hint="cs"/>
          <w:caps/>
          <w:sz w:val="36"/>
          <w:szCs w:val="36"/>
          <w:rtl/>
        </w:rPr>
        <w:t xml:space="preserve"> </w:t>
      </w:r>
      <w:r>
        <w:rPr>
          <w:rFonts w:eastAsiaTheme="minorEastAsia" w:cs="Traditional Arabic" w:hint="cs"/>
          <w:caps/>
          <w:sz w:val="36"/>
          <w:szCs w:val="36"/>
          <w:rtl/>
        </w:rPr>
        <w:t xml:space="preserve">  به  </w:t>
      </w:r>
      <w:r w:rsidR="00AD5083">
        <w:rPr>
          <w:rFonts w:eastAsiaTheme="minorEastAsia" w:cs="Traditional Arabic" w:hint="cs"/>
          <w:caps/>
          <w:sz w:val="36"/>
          <w:szCs w:val="36"/>
          <w:rtl/>
        </w:rPr>
        <w:t xml:space="preserve"> </w:t>
      </w:r>
      <w:r>
        <w:rPr>
          <w:rFonts w:eastAsiaTheme="minorEastAsia" w:cs="Traditional Arabic" w:hint="cs"/>
          <w:caps/>
          <w:sz w:val="36"/>
          <w:szCs w:val="36"/>
          <w:rtl/>
        </w:rPr>
        <w:t xml:space="preserve"> المرامَ        </w:t>
      </w:r>
      <w:r w:rsidR="00AD5083">
        <w:rPr>
          <w:rFonts w:eastAsiaTheme="minorEastAsia" w:cs="Traditional Arabic" w:hint="cs"/>
          <w:caps/>
          <w:sz w:val="36"/>
          <w:szCs w:val="36"/>
          <w:rtl/>
        </w:rPr>
        <w:t>والآمالا</w:t>
      </w:r>
    </w:p>
    <w:p w14:paraId="2F25FBB3" w14:textId="2A80C99F" w:rsidR="00643565" w:rsidRDefault="00D0680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وإنْ تقلْ عيشيَ عيشٌ منكدرْ</w:t>
      </w:r>
      <w:r w:rsidR="0019125C">
        <w:rPr>
          <w:rFonts w:eastAsiaTheme="minorEastAsia" w:cs="Traditional Arabic"/>
          <w:caps/>
          <w:sz w:val="36"/>
          <w:szCs w:val="36"/>
          <w:rtl/>
        </w:rPr>
        <w:tab/>
      </w:r>
      <w:r w:rsidR="00AA2687">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من </w:t>
      </w:r>
      <w:r w:rsidR="00601B6A">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 أجلهِ </w:t>
      </w:r>
      <w:r w:rsidR="00601B6A">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 عنِ  الحرامِ  لا  </w:t>
      </w:r>
      <w:r w:rsidR="00207516" w:rsidRPr="00340332">
        <w:rPr>
          <w:rFonts w:eastAsiaTheme="minorEastAsia" w:cs="Traditional Arabic" w:hint="cs"/>
          <w:caps/>
          <w:sz w:val="36"/>
          <w:szCs w:val="36"/>
          <w:rtl/>
        </w:rPr>
        <w:t>أفرّْ</w:t>
      </w:r>
    </w:p>
    <w:p w14:paraId="74A9B814" w14:textId="29C3924F" w:rsidR="00643565" w:rsidRDefault="00601B6A" w:rsidP="00C82DE1">
      <w:pPr>
        <w:spacing w:after="0" w:line="240" w:lineRule="auto"/>
        <w:jc w:val="center"/>
        <w:rPr>
          <w:rFonts w:eastAsiaTheme="minorEastAsia" w:cs="Traditional Arabic"/>
          <w:caps/>
          <w:sz w:val="36"/>
          <w:szCs w:val="36"/>
          <w:rtl/>
        </w:rPr>
      </w:pPr>
      <w:r w:rsidRPr="00207516">
        <w:rPr>
          <w:rFonts w:eastAsiaTheme="minorEastAsia" w:cs="Traditional Arabic" w:hint="cs"/>
          <w:caps/>
          <w:sz w:val="36"/>
          <w:szCs w:val="36"/>
          <w:rtl/>
        </w:rPr>
        <w:t>قلتُ كفَى الرزقُ الكفافُ فاصطبرْ</w:t>
      </w:r>
      <w:r w:rsidR="00207516">
        <w:rPr>
          <w:rFonts w:eastAsiaTheme="minorEastAsia" w:cs="Traditional Arabic" w:hint="cs"/>
          <w:caps/>
          <w:sz w:val="36"/>
          <w:szCs w:val="36"/>
          <w:rtl/>
        </w:rPr>
        <w:t xml:space="preserve">  </w:t>
      </w:r>
      <w:r w:rsidR="00AA2687">
        <w:rPr>
          <w:rFonts w:eastAsiaTheme="minorEastAsia" w:cs="Traditional Arabic" w:hint="cs"/>
          <w:caps/>
          <w:sz w:val="36"/>
          <w:szCs w:val="36"/>
          <w:rtl/>
        </w:rPr>
        <w:t xml:space="preserve">  </w:t>
      </w:r>
      <w:r>
        <w:rPr>
          <w:rFonts w:eastAsiaTheme="minorEastAsia" w:cs="Traditional Arabic" w:hint="cs"/>
          <w:caps/>
          <w:sz w:val="36"/>
          <w:szCs w:val="36"/>
          <w:rtl/>
        </w:rPr>
        <w:t>عليه</w:t>
      </w:r>
      <w:r w:rsidR="005674D6">
        <w:rPr>
          <w:rFonts w:eastAsiaTheme="minorEastAsia" w:cs="Traditional Arabic" w:hint="cs"/>
          <w:caps/>
          <w:sz w:val="36"/>
          <w:szCs w:val="36"/>
          <w:rtl/>
        </w:rPr>
        <w:t>ِ   يُغنِكَ    الإلهُ     المقتدِرْ</w:t>
      </w:r>
    </w:p>
    <w:p w14:paraId="0098C6E1" w14:textId="48F80388" w:rsidR="00164C35" w:rsidRDefault="00164C3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ما زادَ  عنكَ  فهو    لليتامَى</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C64408">
        <w:rPr>
          <w:rFonts w:eastAsiaTheme="minorEastAsia" w:cs="Traditional Arabic" w:hint="cs"/>
          <w:caps/>
          <w:sz w:val="36"/>
          <w:szCs w:val="36"/>
          <w:rtl/>
        </w:rPr>
        <w:t>إنَّ   الأبيَّ    يأنفُ       الحراما</w:t>
      </w:r>
    </w:p>
    <w:p w14:paraId="13B323C2" w14:textId="626CE05A" w:rsidR="00561F0A" w:rsidRDefault="00C6440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ومن  يُرِدْ </w:t>
      </w:r>
      <w:r w:rsidR="00237382">
        <w:rPr>
          <w:rFonts w:eastAsiaTheme="minorEastAsia" w:cs="Traditional Arabic" w:hint="cs"/>
          <w:caps/>
          <w:sz w:val="36"/>
          <w:szCs w:val="36"/>
          <w:rtl/>
        </w:rPr>
        <w:t xml:space="preserve"> أن  يأكلَ  الطعاما</w:t>
      </w:r>
      <w:r w:rsidR="00237382">
        <w:rPr>
          <w:rFonts w:eastAsiaTheme="minorEastAsia" w:cs="Traditional Arabic"/>
          <w:caps/>
          <w:sz w:val="36"/>
          <w:szCs w:val="36"/>
          <w:rtl/>
        </w:rPr>
        <w:tab/>
      </w:r>
      <w:r w:rsidR="00AA2687">
        <w:rPr>
          <w:rFonts w:eastAsiaTheme="minorEastAsia" w:cs="Traditional Arabic" w:hint="cs"/>
          <w:caps/>
          <w:sz w:val="36"/>
          <w:szCs w:val="36"/>
          <w:rtl/>
        </w:rPr>
        <w:t xml:space="preserve">       </w:t>
      </w:r>
      <w:r w:rsidR="00EE00CE">
        <w:rPr>
          <w:rFonts w:eastAsiaTheme="minorEastAsia" w:cs="Traditional Arabic" w:hint="cs"/>
          <w:caps/>
          <w:sz w:val="36"/>
          <w:szCs w:val="36"/>
          <w:rtl/>
        </w:rPr>
        <w:t>وفيهِ   سمٌّ    يَشرَبِ     الحِماما</w:t>
      </w:r>
    </w:p>
    <w:p w14:paraId="04DC8E81" w14:textId="1FED6153" w:rsidR="00561F0A" w:rsidRDefault="00E073A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اللهُ  جلَّ   شأنهُ   قد    حدَّا</w:t>
      </w:r>
      <w:r>
        <w:rPr>
          <w:rFonts w:eastAsiaTheme="minorEastAsia" w:cs="Traditional Arabic"/>
          <w:caps/>
          <w:sz w:val="36"/>
          <w:szCs w:val="36"/>
          <w:rtl/>
        </w:rPr>
        <w:tab/>
      </w:r>
      <w:r>
        <w:rPr>
          <w:rFonts w:eastAsiaTheme="minorEastAsia" w:cs="Traditional Arabic"/>
          <w:caps/>
          <w:sz w:val="36"/>
          <w:szCs w:val="36"/>
          <w:rtl/>
        </w:rPr>
        <w:tab/>
      </w:r>
      <w:r w:rsidR="00A6493F">
        <w:rPr>
          <w:rFonts w:eastAsiaTheme="minorEastAsia" w:cs="Traditional Arabic" w:hint="cs"/>
          <w:caps/>
          <w:sz w:val="36"/>
          <w:szCs w:val="36"/>
          <w:rtl/>
        </w:rPr>
        <w:t>لنا   حدودًا   عدَّها  مَن    عدَّا</w:t>
      </w:r>
    </w:p>
    <w:p w14:paraId="70BB6100" w14:textId="4B38E47F" w:rsidR="00A6493F" w:rsidRDefault="00831A74"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فمن  تعافاها    فقد   تعدَّى</w:t>
      </w:r>
      <w:r>
        <w:rPr>
          <w:rFonts w:eastAsiaTheme="minorEastAsia" w:cs="Traditional Arabic"/>
          <w:caps/>
          <w:sz w:val="36"/>
          <w:szCs w:val="36"/>
          <w:rtl/>
        </w:rPr>
        <w:tab/>
      </w:r>
      <w:r>
        <w:rPr>
          <w:rFonts w:eastAsiaTheme="minorEastAsia" w:cs="Traditional Arabic"/>
          <w:caps/>
          <w:sz w:val="36"/>
          <w:szCs w:val="36"/>
          <w:rtl/>
        </w:rPr>
        <w:tab/>
      </w:r>
      <w:r w:rsidR="001531E2">
        <w:rPr>
          <w:rFonts w:eastAsiaTheme="minorEastAsia" w:cs="Traditional Arabic" w:hint="cs"/>
          <w:caps/>
          <w:sz w:val="36"/>
          <w:szCs w:val="36"/>
          <w:rtl/>
        </w:rPr>
        <w:t>فليَكُ     للحسانِ      مستعدَّا</w:t>
      </w:r>
    </w:p>
    <w:p w14:paraId="11BBE672" w14:textId="4108C06D" w:rsidR="001531E2" w:rsidRDefault="001531E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ومن  </w:t>
      </w:r>
      <w:r w:rsidR="00047F29">
        <w:rPr>
          <w:rFonts w:eastAsiaTheme="minorEastAsia" w:cs="Traditional Arabic" w:hint="cs"/>
          <w:caps/>
          <w:sz w:val="36"/>
          <w:szCs w:val="36"/>
          <w:rtl/>
        </w:rPr>
        <w:t xml:space="preserve"> عصَى   أوامرَ  </w:t>
      </w:r>
      <w:r w:rsidR="0092724A">
        <w:rPr>
          <w:rFonts w:eastAsiaTheme="minorEastAsia" w:cs="Traditional Arabic" w:hint="cs"/>
          <w:caps/>
          <w:sz w:val="36"/>
          <w:szCs w:val="36"/>
          <w:rtl/>
        </w:rPr>
        <w:t xml:space="preserve"> </w:t>
      </w:r>
      <w:r w:rsidR="00047F29">
        <w:rPr>
          <w:rFonts w:eastAsiaTheme="minorEastAsia" w:cs="Traditional Arabic" w:hint="cs"/>
          <w:caps/>
          <w:sz w:val="36"/>
          <w:szCs w:val="36"/>
          <w:rtl/>
        </w:rPr>
        <w:t>الجبّ</w:t>
      </w:r>
      <w:r w:rsidR="00207516">
        <w:rPr>
          <w:rFonts w:eastAsiaTheme="minorEastAsia" w:cs="Traditional Arabic" w:hint="cs"/>
          <w:caps/>
          <w:sz w:val="36"/>
          <w:szCs w:val="36"/>
          <w:rtl/>
        </w:rPr>
        <w:t>َ</w:t>
      </w:r>
      <w:r w:rsidR="00047F29">
        <w:rPr>
          <w:rFonts w:eastAsiaTheme="minorEastAsia" w:cs="Traditional Arabic" w:hint="cs"/>
          <w:caps/>
          <w:sz w:val="36"/>
          <w:szCs w:val="36"/>
          <w:rtl/>
        </w:rPr>
        <w:t>ارِ</w:t>
      </w:r>
      <w:r w:rsidR="00047F29">
        <w:rPr>
          <w:rFonts w:eastAsiaTheme="minorEastAsia" w:cs="Traditional Arabic"/>
          <w:caps/>
          <w:sz w:val="36"/>
          <w:szCs w:val="36"/>
          <w:rtl/>
        </w:rPr>
        <w:tab/>
      </w:r>
      <w:r w:rsidR="00AA2687">
        <w:rPr>
          <w:rFonts w:eastAsiaTheme="minorEastAsia" w:cs="Traditional Arabic" w:hint="cs"/>
          <w:caps/>
          <w:sz w:val="36"/>
          <w:szCs w:val="36"/>
          <w:rtl/>
        </w:rPr>
        <w:t xml:space="preserve">        </w:t>
      </w:r>
      <w:r w:rsidR="00047F29">
        <w:rPr>
          <w:rFonts w:eastAsiaTheme="minorEastAsia" w:cs="Traditional Arabic" w:hint="cs"/>
          <w:caps/>
          <w:sz w:val="36"/>
          <w:szCs w:val="36"/>
          <w:rtl/>
        </w:rPr>
        <w:t xml:space="preserve">خلَّدَهُ   بطنَ    الجحيمِ </w:t>
      </w:r>
      <w:r w:rsidR="0092724A">
        <w:rPr>
          <w:rFonts w:eastAsiaTheme="minorEastAsia" w:cs="Traditional Arabic" w:hint="cs"/>
          <w:caps/>
          <w:sz w:val="36"/>
          <w:szCs w:val="36"/>
          <w:rtl/>
        </w:rPr>
        <w:t xml:space="preserve"> </w:t>
      </w:r>
      <w:r w:rsidR="00047F29">
        <w:rPr>
          <w:rFonts w:eastAsiaTheme="minorEastAsia" w:cs="Traditional Arabic" w:hint="cs"/>
          <w:caps/>
          <w:sz w:val="36"/>
          <w:szCs w:val="36"/>
          <w:rtl/>
        </w:rPr>
        <w:t>الباري</w:t>
      </w:r>
    </w:p>
    <w:p w14:paraId="4C6A5E3F" w14:textId="5806A018" w:rsidR="00561F0A" w:rsidRDefault="00AA219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وأنتَ</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أيها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المطيعُ </w:t>
      </w:r>
      <w:r w:rsidR="00CB026D">
        <w:rPr>
          <w:rFonts w:eastAsiaTheme="minorEastAsia" w:cs="Traditional Arabic" w:hint="cs"/>
          <w:caps/>
          <w:sz w:val="36"/>
          <w:szCs w:val="36"/>
          <w:rtl/>
        </w:rPr>
        <w:t xml:space="preserve">   </w:t>
      </w:r>
      <w:r>
        <w:rPr>
          <w:rFonts w:eastAsiaTheme="minorEastAsia" w:cs="Traditional Arabic" w:hint="cs"/>
          <w:caps/>
          <w:sz w:val="36"/>
          <w:szCs w:val="36"/>
          <w:rtl/>
        </w:rPr>
        <w:t>دارِ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ما لكَ</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من</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زُلفَى</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بتلكَ</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الدارِ</w:t>
      </w:r>
    </w:p>
    <w:p w14:paraId="21245F74" w14:textId="29AA4402" w:rsidR="00365DA1" w:rsidRDefault="00AA219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سوفَ </w:t>
      </w:r>
      <w:r w:rsidR="00C17E52">
        <w:rPr>
          <w:rFonts w:eastAsiaTheme="minorEastAsia" w:cs="Traditional Arabic" w:hint="cs"/>
          <w:caps/>
          <w:sz w:val="36"/>
          <w:szCs w:val="36"/>
          <w:rtl/>
        </w:rPr>
        <w:t>ينادي بالثبورِ</w:t>
      </w:r>
      <w:r w:rsidR="00CB026D">
        <w:rPr>
          <w:rFonts w:eastAsiaTheme="minorEastAsia" w:cs="Traditional Arabic" w:hint="cs"/>
          <w:caps/>
          <w:sz w:val="36"/>
          <w:szCs w:val="36"/>
          <w:rtl/>
        </w:rPr>
        <w:t xml:space="preserve"> </w:t>
      </w:r>
      <w:r w:rsidR="00A66668">
        <w:rPr>
          <w:rFonts w:eastAsiaTheme="minorEastAsia" w:cs="Traditional Arabic" w:hint="cs"/>
          <w:caps/>
          <w:sz w:val="36"/>
          <w:szCs w:val="36"/>
          <w:rtl/>
        </w:rPr>
        <w:t xml:space="preserve"> </w:t>
      </w:r>
      <w:r w:rsidR="00C17E52">
        <w:rPr>
          <w:rFonts w:eastAsiaTheme="minorEastAsia" w:cs="Traditional Arabic" w:hint="cs"/>
          <w:caps/>
          <w:sz w:val="36"/>
          <w:szCs w:val="36"/>
          <w:rtl/>
        </w:rPr>
        <w:t>والحرَبْ</w:t>
      </w:r>
      <w:r w:rsidR="00C17E52">
        <w:rPr>
          <w:rFonts w:eastAsiaTheme="minorEastAsia" w:cs="Traditional Arabic"/>
          <w:caps/>
          <w:sz w:val="36"/>
          <w:szCs w:val="36"/>
          <w:rtl/>
        </w:rPr>
        <w:tab/>
      </w:r>
      <w:r w:rsidR="00C17E52">
        <w:rPr>
          <w:rFonts w:eastAsiaTheme="minorEastAsia" w:cs="Traditional Arabic"/>
          <w:caps/>
          <w:sz w:val="36"/>
          <w:szCs w:val="36"/>
          <w:rtl/>
        </w:rPr>
        <w:tab/>
      </w:r>
      <w:r w:rsidR="00AA2687">
        <w:rPr>
          <w:rFonts w:eastAsiaTheme="minorEastAsia" w:cs="Traditional Arabic" w:hint="cs"/>
          <w:caps/>
          <w:sz w:val="36"/>
          <w:szCs w:val="36"/>
          <w:rtl/>
        </w:rPr>
        <w:t xml:space="preserve"> </w:t>
      </w:r>
      <w:r w:rsidR="00C17E52">
        <w:rPr>
          <w:rFonts w:eastAsiaTheme="minorEastAsia" w:cs="Traditional Arabic" w:hint="cs"/>
          <w:caps/>
          <w:sz w:val="36"/>
          <w:szCs w:val="36"/>
          <w:rtl/>
        </w:rPr>
        <w:t xml:space="preserve">من عمَّرَ الدنيا </w:t>
      </w:r>
      <w:r w:rsidR="00CB026D">
        <w:rPr>
          <w:rFonts w:eastAsiaTheme="minorEastAsia" w:cs="Traditional Arabic" w:hint="cs"/>
          <w:caps/>
          <w:sz w:val="36"/>
          <w:szCs w:val="36"/>
          <w:rtl/>
        </w:rPr>
        <w:t xml:space="preserve"> </w:t>
      </w:r>
      <w:r w:rsidR="00C17E52">
        <w:rPr>
          <w:rFonts w:eastAsiaTheme="minorEastAsia" w:cs="Traditional Arabic" w:hint="cs"/>
          <w:caps/>
          <w:sz w:val="36"/>
          <w:szCs w:val="36"/>
          <w:rtl/>
        </w:rPr>
        <w:t>وللأخرَى خر</w:t>
      </w:r>
      <w:r w:rsidR="00EF0FBA">
        <w:rPr>
          <w:rFonts w:eastAsiaTheme="minorEastAsia" w:cs="Traditional Arabic" w:hint="cs"/>
          <w:caps/>
          <w:sz w:val="36"/>
          <w:szCs w:val="36"/>
          <w:rtl/>
        </w:rPr>
        <w:t>َ</w:t>
      </w:r>
      <w:r w:rsidR="00C17E52">
        <w:rPr>
          <w:rFonts w:eastAsiaTheme="minorEastAsia" w:cs="Traditional Arabic" w:hint="cs"/>
          <w:caps/>
          <w:sz w:val="36"/>
          <w:szCs w:val="36"/>
          <w:rtl/>
        </w:rPr>
        <w:t>بْ</w:t>
      </w:r>
      <w:r w:rsidR="00EF0FBA" w:rsidRPr="00583697">
        <w:rPr>
          <w:rFonts w:ascii="Traditional Arabic" w:eastAsia="Times New Roman" w:hAnsi="Traditional Arabic" w:cs="Traditional Arabic"/>
          <w:sz w:val="28"/>
          <w:szCs w:val="28"/>
          <w:vertAlign w:val="superscript"/>
          <w:rtl/>
        </w:rPr>
        <w:t>(</w:t>
      </w:r>
      <w:r w:rsidR="00EF0FBA" w:rsidRPr="00583697">
        <w:rPr>
          <w:rFonts w:ascii="Traditional Arabic" w:eastAsia="Times New Roman" w:hAnsi="Traditional Arabic" w:cs="Traditional Arabic"/>
          <w:sz w:val="28"/>
          <w:szCs w:val="28"/>
          <w:vertAlign w:val="superscript"/>
          <w:rtl/>
        </w:rPr>
        <w:footnoteReference w:id="213"/>
      </w:r>
      <w:r w:rsidR="00EF0FBA" w:rsidRPr="00583697">
        <w:rPr>
          <w:rFonts w:ascii="Traditional Arabic" w:eastAsia="Times New Roman" w:hAnsi="Traditional Arabic" w:cs="Traditional Arabic"/>
          <w:sz w:val="28"/>
          <w:szCs w:val="28"/>
          <w:vertAlign w:val="superscript"/>
          <w:rtl/>
        </w:rPr>
        <w:t>)</w:t>
      </w:r>
    </w:p>
    <w:p w14:paraId="2CED26E9" w14:textId="228661DE" w:rsidR="005355B5" w:rsidRDefault="00365DA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ففرَّ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منه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فهو </w:t>
      </w:r>
      <w:r w:rsidR="00CB026D">
        <w:rPr>
          <w:rFonts w:eastAsiaTheme="minorEastAsia" w:cs="Traditional Arabic" w:hint="cs"/>
          <w:caps/>
          <w:sz w:val="36"/>
          <w:szCs w:val="36"/>
          <w:rtl/>
        </w:rPr>
        <w:t xml:space="preserve"> </w:t>
      </w:r>
      <w:r>
        <w:rPr>
          <w:rFonts w:eastAsiaTheme="minorEastAsia" w:cs="Traditional Arabic" w:hint="cs"/>
          <w:caps/>
          <w:sz w:val="36"/>
          <w:szCs w:val="36"/>
          <w:rtl/>
        </w:rPr>
        <w:t>للنارِ حصبْ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كما </w:t>
      </w:r>
      <w:r w:rsidR="00CB026D">
        <w:rPr>
          <w:rFonts w:eastAsiaTheme="minorEastAsia" w:cs="Traditional Arabic" w:hint="cs"/>
          <w:caps/>
          <w:sz w:val="36"/>
          <w:szCs w:val="36"/>
          <w:rtl/>
        </w:rPr>
        <w:t xml:space="preserve"> </w:t>
      </w:r>
      <w:r>
        <w:rPr>
          <w:rFonts w:eastAsiaTheme="minorEastAsia" w:cs="Traditional Arabic" w:hint="cs"/>
          <w:caps/>
          <w:sz w:val="36"/>
          <w:szCs w:val="36"/>
          <w:rtl/>
        </w:rPr>
        <w:t>تفرُّ</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CB026D">
        <w:rPr>
          <w:rFonts w:eastAsiaTheme="minorEastAsia" w:cs="Traditional Arabic" w:hint="cs"/>
          <w:caps/>
          <w:sz w:val="36"/>
          <w:szCs w:val="36"/>
          <w:rtl/>
        </w:rPr>
        <w:t xml:space="preserve"> </w:t>
      </w:r>
      <w:r>
        <w:rPr>
          <w:rFonts w:eastAsiaTheme="minorEastAsia" w:cs="Traditional Arabic" w:hint="cs"/>
          <w:caps/>
          <w:sz w:val="36"/>
          <w:szCs w:val="36"/>
          <w:rtl/>
        </w:rPr>
        <w:t>جذامٍ</w:t>
      </w:r>
      <w:r w:rsidR="009E6014">
        <w:rPr>
          <w:rFonts w:eastAsiaTheme="minorEastAsia" w:cs="Traditional Arabic" w:hint="cs"/>
          <w:caps/>
          <w:sz w:val="36"/>
          <w:szCs w:val="36"/>
          <w:rtl/>
        </w:rPr>
        <w:t xml:space="preserve"> </w:t>
      </w:r>
      <w:r w:rsidR="009577D7">
        <w:rPr>
          <w:rFonts w:eastAsiaTheme="minorEastAsia" w:cs="Traditional Arabic" w:hint="cs"/>
          <w:caps/>
          <w:sz w:val="36"/>
          <w:szCs w:val="36"/>
          <w:rtl/>
        </w:rPr>
        <w:t xml:space="preserve"> </w:t>
      </w:r>
      <w:r>
        <w:rPr>
          <w:rFonts w:eastAsiaTheme="minorEastAsia" w:cs="Traditional Arabic" w:hint="cs"/>
          <w:caps/>
          <w:sz w:val="36"/>
          <w:szCs w:val="36"/>
          <w:rtl/>
        </w:rPr>
        <w:t xml:space="preserve"> أو جرَبْ</w:t>
      </w:r>
    </w:p>
    <w:p w14:paraId="65D4D215" w14:textId="55CCB267" w:rsidR="00694A7E" w:rsidRDefault="005355B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لا </w:t>
      </w:r>
      <w:r w:rsidR="005E0D09">
        <w:rPr>
          <w:rFonts w:eastAsiaTheme="minorEastAsia" w:cs="Traditional Arabic" w:hint="cs"/>
          <w:caps/>
          <w:sz w:val="36"/>
          <w:szCs w:val="36"/>
          <w:rtl/>
        </w:rPr>
        <w:t xml:space="preserve"> </w:t>
      </w:r>
      <w:r>
        <w:rPr>
          <w:rFonts w:eastAsiaTheme="minorEastAsia" w:cs="Traditional Arabic" w:hint="cs"/>
          <w:caps/>
          <w:sz w:val="36"/>
          <w:szCs w:val="36"/>
          <w:rtl/>
        </w:rPr>
        <w:t xml:space="preserve">يكُ </w:t>
      </w:r>
      <w:r w:rsidR="009E6014">
        <w:rPr>
          <w:rFonts w:eastAsiaTheme="minorEastAsia" w:cs="Traditional Arabic" w:hint="cs"/>
          <w:caps/>
          <w:sz w:val="36"/>
          <w:szCs w:val="36"/>
          <w:rtl/>
        </w:rPr>
        <w:t xml:space="preserve"> </w:t>
      </w:r>
      <w:r>
        <w:rPr>
          <w:rFonts w:eastAsiaTheme="minorEastAsia" w:cs="Traditional Arabic" w:hint="cs"/>
          <w:caps/>
          <w:sz w:val="36"/>
          <w:szCs w:val="36"/>
          <w:rtl/>
        </w:rPr>
        <w:t xml:space="preserve">موثوقًا </w:t>
      </w:r>
      <w:r w:rsidR="009E6014">
        <w:rPr>
          <w:rFonts w:eastAsiaTheme="minorEastAsia" w:cs="Traditional Arabic" w:hint="cs"/>
          <w:caps/>
          <w:sz w:val="36"/>
          <w:szCs w:val="36"/>
          <w:rtl/>
        </w:rPr>
        <w:t xml:space="preserve"> </w:t>
      </w:r>
      <w:r>
        <w:rPr>
          <w:rFonts w:eastAsiaTheme="minorEastAsia" w:cs="Traditional Arabic" w:hint="cs"/>
          <w:caps/>
          <w:sz w:val="36"/>
          <w:szCs w:val="36"/>
          <w:rtl/>
        </w:rPr>
        <w:t xml:space="preserve">صديقٌ </w:t>
      </w:r>
      <w:r w:rsidR="00694A7E">
        <w:rPr>
          <w:rFonts w:eastAsiaTheme="minorEastAsia" w:cs="Traditional Arabic" w:hint="cs"/>
          <w:caps/>
          <w:sz w:val="36"/>
          <w:szCs w:val="36"/>
          <w:rtl/>
        </w:rPr>
        <w:t>مالا</w:t>
      </w:r>
      <w:r w:rsidR="00694A7E">
        <w:rPr>
          <w:rFonts w:eastAsiaTheme="minorEastAsia" w:cs="Traditional Arabic"/>
          <w:caps/>
          <w:sz w:val="36"/>
          <w:szCs w:val="36"/>
          <w:rtl/>
        </w:rPr>
        <w:tab/>
      </w:r>
      <w:r w:rsidR="00694A7E">
        <w:rPr>
          <w:rFonts w:eastAsiaTheme="minorEastAsia" w:cs="Traditional Arabic"/>
          <w:caps/>
          <w:sz w:val="36"/>
          <w:szCs w:val="36"/>
          <w:rtl/>
        </w:rPr>
        <w:tab/>
      </w:r>
      <w:r w:rsidR="00694A7E">
        <w:rPr>
          <w:rFonts w:eastAsiaTheme="minorEastAsia" w:cs="Traditional Arabic" w:hint="cs"/>
          <w:caps/>
          <w:sz w:val="36"/>
          <w:szCs w:val="36"/>
          <w:rtl/>
        </w:rPr>
        <w:t xml:space="preserve">خشيةَ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أن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تطلبَ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منهُ </w:t>
      </w:r>
      <w:r w:rsidR="009E6014">
        <w:rPr>
          <w:rFonts w:eastAsiaTheme="minorEastAsia" w:cs="Traditional Arabic" w:hint="cs"/>
          <w:caps/>
          <w:sz w:val="36"/>
          <w:szCs w:val="36"/>
          <w:rtl/>
        </w:rPr>
        <w:t xml:space="preserve"> </w:t>
      </w:r>
      <w:r w:rsidR="00694A7E">
        <w:rPr>
          <w:rFonts w:eastAsiaTheme="minorEastAsia" w:cs="Traditional Arabic" w:hint="cs"/>
          <w:caps/>
          <w:sz w:val="36"/>
          <w:szCs w:val="36"/>
          <w:rtl/>
        </w:rPr>
        <w:t>مالا</w:t>
      </w:r>
    </w:p>
    <w:p w14:paraId="7AB073A4" w14:textId="725D9C42" w:rsidR="005069EB" w:rsidRDefault="0059506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أنتَ </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تلقِّحُ </w:t>
      </w:r>
      <w:r w:rsidR="00F5601F">
        <w:rPr>
          <w:rFonts w:eastAsiaTheme="minorEastAsia" w:cs="Traditional Arabic" w:hint="cs"/>
          <w:caps/>
          <w:sz w:val="36"/>
          <w:szCs w:val="36"/>
          <w:rtl/>
        </w:rPr>
        <w:t xml:space="preserve"> </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بهِ</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الآمالا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قصدَ </w:t>
      </w:r>
      <w:r w:rsidR="00F5601F">
        <w:rPr>
          <w:rFonts w:eastAsiaTheme="minorEastAsia" w:cs="Traditional Arabic" w:hint="cs"/>
          <w:caps/>
          <w:sz w:val="36"/>
          <w:szCs w:val="36"/>
          <w:rtl/>
        </w:rPr>
        <w:t xml:space="preserve"> </w:t>
      </w:r>
      <w:r w:rsidR="009A5AF0">
        <w:rPr>
          <w:rFonts w:eastAsiaTheme="minorEastAsia" w:cs="Traditional Arabic" w:hint="cs"/>
          <w:caps/>
          <w:sz w:val="36"/>
          <w:szCs w:val="36"/>
          <w:rtl/>
        </w:rPr>
        <w:t xml:space="preserve"> </w:t>
      </w:r>
      <w:r w:rsidR="00F5601F">
        <w:rPr>
          <w:rFonts w:eastAsiaTheme="minorEastAsia" w:cs="Traditional Arabic" w:hint="cs"/>
          <w:caps/>
          <w:sz w:val="36"/>
          <w:szCs w:val="36"/>
          <w:rtl/>
        </w:rPr>
        <w:t xml:space="preserve">  </w:t>
      </w:r>
      <w:r>
        <w:rPr>
          <w:rFonts w:eastAsiaTheme="minorEastAsia" w:cs="Traditional Arabic" w:hint="cs"/>
          <w:caps/>
          <w:sz w:val="36"/>
          <w:szCs w:val="36"/>
          <w:rtl/>
        </w:rPr>
        <w:t>النتاجِ</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فيُريكَ</w:t>
      </w:r>
      <w:r w:rsidR="00F5601F">
        <w:rPr>
          <w:rFonts w:eastAsiaTheme="minorEastAsia" w:cs="Traditional Arabic" w:hint="cs"/>
          <w:caps/>
          <w:sz w:val="36"/>
          <w:szCs w:val="36"/>
          <w:rtl/>
        </w:rPr>
        <w:t xml:space="preserve">  </w:t>
      </w:r>
      <w:r>
        <w:rPr>
          <w:rFonts w:eastAsiaTheme="minorEastAsia" w:cs="Traditional Arabic" w:hint="cs"/>
          <w:caps/>
          <w:sz w:val="36"/>
          <w:szCs w:val="36"/>
          <w:rtl/>
        </w:rPr>
        <w:t>ما</w:t>
      </w:r>
      <w:r w:rsidR="005E0D09">
        <w:rPr>
          <w:rFonts w:eastAsiaTheme="minorEastAsia" w:cs="Traditional Arabic" w:hint="cs"/>
          <w:caps/>
          <w:sz w:val="36"/>
          <w:szCs w:val="36"/>
          <w:rtl/>
        </w:rPr>
        <w:t xml:space="preserve"> </w:t>
      </w:r>
      <w:r>
        <w:rPr>
          <w:rFonts w:eastAsiaTheme="minorEastAsia" w:cs="Traditional Arabic" w:hint="cs"/>
          <w:caps/>
          <w:sz w:val="36"/>
          <w:szCs w:val="36"/>
          <w:rtl/>
        </w:rPr>
        <w:t>لا</w:t>
      </w:r>
    </w:p>
    <w:p w14:paraId="768A7509" w14:textId="0179B266" w:rsidR="00595061" w:rsidRDefault="00A7424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من خفرَ</w:t>
      </w:r>
      <w:r w:rsidR="001B7C21">
        <w:rPr>
          <w:rFonts w:eastAsiaTheme="minorEastAsia" w:cs="Traditional Arabic" w:hint="cs"/>
          <w:caps/>
          <w:sz w:val="36"/>
          <w:szCs w:val="36"/>
          <w:rtl/>
        </w:rPr>
        <w:t xml:space="preserve"> </w:t>
      </w:r>
      <w:r>
        <w:rPr>
          <w:rFonts w:eastAsiaTheme="minorEastAsia" w:cs="Traditional Arabic" w:hint="cs"/>
          <w:caps/>
          <w:sz w:val="36"/>
          <w:szCs w:val="36"/>
          <w:rtl/>
        </w:rPr>
        <w:t>الذمَّةَ</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فاخفرْ ذمَّتَهْ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ولا </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تفرِّجْ </w:t>
      </w:r>
      <w:r w:rsidR="00F5601F">
        <w:rPr>
          <w:rFonts w:eastAsiaTheme="minorEastAsia" w:cs="Traditional Arabic" w:hint="cs"/>
          <w:caps/>
          <w:sz w:val="36"/>
          <w:szCs w:val="36"/>
          <w:rtl/>
        </w:rPr>
        <w:t xml:space="preserve">  </w:t>
      </w:r>
      <w:r>
        <w:rPr>
          <w:rFonts w:eastAsiaTheme="minorEastAsia" w:cs="Traditional Arabic" w:hint="cs"/>
          <w:caps/>
          <w:sz w:val="36"/>
          <w:szCs w:val="36"/>
          <w:rtl/>
        </w:rPr>
        <w:t>عنهُ</w:t>
      </w:r>
      <w:r w:rsidR="009A5AF0">
        <w:rPr>
          <w:rFonts w:eastAsiaTheme="minorEastAsia" w:cs="Traditional Arabic" w:hint="cs"/>
          <w:caps/>
          <w:sz w:val="36"/>
          <w:szCs w:val="36"/>
          <w:rtl/>
        </w:rPr>
        <w:t xml:space="preserve"> </w:t>
      </w:r>
      <w:r w:rsidR="00F5601F">
        <w:rPr>
          <w:rFonts w:eastAsiaTheme="minorEastAsia" w:cs="Traditional Arabic" w:hint="cs"/>
          <w:caps/>
          <w:sz w:val="36"/>
          <w:szCs w:val="36"/>
          <w:rtl/>
        </w:rPr>
        <w:t xml:space="preserve">  </w:t>
      </w:r>
      <w:r>
        <w:rPr>
          <w:rFonts w:eastAsiaTheme="minorEastAsia" w:cs="Traditional Arabic" w:hint="cs"/>
          <w:caps/>
          <w:sz w:val="36"/>
          <w:szCs w:val="36"/>
          <w:rtl/>
        </w:rPr>
        <w:t>يومًا</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غُمَّتَهْ</w:t>
      </w:r>
    </w:p>
    <w:p w14:paraId="0390F8C7" w14:textId="34BD9765" w:rsidR="00DC191A" w:rsidRDefault="00DC191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وإنْ</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يَعُدْ </w:t>
      </w:r>
      <w:r w:rsidR="00F5601F">
        <w:rPr>
          <w:rFonts w:eastAsiaTheme="minorEastAsia" w:cs="Traditional Arabic" w:hint="cs"/>
          <w:caps/>
          <w:sz w:val="36"/>
          <w:szCs w:val="36"/>
          <w:rtl/>
        </w:rPr>
        <w:t xml:space="preserve"> </w:t>
      </w:r>
      <w:r>
        <w:rPr>
          <w:rFonts w:eastAsiaTheme="minorEastAsia" w:cs="Traditional Arabic" w:hint="cs"/>
          <w:caps/>
          <w:sz w:val="36"/>
          <w:szCs w:val="36"/>
          <w:rtl/>
        </w:rPr>
        <w:t>للودِّ</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فارعَ حرمتَهْ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وأرهِ </w:t>
      </w:r>
      <w:r w:rsidR="00B4037E">
        <w:rPr>
          <w:rFonts w:eastAsiaTheme="minorEastAsia" w:cs="Traditional Arabic" w:hint="cs"/>
          <w:caps/>
          <w:sz w:val="36"/>
          <w:szCs w:val="36"/>
          <w:rtl/>
        </w:rPr>
        <w:t xml:space="preserve">   </w:t>
      </w:r>
      <w:r>
        <w:rPr>
          <w:rFonts w:eastAsiaTheme="minorEastAsia" w:cs="Traditional Arabic" w:hint="cs"/>
          <w:caps/>
          <w:sz w:val="36"/>
          <w:szCs w:val="36"/>
          <w:rtl/>
        </w:rPr>
        <w:t xml:space="preserve">أنكَ </w:t>
      </w:r>
      <w:r w:rsidR="009A5AF0">
        <w:rPr>
          <w:rFonts w:eastAsiaTheme="minorEastAsia" w:cs="Traditional Arabic" w:hint="cs"/>
          <w:caps/>
          <w:sz w:val="36"/>
          <w:szCs w:val="36"/>
          <w:rtl/>
        </w:rPr>
        <w:t xml:space="preserve"> </w:t>
      </w:r>
      <w:r w:rsidR="00B4037E">
        <w:rPr>
          <w:rFonts w:eastAsiaTheme="minorEastAsia" w:cs="Traditional Arabic" w:hint="cs"/>
          <w:caps/>
          <w:sz w:val="36"/>
          <w:szCs w:val="36"/>
          <w:rtl/>
        </w:rPr>
        <w:t xml:space="preserve">  </w:t>
      </w:r>
      <w:r>
        <w:rPr>
          <w:rFonts w:eastAsiaTheme="minorEastAsia" w:cs="Traditional Arabic" w:hint="cs"/>
          <w:caps/>
          <w:sz w:val="36"/>
          <w:szCs w:val="36"/>
          <w:rtl/>
        </w:rPr>
        <w:t xml:space="preserve">ترضَى </w:t>
      </w:r>
      <w:r w:rsidR="00B4037E">
        <w:rPr>
          <w:rFonts w:eastAsiaTheme="minorEastAsia" w:cs="Traditional Arabic" w:hint="cs"/>
          <w:caps/>
          <w:sz w:val="36"/>
          <w:szCs w:val="36"/>
          <w:rtl/>
        </w:rPr>
        <w:t xml:space="preserve">  </w:t>
      </w:r>
      <w:r>
        <w:rPr>
          <w:rFonts w:eastAsiaTheme="minorEastAsia" w:cs="Traditional Arabic" w:hint="cs"/>
          <w:caps/>
          <w:sz w:val="36"/>
          <w:szCs w:val="36"/>
          <w:rtl/>
        </w:rPr>
        <w:t>خدمتَهْ</w:t>
      </w:r>
    </w:p>
    <w:p w14:paraId="0C92B9B3" w14:textId="3FE36ED1" w:rsidR="004E554D" w:rsidRDefault="004E554D" w:rsidP="00C82DE1">
      <w:pPr>
        <w:spacing w:after="0" w:line="240" w:lineRule="auto"/>
        <w:jc w:val="center"/>
        <w:rPr>
          <w:rFonts w:eastAsiaTheme="minorEastAsia" w:cs="Traditional Arabic"/>
          <w:caps/>
          <w:sz w:val="36"/>
          <w:szCs w:val="36"/>
          <w:rtl/>
        </w:rPr>
      </w:pPr>
      <w:r w:rsidRPr="009F6D6D">
        <w:rPr>
          <w:rFonts w:eastAsiaTheme="minorEastAsia" w:cs="Traditional Arabic" w:hint="cs"/>
          <w:caps/>
          <w:sz w:val="36"/>
          <w:szCs w:val="36"/>
          <w:rtl/>
        </w:rPr>
        <w:t xml:space="preserve">إلى </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الإلهِ</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 xml:space="preserve"> في</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 xml:space="preserve"> الرخا </w:t>
      </w:r>
      <w:r w:rsidR="00A66668" w:rsidRPr="009F6D6D">
        <w:rPr>
          <w:rFonts w:eastAsiaTheme="minorEastAsia" w:cs="Traditional Arabic" w:hint="cs"/>
          <w:caps/>
          <w:sz w:val="36"/>
          <w:szCs w:val="36"/>
          <w:rtl/>
        </w:rPr>
        <w:t xml:space="preserve"> </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تَعرَّفِ</w:t>
      </w:r>
      <w:r w:rsidRPr="009F6D6D">
        <w:rPr>
          <w:rFonts w:eastAsiaTheme="minorEastAsia" w:cs="Traditional Arabic"/>
          <w:caps/>
          <w:sz w:val="36"/>
          <w:szCs w:val="36"/>
          <w:rtl/>
        </w:rPr>
        <w:tab/>
      </w:r>
      <w:r w:rsidRPr="009F6D6D">
        <w:rPr>
          <w:rFonts w:eastAsiaTheme="minorEastAsia" w:cs="Traditional Arabic"/>
          <w:caps/>
          <w:sz w:val="36"/>
          <w:szCs w:val="36"/>
          <w:rtl/>
        </w:rPr>
        <w:tab/>
      </w:r>
      <w:r w:rsidRPr="009F6D6D">
        <w:rPr>
          <w:rFonts w:eastAsiaTheme="minorEastAsia" w:cs="Traditional Arabic" w:hint="cs"/>
          <w:caps/>
          <w:sz w:val="36"/>
          <w:szCs w:val="36"/>
          <w:rtl/>
        </w:rPr>
        <w:t xml:space="preserve">يَعْرِفْكَ </w:t>
      </w:r>
      <w:r w:rsidR="009577D7"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في</w:t>
      </w:r>
      <w:r w:rsidR="009A5AF0"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الشدَّةِ فافعلْ تُع</w:t>
      </w:r>
      <w:r w:rsidR="00FD3981" w:rsidRPr="009F6D6D">
        <w:rPr>
          <w:rFonts w:eastAsiaTheme="minorEastAsia" w:cs="Traditional Arabic" w:hint="cs"/>
          <w:caps/>
          <w:sz w:val="36"/>
          <w:szCs w:val="36"/>
          <w:rtl/>
        </w:rPr>
        <w:t>ْرَفِ</w:t>
      </w:r>
    </w:p>
    <w:p w14:paraId="12F50AA9" w14:textId="2697333F" w:rsidR="00FD3981" w:rsidRDefault="00FD398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ومنهُ في الإعلانِ والسرِّ خَفِ</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فمن</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يَخَفْ</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مقامَ</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ربِّهِ</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كُفِي</w:t>
      </w:r>
    </w:p>
    <w:p w14:paraId="1195AF7D" w14:textId="0E4687BC" w:rsidR="00E015AF" w:rsidRDefault="00E015AF" w:rsidP="00C82DE1">
      <w:pPr>
        <w:spacing w:after="0" w:line="240" w:lineRule="auto"/>
        <w:jc w:val="center"/>
        <w:rPr>
          <w:rFonts w:eastAsiaTheme="minorEastAsia" w:cs="Traditional Arabic"/>
          <w:caps/>
          <w:sz w:val="36"/>
          <w:szCs w:val="36"/>
          <w:rtl/>
        </w:rPr>
      </w:pPr>
      <w:r w:rsidRPr="005C611D">
        <w:rPr>
          <w:rFonts w:eastAsiaTheme="minorEastAsia" w:cs="Traditional Arabic" w:hint="cs"/>
          <w:caps/>
          <w:sz w:val="32"/>
          <w:szCs w:val="32"/>
          <w:rtl/>
        </w:rPr>
        <w:t>لا تمشِ في ط</w:t>
      </w:r>
      <w:r w:rsidR="009F6D6D">
        <w:rPr>
          <w:rFonts w:eastAsiaTheme="minorEastAsia" w:cs="Traditional Arabic" w:hint="cs"/>
          <w:caps/>
          <w:sz w:val="32"/>
          <w:szCs w:val="32"/>
          <w:rtl/>
        </w:rPr>
        <w:t>ُ</w:t>
      </w:r>
      <w:r w:rsidRPr="005C611D">
        <w:rPr>
          <w:rFonts w:eastAsiaTheme="minorEastAsia" w:cs="Traditional Arabic" w:hint="cs"/>
          <w:caps/>
          <w:sz w:val="32"/>
          <w:szCs w:val="32"/>
          <w:rtl/>
        </w:rPr>
        <w:t>ر</w:t>
      </w:r>
      <w:r w:rsidR="009F6D6D">
        <w:rPr>
          <w:rFonts w:eastAsiaTheme="minorEastAsia" w:cs="Traditional Arabic" w:hint="cs"/>
          <w:caps/>
          <w:sz w:val="32"/>
          <w:szCs w:val="32"/>
          <w:rtl/>
        </w:rPr>
        <w:t>ْ</w:t>
      </w:r>
      <w:r w:rsidRPr="005C611D">
        <w:rPr>
          <w:rFonts w:eastAsiaTheme="minorEastAsia" w:cs="Traditional Arabic" w:hint="cs"/>
          <w:caps/>
          <w:sz w:val="32"/>
          <w:szCs w:val="32"/>
          <w:rtl/>
        </w:rPr>
        <w:t>قِ الهوَى فمن مشَى</w:t>
      </w:r>
      <w:r w:rsidR="00A66668">
        <w:rPr>
          <w:rFonts w:eastAsiaTheme="minorEastAsia" w:cs="Traditional Arabic"/>
          <w:caps/>
          <w:sz w:val="36"/>
          <w:szCs w:val="36"/>
          <w:rtl/>
        </w:rPr>
        <w:tab/>
      </w:r>
      <w:r w:rsidR="005C611D">
        <w:rPr>
          <w:rFonts w:eastAsiaTheme="minorEastAsia" w:cs="Traditional Arabic"/>
          <w:caps/>
          <w:sz w:val="36"/>
          <w:szCs w:val="36"/>
          <w:rtl/>
        </w:rPr>
        <w:tab/>
      </w:r>
      <w:r w:rsidR="00A24348">
        <w:rPr>
          <w:rFonts w:eastAsiaTheme="minorEastAsia" w:cs="Traditional Arabic" w:hint="cs"/>
          <w:caps/>
          <w:sz w:val="36"/>
          <w:szCs w:val="36"/>
          <w:rtl/>
        </w:rPr>
        <w:t>فيها  تُذَبْ  صبابةً  منه  الحشا</w:t>
      </w:r>
    </w:p>
    <w:p w14:paraId="54CCCA9B" w14:textId="5F63808B" w:rsidR="00A24348" w:rsidRDefault="00EF30C2" w:rsidP="00C82DE1">
      <w:pPr>
        <w:spacing w:after="0" w:line="240" w:lineRule="auto"/>
        <w:jc w:val="center"/>
        <w:rPr>
          <w:rFonts w:eastAsiaTheme="minorEastAsia" w:cs="Traditional Arabic"/>
          <w:caps/>
          <w:sz w:val="36"/>
          <w:szCs w:val="36"/>
          <w:rtl/>
        </w:rPr>
      </w:pPr>
      <w:r w:rsidRPr="00D0395A">
        <w:rPr>
          <w:rFonts w:eastAsiaTheme="minorEastAsia" w:cs="Traditional Arabic" w:hint="cs"/>
          <w:caps/>
          <w:sz w:val="36"/>
          <w:szCs w:val="36"/>
          <w:rtl/>
        </w:rPr>
        <w:t>فكم ش</w:t>
      </w:r>
      <w:r w:rsidR="00D0395A">
        <w:rPr>
          <w:rFonts w:eastAsiaTheme="minorEastAsia" w:cs="Traditional Arabic" w:hint="cs"/>
          <w:caps/>
          <w:sz w:val="36"/>
          <w:szCs w:val="36"/>
          <w:rtl/>
        </w:rPr>
        <w:t>جٍ</w:t>
      </w:r>
      <w:r>
        <w:rPr>
          <w:rFonts w:eastAsiaTheme="minorEastAsia" w:cs="Traditional Arabic" w:hint="cs"/>
          <w:caps/>
          <w:sz w:val="36"/>
          <w:szCs w:val="36"/>
          <w:rtl/>
        </w:rPr>
        <w:t xml:space="preserve"> أحبَّ صبحًا فوشَى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عليه واشٍ </w:t>
      </w:r>
      <w:r w:rsidR="00BC49E2">
        <w:rPr>
          <w:rFonts w:eastAsiaTheme="minorEastAsia" w:cs="Traditional Arabic" w:hint="cs"/>
          <w:caps/>
          <w:sz w:val="36"/>
          <w:szCs w:val="36"/>
          <w:rtl/>
        </w:rPr>
        <w:t xml:space="preserve"> </w:t>
      </w:r>
      <w:r>
        <w:rPr>
          <w:rFonts w:eastAsiaTheme="minorEastAsia" w:cs="Traditional Arabic" w:hint="cs"/>
          <w:caps/>
          <w:sz w:val="36"/>
          <w:szCs w:val="36"/>
          <w:rtl/>
        </w:rPr>
        <w:t xml:space="preserve">فقضَى </w:t>
      </w:r>
      <w:r w:rsidR="00BC49E2">
        <w:rPr>
          <w:rFonts w:eastAsiaTheme="minorEastAsia" w:cs="Traditional Arabic" w:hint="cs"/>
          <w:caps/>
          <w:sz w:val="36"/>
          <w:szCs w:val="36"/>
          <w:rtl/>
        </w:rPr>
        <w:t xml:space="preserve"> </w:t>
      </w:r>
      <w:r>
        <w:rPr>
          <w:rFonts w:eastAsiaTheme="minorEastAsia" w:cs="Traditional Arabic" w:hint="cs"/>
          <w:caps/>
          <w:sz w:val="36"/>
          <w:szCs w:val="36"/>
          <w:rtl/>
        </w:rPr>
        <w:t>وقتَ العِشا</w:t>
      </w:r>
    </w:p>
    <w:p w14:paraId="3F89A23C" w14:textId="2C0C4623" w:rsidR="00825DF5" w:rsidRDefault="00BC49E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كم </w:t>
      </w:r>
      <w:r w:rsidR="00D8589A">
        <w:rPr>
          <w:rFonts w:eastAsiaTheme="minorEastAsia" w:cs="Traditional Arabic" w:hint="cs"/>
          <w:caps/>
          <w:sz w:val="36"/>
          <w:szCs w:val="36"/>
          <w:rtl/>
        </w:rPr>
        <w:t xml:space="preserve"> </w:t>
      </w:r>
      <w:r>
        <w:rPr>
          <w:rFonts w:eastAsiaTheme="minorEastAsia" w:cs="Traditional Arabic" w:hint="cs"/>
          <w:caps/>
          <w:sz w:val="36"/>
          <w:szCs w:val="36"/>
          <w:rtl/>
        </w:rPr>
        <w:t>ك</w:t>
      </w:r>
      <w:r w:rsidR="00D6453A">
        <w:rPr>
          <w:rFonts w:eastAsiaTheme="minorEastAsia" w:cs="Traditional Arabic" w:hint="cs"/>
          <w:caps/>
          <w:sz w:val="36"/>
          <w:szCs w:val="36"/>
          <w:rtl/>
        </w:rPr>
        <w:t>َ</w:t>
      </w:r>
      <w:r>
        <w:rPr>
          <w:rFonts w:eastAsiaTheme="minorEastAsia" w:cs="Traditional Arabic" w:hint="cs"/>
          <w:caps/>
          <w:sz w:val="36"/>
          <w:szCs w:val="36"/>
          <w:rtl/>
        </w:rPr>
        <w:t>ل</w:t>
      </w:r>
      <w:r w:rsidR="00D6453A">
        <w:rPr>
          <w:rFonts w:eastAsiaTheme="minorEastAsia" w:cs="Traditional Arabic" w:hint="cs"/>
          <w:caps/>
          <w:sz w:val="36"/>
          <w:szCs w:val="36"/>
          <w:rtl/>
        </w:rPr>
        <w:t>ِ</w:t>
      </w:r>
      <w:r>
        <w:rPr>
          <w:rFonts w:eastAsiaTheme="minorEastAsia" w:cs="Traditional Arabic" w:hint="cs"/>
          <w:caps/>
          <w:sz w:val="36"/>
          <w:szCs w:val="36"/>
          <w:rtl/>
        </w:rPr>
        <w:t xml:space="preserve">فٍ </w:t>
      </w:r>
      <w:r w:rsidR="00D8589A">
        <w:rPr>
          <w:rFonts w:eastAsiaTheme="minorEastAsia" w:cs="Traditional Arabic" w:hint="cs"/>
          <w:caps/>
          <w:sz w:val="36"/>
          <w:szCs w:val="36"/>
          <w:rtl/>
        </w:rPr>
        <w:t xml:space="preserve"> </w:t>
      </w:r>
      <w:r>
        <w:rPr>
          <w:rFonts w:eastAsiaTheme="minorEastAsia" w:cs="Traditional Arabic" w:hint="cs"/>
          <w:caps/>
          <w:sz w:val="36"/>
          <w:szCs w:val="36"/>
          <w:rtl/>
        </w:rPr>
        <w:t xml:space="preserve">حكَى بما </w:t>
      </w:r>
      <w:r w:rsidR="00D8589A">
        <w:rPr>
          <w:rFonts w:eastAsiaTheme="minorEastAsia" w:cs="Traditional Arabic" w:hint="cs"/>
          <w:caps/>
          <w:sz w:val="36"/>
          <w:szCs w:val="36"/>
          <w:rtl/>
        </w:rPr>
        <w:t xml:space="preserve"> </w:t>
      </w:r>
      <w:r>
        <w:rPr>
          <w:rFonts w:eastAsiaTheme="minorEastAsia" w:cs="Traditional Arabic" w:hint="cs"/>
          <w:caps/>
          <w:sz w:val="36"/>
          <w:szCs w:val="36"/>
          <w:rtl/>
        </w:rPr>
        <w:t>يعاني</w:t>
      </w:r>
      <w:r>
        <w:rPr>
          <w:rFonts w:eastAsiaTheme="minorEastAsia" w:cs="Traditional Arabic"/>
          <w:caps/>
          <w:sz w:val="36"/>
          <w:szCs w:val="36"/>
          <w:rtl/>
        </w:rPr>
        <w:tab/>
      </w:r>
      <w:r>
        <w:rPr>
          <w:rFonts w:eastAsiaTheme="minorEastAsia" w:cs="Traditional Arabic"/>
          <w:caps/>
          <w:sz w:val="36"/>
          <w:szCs w:val="36"/>
          <w:rtl/>
        </w:rPr>
        <w:tab/>
      </w:r>
      <w:r w:rsidR="00825DF5">
        <w:rPr>
          <w:rFonts w:eastAsiaTheme="minorEastAsia" w:cs="Traditional Arabic" w:hint="cs"/>
          <w:caps/>
          <w:sz w:val="36"/>
          <w:szCs w:val="36"/>
          <w:rtl/>
        </w:rPr>
        <w:t xml:space="preserve">جسدُهُ </w:t>
      </w:r>
      <w:r w:rsidR="00D8589A">
        <w:rPr>
          <w:rFonts w:eastAsiaTheme="minorEastAsia" w:cs="Traditional Arabic" w:hint="cs"/>
          <w:caps/>
          <w:sz w:val="36"/>
          <w:szCs w:val="36"/>
          <w:rtl/>
        </w:rPr>
        <w:t xml:space="preserve"> </w:t>
      </w:r>
      <w:r w:rsidR="00B547F3">
        <w:rPr>
          <w:rFonts w:eastAsiaTheme="minorEastAsia" w:cs="Traditional Arabic" w:hint="cs"/>
          <w:caps/>
          <w:sz w:val="36"/>
          <w:szCs w:val="36"/>
          <w:rtl/>
        </w:rPr>
        <w:t xml:space="preserve"> </w:t>
      </w:r>
      <w:r w:rsidR="00D8589A">
        <w:rPr>
          <w:rFonts w:eastAsiaTheme="minorEastAsia" w:cs="Traditional Arabic" w:hint="cs"/>
          <w:caps/>
          <w:sz w:val="36"/>
          <w:szCs w:val="36"/>
          <w:rtl/>
        </w:rPr>
        <w:t xml:space="preserve">   </w:t>
      </w:r>
      <w:r w:rsidR="00825DF5">
        <w:rPr>
          <w:rFonts w:eastAsiaTheme="minorEastAsia" w:cs="Traditional Arabic" w:hint="cs"/>
          <w:caps/>
          <w:sz w:val="36"/>
          <w:szCs w:val="36"/>
          <w:rtl/>
        </w:rPr>
        <w:t>واحدةَ</w:t>
      </w:r>
      <w:r w:rsidR="00D8589A">
        <w:rPr>
          <w:rFonts w:eastAsiaTheme="minorEastAsia" w:cs="Traditional Arabic" w:hint="cs"/>
          <w:caps/>
          <w:sz w:val="36"/>
          <w:szCs w:val="36"/>
          <w:rtl/>
        </w:rPr>
        <w:t xml:space="preserve">      </w:t>
      </w:r>
      <w:r w:rsidR="00825DF5">
        <w:rPr>
          <w:rFonts w:eastAsiaTheme="minorEastAsia" w:cs="Traditional Arabic" w:hint="cs"/>
          <w:caps/>
          <w:sz w:val="36"/>
          <w:szCs w:val="36"/>
          <w:rtl/>
        </w:rPr>
        <w:t xml:space="preserve"> المثاني</w:t>
      </w:r>
      <w:r w:rsidR="00D6453A" w:rsidRPr="00583697">
        <w:rPr>
          <w:rFonts w:ascii="Traditional Arabic" w:eastAsia="Times New Roman" w:hAnsi="Traditional Arabic" w:cs="Traditional Arabic"/>
          <w:sz w:val="28"/>
          <w:szCs w:val="28"/>
          <w:vertAlign w:val="superscript"/>
          <w:rtl/>
        </w:rPr>
        <w:t>(</w:t>
      </w:r>
      <w:r w:rsidR="00D6453A" w:rsidRPr="00583697">
        <w:rPr>
          <w:rFonts w:ascii="Traditional Arabic" w:eastAsia="Times New Roman" w:hAnsi="Traditional Arabic" w:cs="Traditional Arabic"/>
          <w:sz w:val="28"/>
          <w:szCs w:val="28"/>
          <w:vertAlign w:val="superscript"/>
          <w:rtl/>
        </w:rPr>
        <w:footnoteReference w:id="214"/>
      </w:r>
      <w:r w:rsidR="00D6453A" w:rsidRPr="00583697">
        <w:rPr>
          <w:rFonts w:ascii="Traditional Arabic" w:eastAsia="Times New Roman" w:hAnsi="Traditional Arabic" w:cs="Traditional Arabic"/>
          <w:sz w:val="28"/>
          <w:szCs w:val="28"/>
          <w:vertAlign w:val="superscript"/>
          <w:rtl/>
        </w:rPr>
        <w:t>)</w:t>
      </w:r>
    </w:p>
    <w:p w14:paraId="50A2520E" w14:textId="76F15D13" w:rsidR="00AA2191" w:rsidRDefault="00825DF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أضناهُ </w:t>
      </w:r>
      <w:r w:rsidR="008B3A8E">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8B3A8E">
        <w:rPr>
          <w:rFonts w:eastAsiaTheme="minorEastAsia" w:cs="Traditional Arabic" w:hint="cs"/>
          <w:caps/>
          <w:sz w:val="36"/>
          <w:szCs w:val="36"/>
          <w:rtl/>
        </w:rPr>
        <w:t xml:space="preserve"> </w:t>
      </w:r>
      <w:r>
        <w:rPr>
          <w:rFonts w:eastAsiaTheme="minorEastAsia" w:cs="Traditional Arabic" w:hint="cs"/>
          <w:caps/>
          <w:sz w:val="36"/>
          <w:szCs w:val="36"/>
          <w:rtl/>
        </w:rPr>
        <w:t>محبوبهِ</w:t>
      </w:r>
      <w:r w:rsidR="008B3A8E">
        <w:rPr>
          <w:rFonts w:eastAsiaTheme="minorEastAsia" w:cs="Traditional Arabic" w:hint="cs"/>
          <w:caps/>
          <w:sz w:val="36"/>
          <w:szCs w:val="36"/>
          <w:rtl/>
        </w:rPr>
        <w:t xml:space="preserve">  </w:t>
      </w:r>
      <w:r>
        <w:rPr>
          <w:rFonts w:eastAsiaTheme="minorEastAsia" w:cs="Traditional Arabic" w:hint="cs"/>
          <w:caps/>
          <w:sz w:val="36"/>
          <w:szCs w:val="36"/>
          <w:rtl/>
        </w:rPr>
        <w:t xml:space="preserve"> عينانِ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بالإثمدِ </w:t>
      </w:r>
      <w:r w:rsidR="008B3A8E">
        <w:rPr>
          <w:rFonts w:eastAsiaTheme="minorEastAsia" w:cs="Traditional Arabic" w:hint="cs"/>
          <w:caps/>
          <w:sz w:val="36"/>
          <w:szCs w:val="36"/>
          <w:rtl/>
        </w:rPr>
        <w:t xml:space="preserve">   </w:t>
      </w:r>
      <w:r w:rsidR="00200C60">
        <w:rPr>
          <w:rFonts w:eastAsiaTheme="minorEastAsia" w:cs="Traditional Arabic" w:hint="cs"/>
          <w:caps/>
          <w:sz w:val="36"/>
          <w:szCs w:val="36"/>
          <w:rtl/>
        </w:rPr>
        <w:t xml:space="preserve">الخازيِّ </w:t>
      </w:r>
      <w:r w:rsidR="008B3A8E">
        <w:rPr>
          <w:rFonts w:eastAsiaTheme="minorEastAsia" w:cs="Traditional Arabic" w:hint="cs"/>
          <w:caps/>
          <w:sz w:val="36"/>
          <w:szCs w:val="36"/>
          <w:rtl/>
        </w:rPr>
        <w:t xml:space="preserve"> </w:t>
      </w:r>
      <w:r w:rsidR="001D78D5">
        <w:rPr>
          <w:rFonts w:eastAsiaTheme="minorEastAsia" w:cs="Traditional Arabic" w:hint="cs"/>
          <w:caps/>
          <w:sz w:val="36"/>
          <w:szCs w:val="36"/>
          <w:rtl/>
        </w:rPr>
        <w:t xml:space="preserve"> </w:t>
      </w:r>
      <w:r w:rsidR="008B3A8E">
        <w:rPr>
          <w:rFonts w:eastAsiaTheme="minorEastAsia" w:cs="Traditional Arabic" w:hint="cs"/>
          <w:caps/>
          <w:sz w:val="36"/>
          <w:szCs w:val="36"/>
          <w:rtl/>
        </w:rPr>
        <w:t xml:space="preserve"> </w:t>
      </w:r>
      <w:r w:rsidR="00200C60">
        <w:rPr>
          <w:rFonts w:eastAsiaTheme="minorEastAsia" w:cs="Traditional Arabic" w:hint="cs"/>
          <w:caps/>
          <w:sz w:val="36"/>
          <w:szCs w:val="36"/>
          <w:rtl/>
        </w:rPr>
        <w:t>مكحولانِ</w:t>
      </w:r>
      <w:r w:rsidR="00723EA5" w:rsidRPr="00583697">
        <w:rPr>
          <w:rFonts w:ascii="Traditional Arabic" w:eastAsia="Times New Roman" w:hAnsi="Traditional Arabic" w:cs="Traditional Arabic"/>
          <w:sz w:val="28"/>
          <w:szCs w:val="28"/>
          <w:vertAlign w:val="superscript"/>
          <w:rtl/>
        </w:rPr>
        <w:t>(</w:t>
      </w:r>
      <w:r w:rsidR="00723EA5" w:rsidRPr="00583697">
        <w:rPr>
          <w:rFonts w:ascii="Traditional Arabic" w:eastAsia="Times New Roman" w:hAnsi="Traditional Arabic" w:cs="Traditional Arabic"/>
          <w:sz w:val="28"/>
          <w:szCs w:val="28"/>
          <w:vertAlign w:val="superscript"/>
          <w:rtl/>
        </w:rPr>
        <w:footnoteReference w:id="215"/>
      </w:r>
      <w:r w:rsidR="00723EA5" w:rsidRPr="00583697">
        <w:rPr>
          <w:rFonts w:ascii="Traditional Arabic" w:eastAsia="Times New Roman" w:hAnsi="Traditional Arabic" w:cs="Traditional Arabic"/>
          <w:sz w:val="28"/>
          <w:szCs w:val="28"/>
          <w:vertAlign w:val="superscript"/>
          <w:rtl/>
        </w:rPr>
        <w:t>)</w:t>
      </w:r>
    </w:p>
    <w:p w14:paraId="5AEA90E6" w14:textId="32B7F981" w:rsidR="00200C60" w:rsidRDefault="00200C60" w:rsidP="004D1B47">
      <w:pPr>
        <w:spacing w:after="0" w:line="240" w:lineRule="auto"/>
        <w:ind w:firstLine="720"/>
        <w:rPr>
          <w:rFonts w:eastAsiaTheme="minorEastAsia" w:cs="Traditional Arabic"/>
          <w:caps/>
          <w:sz w:val="36"/>
          <w:szCs w:val="36"/>
          <w:rtl/>
        </w:rPr>
      </w:pPr>
      <w:r w:rsidRPr="004D1B47">
        <w:rPr>
          <w:rFonts w:eastAsiaTheme="minorEastAsia" w:cs="Traditional Arabic" w:hint="cs"/>
          <w:caps/>
          <w:sz w:val="36"/>
          <w:szCs w:val="36"/>
          <w:rtl/>
        </w:rPr>
        <w:t>الحبُّ كم في نهجهِ أُرى</w:t>
      </w:r>
      <w:r w:rsidR="006E2593" w:rsidRPr="00583697">
        <w:rPr>
          <w:rFonts w:ascii="Traditional Arabic" w:eastAsia="Times New Roman" w:hAnsi="Traditional Arabic" w:cs="Traditional Arabic"/>
          <w:sz w:val="28"/>
          <w:szCs w:val="28"/>
          <w:vertAlign w:val="superscript"/>
          <w:rtl/>
        </w:rPr>
        <w:t>(</w:t>
      </w:r>
      <w:r w:rsidR="006E2593" w:rsidRPr="00583697">
        <w:rPr>
          <w:rFonts w:ascii="Traditional Arabic" w:eastAsia="Times New Roman" w:hAnsi="Traditional Arabic" w:cs="Traditional Arabic"/>
          <w:sz w:val="28"/>
          <w:szCs w:val="28"/>
          <w:vertAlign w:val="superscript"/>
          <w:rtl/>
        </w:rPr>
        <w:footnoteReference w:id="216"/>
      </w:r>
      <w:r w:rsidR="006E2593" w:rsidRPr="00583697">
        <w:rPr>
          <w:rFonts w:ascii="Traditional Arabic" w:eastAsia="Times New Roman" w:hAnsi="Traditional Arabic" w:cs="Traditional Arabic"/>
          <w:sz w:val="28"/>
          <w:szCs w:val="28"/>
          <w:vertAlign w:val="superscript"/>
          <w:rtl/>
        </w:rPr>
        <w:t>)</w:t>
      </w:r>
      <w:r w:rsidRPr="004D1B47">
        <w:rPr>
          <w:rFonts w:eastAsiaTheme="minorEastAsia" w:cs="Traditional Arabic" w:hint="cs"/>
          <w:caps/>
          <w:sz w:val="36"/>
          <w:szCs w:val="36"/>
          <w:rtl/>
        </w:rPr>
        <w:t xml:space="preserve"> قدمْ</w:t>
      </w:r>
      <w:r w:rsidR="006A0B92" w:rsidRPr="004D1B47">
        <w:rPr>
          <w:rFonts w:eastAsiaTheme="minorEastAsia" w:cs="Traditional Arabic"/>
          <w:caps/>
          <w:sz w:val="36"/>
          <w:szCs w:val="36"/>
          <w:rtl/>
        </w:rPr>
        <w:tab/>
      </w:r>
      <w:r w:rsidR="00804EC4" w:rsidRPr="004D1B47">
        <w:rPr>
          <w:rFonts w:eastAsiaTheme="minorEastAsia" w:cs="Traditional Arabic" w:hint="cs"/>
          <w:caps/>
          <w:sz w:val="36"/>
          <w:szCs w:val="36"/>
          <w:rtl/>
        </w:rPr>
        <w:t xml:space="preserve">   </w:t>
      </w:r>
      <w:r w:rsidR="006E2593">
        <w:rPr>
          <w:rFonts w:eastAsiaTheme="minorEastAsia" w:cs="Traditional Arabic"/>
          <w:caps/>
          <w:sz w:val="36"/>
          <w:szCs w:val="36"/>
          <w:rtl/>
        </w:rPr>
        <w:tab/>
      </w:r>
      <w:r w:rsidR="006E2593">
        <w:rPr>
          <w:rFonts w:eastAsiaTheme="minorEastAsia" w:cs="Traditional Arabic" w:hint="cs"/>
          <w:caps/>
          <w:sz w:val="36"/>
          <w:szCs w:val="36"/>
          <w:rtl/>
        </w:rPr>
        <w:t xml:space="preserve"> </w:t>
      </w:r>
      <w:r w:rsidR="006A0B92" w:rsidRPr="004D1B47">
        <w:rPr>
          <w:rFonts w:eastAsiaTheme="minorEastAsia" w:cs="Traditional Arabic" w:hint="cs"/>
          <w:caps/>
          <w:sz w:val="36"/>
          <w:szCs w:val="36"/>
          <w:rtl/>
        </w:rPr>
        <w:t xml:space="preserve">مخضَّبًا </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دِما</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 xml:space="preserve"> فكم </w:t>
      </w:r>
      <w:r w:rsidR="00F37A87" w:rsidRPr="004D1B47">
        <w:rPr>
          <w:rFonts w:eastAsiaTheme="minorEastAsia" w:cs="Traditional Arabic" w:hint="cs"/>
          <w:caps/>
          <w:sz w:val="36"/>
          <w:szCs w:val="36"/>
          <w:rtl/>
        </w:rPr>
        <w:t xml:space="preserve"> </w:t>
      </w:r>
      <w:r w:rsidR="001D78D5"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أراقَ</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 xml:space="preserve"> </w:t>
      </w:r>
      <w:r w:rsidR="00B62CED"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دَمْ</w:t>
      </w:r>
      <w:r w:rsidR="00935EB2">
        <w:rPr>
          <w:rFonts w:eastAsiaTheme="minorEastAsia" w:cs="Traditional Arabic" w:hint="cs"/>
          <w:caps/>
          <w:sz w:val="36"/>
          <w:szCs w:val="36"/>
          <w:rtl/>
        </w:rPr>
        <w:t xml:space="preserve">   </w:t>
      </w:r>
    </w:p>
    <w:p w14:paraId="509CC961" w14:textId="3BBCA3DF" w:rsidR="00FC41E5" w:rsidRDefault="00FC41E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وكم </w:t>
      </w:r>
      <w:r w:rsidR="00F37A87">
        <w:rPr>
          <w:rFonts w:eastAsiaTheme="minorEastAsia" w:cs="Traditional Arabic" w:hint="cs"/>
          <w:caps/>
          <w:sz w:val="36"/>
          <w:szCs w:val="36"/>
          <w:rtl/>
        </w:rPr>
        <w:t xml:space="preserve"> </w:t>
      </w:r>
      <w:r>
        <w:rPr>
          <w:rFonts w:eastAsiaTheme="minorEastAsia" w:cs="Traditional Arabic" w:hint="cs"/>
          <w:caps/>
          <w:sz w:val="36"/>
          <w:szCs w:val="36"/>
          <w:rtl/>
        </w:rPr>
        <w:t xml:space="preserve">ثوَى حيٌّ </w:t>
      </w:r>
      <w:r w:rsidR="00F37A87">
        <w:rPr>
          <w:rFonts w:eastAsiaTheme="minorEastAsia" w:cs="Traditional Arabic" w:hint="cs"/>
          <w:caps/>
          <w:sz w:val="36"/>
          <w:szCs w:val="36"/>
          <w:rtl/>
        </w:rPr>
        <w:t xml:space="preserve">  </w:t>
      </w:r>
      <w:r w:rsidR="00D95407">
        <w:rPr>
          <w:rFonts w:eastAsiaTheme="minorEastAsia" w:cs="Traditional Arabic" w:hint="cs"/>
          <w:caps/>
          <w:sz w:val="36"/>
          <w:szCs w:val="36"/>
          <w:rtl/>
        </w:rPr>
        <w:t>بحيِّزِ العدَمْ</w:t>
      </w:r>
      <w:r w:rsidR="00D95407">
        <w:rPr>
          <w:rFonts w:eastAsiaTheme="minorEastAsia" w:cs="Traditional Arabic"/>
          <w:caps/>
          <w:sz w:val="36"/>
          <w:szCs w:val="36"/>
          <w:rtl/>
        </w:rPr>
        <w:tab/>
      </w:r>
      <w:r w:rsidR="00D95407">
        <w:rPr>
          <w:rFonts w:eastAsiaTheme="minorEastAsia" w:cs="Traditional Arabic"/>
          <w:caps/>
          <w:sz w:val="36"/>
          <w:szCs w:val="36"/>
          <w:rtl/>
        </w:rPr>
        <w:tab/>
      </w:r>
      <w:r w:rsidR="00D95407">
        <w:rPr>
          <w:rFonts w:eastAsiaTheme="minorEastAsia" w:cs="Traditional Arabic" w:hint="cs"/>
          <w:caps/>
          <w:sz w:val="36"/>
          <w:szCs w:val="36"/>
          <w:rtl/>
        </w:rPr>
        <w:t xml:space="preserve">من أجلهِ </w:t>
      </w:r>
      <w:r w:rsidR="004B38DF">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4B38DF">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B62CED">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1D78D5">
        <w:rPr>
          <w:rFonts w:eastAsiaTheme="minorEastAsia" w:cs="Traditional Arabic" w:hint="cs"/>
          <w:caps/>
          <w:sz w:val="36"/>
          <w:szCs w:val="36"/>
          <w:rtl/>
        </w:rPr>
        <w:t xml:space="preserve"> </w:t>
      </w:r>
      <w:r w:rsidR="00D95407">
        <w:rPr>
          <w:rFonts w:eastAsiaTheme="minorEastAsia" w:cs="Traditional Arabic" w:hint="cs"/>
          <w:caps/>
          <w:sz w:val="36"/>
          <w:szCs w:val="36"/>
          <w:rtl/>
        </w:rPr>
        <w:t>وكم</w:t>
      </w:r>
      <w:r w:rsidR="0067695C" w:rsidRPr="00583697">
        <w:rPr>
          <w:rFonts w:ascii="Traditional Arabic" w:eastAsia="Times New Roman" w:hAnsi="Traditional Arabic" w:cs="Traditional Arabic"/>
          <w:sz w:val="28"/>
          <w:szCs w:val="28"/>
          <w:vertAlign w:val="superscript"/>
          <w:rtl/>
        </w:rPr>
        <w:t>(</w:t>
      </w:r>
      <w:r w:rsidR="0067695C" w:rsidRPr="00583697">
        <w:rPr>
          <w:rFonts w:ascii="Traditional Arabic" w:eastAsia="Times New Roman" w:hAnsi="Traditional Arabic" w:cs="Traditional Arabic"/>
          <w:sz w:val="28"/>
          <w:szCs w:val="28"/>
          <w:vertAlign w:val="superscript"/>
          <w:rtl/>
        </w:rPr>
        <w:footnoteReference w:id="217"/>
      </w:r>
      <w:r w:rsidR="0067695C" w:rsidRPr="00583697">
        <w:rPr>
          <w:rFonts w:ascii="Traditional Arabic" w:eastAsia="Times New Roman" w:hAnsi="Traditional Arabic" w:cs="Traditional Arabic"/>
          <w:sz w:val="28"/>
          <w:szCs w:val="28"/>
          <w:vertAlign w:val="superscript"/>
          <w:rtl/>
        </w:rPr>
        <w:t>)</w:t>
      </w:r>
    </w:p>
    <w:p w14:paraId="612C2543" w14:textId="54EF3B87" w:rsidR="00D95407" w:rsidRDefault="008C3A3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كُ</w:t>
      </w:r>
      <w:r w:rsidR="00D95407">
        <w:rPr>
          <w:rFonts w:eastAsiaTheme="minorEastAsia" w:cs="Traditional Arabic" w:hint="cs"/>
          <w:caps/>
          <w:sz w:val="36"/>
          <w:szCs w:val="36"/>
          <w:rtl/>
        </w:rPr>
        <w:t xml:space="preserve">فَّ عن الدنيا فبئستْ هذي </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فك</w:t>
      </w:r>
      <w:r w:rsidR="004B38DF">
        <w:rPr>
          <w:rFonts w:eastAsiaTheme="minorEastAsia" w:cs="Traditional Arabic" w:hint="cs"/>
          <w:caps/>
          <w:sz w:val="36"/>
          <w:szCs w:val="36"/>
          <w:rtl/>
        </w:rPr>
        <w:t>َ</w:t>
      </w:r>
      <w:r>
        <w:rPr>
          <w:rFonts w:eastAsiaTheme="minorEastAsia" w:cs="Traditional Arabic" w:hint="cs"/>
          <w:caps/>
          <w:sz w:val="36"/>
          <w:szCs w:val="36"/>
          <w:rtl/>
        </w:rPr>
        <w:t xml:space="preserve">فُّ </w:t>
      </w:r>
      <w:r w:rsidR="001D78D5">
        <w:rPr>
          <w:rFonts w:eastAsiaTheme="minorEastAsia" w:cs="Traditional Arabic" w:hint="cs"/>
          <w:caps/>
          <w:sz w:val="36"/>
          <w:szCs w:val="36"/>
          <w:rtl/>
        </w:rPr>
        <w:t xml:space="preserve"> </w:t>
      </w:r>
      <w:r>
        <w:rPr>
          <w:rFonts w:eastAsiaTheme="minorEastAsia" w:cs="Traditional Arabic" w:hint="cs"/>
          <w:caps/>
          <w:sz w:val="36"/>
          <w:szCs w:val="36"/>
          <w:rtl/>
        </w:rPr>
        <w:t>ب</w:t>
      </w:r>
      <w:r w:rsidR="004B38DF">
        <w:rPr>
          <w:rFonts w:eastAsiaTheme="minorEastAsia" w:cs="Traditional Arabic" w:hint="cs"/>
          <w:caps/>
          <w:sz w:val="36"/>
          <w:szCs w:val="36"/>
          <w:rtl/>
        </w:rPr>
        <w:t>ط</w:t>
      </w:r>
      <w:r>
        <w:rPr>
          <w:rFonts w:eastAsiaTheme="minorEastAsia" w:cs="Traditional Arabic" w:hint="cs"/>
          <w:caps/>
          <w:sz w:val="36"/>
          <w:szCs w:val="36"/>
          <w:rtl/>
        </w:rPr>
        <w:t xml:space="preserve">شِها </w:t>
      </w:r>
      <w:r w:rsidR="001D78D5">
        <w:rPr>
          <w:rFonts w:eastAsiaTheme="minorEastAsia" w:cs="Traditional Arabic" w:hint="cs"/>
          <w:caps/>
          <w:sz w:val="36"/>
          <w:szCs w:val="36"/>
          <w:rtl/>
        </w:rPr>
        <w:t xml:space="preserve"> </w:t>
      </w:r>
      <w:r w:rsidR="00B62CED">
        <w:rPr>
          <w:rFonts w:eastAsiaTheme="minorEastAsia" w:cs="Traditional Arabic" w:hint="cs"/>
          <w:caps/>
          <w:sz w:val="36"/>
          <w:szCs w:val="36"/>
          <w:rtl/>
        </w:rPr>
        <w:t xml:space="preserve"> </w:t>
      </w:r>
      <w:r>
        <w:rPr>
          <w:rFonts w:eastAsiaTheme="minorEastAsia" w:cs="Traditional Arabic" w:hint="cs"/>
          <w:caps/>
          <w:sz w:val="36"/>
          <w:szCs w:val="36"/>
          <w:rtl/>
        </w:rPr>
        <w:t xml:space="preserve">بكلٍّ </w:t>
      </w:r>
      <w:r w:rsidR="00B547F3">
        <w:rPr>
          <w:rFonts w:eastAsiaTheme="minorEastAsia" w:cs="Traditional Arabic" w:hint="cs"/>
          <w:caps/>
          <w:sz w:val="36"/>
          <w:szCs w:val="36"/>
          <w:rtl/>
        </w:rPr>
        <w:t xml:space="preserve">  </w:t>
      </w:r>
      <w:r>
        <w:rPr>
          <w:rFonts w:eastAsiaTheme="minorEastAsia" w:cs="Traditional Arabic" w:hint="cs"/>
          <w:caps/>
          <w:sz w:val="36"/>
          <w:szCs w:val="36"/>
          <w:rtl/>
        </w:rPr>
        <w:t>هاذي</w:t>
      </w:r>
    </w:p>
    <w:p w14:paraId="54C127AD" w14:textId="45E7BB4D" w:rsidR="008C3A3C" w:rsidRDefault="00B62CE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نعيمُها</w:t>
      </w:r>
      <w:r w:rsidR="007A72DA">
        <w:rPr>
          <w:rFonts w:eastAsiaTheme="minorEastAsia" w:cs="Traditional Arabic" w:hint="cs"/>
          <w:caps/>
          <w:sz w:val="36"/>
          <w:szCs w:val="36"/>
          <w:rtl/>
        </w:rPr>
        <w:t xml:space="preserve"> الآذي </w:t>
      </w:r>
      <w:r w:rsidR="00993740">
        <w:rPr>
          <w:rFonts w:eastAsiaTheme="minorEastAsia" w:cs="Traditional Arabic" w:hint="cs"/>
          <w:caps/>
          <w:sz w:val="36"/>
          <w:szCs w:val="36"/>
          <w:rtl/>
        </w:rPr>
        <w:t xml:space="preserve"> </w:t>
      </w:r>
      <w:r w:rsidR="007A72DA">
        <w:rPr>
          <w:rFonts w:eastAsiaTheme="minorEastAsia" w:cs="Traditional Arabic" w:hint="cs"/>
          <w:caps/>
          <w:sz w:val="36"/>
          <w:szCs w:val="36"/>
          <w:rtl/>
        </w:rPr>
        <w:t>يُرَى كالماذي</w:t>
      </w:r>
      <w:r w:rsidR="007A72DA">
        <w:rPr>
          <w:rFonts w:eastAsiaTheme="minorEastAsia" w:cs="Traditional Arabic"/>
          <w:caps/>
          <w:sz w:val="36"/>
          <w:szCs w:val="36"/>
          <w:rtl/>
        </w:rPr>
        <w:tab/>
      </w:r>
      <w:r w:rsidR="007A72DA">
        <w:rPr>
          <w:rFonts w:eastAsiaTheme="minorEastAsia" w:cs="Traditional Arabic"/>
          <w:caps/>
          <w:sz w:val="36"/>
          <w:szCs w:val="36"/>
          <w:rtl/>
        </w:rPr>
        <w:tab/>
      </w:r>
      <w:r w:rsidR="007A72DA">
        <w:rPr>
          <w:rFonts w:eastAsiaTheme="minorEastAsia" w:cs="Traditional Arabic" w:hint="cs"/>
          <w:caps/>
          <w:sz w:val="36"/>
          <w:szCs w:val="36"/>
          <w:rtl/>
        </w:rPr>
        <w:t xml:space="preserve">معْ </w:t>
      </w:r>
      <w:r w:rsidR="00967F0D">
        <w:rPr>
          <w:rFonts w:eastAsiaTheme="minorEastAsia" w:cs="Traditional Arabic" w:hint="cs"/>
          <w:caps/>
          <w:sz w:val="36"/>
          <w:szCs w:val="36"/>
          <w:rtl/>
        </w:rPr>
        <w:t xml:space="preserve"> </w:t>
      </w:r>
      <w:r w:rsidR="007A72DA">
        <w:rPr>
          <w:rFonts w:eastAsiaTheme="minorEastAsia" w:cs="Traditional Arabic" w:hint="cs"/>
          <w:caps/>
          <w:sz w:val="36"/>
          <w:szCs w:val="36"/>
          <w:rtl/>
        </w:rPr>
        <w:t xml:space="preserve">أنهُ في الذوقِ  مثلُ </w:t>
      </w:r>
      <w:r w:rsidR="00967F0D">
        <w:rPr>
          <w:rFonts w:eastAsiaTheme="minorEastAsia" w:cs="Traditional Arabic" w:hint="cs"/>
          <w:caps/>
          <w:sz w:val="36"/>
          <w:szCs w:val="36"/>
          <w:rtl/>
        </w:rPr>
        <w:t xml:space="preserve"> </w:t>
      </w:r>
      <w:r w:rsidR="007A72DA">
        <w:rPr>
          <w:rFonts w:eastAsiaTheme="minorEastAsia" w:cs="Traditional Arabic" w:hint="cs"/>
          <w:caps/>
          <w:sz w:val="36"/>
          <w:szCs w:val="36"/>
          <w:rtl/>
        </w:rPr>
        <w:t>الآذي</w:t>
      </w:r>
      <w:bookmarkStart w:id="31" w:name="_Hlk22242966"/>
      <w:r w:rsidR="00017730" w:rsidRPr="00583697">
        <w:rPr>
          <w:rFonts w:ascii="Traditional Arabic" w:eastAsia="Times New Roman" w:hAnsi="Traditional Arabic" w:cs="Traditional Arabic"/>
          <w:sz w:val="28"/>
          <w:szCs w:val="28"/>
          <w:vertAlign w:val="superscript"/>
          <w:rtl/>
        </w:rPr>
        <w:t>(</w:t>
      </w:r>
      <w:r w:rsidR="00017730" w:rsidRPr="00583697">
        <w:rPr>
          <w:rFonts w:ascii="Traditional Arabic" w:eastAsia="Times New Roman" w:hAnsi="Traditional Arabic" w:cs="Traditional Arabic"/>
          <w:sz w:val="28"/>
          <w:szCs w:val="28"/>
          <w:vertAlign w:val="superscript"/>
          <w:rtl/>
        </w:rPr>
        <w:footnoteReference w:id="218"/>
      </w:r>
      <w:r w:rsidR="00017730" w:rsidRPr="00583697">
        <w:rPr>
          <w:rFonts w:ascii="Traditional Arabic" w:eastAsia="Times New Roman" w:hAnsi="Traditional Arabic" w:cs="Traditional Arabic"/>
          <w:sz w:val="28"/>
          <w:szCs w:val="28"/>
          <w:vertAlign w:val="superscript"/>
          <w:rtl/>
        </w:rPr>
        <w:t>)</w:t>
      </w:r>
      <w:bookmarkEnd w:id="31"/>
    </w:p>
    <w:p w14:paraId="76ACDEBB" w14:textId="78CB8321" w:rsidR="006513EF" w:rsidRDefault="00017730"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خداعها</w:t>
      </w:r>
      <w:r w:rsidR="00311AAE">
        <w:rPr>
          <w:rFonts w:eastAsiaTheme="minorEastAsia" w:cs="Traditional Arabic" w:hint="cs"/>
          <w:caps/>
          <w:sz w:val="36"/>
          <w:szCs w:val="36"/>
          <w:rtl/>
        </w:rPr>
        <w:t xml:space="preserve">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رحَى البوارِ والردَى</w:t>
      </w:r>
      <w:r w:rsidR="00311AAE">
        <w:rPr>
          <w:rFonts w:eastAsiaTheme="minorEastAsia" w:cs="Traditional Arabic"/>
          <w:caps/>
          <w:sz w:val="36"/>
          <w:szCs w:val="36"/>
          <w:rtl/>
        </w:rPr>
        <w:tab/>
      </w:r>
      <w:r w:rsidR="00311AAE">
        <w:rPr>
          <w:rFonts w:eastAsiaTheme="minorEastAsia" w:cs="Traditional Arabic"/>
          <w:caps/>
          <w:sz w:val="36"/>
          <w:szCs w:val="36"/>
          <w:rtl/>
        </w:rPr>
        <w:tab/>
      </w:r>
      <w:r w:rsidR="00311AAE">
        <w:rPr>
          <w:rFonts w:eastAsiaTheme="minorEastAsia" w:cs="Traditional Arabic" w:hint="cs"/>
          <w:caps/>
          <w:sz w:val="36"/>
          <w:szCs w:val="36"/>
          <w:rtl/>
        </w:rPr>
        <w:t xml:space="preserve">يدورُ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 xml:space="preserve">بين </w:t>
      </w:r>
      <w:r w:rsidR="006513EF">
        <w:rPr>
          <w:rFonts w:eastAsiaTheme="minorEastAsia" w:cs="Traditional Arabic" w:hint="cs"/>
          <w:caps/>
          <w:sz w:val="36"/>
          <w:szCs w:val="36"/>
          <w:rtl/>
        </w:rPr>
        <w:t xml:space="preserve">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العالمين</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 xml:space="preserve"> أبدا</w:t>
      </w:r>
    </w:p>
    <w:p w14:paraId="3093E285" w14:textId="4B0EEE3F" w:rsidR="00311AAE" w:rsidRDefault="00311AA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فيا رحَى البوارِ </w:t>
      </w:r>
      <w:r w:rsidR="00E23D79">
        <w:rPr>
          <w:rFonts w:eastAsiaTheme="minorEastAsia" w:cs="Traditional Arabic" w:hint="cs"/>
          <w:caps/>
          <w:sz w:val="36"/>
          <w:szCs w:val="36"/>
          <w:rtl/>
        </w:rPr>
        <w:t xml:space="preserve">دُرْ على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عِدا</w:t>
      </w:r>
      <w:r w:rsidR="00E23D79">
        <w:rPr>
          <w:rFonts w:eastAsiaTheme="minorEastAsia" w:cs="Traditional Arabic"/>
          <w:caps/>
          <w:sz w:val="36"/>
          <w:szCs w:val="36"/>
          <w:rtl/>
        </w:rPr>
        <w:tab/>
      </w:r>
      <w:r w:rsidR="00AA2687">
        <w:rPr>
          <w:rFonts w:eastAsiaTheme="minorEastAsia" w:cs="Traditional Arabic" w:hint="cs"/>
          <w:caps/>
          <w:sz w:val="36"/>
          <w:szCs w:val="36"/>
          <w:rtl/>
        </w:rPr>
        <w:t xml:space="preserve">       </w:t>
      </w:r>
      <w:r w:rsidR="00E23D79">
        <w:rPr>
          <w:rFonts w:eastAsiaTheme="minorEastAsia" w:cs="Traditional Arabic" w:hint="cs"/>
          <w:caps/>
          <w:sz w:val="36"/>
          <w:szCs w:val="36"/>
          <w:rtl/>
        </w:rPr>
        <w:t xml:space="preserve">سلطانِنا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 xml:space="preserve">عبدِالحميدِ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ذي الجدا</w:t>
      </w:r>
    </w:p>
    <w:p w14:paraId="0074C158" w14:textId="16D6D33C" w:rsidR="006513EF" w:rsidRDefault="006513E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w:t>
      </w:r>
      <w:r w:rsidR="00633128">
        <w:rPr>
          <w:rFonts w:eastAsiaTheme="minorEastAsia" w:cs="Traditional Arabic" w:hint="cs"/>
          <w:caps/>
          <w:sz w:val="36"/>
          <w:szCs w:val="36"/>
          <w:rtl/>
        </w:rPr>
        <w:t>لْكٌ تهابُ بأسَهُ أُسْدُ الشَّرَى</w:t>
      </w:r>
      <w:r w:rsidR="00633128">
        <w:rPr>
          <w:rFonts w:eastAsiaTheme="minorEastAsia" w:cs="Traditional Arabic"/>
          <w:caps/>
          <w:sz w:val="36"/>
          <w:szCs w:val="36"/>
          <w:rtl/>
        </w:rPr>
        <w:tab/>
      </w:r>
      <w:r w:rsidR="00633128">
        <w:rPr>
          <w:rFonts w:eastAsiaTheme="minorEastAsia" w:cs="Traditional Arabic"/>
          <w:caps/>
          <w:sz w:val="36"/>
          <w:szCs w:val="36"/>
          <w:rtl/>
        </w:rPr>
        <w:tab/>
      </w:r>
      <w:r w:rsidR="00AA2687">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بحلَّةِ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العدلِ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كسا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كلَّ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الورَى</w:t>
      </w:r>
      <w:r w:rsidR="00F50CFA" w:rsidRPr="00583697">
        <w:rPr>
          <w:rFonts w:ascii="Traditional Arabic" w:eastAsia="Times New Roman" w:hAnsi="Traditional Arabic" w:cs="Traditional Arabic"/>
          <w:sz w:val="28"/>
          <w:szCs w:val="28"/>
          <w:vertAlign w:val="superscript"/>
          <w:rtl/>
        </w:rPr>
        <w:t>(</w:t>
      </w:r>
      <w:r w:rsidR="00F50CFA" w:rsidRPr="00583697">
        <w:rPr>
          <w:rFonts w:ascii="Traditional Arabic" w:eastAsia="Times New Roman" w:hAnsi="Traditional Arabic" w:cs="Traditional Arabic"/>
          <w:sz w:val="28"/>
          <w:szCs w:val="28"/>
          <w:vertAlign w:val="superscript"/>
          <w:rtl/>
        </w:rPr>
        <w:footnoteReference w:id="219"/>
      </w:r>
      <w:r w:rsidR="00F50CFA" w:rsidRPr="00583697">
        <w:rPr>
          <w:rFonts w:ascii="Traditional Arabic" w:eastAsia="Times New Roman" w:hAnsi="Traditional Arabic" w:cs="Traditional Arabic"/>
          <w:sz w:val="28"/>
          <w:szCs w:val="28"/>
          <w:vertAlign w:val="superscript"/>
          <w:rtl/>
        </w:rPr>
        <w:t>)</w:t>
      </w:r>
    </w:p>
    <w:p w14:paraId="72FCBCE1" w14:textId="74490B5A" w:rsidR="002E7CB6" w:rsidRDefault="0009650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حلة</w:t>
      </w:r>
      <w:r w:rsidR="001E448C">
        <w:rPr>
          <w:rFonts w:eastAsiaTheme="minorEastAsia" w:cs="Traditional Arabic" w:hint="cs"/>
          <w:caps/>
          <w:sz w:val="36"/>
          <w:szCs w:val="36"/>
          <w:rtl/>
        </w:rPr>
        <w:t>ً</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ح</w:t>
      </w:r>
      <w:r w:rsidR="001E448C">
        <w:rPr>
          <w:rFonts w:eastAsiaTheme="minorEastAsia" w:cs="Traditional Arabic" w:hint="cs"/>
          <w:caps/>
          <w:sz w:val="36"/>
          <w:szCs w:val="36"/>
          <w:rtl/>
        </w:rPr>
        <w:t>ُ</w:t>
      </w:r>
      <w:r>
        <w:rPr>
          <w:rFonts w:eastAsiaTheme="minorEastAsia" w:cs="Traditional Arabic" w:hint="cs"/>
          <w:caps/>
          <w:sz w:val="36"/>
          <w:szCs w:val="36"/>
          <w:rtl/>
        </w:rPr>
        <w:t>قّ</w:t>
      </w:r>
      <w:r w:rsidR="001E448C">
        <w:rPr>
          <w:rFonts w:eastAsiaTheme="minorEastAsia" w:cs="Traditional Arabic" w:hint="cs"/>
          <w:caps/>
          <w:sz w:val="36"/>
          <w:szCs w:val="36"/>
          <w:rtl/>
        </w:rPr>
        <w:t>َ</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لنا</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أن</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نفخرا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على</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القباطيِّ </w:t>
      </w:r>
      <w:r w:rsidR="00C47B9B">
        <w:rPr>
          <w:rFonts w:eastAsiaTheme="minorEastAsia" w:cs="Traditional Arabic" w:hint="cs"/>
          <w:caps/>
          <w:sz w:val="36"/>
          <w:szCs w:val="36"/>
          <w:rtl/>
        </w:rPr>
        <w:t xml:space="preserve"> </w:t>
      </w:r>
      <w:r>
        <w:rPr>
          <w:rFonts w:eastAsiaTheme="minorEastAsia" w:cs="Traditional Arabic" w:hint="cs"/>
          <w:caps/>
          <w:sz w:val="36"/>
          <w:szCs w:val="36"/>
          <w:rtl/>
        </w:rPr>
        <w:t>بها</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إنْ</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Pr="00342D49">
        <w:rPr>
          <w:rFonts w:eastAsiaTheme="minorEastAsia" w:cs="Traditional Arabic" w:hint="cs"/>
          <w:caps/>
          <w:sz w:val="36"/>
          <w:szCs w:val="36"/>
          <w:rtl/>
        </w:rPr>
        <w:t>نُ</w:t>
      </w:r>
      <w:r w:rsidRPr="00BE1AA0">
        <w:rPr>
          <w:rFonts w:eastAsiaTheme="minorEastAsia" w:cs="Traditional Arabic" w:hint="cs"/>
          <w:caps/>
          <w:sz w:val="36"/>
          <w:szCs w:val="36"/>
          <w:rtl/>
        </w:rPr>
        <w:t>شِّرا</w:t>
      </w:r>
      <w:r w:rsidR="00935EB2">
        <w:rPr>
          <w:rFonts w:eastAsiaTheme="minorEastAsia" w:cs="Traditional Arabic" w:hint="cs"/>
          <w:caps/>
          <w:sz w:val="36"/>
          <w:szCs w:val="36"/>
          <w:rtl/>
        </w:rPr>
        <w:t xml:space="preserve"> </w:t>
      </w:r>
    </w:p>
    <w:p w14:paraId="7300A0CD" w14:textId="5D91C1CE" w:rsidR="00591228" w:rsidRDefault="0059122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الـمُلكُ في </w:t>
      </w:r>
      <w:r w:rsidR="006C7B52">
        <w:rPr>
          <w:rFonts w:eastAsiaTheme="minorEastAsia" w:cs="Traditional Arabic" w:hint="cs"/>
          <w:caps/>
          <w:sz w:val="36"/>
          <w:szCs w:val="36"/>
          <w:rtl/>
        </w:rPr>
        <w:t xml:space="preserve"> </w:t>
      </w:r>
      <w:r>
        <w:rPr>
          <w:rFonts w:eastAsiaTheme="minorEastAsia" w:cs="Traditional Arabic" w:hint="cs"/>
          <w:caps/>
          <w:sz w:val="36"/>
          <w:szCs w:val="36"/>
          <w:rtl/>
        </w:rPr>
        <w:t xml:space="preserve">أيامِ </w:t>
      </w:r>
      <w:r w:rsidR="006C7B52">
        <w:rPr>
          <w:rFonts w:eastAsiaTheme="minorEastAsia" w:cs="Traditional Arabic" w:hint="cs"/>
          <w:caps/>
          <w:sz w:val="36"/>
          <w:szCs w:val="36"/>
          <w:rtl/>
        </w:rPr>
        <w:t xml:space="preserve"> </w:t>
      </w:r>
      <w:r>
        <w:rPr>
          <w:rFonts w:eastAsiaTheme="minorEastAsia" w:cs="Traditional Arabic" w:hint="cs"/>
          <w:caps/>
          <w:sz w:val="36"/>
          <w:szCs w:val="36"/>
          <w:rtl/>
        </w:rPr>
        <w:t xml:space="preserve">هذا </w:t>
      </w:r>
      <w:r w:rsidR="006C7B52">
        <w:rPr>
          <w:rFonts w:eastAsiaTheme="minorEastAsia" w:cs="Traditional Arabic" w:hint="cs"/>
          <w:caps/>
          <w:sz w:val="36"/>
          <w:szCs w:val="36"/>
          <w:rtl/>
        </w:rPr>
        <w:t xml:space="preserve"> </w:t>
      </w:r>
      <w:r>
        <w:rPr>
          <w:rFonts w:eastAsiaTheme="minorEastAsia" w:cs="Traditional Arabic" w:hint="cs"/>
          <w:caps/>
          <w:sz w:val="36"/>
          <w:szCs w:val="36"/>
          <w:rtl/>
        </w:rPr>
        <w:t>الملِكِ</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44413F">
        <w:rPr>
          <w:rFonts w:eastAsiaTheme="minorEastAsia" w:cs="Traditional Arabic" w:hint="cs"/>
          <w:caps/>
          <w:sz w:val="36"/>
          <w:szCs w:val="36"/>
          <w:rtl/>
        </w:rPr>
        <w:t>باهتْ</w:t>
      </w:r>
      <w:r w:rsidR="006C7B52">
        <w:rPr>
          <w:rFonts w:eastAsiaTheme="minorEastAsia" w:cs="Traditional Arabic" w:hint="cs"/>
          <w:caps/>
          <w:sz w:val="36"/>
          <w:szCs w:val="36"/>
          <w:rtl/>
        </w:rPr>
        <w:t xml:space="preserve"> </w:t>
      </w:r>
      <w:r w:rsidR="0044413F">
        <w:rPr>
          <w:rFonts w:eastAsiaTheme="minorEastAsia" w:cs="Traditional Arabic" w:hint="cs"/>
          <w:caps/>
          <w:sz w:val="36"/>
          <w:szCs w:val="36"/>
          <w:rtl/>
        </w:rPr>
        <w:t xml:space="preserve"> به الأرضُ ع</w:t>
      </w:r>
      <w:r w:rsidR="00935EB2">
        <w:rPr>
          <w:rFonts w:eastAsiaTheme="minorEastAsia" w:cs="Traditional Arabic" w:hint="cs"/>
          <w:caps/>
          <w:sz w:val="36"/>
          <w:szCs w:val="36"/>
          <w:rtl/>
        </w:rPr>
        <w:t>َ</w:t>
      </w:r>
      <w:r w:rsidR="0044413F">
        <w:rPr>
          <w:rFonts w:eastAsiaTheme="minorEastAsia" w:cs="Traditional Arabic" w:hint="cs"/>
          <w:caps/>
          <w:sz w:val="36"/>
          <w:szCs w:val="36"/>
          <w:rtl/>
        </w:rPr>
        <w:t>نانَ الفلكِ</w:t>
      </w:r>
    </w:p>
    <w:p w14:paraId="761A1B17" w14:textId="2834E7BA" w:rsidR="0044413F" w:rsidRDefault="0044413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والو</w:t>
      </w:r>
      <w:r w:rsidR="00B21DB9">
        <w:rPr>
          <w:rFonts w:eastAsiaTheme="minorEastAsia" w:cs="Traditional Arabic" w:hint="cs"/>
          <w:caps/>
          <w:sz w:val="36"/>
          <w:szCs w:val="36"/>
          <w:rtl/>
        </w:rPr>
        <w:t>ُ</w:t>
      </w:r>
      <w:r>
        <w:rPr>
          <w:rFonts w:eastAsiaTheme="minorEastAsia" w:cs="Traditional Arabic" w:hint="cs"/>
          <w:caps/>
          <w:sz w:val="36"/>
          <w:szCs w:val="36"/>
          <w:rtl/>
        </w:rPr>
        <w:t>ر</w:t>
      </w:r>
      <w:r w:rsidR="00B21DB9">
        <w:rPr>
          <w:rFonts w:eastAsiaTheme="minorEastAsia" w:cs="Traditional Arabic" w:hint="cs"/>
          <w:caps/>
          <w:sz w:val="36"/>
          <w:szCs w:val="36"/>
          <w:rtl/>
        </w:rPr>
        <w:t>ْ</w:t>
      </w:r>
      <w:r>
        <w:rPr>
          <w:rFonts w:eastAsiaTheme="minorEastAsia" w:cs="Traditional Arabic" w:hint="cs"/>
          <w:caps/>
          <w:sz w:val="36"/>
          <w:szCs w:val="36"/>
          <w:rtl/>
        </w:rPr>
        <w:t xml:space="preserve">قُ </w:t>
      </w:r>
      <w:r w:rsidR="00987BC4">
        <w:rPr>
          <w:rFonts w:eastAsiaTheme="minorEastAsia" w:cs="Traditional Arabic" w:hint="cs"/>
          <w:caps/>
          <w:sz w:val="36"/>
          <w:szCs w:val="36"/>
          <w:rtl/>
        </w:rPr>
        <w:t xml:space="preserve"> </w:t>
      </w:r>
      <w:r>
        <w:rPr>
          <w:rFonts w:eastAsiaTheme="minorEastAsia" w:cs="Traditional Arabic" w:hint="cs"/>
          <w:caps/>
          <w:sz w:val="36"/>
          <w:szCs w:val="36"/>
          <w:rtl/>
        </w:rPr>
        <w:t xml:space="preserve">غنَّى </w:t>
      </w:r>
      <w:r w:rsidR="00987BC4">
        <w:rPr>
          <w:rFonts w:eastAsiaTheme="minorEastAsia" w:cs="Traditional Arabic" w:hint="cs"/>
          <w:caps/>
          <w:sz w:val="36"/>
          <w:szCs w:val="36"/>
          <w:rtl/>
        </w:rPr>
        <w:t xml:space="preserve"> </w:t>
      </w:r>
      <w:r>
        <w:rPr>
          <w:rFonts w:eastAsiaTheme="minorEastAsia" w:cs="Traditional Arabic" w:hint="cs"/>
          <w:caps/>
          <w:sz w:val="36"/>
          <w:szCs w:val="36"/>
          <w:rtl/>
        </w:rPr>
        <w:t>ببقاه</w:t>
      </w:r>
      <w:r w:rsidR="00935EB2">
        <w:rPr>
          <w:rFonts w:eastAsiaTheme="minorEastAsia" w:cs="Traditional Arabic" w:hint="cs"/>
          <w:caps/>
          <w:sz w:val="36"/>
          <w:szCs w:val="36"/>
          <w:rtl/>
        </w:rPr>
        <w:t>ُ</w:t>
      </w:r>
      <w:r w:rsidR="00987BC4">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987BC4">
        <w:rPr>
          <w:rFonts w:eastAsiaTheme="minorEastAsia" w:cs="Traditional Arabic" w:hint="cs"/>
          <w:caps/>
          <w:sz w:val="36"/>
          <w:szCs w:val="36"/>
          <w:rtl/>
        </w:rPr>
        <w:t xml:space="preserve"> </w:t>
      </w:r>
      <w:r>
        <w:rPr>
          <w:rFonts w:eastAsiaTheme="minorEastAsia" w:cs="Traditional Arabic" w:hint="cs"/>
          <w:caps/>
          <w:sz w:val="36"/>
          <w:szCs w:val="36"/>
          <w:rtl/>
        </w:rPr>
        <w:t>فحُكي</w:t>
      </w:r>
      <w:r>
        <w:rPr>
          <w:rFonts w:eastAsiaTheme="minorEastAsia" w:cs="Traditional Arabic"/>
          <w:caps/>
          <w:sz w:val="36"/>
          <w:szCs w:val="36"/>
          <w:rtl/>
        </w:rPr>
        <w:tab/>
      </w:r>
      <w:r>
        <w:rPr>
          <w:rFonts w:eastAsiaTheme="minorEastAsia" w:cs="Traditional Arabic"/>
          <w:caps/>
          <w:sz w:val="36"/>
          <w:szCs w:val="36"/>
          <w:rtl/>
        </w:rPr>
        <w:tab/>
      </w:r>
      <w:r w:rsidR="00944F6D">
        <w:rPr>
          <w:rFonts w:eastAsiaTheme="minorEastAsia" w:cs="Traditional Arabic" w:hint="cs"/>
          <w:caps/>
          <w:sz w:val="36"/>
          <w:szCs w:val="36"/>
          <w:rtl/>
        </w:rPr>
        <w:t xml:space="preserve">بما دعا ما في السما من </w:t>
      </w:r>
      <w:r w:rsidR="00987BC4">
        <w:rPr>
          <w:rFonts w:eastAsiaTheme="minorEastAsia" w:cs="Traditional Arabic" w:hint="cs"/>
          <w:caps/>
          <w:sz w:val="36"/>
          <w:szCs w:val="36"/>
          <w:rtl/>
        </w:rPr>
        <w:t xml:space="preserve"> </w:t>
      </w:r>
      <w:r w:rsidR="00944F6D">
        <w:rPr>
          <w:rFonts w:eastAsiaTheme="minorEastAsia" w:cs="Traditional Arabic" w:hint="cs"/>
          <w:caps/>
          <w:sz w:val="36"/>
          <w:szCs w:val="36"/>
          <w:rtl/>
        </w:rPr>
        <w:t>ملَكِ</w:t>
      </w:r>
      <w:r w:rsidR="005C25C9" w:rsidRPr="00583697">
        <w:rPr>
          <w:rFonts w:ascii="Traditional Arabic" w:eastAsia="Times New Roman" w:hAnsi="Traditional Arabic" w:cs="Traditional Arabic"/>
          <w:sz w:val="28"/>
          <w:szCs w:val="28"/>
          <w:vertAlign w:val="superscript"/>
          <w:rtl/>
        </w:rPr>
        <w:t>(</w:t>
      </w:r>
      <w:r w:rsidR="005C25C9" w:rsidRPr="00583697">
        <w:rPr>
          <w:rFonts w:ascii="Traditional Arabic" w:eastAsia="Times New Roman" w:hAnsi="Traditional Arabic" w:cs="Traditional Arabic"/>
          <w:sz w:val="28"/>
          <w:szCs w:val="28"/>
          <w:vertAlign w:val="superscript"/>
          <w:rtl/>
        </w:rPr>
        <w:footnoteReference w:id="220"/>
      </w:r>
      <w:r w:rsidR="005C25C9" w:rsidRPr="00583697">
        <w:rPr>
          <w:rFonts w:ascii="Traditional Arabic" w:eastAsia="Times New Roman" w:hAnsi="Traditional Arabic" w:cs="Traditional Arabic"/>
          <w:sz w:val="28"/>
          <w:szCs w:val="28"/>
          <w:vertAlign w:val="superscript"/>
          <w:rtl/>
        </w:rPr>
        <w:t>)</w:t>
      </w:r>
    </w:p>
    <w:p w14:paraId="052BEED3" w14:textId="7334E273" w:rsidR="00944F6D" w:rsidRDefault="00944F6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ملْكٌ </w:t>
      </w:r>
      <w:r w:rsidR="00987BC4">
        <w:rPr>
          <w:rFonts w:eastAsiaTheme="minorEastAsia" w:cs="Traditional Arabic" w:hint="cs"/>
          <w:caps/>
          <w:sz w:val="36"/>
          <w:szCs w:val="36"/>
          <w:rtl/>
        </w:rPr>
        <w:t xml:space="preserve"> </w:t>
      </w:r>
      <w:r>
        <w:rPr>
          <w:rFonts w:eastAsiaTheme="minorEastAsia" w:cs="Traditional Arabic" w:hint="cs"/>
          <w:caps/>
          <w:sz w:val="36"/>
          <w:szCs w:val="36"/>
          <w:rtl/>
        </w:rPr>
        <w:t>ظ</w:t>
      </w:r>
      <w:r w:rsidR="00C51AD7">
        <w:rPr>
          <w:rFonts w:eastAsiaTheme="minorEastAsia" w:cs="Traditional Arabic" w:hint="cs"/>
          <w:caps/>
          <w:sz w:val="36"/>
          <w:szCs w:val="36"/>
          <w:rtl/>
        </w:rPr>
        <w:t>ُ</w:t>
      </w:r>
      <w:r>
        <w:rPr>
          <w:rFonts w:eastAsiaTheme="minorEastAsia" w:cs="Traditional Arabic" w:hint="cs"/>
          <w:caps/>
          <w:sz w:val="36"/>
          <w:szCs w:val="36"/>
          <w:rtl/>
        </w:rPr>
        <w:t xml:space="preserve">باهُ </w:t>
      </w:r>
      <w:r w:rsidR="007250EB">
        <w:rPr>
          <w:rFonts w:eastAsiaTheme="minorEastAsia" w:cs="Traditional Arabic" w:hint="cs"/>
          <w:caps/>
          <w:sz w:val="36"/>
          <w:szCs w:val="36"/>
          <w:rtl/>
        </w:rPr>
        <w:t>في ط</w:t>
      </w:r>
      <w:r w:rsidR="00C51AD7">
        <w:rPr>
          <w:rFonts w:eastAsiaTheme="minorEastAsia" w:cs="Traditional Arabic" w:hint="cs"/>
          <w:caps/>
          <w:sz w:val="36"/>
          <w:szCs w:val="36"/>
          <w:rtl/>
        </w:rPr>
        <w:t>ُ</w:t>
      </w:r>
      <w:r w:rsidR="007250EB">
        <w:rPr>
          <w:rFonts w:eastAsiaTheme="minorEastAsia" w:cs="Traditional Arabic" w:hint="cs"/>
          <w:caps/>
          <w:sz w:val="36"/>
          <w:szCs w:val="36"/>
          <w:rtl/>
        </w:rPr>
        <w:t xml:space="preserve">لَى الأعداءِ </w:t>
      </w:r>
      <w:r w:rsidR="007250EB">
        <w:rPr>
          <w:rFonts w:eastAsiaTheme="minorEastAsia" w:cs="Traditional Arabic"/>
          <w:caps/>
          <w:sz w:val="36"/>
          <w:szCs w:val="36"/>
          <w:rtl/>
        </w:rPr>
        <w:tab/>
      </w:r>
      <w:r w:rsidR="007250EB">
        <w:rPr>
          <w:rFonts w:eastAsiaTheme="minorEastAsia" w:cs="Traditional Arabic"/>
          <w:caps/>
          <w:sz w:val="36"/>
          <w:szCs w:val="36"/>
          <w:rtl/>
        </w:rPr>
        <w:tab/>
      </w:r>
      <w:r w:rsidR="007250EB">
        <w:rPr>
          <w:rFonts w:eastAsiaTheme="minorEastAsia" w:cs="Traditional Arabic" w:hint="cs"/>
          <w:caps/>
          <w:sz w:val="36"/>
          <w:szCs w:val="36"/>
          <w:rtl/>
        </w:rPr>
        <w:t xml:space="preserve">شقائقُ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الأقد</w:t>
      </w:r>
      <w:r w:rsidR="005A0B82">
        <w:rPr>
          <w:rFonts w:eastAsiaTheme="minorEastAsia" w:cs="Traditional Arabic" w:hint="cs"/>
          <w:caps/>
          <w:sz w:val="36"/>
          <w:szCs w:val="36"/>
          <w:rtl/>
        </w:rPr>
        <w:t>ا</w:t>
      </w:r>
      <w:r w:rsidR="007250EB">
        <w:rPr>
          <w:rFonts w:eastAsiaTheme="minorEastAsia" w:cs="Traditional Arabic" w:hint="cs"/>
          <w:caps/>
          <w:sz w:val="36"/>
          <w:szCs w:val="36"/>
          <w:rtl/>
        </w:rPr>
        <w:t>رِ</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 xml:space="preserve">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 xml:space="preserve">في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السماءِ</w:t>
      </w:r>
      <w:r w:rsidR="006C755D" w:rsidRPr="00583697">
        <w:rPr>
          <w:rFonts w:ascii="Traditional Arabic" w:eastAsia="Times New Roman" w:hAnsi="Traditional Arabic" w:cs="Traditional Arabic"/>
          <w:sz w:val="28"/>
          <w:szCs w:val="28"/>
          <w:vertAlign w:val="superscript"/>
          <w:rtl/>
        </w:rPr>
        <w:t>(</w:t>
      </w:r>
      <w:r w:rsidR="006C755D" w:rsidRPr="00583697">
        <w:rPr>
          <w:rFonts w:ascii="Traditional Arabic" w:eastAsia="Times New Roman" w:hAnsi="Traditional Arabic" w:cs="Traditional Arabic"/>
          <w:sz w:val="28"/>
          <w:szCs w:val="28"/>
          <w:vertAlign w:val="superscript"/>
          <w:rtl/>
        </w:rPr>
        <w:footnoteReference w:id="221"/>
      </w:r>
      <w:r w:rsidR="006C755D" w:rsidRPr="00583697">
        <w:rPr>
          <w:rFonts w:ascii="Traditional Arabic" w:eastAsia="Times New Roman" w:hAnsi="Traditional Arabic" w:cs="Traditional Arabic"/>
          <w:sz w:val="28"/>
          <w:szCs w:val="28"/>
          <w:vertAlign w:val="superscript"/>
          <w:rtl/>
        </w:rPr>
        <w:t>)</w:t>
      </w:r>
    </w:p>
    <w:p w14:paraId="07D8D325" w14:textId="3EA7C54A" w:rsidR="007250EB" w:rsidRDefault="007250E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 </w:t>
      </w:r>
      <w:r w:rsidR="005A0B82">
        <w:rPr>
          <w:rFonts w:eastAsiaTheme="minorEastAsia" w:cs="Traditional Arabic" w:hint="cs"/>
          <w:caps/>
          <w:sz w:val="36"/>
          <w:szCs w:val="36"/>
          <w:rtl/>
        </w:rPr>
        <w:t xml:space="preserve"> </w:t>
      </w:r>
      <w:r>
        <w:rPr>
          <w:rFonts w:eastAsiaTheme="minorEastAsia" w:cs="Traditional Arabic" w:hint="cs"/>
          <w:caps/>
          <w:sz w:val="36"/>
          <w:szCs w:val="36"/>
          <w:rtl/>
        </w:rPr>
        <w:t xml:space="preserve">صفحاتها </w:t>
      </w:r>
      <w:r w:rsidR="005A0B82">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5A0B82">
        <w:rPr>
          <w:rFonts w:eastAsiaTheme="minorEastAsia" w:cs="Traditional Arabic" w:hint="cs"/>
          <w:caps/>
          <w:sz w:val="36"/>
          <w:szCs w:val="36"/>
          <w:rtl/>
        </w:rPr>
        <w:t xml:space="preserve">  </w:t>
      </w:r>
      <w:r>
        <w:rPr>
          <w:rFonts w:eastAsiaTheme="minorEastAsia" w:cs="Traditional Arabic" w:hint="cs"/>
          <w:caps/>
          <w:sz w:val="36"/>
          <w:szCs w:val="36"/>
          <w:rtl/>
        </w:rPr>
        <w:t>الدماءِ</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شقائقٌ </w:t>
      </w:r>
      <w:r w:rsidR="005C25C9">
        <w:rPr>
          <w:rFonts w:eastAsiaTheme="minorEastAsia" w:cs="Traditional Arabic" w:hint="cs"/>
          <w:caps/>
          <w:sz w:val="36"/>
          <w:szCs w:val="36"/>
          <w:rtl/>
        </w:rPr>
        <w:t xml:space="preserve">   </w:t>
      </w:r>
      <w:r>
        <w:rPr>
          <w:rFonts w:eastAsiaTheme="minorEastAsia" w:cs="Traditional Arabic" w:hint="cs"/>
          <w:caps/>
          <w:sz w:val="36"/>
          <w:szCs w:val="36"/>
          <w:rtl/>
        </w:rPr>
        <w:t>ي</w:t>
      </w:r>
      <w:r w:rsidR="006C7B52">
        <w:rPr>
          <w:rFonts w:eastAsiaTheme="minorEastAsia" w:cs="Traditional Arabic" w:hint="cs"/>
          <w:caps/>
          <w:sz w:val="36"/>
          <w:szCs w:val="36"/>
          <w:rtl/>
        </w:rPr>
        <w:t xml:space="preserve">خالُ </w:t>
      </w:r>
      <w:r w:rsidR="005C25C9">
        <w:rPr>
          <w:rFonts w:eastAsiaTheme="minorEastAsia" w:cs="Traditional Arabic" w:hint="cs"/>
          <w:caps/>
          <w:sz w:val="36"/>
          <w:szCs w:val="36"/>
          <w:rtl/>
        </w:rPr>
        <w:t xml:space="preserve">     </w:t>
      </w:r>
      <w:r w:rsidR="006C7B52">
        <w:rPr>
          <w:rFonts w:eastAsiaTheme="minorEastAsia" w:cs="Traditional Arabic" w:hint="cs"/>
          <w:caps/>
          <w:sz w:val="36"/>
          <w:szCs w:val="36"/>
          <w:rtl/>
        </w:rPr>
        <w:t>كالأصداءِ</w:t>
      </w:r>
    </w:p>
    <w:p w14:paraId="03072254" w14:textId="3212F9E5" w:rsidR="00545196" w:rsidRDefault="00545196"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مدَّ على الوجودِ </w:t>
      </w:r>
      <w:r w:rsidR="009C3C51">
        <w:rPr>
          <w:rFonts w:eastAsiaTheme="minorEastAsia" w:cs="Traditional Arabic" w:hint="cs"/>
          <w:caps/>
          <w:sz w:val="36"/>
          <w:szCs w:val="36"/>
          <w:rtl/>
        </w:rPr>
        <w:t xml:space="preserve"> </w:t>
      </w:r>
      <w:r>
        <w:rPr>
          <w:rFonts w:eastAsiaTheme="minorEastAsia" w:cs="Traditional Arabic" w:hint="cs"/>
          <w:caps/>
          <w:sz w:val="36"/>
          <w:szCs w:val="36"/>
          <w:rtl/>
        </w:rPr>
        <w:t xml:space="preserve">ظلًّا </w:t>
      </w:r>
      <w:r w:rsidR="009C3C51">
        <w:rPr>
          <w:rFonts w:eastAsiaTheme="minorEastAsia" w:cs="Traditional Arabic" w:hint="cs"/>
          <w:caps/>
          <w:sz w:val="36"/>
          <w:szCs w:val="36"/>
          <w:rtl/>
        </w:rPr>
        <w:t xml:space="preserve"> </w:t>
      </w:r>
      <w:r>
        <w:rPr>
          <w:rFonts w:eastAsiaTheme="minorEastAsia" w:cs="Traditional Arabic" w:hint="cs"/>
          <w:caps/>
          <w:sz w:val="36"/>
          <w:szCs w:val="36"/>
          <w:rtl/>
        </w:rPr>
        <w:t>وارفا</w:t>
      </w:r>
      <w:r>
        <w:rPr>
          <w:rFonts w:eastAsiaTheme="minorEastAsia" w:cs="Traditional Arabic"/>
          <w:caps/>
          <w:sz w:val="36"/>
          <w:szCs w:val="36"/>
          <w:rtl/>
        </w:rPr>
        <w:tab/>
      </w:r>
      <w:r>
        <w:rPr>
          <w:rFonts w:eastAsiaTheme="minorEastAsia" w:cs="Traditional Arabic"/>
          <w:caps/>
          <w:sz w:val="36"/>
          <w:szCs w:val="36"/>
          <w:rtl/>
        </w:rPr>
        <w:tab/>
      </w:r>
      <w:r w:rsidR="0008381B">
        <w:rPr>
          <w:rFonts w:eastAsiaTheme="minorEastAsia" w:cs="Traditional Arabic" w:hint="cs"/>
          <w:caps/>
          <w:sz w:val="36"/>
          <w:szCs w:val="36"/>
          <w:rtl/>
        </w:rPr>
        <w:t xml:space="preserve">من </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جُودهِ</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 xml:space="preserve"> وعمَّمَ</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 xml:space="preserve"> </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المعارفا</w:t>
      </w:r>
    </w:p>
    <w:p w14:paraId="2BB0FE78" w14:textId="3774468E" w:rsidR="0008381B" w:rsidRDefault="0008381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الليثُ في الهيجاءِ يغدو خائفا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لـمَّا</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 يرَى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جنودَهُ </w:t>
      </w:r>
      <w:r w:rsidR="00FB277F">
        <w:rPr>
          <w:rFonts w:eastAsiaTheme="minorEastAsia" w:cs="Traditional Arabic" w:hint="cs"/>
          <w:caps/>
          <w:sz w:val="36"/>
          <w:szCs w:val="36"/>
          <w:rtl/>
        </w:rPr>
        <w:t xml:space="preserve">  </w:t>
      </w:r>
      <w:r>
        <w:rPr>
          <w:rFonts w:eastAsiaTheme="minorEastAsia" w:cs="Traditional Arabic" w:hint="cs"/>
          <w:caps/>
          <w:sz w:val="36"/>
          <w:szCs w:val="36"/>
          <w:rtl/>
        </w:rPr>
        <w:t>الغ</w:t>
      </w:r>
      <w:r w:rsidR="006E120D">
        <w:rPr>
          <w:rFonts w:eastAsiaTheme="minorEastAsia" w:cs="Traditional Arabic" w:hint="cs"/>
          <w:caps/>
          <w:sz w:val="36"/>
          <w:szCs w:val="36"/>
          <w:rtl/>
        </w:rPr>
        <w:t>ُ</w:t>
      </w:r>
      <w:r>
        <w:rPr>
          <w:rFonts w:eastAsiaTheme="minorEastAsia" w:cs="Traditional Arabic" w:hint="cs"/>
          <w:caps/>
          <w:sz w:val="36"/>
          <w:szCs w:val="36"/>
          <w:rtl/>
        </w:rPr>
        <w:t>طارفا</w:t>
      </w:r>
      <w:r w:rsidR="006E120D" w:rsidRPr="00583697">
        <w:rPr>
          <w:rFonts w:ascii="Traditional Arabic" w:eastAsia="Times New Roman" w:hAnsi="Traditional Arabic" w:cs="Traditional Arabic"/>
          <w:sz w:val="28"/>
          <w:szCs w:val="28"/>
          <w:vertAlign w:val="superscript"/>
          <w:rtl/>
        </w:rPr>
        <w:t>(</w:t>
      </w:r>
      <w:r w:rsidR="006E120D" w:rsidRPr="00583697">
        <w:rPr>
          <w:rFonts w:ascii="Traditional Arabic" w:eastAsia="Times New Roman" w:hAnsi="Traditional Arabic" w:cs="Traditional Arabic"/>
          <w:sz w:val="28"/>
          <w:szCs w:val="28"/>
          <w:vertAlign w:val="superscript"/>
          <w:rtl/>
        </w:rPr>
        <w:footnoteReference w:id="222"/>
      </w:r>
      <w:r w:rsidR="006E120D" w:rsidRPr="00583697">
        <w:rPr>
          <w:rFonts w:ascii="Traditional Arabic" w:eastAsia="Times New Roman" w:hAnsi="Traditional Arabic" w:cs="Traditional Arabic"/>
          <w:sz w:val="28"/>
          <w:szCs w:val="28"/>
          <w:vertAlign w:val="superscript"/>
          <w:rtl/>
        </w:rPr>
        <w:t>)</w:t>
      </w:r>
    </w:p>
    <w:p w14:paraId="2063FC4C" w14:textId="0E6923AC" w:rsidR="0008381B" w:rsidRDefault="000B161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لا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تفتخرْ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قطُّ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بغيرِ </w:t>
      </w:r>
      <w:r w:rsidR="00FB277F">
        <w:rPr>
          <w:rFonts w:eastAsiaTheme="minorEastAsia" w:cs="Traditional Arabic" w:hint="cs"/>
          <w:caps/>
          <w:sz w:val="36"/>
          <w:szCs w:val="36"/>
          <w:rtl/>
        </w:rPr>
        <w:t xml:space="preserve"> </w:t>
      </w:r>
      <w:r>
        <w:rPr>
          <w:rFonts w:eastAsiaTheme="minorEastAsia" w:cs="Traditional Arabic" w:hint="cs"/>
          <w:caps/>
          <w:sz w:val="36"/>
          <w:szCs w:val="36"/>
          <w:rtl/>
        </w:rPr>
        <w:t>جاهِ</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935EB2" w:rsidRPr="00342D49">
        <w:rPr>
          <w:rFonts w:eastAsiaTheme="minorEastAsia" w:cs="Traditional Arabic" w:hint="cs"/>
          <w:caps/>
          <w:sz w:val="36"/>
          <w:szCs w:val="36"/>
          <w:rtl/>
        </w:rPr>
        <w:t>حضرتِهِ</w:t>
      </w:r>
      <w:r w:rsidR="0078622D">
        <w:rPr>
          <w:rFonts w:eastAsiaTheme="minorEastAsia" w:cs="Traditional Arabic" w:hint="cs"/>
          <w:caps/>
          <w:sz w:val="36"/>
          <w:szCs w:val="36"/>
          <w:rtl/>
        </w:rPr>
        <w:t xml:space="preserve">  </w:t>
      </w:r>
      <w:r w:rsidR="00935EB2" w:rsidRPr="00342D49">
        <w:rPr>
          <w:rFonts w:eastAsiaTheme="minorEastAsia" w:cs="Traditional Arabic" w:hint="cs"/>
          <w:caps/>
          <w:sz w:val="36"/>
          <w:szCs w:val="36"/>
          <w:rtl/>
        </w:rPr>
        <w:t>العلياءِ</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بعدَ </w:t>
      </w:r>
      <w:r w:rsidR="0078622D">
        <w:rPr>
          <w:rFonts w:eastAsiaTheme="minorEastAsia" w:cs="Traditional Arabic" w:hint="cs"/>
          <w:caps/>
          <w:sz w:val="36"/>
          <w:szCs w:val="36"/>
          <w:rtl/>
        </w:rPr>
        <w:t xml:space="preserve">   </w:t>
      </w:r>
      <w:r>
        <w:rPr>
          <w:rFonts w:eastAsiaTheme="minorEastAsia" w:cs="Traditional Arabic" w:hint="cs"/>
          <w:caps/>
          <w:sz w:val="36"/>
          <w:szCs w:val="36"/>
          <w:rtl/>
        </w:rPr>
        <w:t>اللهِ</w:t>
      </w:r>
    </w:p>
    <w:p w14:paraId="6A90F1D6" w14:textId="523DC6DB" w:rsidR="000B1615" w:rsidRDefault="000B161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وبعدَ </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خيرِ </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الرسلِ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الأوَّ</w:t>
      </w:r>
      <w:r w:rsidR="0078622D">
        <w:rPr>
          <w:rFonts w:eastAsiaTheme="minorEastAsia" w:cs="Traditional Arabic" w:hint="cs"/>
          <w:caps/>
          <w:sz w:val="36"/>
          <w:szCs w:val="36"/>
          <w:rtl/>
        </w:rPr>
        <w:t>ا</w:t>
      </w:r>
      <w:r w:rsidR="009C3C51">
        <w:rPr>
          <w:rFonts w:eastAsiaTheme="minorEastAsia" w:cs="Traditional Arabic" w:hint="cs"/>
          <w:caps/>
          <w:sz w:val="36"/>
          <w:szCs w:val="36"/>
          <w:rtl/>
        </w:rPr>
        <w:t>هِ</w:t>
      </w:r>
      <w:r w:rsidR="009C3C51">
        <w:rPr>
          <w:rFonts w:eastAsiaTheme="minorEastAsia" w:cs="Traditional Arabic"/>
          <w:caps/>
          <w:sz w:val="36"/>
          <w:szCs w:val="36"/>
          <w:rtl/>
        </w:rPr>
        <w:tab/>
      </w:r>
      <w:r w:rsidR="009C3C51">
        <w:rPr>
          <w:rFonts w:eastAsiaTheme="minorEastAsia" w:cs="Traditional Arabic"/>
          <w:caps/>
          <w:sz w:val="36"/>
          <w:szCs w:val="36"/>
          <w:rtl/>
        </w:rPr>
        <w:tab/>
      </w:r>
      <w:r w:rsidR="009C3C51">
        <w:rPr>
          <w:rFonts w:eastAsiaTheme="minorEastAsia" w:cs="Traditional Arabic" w:hint="cs"/>
          <w:caps/>
          <w:sz w:val="36"/>
          <w:szCs w:val="36"/>
          <w:rtl/>
        </w:rPr>
        <w:t>فجاههُ</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الجاهُ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العظيمُ</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 الباهي</w:t>
      </w:r>
    </w:p>
    <w:p w14:paraId="2702B0DA" w14:textId="631029E2" w:rsidR="00AB2216" w:rsidRDefault="00AB2216"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أمّا أنا</w:t>
      </w:r>
      <w:r w:rsidR="004E0F8D">
        <w:rPr>
          <w:rFonts w:eastAsiaTheme="minorEastAsia" w:cs="Traditional Arabic" w:hint="cs"/>
          <w:caps/>
          <w:sz w:val="36"/>
          <w:szCs w:val="36"/>
          <w:rtl/>
        </w:rPr>
        <w:t xml:space="preserve"> فلستُ أرضَى </w:t>
      </w:r>
      <w:r w:rsidR="00FE6A63" w:rsidRPr="007C2EDC">
        <w:rPr>
          <w:rFonts w:eastAsiaTheme="minorEastAsia" w:cs="Traditional Arabic" w:hint="cs"/>
          <w:caps/>
          <w:sz w:val="36"/>
          <w:szCs w:val="36"/>
          <w:rtl/>
        </w:rPr>
        <w:t>أحدا</w:t>
      </w:r>
      <w:r w:rsidR="004E0F8D">
        <w:rPr>
          <w:rFonts w:eastAsiaTheme="minorEastAsia" w:cs="Traditional Arabic"/>
          <w:caps/>
          <w:sz w:val="36"/>
          <w:szCs w:val="36"/>
          <w:rtl/>
        </w:rPr>
        <w:tab/>
      </w:r>
      <w:r w:rsidR="004E0F8D">
        <w:rPr>
          <w:rFonts w:eastAsiaTheme="minorEastAsia" w:cs="Traditional Arabic"/>
          <w:caps/>
          <w:sz w:val="36"/>
          <w:szCs w:val="36"/>
          <w:rtl/>
        </w:rPr>
        <w:tab/>
      </w:r>
      <w:r w:rsidR="004E0F8D">
        <w:rPr>
          <w:rFonts w:eastAsiaTheme="minorEastAsia" w:cs="Traditional Arabic" w:hint="cs"/>
          <w:caps/>
          <w:sz w:val="36"/>
          <w:szCs w:val="36"/>
          <w:rtl/>
        </w:rPr>
        <w:t xml:space="preserve">قطُّ </w:t>
      </w:r>
      <w:r w:rsidR="00C91BBF">
        <w:rPr>
          <w:rFonts w:eastAsiaTheme="minorEastAsia" w:cs="Traditional Arabic" w:hint="cs"/>
          <w:caps/>
          <w:sz w:val="36"/>
          <w:szCs w:val="36"/>
          <w:rtl/>
        </w:rPr>
        <w:t xml:space="preserve"> </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سواهُ</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 xml:space="preserve"> </w:t>
      </w:r>
      <w:r w:rsidR="00C91BBF">
        <w:rPr>
          <w:rFonts w:eastAsiaTheme="minorEastAsia" w:cs="Traditional Arabic" w:hint="cs"/>
          <w:caps/>
          <w:sz w:val="36"/>
          <w:szCs w:val="36"/>
          <w:rtl/>
        </w:rPr>
        <w:t xml:space="preserve"> </w:t>
      </w:r>
      <w:r w:rsidR="004E0F8D">
        <w:rPr>
          <w:rFonts w:eastAsiaTheme="minorEastAsia" w:cs="Traditional Arabic" w:hint="cs"/>
          <w:caps/>
          <w:sz w:val="36"/>
          <w:szCs w:val="36"/>
          <w:rtl/>
        </w:rPr>
        <w:t xml:space="preserve">موئلًا </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ومقتدَى</w:t>
      </w:r>
    </w:p>
    <w:p w14:paraId="68002EA8" w14:textId="08F04749" w:rsidR="004E0F8D" w:rsidRDefault="004E0F8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معروفهُ </w:t>
      </w:r>
      <w:r w:rsidR="00C91BBF">
        <w:rPr>
          <w:rFonts w:eastAsiaTheme="minorEastAsia" w:cs="Traditional Arabic" w:hint="cs"/>
          <w:caps/>
          <w:sz w:val="36"/>
          <w:szCs w:val="36"/>
          <w:rtl/>
        </w:rPr>
        <w:t xml:space="preserve"> </w:t>
      </w:r>
      <w:r>
        <w:rPr>
          <w:rFonts w:eastAsiaTheme="minorEastAsia" w:cs="Traditional Arabic" w:hint="cs"/>
          <w:caps/>
          <w:sz w:val="36"/>
          <w:szCs w:val="36"/>
          <w:rtl/>
        </w:rPr>
        <w:t xml:space="preserve">المعروفُ </w:t>
      </w:r>
      <w:r w:rsidR="00C91BBF">
        <w:rPr>
          <w:rFonts w:eastAsiaTheme="minorEastAsia" w:cs="Traditional Arabic" w:hint="cs"/>
          <w:caps/>
          <w:sz w:val="36"/>
          <w:szCs w:val="36"/>
          <w:rtl/>
        </w:rPr>
        <w:t xml:space="preserve"> </w:t>
      </w:r>
      <w:r>
        <w:rPr>
          <w:rFonts w:eastAsiaTheme="minorEastAsia" w:cs="Traditional Arabic" w:hint="cs"/>
          <w:caps/>
          <w:sz w:val="36"/>
          <w:szCs w:val="36"/>
          <w:rtl/>
        </w:rPr>
        <w:t>جمٌّ أبدا</w:t>
      </w:r>
      <w:r>
        <w:rPr>
          <w:rFonts w:eastAsiaTheme="minorEastAsia" w:cs="Traditional Arabic"/>
          <w:caps/>
          <w:sz w:val="36"/>
          <w:szCs w:val="36"/>
          <w:rtl/>
        </w:rPr>
        <w:tab/>
      </w:r>
      <w:r>
        <w:rPr>
          <w:rFonts w:eastAsiaTheme="minorEastAsia" w:cs="Traditional Arabic"/>
          <w:caps/>
          <w:sz w:val="36"/>
          <w:szCs w:val="36"/>
          <w:rtl/>
        </w:rPr>
        <w:tab/>
      </w:r>
      <w:r w:rsidR="00732087">
        <w:rPr>
          <w:rFonts w:eastAsiaTheme="minorEastAsia" w:cs="Traditional Arabic" w:hint="cs"/>
          <w:caps/>
          <w:sz w:val="36"/>
          <w:szCs w:val="36"/>
          <w:rtl/>
        </w:rPr>
        <w:t xml:space="preserve">من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غيرهِ</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 xml:space="preserve"> بين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 xml:space="preserve">الملوكِ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ما بدا</w:t>
      </w:r>
    </w:p>
    <w:p w14:paraId="3D2EF1E2" w14:textId="425DD963" w:rsidR="00732087" w:rsidRDefault="0073208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قد غمرَ الناسَ بأنواعِ المِنَحْ</w:t>
      </w:r>
      <w:r w:rsidR="009629F9">
        <w:rPr>
          <w:rFonts w:eastAsiaTheme="minorEastAsia" w:cs="Traditional Arabic"/>
          <w:caps/>
          <w:sz w:val="36"/>
          <w:szCs w:val="36"/>
          <w:rtl/>
        </w:rPr>
        <w:tab/>
      </w:r>
      <w:r w:rsidR="009629F9">
        <w:rPr>
          <w:rFonts w:eastAsiaTheme="minorEastAsia" w:cs="Traditional Arabic"/>
          <w:caps/>
          <w:sz w:val="36"/>
          <w:szCs w:val="36"/>
          <w:rtl/>
        </w:rPr>
        <w:tab/>
      </w:r>
      <w:r w:rsidR="009629F9">
        <w:rPr>
          <w:rFonts w:eastAsiaTheme="minorEastAsia" w:cs="Traditional Arabic" w:hint="cs"/>
          <w:caps/>
          <w:sz w:val="36"/>
          <w:szCs w:val="36"/>
          <w:rtl/>
        </w:rPr>
        <w:t xml:space="preserve">وعمَّرَ </w:t>
      </w:r>
      <w:r w:rsidR="00847998">
        <w:rPr>
          <w:rFonts w:eastAsiaTheme="minorEastAsia" w:cs="Traditional Arabic" w:hint="cs"/>
          <w:caps/>
          <w:sz w:val="36"/>
          <w:szCs w:val="36"/>
          <w:rtl/>
        </w:rPr>
        <w:t xml:space="preserve"> </w:t>
      </w:r>
      <w:r w:rsidR="009629F9">
        <w:rPr>
          <w:rFonts w:eastAsiaTheme="minorEastAsia" w:cs="Traditional Arabic" w:hint="cs"/>
          <w:caps/>
          <w:sz w:val="36"/>
          <w:szCs w:val="36"/>
          <w:rtl/>
        </w:rPr>
        <w:t xml:space="preserve">الكونَ </w:t>
      </w:r>
      <w:r w:rsidR="00847998">
        <w:rPr>
          <w:rFonts w:eastAsiaTheme="minorEastAsia" w:cs="Traditional Arabic" w:hint="cs"/>
          <w:caps/>
          <w:sz w:val="36"/>
          <w:szCs w:val="36"/>
          <w:rtl/>
        </w:rPr>
        <w:t xml:space="preserve"> </w:t>
      </w:r>
      <w:r w:rsidR="009629F9">
        <w:rPr>
          <w:rFonts w:eastAsiaTheme="minorEastAsia" w:cs="Traditional Arabic" w:hint="cs"/>
          <w:caps/>
          <w:sz w:val="36"/>
          <w:szCs w:val="36"/>
          <w:rtl/>
        </w:rPr>
        <w:t>برأي</w:t>
      </w:r>
      <w:r w:rsidR="007452C3">
        <w:rPr>
          <w:rFonts w:eastAsiaTheme="minorEastAsia" w:cs="Traditional Arabic" w:hint="cs"/>
          <w:caps/>
          <w:sz w:val="36"/>
          <w:szCs w:val="36"/>
          <w:rtl/>
        </w:rPr>
        <w:t>ٍ</w:t>
      </w:r>
      <w:r w:rsidR="009629F9">
        <w:rPr>
          <w:rFonts w:eastAsiaTheme="minorEastAsia" w:cs="Traditional Arabic" w:hint="cs"/>
          <w:caps/>
          <w:sz w:val="36"/>
          <w:szCs w:val="36"/>
          <w:rtl/>
        </w:rPr>
        <w:t xml:space="preserve"> قد رجحْ</w:t>
      </w:r>
    </w:p>
    <w:p w14:paraId="1DC6B67C" w14:textId="46D7E663" w:rsidR="009629F9" w:rsidRDefault="009629F9" w:rsidP="00C82DE1">
      <w:pPr>
        <w:spacing w:after="0" w:line="240" w:lineRule="auto"/>
        <w:jc w:val="center"/>
        <w:rPr>
          <w:rFonts w:eastAsiaTheme="minorEastAsia" w:cs="Traditional Arabic"/>
          <w:caps/>
          <w:sz w:val="36"/>
          <w:szCs w:val="36"/>
          <w:rtl/>
        </w:rPr>
      </w:pPr>
      <w:r w:rsidRPr="00847998">
        <w:rPr>
          <w:rFonts w:eastAsiaTheme="minorEastAsia" w:cs="Traditional Arabic" w:hint="cs"/>
          <w:caps/>
          <w:sz w:val="32"/>
          <w:szCs w:val="32"/>
          <w:rtl/>
        </w:rPr>
        <w:t>أصلحَ شأنَ كلِّ حالٍ فانصلحْ</w:t>
      </w:r>
      <w:r>
        <w:rPr>
          <w:rFonts w:eastAsiaTheme="minorEastAsia" w:cs="Traditional Arabic"/>
          <w:caps/>
          <w:sz w:val="36"/>
          <w:szCs w:val="36"/>
          <w:rtl/>
        </w:rPr>
        <w:tab/>
      </w:r>
      <w:r>
        <w:rPr>
          <w:rFonts w:eastAsiaTheme="minorEastAsia" w:cs="Traditional Arabic"/>
          <w:caps/>
          <w:sz w:val="36"/>
          <w:szCs w:val="36"/>
          <w:rtl/>
        </w:rPr>
        <w:tab/>
      </w:r>
      <w:r w:rsidR="002C31D2">
        <w:rPr>
          <w:rFonts w:eastAsiaTheme="minorEastAsia" w:cs="Traditional Arabic" w:hint="cs"/>
          <w:caps/>
          <w:sz w:val="36"/>
          <w:szCs w:val="36"/>
          <w:rtl/>
        </w:rPr>
        <w:t xml:space="preserve">ففاهَ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 xml:space="preserve">فيه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 xml:space="preserve">الشعراءُ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بالـمِدَحْ</w:t>
      </w:r>
    </w:p>
    <w:p w14:paraId="30110B08" w14:textId="12A36CEA" w:rsidR="002C31D2" w:rsidRDefault="002C31D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آزرَ </w:t>
      </w:r>
      <w:r w:rsidR="00847998">
        <w:rPr>
          <w:rFonts w:eastAsiaTheme="minorEastAsia" w:cs="Traditional Arabic" w:hint="cs"/>
          <w:caps/>
          <w:sz w:val="36"/>
          <w:szCs w:val="36"/>
          <w:rtl/>
        </w:rPr>
        <w:t xml:space="preserve">  </w:t>
      </w:r>
      <w:r>
        <w:rPr>
          <w:rFonts w:eastAsiaTheme="minorEastAsia" w:cs="Traditional Arabic" w:hint="cs"/>
          <w:caps/>
          <w:sz w:val="36"/>
          <w:szCs w:val="36"/>
          <w:rtl/>
        </w:rPr>
        <w:t xml:space="preserve">دينَ </w:t>
      </w:r>
      <w:r w:rsidR="00847998">
        <w:rPr>
          <w:rFonts w:eastAsiaTheme="minorEastAsia" w:cs="Traditional Arabic" w:hint="cs"/>
          <w:caps/>
          <w:sz w:val="36"/>
          <w:szCs w:val="36"/>
          <w:rtl/>
        </w:rPr>
        <w:t xml:space="preserve">  </w:t>
      </w:r>
      <w:r>
        <w:rPr>
          <w:rFonts w:eastAsiaTheme="minorEastAsia" w:cs="Traditional Arabic" w:hint="cs"/>
          <w:caps/>
          <w:sz w:val="36"/>
          <w:szCs w:val="36"/>
          <w:rtl/>
        </w:rPr>
        <w:t xml:space="preserve">اللهِ </w:t>
      </w:r>
      <w:r w:rsidR="00847998">
        <w:rPr>
          <w:rFonts w:eastAsiaTheme="minorEastAsia" w:cs="Traditional Arabic" w:hint="cs"/>
          <w:caps/>
          <w:sz w:val="36"/>
          <w:szCs w:val="36"/>
          <w:rtl/>
        </w:rPr>
        <w:t xml:space="preserve">   </w:t>
      </w:r>
      <w:r>
        <w:rPr>
          <w:rFonts w:eastAsiaTheme="minorEastAsia" w:cs="Traditional Arabic" w:hint="cs"/>
          <w:caps/>
          <w:sz w:val="36"/>
          <w:szCs w:val="36"/>
          <w:rtl/>
        </w:rPr>
        <w:t>كالأزرَّ</w:t>
      </w:r>
      <w:r w:rsidR="00012111">
        <w:rPr>
          <w:rFonts w:eastAsiaTheme="minorEastAsia" w:cs="Traditional Arabic" w:hint="cs"/>
          <w:caps/>
          <w:sz w:val="36"/>
          <w:szCs w:val="36"/>
          <w:rtl/>
        </w:rPr>
        <w:t>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بها </w:t>
      </w:r>
      <w:r w:rsidR="00D86108">
        <w:rPr>
          <w:rFonts w:eastAsiaTheme="minorEastAsia" w:cs="Traditional Arabic" w:hint="cs"/>
          <w:caps/>
          <w:sz w:val="36"/>
          <w:szCs w:val="36"/>
          <w:rtl/>
        </w:rPr>
        <w:t xml:space="preserve">  </w:t>
      </w:r>
      <w:r>
        <w:rPr>
          <w:rFonts w:eastAsiaTheme="minorEastAsia" w:cs="Traditional Arabic" w:hint="cs"/>
          <w:caps/>
          <w:sz w:val="36"/>
          <w:szCs w:val="36"/>
          <w:rtl/>
        </w:rPr>
        <w:t xml:space="preserve">العُرَى </w:t>
      </w:r>
      <w:r w:rsidR="00D86108">
        <w:rPr>
          <w:rFonts w:eastAsiaTheme="minorEastAsia" w:cs="Traditional Arabic" w:hint="cs"/>
          <w:caps/>
          <w:sz w:val="36"/>
          <w:szCs w:val="36"/>
          <w:rtl/>
        </w:rPr>
        <w:t xml:space="preserve"> </w:t>
      </w:r>
      <w:r w:rsidR="00012111">
        <w:rPr>
          <w:rFonts w:eastAsiaTheme="minorEastAsia" w:cs="Traditional Arabic" w:hint="cs"/>
          <w:caps/>
          <w:sz w:val="36"/>
          <w:szCs w:val="36"/>
          <w:rtl/>
        </w:rPr>
        <w:t>ت</w:t>
      </w:r>
      <w:r w:rsidR="00E61F7F">
        <w:rPr>
          <w:rFonts w:eastAsiaTheme="minorEastAsia" w:cs="Traditional Arabic" w:hint="cs"/>
          <w:caps/>
          <w:sz w:val="36"/>
          <w:szCs w:val="36"/>
          <w:rtl/>
        </w:rPr>
        <w:t>ُ</w:t>
      </w:r>
      <w:r w:rsidR="00012111">
        <w:rPr>
          <w:rFonts w:eastAsiaTheme="minorEastAsia" w:cs="Traditional Arabic" w:hint="cs"/>
          <w:caps/>
          <w:sz w:val="36"/>
          <w:szCs w:val="36"/>
          <w:rtl/>
        </w:rPr>
        <w:t>ش</w:t>
      </w:r>
      <w:r w:rsidR="00E61F7F">
        <w:rPr>
          <w:rFonts w:eastAsiaTheme="minorEastAsia" w:cs="Traditional Arabic" w:hint="cs"/>
          <w:caps/>
          <w:sz w:val="36"/>
          <w:szCs w:val="36"/>
          <w:rtl/>
        </w:rPr>
        <w:t>َ</w:t>
      </w:r>
      <w:r w:rsidR="00012111">
        <w:rPr>
          <w:rFonts w:eastAsiaTheme="minorEastAsia" w:cs="Traditional Arabic" w:hint="cs"/>
          <w:caps/>
          <w:sz w:val="36"/>
          <w:szCs w:val="36"/>
          <w:rtl/>
        </w:rPr>
        <w:t xml:space="preserve">دُّ </w:t>
      </w:r>
      <w:r w:rsidR="00D86108">
        <w:rPr>
          <w:rFonts w:eastAsiaTheme="minorEastAsia" w:cs="Traditional Arabic" w:hint="cs"/>
          <w:caps/>
          <w:sz w:val="36"/>
          <w:szCs w:val="36"/>
          <w:rtl/>
        </w:rPr>
        <w:t xml:space="preserve">   </w:t>
      </w:r>
      <w:r w:rsidR="00012111">
        <w:rPr>
          <w:rFonts w:eastAsiaTheme="minorEastAsia" w:cs="Traditional Arabic" w:hint="cs"/>
          <w:caps/>
          <w:sz w:val="36"/>
          <w:szCs w:val="36"/>
          <w:rtl/>
        </w:rPr>
        <w:t>مستمرَّهْ</w:t>
      </w:r>
    </w:p>
    <w:p w14:paraId="2750C3BD" w14:textId="2296176A" w:rsidR="00AB2216" w:rsidRDefault="0001211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هيهاتَ </w:t>
      </w:r>
      <w:r w:rsidR="00D86108">
        <w:rPr>
          <w:rFonts w:eastAsiaTheme="minorEastAsia" w:cs="Traditional Arabic" w:hint="cs"/>
          <w:caps/>
          <w:sz w:val="36"/>
          <w:szCs w:val="36"/>
          <w:rtl/>
        </w:rPr>
        <w:t xml:space="preserve"> </w:t>
      </w:r>
      <w:r>
        <w:rPr>
          <w:rFonts w:eastAsiaTheme="minorEastAsia" w:cs="Traditional Arabic" w:hint="cs"/>
          <w:caps/>
          <w:sz w:val="36"/>
          <w:szCs w:val="36"/>
          <w:rtl/>
        </w:rPr>
        <w:t>أن تُلفيَ قدرَ ذرَّهْ</w:t>
      </w:r>
      <w:r w:rsidR="00ED7D57">
        <w:rPr>
          <w:rFonts w:eastAsiaTheme="minorEastAsia" w:cs="Traditional Arabic"/>
          <w:caps/>
          <w:sz w:val="36"/>
          <w:szCs w:val="36"/>
          <w:rtl/>
        </w:rPr>
        <w:tab/>
      </w:r>
      <w:r w:rsidR="00ED7D57">
        <w:rPr>
          <w:rFonts w:eastAsiaTheme="minorEastAsia" w:cs="Traditional Arabic"/>
          <w:caps/>
          <w:sz w:val="36"/>
          <w:szCs w:val="36"/>
          <w:rtl/>
        </w:rPr>
        <w:tab/>
      </w:r>
      <w:r w:rsidR="00ED7D57">
        <w:rPr>
          <w:rFonts w:eastAsiaTheme="minorEastAsia" w:cs="Traditional Arabic" w:hint="cs"/>
          <w:caps/>
          <w:sz w:val="36"/>
          <w:szCs w:val="36"/>
          <w:rtl/>
        </w:rPr>
        <w:t xml:space="preserve">في </w:t>
      </w:r>
      <w:r w:rsidR="00D86108">
        <w:rPr>
          <w:rFonts w:eastAsiaTheme="minorEastAsia" w:cs="Traditional Arabic" w:hint="cs"/>
          <w:caps/>
          <w:sz w:val="36"/>
          <w:szCs w:val="36"/>
          <w:rtl/>
        </w:rPr>
        <w:t xml:space="preserve"> </w:t>
      </w:r>
      <w:r w:rsidR="00ED7D57">
        <w:rPr>
          <w:rFonts w:eastAsiaTheme="minorEastAsia" w:cs="Traditional Arabic" w:hint="cs"/>
          <w:caps/>
          <w:sz w:val="36"/>
          <w:szCs w:val="36"/>
          <w:rtl/>
        </w:rPr>
        <w:t>ح</w:t>
      </w:r>
      <w:r w:rsidR="00E61F7F">
        <w:rPr>
          <w:rFonts w:eastAsiaTheme="minorEastAsia" w:cs="Traditional Arabic" w:hint="cs"/>
          <w:caps/>
          <w:sz w:val="36"/>
          <w:szCs w:val="36"/>
          <w:rtl/>
        </w:rPr>
        <w:t>ُ</w:t>
      </w:r>
      <w:r w:rsidR="00ED7D57">
        <w:rPr>
          <w:rFonts w:eastAsiaTheme="minorEastAsia" w:cs="Traditional Arabic" w:hint="cs"/>
          <w:caps/>
          <w:sz w:val="36"/>
          <w:szCs w:val="36"/>
          <w:rtl/>
        </w:rPr>
        <w:t xml:space="preserve">كمهِ </w:t>
      </w:r>
      <w:r w:rsidR="00D86108">
        <w:rPr>
          <w:rFonts w:eastAsiaTheme="minorEastAsia" w:cs="Traditional Arabic" w:hint="cs"/>
          <w:caps/>
          <w:sz w:val="36"/>
          <w:szCs w:val="36"/>
          <w:rtl/>
        </w:rPr>
        <w:t xml:space="preserve"> </w:t>
      </w:r>
      <w:r w:rsidR="00ED7D57">
        <w:rPr>
          <w:rFonts w:eastAsiaTheme="minorEastAsia" w:cs="Traditional Arabic" w:hint="cs"/>
          <w:caps/>
          <w:sz w:val="36"/>
          <w:szCs w:val="36"/>
          <w:rtl/>
        </w:rPr>
        <w:t>المحكَمِ من مضرَّهْ</w:t>
      </w:r>
    </w:p>
    <w:p w14:paraId="065D4C95" w14:textId="180DDAC9" w:rsidR="005A318D" w:rsidRDefault="00ED7D5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كم هاجَ هيج</w:t>
      </w:r>
      <w:r w:rsidR="007C2EDC">
        <w:rPr>
          <w:rFonts w:eastAsiaTheme="minorEastAsia" w:cs="Traditional Arabic" w:hint="cs"/>
          <w:caps/>
          <w:sz w:val="36"/>
          <w:szCs w:val="36"/>
          <w:rtl/>
        </w:rPr>
        <w:t xml:space="preserve">اءَ </w:t>
      </w:r>
      <w:r w:rsidR="005A318D">
        <w:rPr>
          <w:rFonts w:eastAsiaTheme="minorEastAsia" w:cs="Traditional Arabic" w:hint="cs"/>
          <w:caps/>
          <w:sz w:val="36"/>
          <w:szCs w:val="36"/>
          <w:rtl/>
        </w:rPr>
        <w:t>فشبَّتْ نارُ</w:t>
      </w:r>
      <w:r w:rsidR="005A318D">
        <w:rPr>
          <w:rFonts w:eastAsiaTheme="minorEastAsia" w:cs="Traditional Arabic"/>
          <w:caps/>
          <w:sz w:val="36"/>
          <w:szCs w:val="36"/>
          <w:rtl/>
        </w:rPr>
        <w:tab/>
      </w:r>
      <w:r w:rsidR="005A318D">
        <w:rPr>
          <w:rFonts w:eastAsiaTheme="minorEastAsia" w:cs="Traditional Arabic"/>
          <w:caps/>
          <w:sz w:val="36"/>
          <w:szCs w:val="36"/>
          <w:rtl/>
        </w:rPr>
        <w:tab/>
      </w:r>
      <w:r w:rsidR="005A318D">
        <w:rPr>
          <w:rFonts w:eastAsiaTheme="minorEastAsia" w:cs="Traditional Arabic" w:hint="cs"/>
          <w:caps/>
          <w:sz w:val="36"/>
          <w:szCs w:val="36"/>
          <w:rtl/>
        </w:rPr>
        <w:t xml:space="preserve">يُسمَعُ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 xml:space="preserve">من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 xml:space="preserve">زفيرها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إعصارُ</w:t>
      </w:r>
    </w:p>
    <w:p w14:paraId="45B194A2" w14:textId="62EE7F1F" w:rsidR="0005725C" w:rsidRDefault="005A318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إن لاحَ </w:t>
      </w:r>
      <w:r w:rsidR="00D86108">
        <w:rPr>
          <w:rFonts w:eastAsiaTheme="minorEastAsia" w:cs="Traditional Arabic" w:hint="cs"/>
          <w:caps/>
          <w:sz w:val="36"/>
          <w:szCs w:val="36"/>
          <w:rtl/>
        </w:rPr>
        <w:t xml:space="preserve"> </w:t>
      </w:r>
      <w:r>
        <w:rPr>
          <w:rFonts w:eastAsiaTheme="minorEastAsia" w:cs="Traditional Arabic" w:hint="cs"/>
          <w:caps/>
          <w:sz w:val="36"/>
          <w:szCs w:val="36"/>
          <w:rtl/>
        </w:rPr>
        <w:t xml:space="preserve">من شرارها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احمرارُ</w:t>
      </w:r>
      <w:r w:rsidR="0005725C">
        <w:rPr>
          <w:rFonts w:eastAsiaTheme="minorEastAsia" w:cs="Traditional Arabic"/>
          <w:caps/>
          <w:sz w:val="36"/>
          <w:szCs w:val="36"/>
          <w:rtl/>
        </w:rPr>
        <w:tab/>
      </w:r>
      <w:r w:rsidR="0005725C">
        <w:rPr>
          <w:rFonts w:eastAsiaTheme="minorEastAsia" w:cs="Traditional Arabic"/>
          <w:caps/>
          <w:sz w:val="36"/>
          <w:szCs w:val="36"/>
          <w:rtl/>
        </w:rPr>
        <w:tab/>
      </w:r>
      <w:r w:rsidR="0005725C">
        <w:rPr>
          <w:rFonts w:eastAsiaTheme="minorEastAsia" w:cs="Traditional Arabic" w:hint="cs"/>
          <w:caps/>
          <w:sz w:val="36"/>
          <w:szCs w:val="36"/>
          <w:rtl/>
        </w:rPr>
        <w:t xml:space="preserve">لاحَ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 xml:space="preserve">بأوجُهِ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 xml:space="preserve">العِدا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صفارُ</w:t>
      </w:r>
    </w:p>
    <w:p w14:paraId="5091AD74" w14:textId="3E3F8639" w:rsidR="00ED7D57" w:rsidRPr="00C82DE1" w:rsidRDefault="0005725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فقلْ</w:t>
      </w:r>
      <w:r w:rsidR="00394189">
        <w:rPr>
          <w:rFonts w:eastAsiaTheme="minorEastAsia" w:cs="Traditional Arabic" w:hint="cs"/>
          <w:caps/>
          <w:sz w:val="36"/>
          <w:szCs w:val="36"/>
          <w:rtl/>
        </w:rPr>
        <w:t xml:space="preserve">   </w:t>
      </w:r>
      <w:r>
        <w:rPr>
          <w:rFonts w:eastAsiaTheme="minorEastAsia" w:cs="Traditional Arabic" w:hint="cs"/>
          <w:caps/>
          <w:sz w:val="36"/>
          <w:szCs w:val="36"/>
          <w:rtl/>
        </w:rPr>
        <w:t xml:space="preserve"> لمن </w:t>
      </w:r>
      <w:r w:rsidR="00394189">
        <w:rPr>
          <w:rFonts w:eastAsiaTheme="minorEastAsia" w:cs="Traditional Arabic" w:hint="cs"/>
          <w:caps/>
          <w:sz w:val="36"/>
          <w:szCs w:val="36"/>
          <w:rtl/>
        </w:rPr>
        <w:t xml:space="preserve">  </w:t>
      </w:r>
      <w:r>
        <w:rPr>
          <w:rFonts w:eastAsiaTheme="minorEastAsia" w:cs="Traditional Arabic" w:hint="cs"/>
          <w:caps/>
          <w:sz w:val="36"/>
          <w:szCs w:val="36"/>
          <w:rtl/>
        </w:rPr>
        <w:t xml:space="preserve">يجهلهُ </w:t>
      </w:r>
      <w:r w:rsidR="00394189">
        <w:rPr>
          <w:rFonts w:eastAsiaTheme="minorEastAsia" w:cs="Traditional Arabic" w:hint="cs"/>
          <w:caps/>
          <w:sz w:val="36"/>
          <w:szCs w:val="36"/>
          <w:rtl/>
        </w:rPr>
        <w:t xml:space="preserve">   </w:t>
      </w:r>
      <w:r w:rsidR="00AD6EAF">
        <w:rPr>
          <w:rFonts w:eastAsiaTheme="minorEastAsia" w:cs="Traditional Arabic" w:hint="cs"/>
          <w:caps/>
          <w:sz w:val="36"/>
          <w:szCs w:val="36"/>
          <w:rtl/>
        </w:rPr>
        <w:t>بأنَّهْ</w:t>
      </w:r>
      <w:r w:rsidR="00AD6EAF">
        <w:rPr>
          <w:rFonts w:eastAsiaTheme="minorEastAsia" w:cs="Traditional Arabic"/>
          <w:caps/>
          <w:sz w:val="36"/>
          <w:szCs w:val="36"/>
          <w:rtl/>
        </w:rPr>
        <w:tab/>
      </w:r>
      <w:r w:rsidR="00AD6EAF">
        <w:rPr>
          <w:rFonts w:eastAsiaTheme="minorEastAsia" w:cs="Traditional Arabic"/>
          <w:caps/>
          <w:sz w:val="36"/>
          <w:szCs w:val="36"/>
          <w:rtl/>
        </w:rPr>
        <w:tab/>
      </w:r>
      <w:r w:rsidR="00C82DE1" w:rsidRPr="00E97473">
        <w:rPr>
          <w:rFonts w:eastAsiaTheme="minorEastAsia" w:cs="Traditional Arabic" w:hint="cs"/>
          <w:caps/>
          <w:sz w:val="36"/>
          <w:szCs w:val="36"/>
          <w:rtl/>
        </w:rPr>
        <w:t>مَلْكٌ</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س</w:t>
      </w:r>
      <w:r w:rsidR="00C82DE1">
        <w:rPr>
          <w:rFonts w:eastAsiaTheme="minorEastAsia" w:cs="Traditional Arabic" w:hint="cs"/>
          <w:caps/>
          <w:sz w:val="36"/>
          <w:szCs w:val="36"/>
          <w:rtl/>
        </w:rPr>
        <w:t>َ</w:t>
      </w:r>
      <w:r w:rsidR="00AD6EAF" w:rsidRPr="00C82DE1">
        <w:rPr>
          <w:rFonts w:eastAsiaTheme="minorEastAsia" w:cs="Traditional Arabic" w:hint="cs"/>
          <w:caps/>
          <w:sz w:val="36"/>
          <w:szCs w:val="36"/>
          <w:rtl/>
        </w:rPr>
        <w:t>م</w:t>
      </w:r>
      <w:r w:rsidR="00C82DE1">
        <w:rPr>
          <w:rFonts w:eastAsiaTheme="minorEastAsia" w:cs="Traditional Arabic" w:hint="cs"/>
          <w:caps/>
          <w:sz w:val="36"/>
          <w:szCs w:val="36"/>
          <w:rtl/>
        </w:rPr>
        <w:t>َ</w:t>
      </w:r>
      <w:r w:rsidR="00AD6EAF" w:rsidRPr="00C82DE1">
        <w:rPr>
          <w:rFonts w:eastAsiaTheme="minorEastAsia" w:cs="Traditional Arabic" w:hint="cs"/>
          <w:caps/>
          <w:sz w:val="36"/>
          <w:szCs w:val="36"/>
          <w:rtl/>
        </w:rPr>
        <w:t xml:space="preserve">ا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 xml:space="preserve">من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 xml:space="preserve">العلاءِ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قُنَّهْ</w:t>
      </w:r>
      <w:r w:rsidR="00EF45A9" w:rsidRPr="00C82DE1">
        <w:rPr>
          <w:rFonts w:ascii="Traditional Arabic" w:eastAsia="Times New Roman" w:hAnsi="Traditional Arabic" w:cs="Traditional Arabic"/>
          <w:sz w:val="28"/>
          <w:szCs w:val="28"/>
          <w:vertAlign w:val="superscript"/>
          <w:rtl/>
        </w:rPr>
        <w:t>(</w:t>
      </w:r>
      <w:r w:rsidR="00EF45A9" w:rsidRPr="00C82DE1">
        <w:rPr>
          <w:rFonts w:ascii="Traditional Arabic" w:eastAsia="Times New Roman" w:hAnsi="Traditional Arabic" w:cs="Traditional Arabic"/>
          <w:sz w:val="28"/>
          <w:szCs w:val="28"/>
          <w:vertAlign w:val="superscript"/>
          <w:rtl/>
        </w:rPr>
        <w:footnoteReference w:id="223"/>
      </w:r>
      <w:r w:rsidR="00EF45A9" w:rsidRPr="00C82DE1">
        <w:rPr>
          <w:rFonts w:ascii="Traditional Arabic" w:eastAsia="Times New Roman" w:hAnsi="Traditional Arabic" w:cs="Traditional Arabic"/>
          <w:sz w:val="28"/>
          <w:szCs w:val="28"/>
          <w:vertAlign w:val="superscript"/>
          <w:rtl/>
        </w:rPr>
        <w:t>)</w:t>
      </w:r>
    </w:p>
    <w:p w14:paraId="0F92E778" w14:textId="5B92735E" w:rsidR="00AB2216" w:rsidRPr="006D1D56" w:rsidRDefault="00CC0CDD" w:rsidP="00C82DE1">
      <w:pPr>
        <w:spacing w:after="0" w:line="240" w:lineRule="auto"/>
        <w:jc w:val="center"/>
        <w:rPr>
          <w:rFonts w:eastAsiaTheme="minorEastAsia" w:cs="Traditional Arabic"/>
          <w:caps/>
          <w:sz w:val="36"/>
          <w:szCs w:val="36"/>
          <w:rtl/>
        </w:rPr>
      </w:pPr>
      <w:r w:rsidRPr="005C1BF9">
        <w:rPr>
          <w:rFonts w:eastAsiaTheme="minorEastAsia" w:cs="Traditional Arabic" w:hint="cs"/>
          <w:caps/>
          <w:sz w:val="36"/>
          <w:szCs w:val="36"/>
          <w:rtl/>
        </w:rPr>
        <w:t>بل</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 مل</w:t>
      </w:r>
      <w:r w:rsidR="00E97473" w:rsidRPr="005C1BF9">
        <w:rPr>
          <w:rFonts w:eastAsiaTheme="minorEastAsia" w:cs="Traditional Arabic" w:hint="cs"/>
          <w:caps/>
          <w:sz w:val="36"/>
          <w:szCs w:val="36"/>
          <w:rtl/>
        </w:rPr>
        <w:t>َ</w:t>
      </w:r>
      <w:r w:rsidRPr="005C1BF9">
        <w:rPr>
          <w:rFonts w:eastAsiaTheme="minorEastAsia" w:cs="Traditional Arabic" w:hint="cs"/>
          <w:caps/>
          <w:sz w:val="36"/>
          <w:szCs w:val="36"/>
          <w:rtl/>
        </w:rPr>
        <w:t xml:space="preserve">كٌ </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من السما لكنَّهْ </w:t>
      </w:r>
      <w:r w:rsidRPr="005C1BF9">
        <w:rPr>
          <w:rFonts w:eastAsiaTheme="minorEastAsia" w:cs="Traditional Arabic"/>
          <w:caps/>
          <w:sz w:val="36"/>
          <w:szCs w:val="36"/>
          <w:rtl/>
        </w:rPr>
        <w:tab/>
      </w:r>
      <w:r w:rsidRPr="005C1BF9">
        <w:rPr>
          <w:rFonts w:eastAsiaTheme="minorEastAsia" w:cs="Traditional Arabic"/>
          <w:caps/>
          <w:sz w:val="36"/>
          <w:szCs w:val="36"/>
          <w:rtl/>
        </w:rPr>
        <w:tab/>
      </w:r>
      <w:r w:rsidRPr="005C1BF9">
        <w:rPr>
          <w:rFonts w:eastAsiaTheme="minorEastAsia" w:cs="Traditional Arabic" w:hint="cs"/>
          <w:caps/>
          <w:sz w:val="36"/>
          <w:szCs w:val="36"/>
          <w:rtl/>
        </w:rPr>
        <w:t xml:space="preserve">رعَى </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الوجودَ</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 </w:t>
      </w:r>
      <w:r w:rsidR="00047D4D" w:rsidRPr="005C1BF9">
        <w:rPr>
          <w:rFonts w:eastAsiaTheme="minorEastAsia" w:cs="Traditional Arabic" w:hint="cs"/>
          <w:caps/>
          <w:sz w:val="36"/>
          <w:szCs w:val="36"/>
          <w:rtl/>
        </w:rPr>
        <w:t xml:space="preserve">إنسَهُ </w:t>
      </w:r>
      <w:r w:rsidR="00FB272F" w:rsidRPr="005C1BF9">
        <w:rPr>
          <w:rFonts w:eastAsiaTheme="minorEastAsia" w:cs="Traditional Arabic" w:hint="cs"/>
          <w:caps/>
          <w:sz w:val="36"/>
          <w:szCs w:val="36"/>
          <w:rtl/>
        </w:rPr>
        <w:t xml:space="preserve"> </w:t>
      </w:r>
      <w:r w:rsidR="00047D4D" w:rsidRPr="005C1BF9">
        <w:rPr>
          <w:rFonts w:eastAsiaTheme="minorEastAsia" w:cs="Traditional Arabic" w:hint="cs"/>
          <w:caps/>
          <w:sz w:val="36"/>
          <w:szCs w:val="36"/>
          <w:rtl/>
        </w:rPr>
        <w:t>وجِنَّهْ</w:t>
      </w:r>
      <w:r w:rsidR="005C1BF9" w:rsidRPr="00C82DE1">
        <w:rPr>
          <w:rFonts w:ascii="Traditional Arabic" w:eastAsia="Times New Roman" w:hAnsi="Traditional Arabic" w:cs="Traditional Arabic"/>
          <w:sz w:val="28"/>
          <w:szCs w:val="28"/>
          <w:vertAlign w:val="superscript"/>
          <w:rtl/>
        </w:rPr>
        <w:t>(</w:t>
      </w:r>
      <w:r w:rsidR="005C1BF9" w:rsidRPr="00C82DE1">
        <w:rPr>
          <w:rFonts w:ascii="Traditional Arabic" w:eastAsia="Times New Roman" w:hAnsi="Traditional Arabic" w:cs="Traditional Arabic"/>
          <w:sz w:val="28"/>
          <w:szCs w:val="28"/>
          <w:vertAlign w:val="superscript"/>
          <w:rtl/>
        </w:rPr>
        <w:footnoteReference w:id="224"/>
      </w:r>
      <w:r w:rsidR="005C1BF9" w:rsidRPr="00C82DE1">
        <w:rPr>
          <w:rFonts w:ascii="Traditional Arabic" w:eastAsia="Times New Roman" w:hAnsi="Traditional Arabic" w:cs="Traditional Arabic"/>
          <w:sz w:val="28"/>
          <w:szCs w:val="28"/>
          <w:vertAlign w:val="superscript"/>
          <w:rtl/>
        </w:rPr>
        <w:t>)</w:t>
      </w:r>
    </w:p>
    <w:p w14:paraId="384C57E0" w14:textId="5500D6F1" w:rsidR="00047D4D" w:rsidRDefault="00047D4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صعبٌ بأن أحيطَ في كلامي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بوصفِ </w:t>
      </w:r>
      <w:r w:rsidR="007A4B09">
        <w:rPr>
          <w:rFonts w:eastAsiaTheme="minorEastAsia" w:cs="Traditional Arabic" w:hint="cs"/>
          <w:caps/>
          <w:sz w:val="36"/>
          <w:szCs w:val="36"/>
          <w:rtl/>
        </w:rPr>
        <w:t xml:space="preserve"> </w:t>
      </w:r>
      <w:r>
        <w:rPr>
          <w:rFonts w:eastAsiaTheme="minorEastAsia" w:cs="Traditional Arabic" w:hint="cs"/>
          <w:caps/>
          <w:sz w:val="36"/>
          <w:szCs w:val="36"/>
          <w:rtl/>
        </w:rPr>
        <w:t>قدرهِ السَّنيِّ السامي</w:t>
      </w:r>
    </w:p>
    <w:p w14:paraId="3D85C1B8" w14:textId="61864EC6" w:rsidR="00047D4D" w:rsidRDefault="00FB272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لا زالَ</w:t>
      </w:r>
      <w:r w:rsidR="007A4B09">
        <w:rPr>
          <w:rFonts w:eastAsiaTheme="minorEastAsia" w:cs="Traditional Arabic" w:hint="cs"/>
          <w:caps/>
          <w:sz w:val="36"/>
          <w:szCs w:val="36"/>
          <w:rtl/>
        </w:rPr>
        <w:t xml:space="preserve"> </w:t>
      </w:r>
      <w:r>
        <w:rPr>
          <w:rFonts w:eastAsiaTheme="minorEastAsia" w:cs="Traditional Arabic" w:hint="cs"/>
          <w:caps/>
          <w:sz w:val="36"/>
          <w:szCs w:val="36"/>
          <w:rtl/>
        </w:rPr>
        <w:t>منصورًا على الدوامِ</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ما فاحَ </w:t>
      </w:r>
      <w:r w:rsidR="007A4B09">
        <w:rPr>
          <w:rFonts w:eastAsiaTheme="minorEastAsia" w:cs="Traditional Arabic" w:hint="cs"/>
          <w:caps/>
          <w:sz w:val="36"/>
          <w:szCs w:val="36"/>
          <w:rtl/>
        </w:rPr>
        <w:t xml:space="preserve"> </w:t>
      </w:r>
      <w:r>
        <w:rPr>
          <w:rFonts w:eastAsiaTheme="minorEastAsia" w:cs="Traditional Arabic" w:hint="cs"/>
          <w:caps/>
          <w:sz w:val="36"/>
          <w:szCs w:val="36"/>
          <w:rtl/>
        </w:rPr>
        <w:t>مسكُ</w:t>
      </w:r>
      <w:r w:rsidR="007A4B09">
        <w:rPr>
          <w:rFonts w:eastAsiaTheme="minorEastAsia" w:cs="Traditional Arabic" w:hint="cs"/>
          <w:caps/>
          <w:sz w:val="36"/>
          <w:szCs w:val="36"/>
          <w:rtl/>
        </w:rPr>
        <w:t xml:space="preserve"> </w:t>
      </w:r>
      <w:r>
        <w:rPr>
          <w:rFonts w:eastAsiaTheme="minorEastAsia" w:cs="Traditional Arabic" w:hint="cs"/>
          <w:caps/>
          <w:sz w:val="36"/>
          <w:szCs w:val="36"/>
          <w:rtl/>
        </w:rPr>
        <w:t xml:space="preserve"> البدءِ والختامِ</w:t>
      </w:r>
    </w:p>
    <w:p w14:paraId="7DB23432" w14:textId="4E2058F1" w:rsidR="00C80A30" w:rsidRPr="00BC7FDB" w:rsidRDefault="00C80A30" w:rsidP="00577156">
      <w:pPr>
        <w:spacing w:after="0" w:line="240" w:lineRule="auto"/>
        <w:jc w:val="both"/>
        <w:rPr>
          <w:rFonts w:eastAsiaTheme="minorEastAsia" w:cs="Traditional Arabic"/>
          <w:b/>
          <w:bCs/>
          <w:caps/>
          <w:sz w:val="36"/>
          <w:szCs w:val="36"/>
          <w:rtl/>
        </w:rPr>
      </w:pPr>
      <w:r w:rsidRPr="00BC7FDB">
        <w:rPr>
          <w:rFonts w:eastAsiaTheme="minorEastAsia" w:cs="Traditional Arabic" w:hint="cs"/>
          <w:b/>
          <w:bCs/>
          <w:caps/>
          <w:sz w:val="36"/>
          <w:szCs w:val="36"/>
          <w:rtl/>
        </w:rPr>
        <w:t>تنبيه:</w:t>
      </w:r>
    </w:p>
    <w:p w14:paraId="4A00EFEA" w14:textId="0F25BB82" w:rsidR="00C80A30" w:rsidRDefault="00C80A3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إنما استعملتُ</w:t>
      </w:r>
      <w:r w:rsidR="00A930BF">
        <w:rPr>
          <w:rFonts w:eastAsiaTheme="minorEastAsia" w:cs="Traditional Arabic" w:hint="cs"/>
          <w:caps/>
          <w:sz w:val="36"/>
          <w:szCs w:val="36"/>
          <w:rtl/>
        </w:rPr>
        <w:t xml:space="preserve"> في منظومتي </w:t>
      </w:r>
      <w:r w:rsidR="006D6ADD">
        <w:rPr>
          <w:rFonts w:eastAsiaTheme="minorEastAsia" w:cs="Traditional Arabic" w:hint="cs"/>
          <w:caps/>
          <w:sz w:val="36"/>
          <w:szCs w:val="36"/>
          <w:rtl/>
        </w:rPr>
        <w:t>هذه الألفاظَ التي اعترضَ عليها المعترض، ليكونَ العوامُّ ومن هو في درجتهم على يقين</w:t>
      </w:r>
      <w:r w:rsidR="00F85D9D">
        <w:rPr>
          <w:rFonts w:eastAsiaTheme="minorEastAsia" w:cs="Traditional Arabic" w:hint="cs"/>
          <w:caps/>
          <w:sz w:val="36"/>
          <w:szCs w:val="36"/>
          <w:rtl/>
        </w:rPr>
        <w:t xml:space="preserve">ٍ من أن كلَّ ما تكلموا به صحيح، وإلا فالخواصُّ على اختلافِ طبقاتهم لا يداخلُهم شكٌّ ولا يتخلَّلُ </w:t>
      </w:r>
      <w:r w:rsidR="00FA4AC9">
        <w:rPr>
          <w:rFonts w:eastAsiaTheme="minorEastAsia" w:cs="Traditional Arabic" w:hint="cs"/>
          <w:caps/>
          <w:sz w:val="36"/>
          <w:szCs w:val="36"/>
          <w:rtl/>
        </w:rPr>
        <w:t>عقائدَهم ريبٌ في صحةِ كلامِ السلف، من متقدِّمٍ ومتأخِّر.</w:t>
      </w:r>
    </w:p>
    <w:p w14:paraId="359732FC" w14:textId="30D88BF1" w:rsidR="00FA4AC9" w:rsidRDefault="00FA4AC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والعصمةُ لله وحدَهُ ولأنبيائه</w:t>
      </w:r>
      <w:r w:rsidR="00527F32">
        <w:rPr>
          <w:rFonts w:eastAsiaTheme="minorEastAsia" w:cs="Traditional Arabic" w:hint="cs"/>
          <w:caps/>
          <w:sz w:val="36"/>
          <w:szCs w:val="36"/>
          <w:rtl/>
        </w:rPr>
        <w:t>ِ بعده.</w:t>
      </w:r>
    </w:p>
    <w:p w14:paraId="7E7D5EEF" w14:textId="631D062B" w:rsidR="00527F32" w:rsidRDefault="00527F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والحمدُ لله ربِّ العالمين، وصلَّى الله على سيِّدِ المرسَلين، وآلهِ وصحبهِ أجمعين.</w:t>
      </w:r>
    </w:p>
    <w:p w14:paraId="6B8281C6" w14:textId="08B98730" w:rsidR="0021579D" w:rsidRDefault="0021579D" w:rsidP="00577156">
      <w:pPr>
        <w:spacing w:after="0" w:line="240" w:lineRule="auto"/>
        <w:jc w:val="both"/>
        <w:rPr>
          <w:rFonts w:eastAsiaTheme="minorEastAsia" w:cs="Traditional Arabic"/>
          <w:caps/>
          <w:sz w:val="36"/>
          <w:szCs w:val="36"/>
          <w:rtl/>
        </w:rPr>
      </w:pPr>
    </w:p>
    <w:p w14:paraId="6BD15240" w14:textId="77777777" w:rsidR="0021579D" w:rsidRDefault="0021579D">
      <w:pPr>
        <w:spacing w:after="0" w:line="240" w:lineRule="auto"/>
        <w:jc w:val="both"/>
        <w:rPr>
          <w:rFonts w:eastAsiaTheme="minorEastAsia" w:cs="Traditional Arabic"/>
          <w:caps/>
          <w:sz w:val="36"/>
          <w:szCs w:val="36"/>
          <w:rtl/>
        </w:rPr>
      </w:pPr>
      <w:r>
        <w:rPr>
          <w:rFonts w:eastAsiaTheme="minorEastAsia" w:cs="Traditional Arabic"/>
          <w:caps/>
          <w:sz w:val="36"/>
          <w:szCs w:val="36"/>
          <w:rtl/>
        </w:rPr>
        <w:br w:type="page"/>
      </w:r>
    </w:p>
    <w:p w14:paraId="2BF365A0" w14:textId="77777777" w:rsidR="001D02EC" w:rsidRPr="001D02EC" w:rsidRDefault="001D02EC" w:rsidP="001D02EC">
      <w:pPr>
        <w:spacing w:after="0" w:line="240" w:lineRule="auto"/>
        <w:jc w:val="center"/>
        <w:rPr>
          <w:rFonts w:eastAsiaTheme="minorEastAsia" w:cs="Traditional Arabic"/>
          <w:b/>
          <w:bCs/>
          <w:caps/>
          <w:sz w:val="36"/>
          <w:szCs w:val="36"/>
          <w:rtl/>
        </w:rPr>
      </w:pPr>
      <w:r w:rsidRPr="001D02EC">
        <w:rPr>
          <w:rFonts w:eastAsiaTheme="minorEastAsia" w:cs="Traditional Arabic" w:hint="cs"/>
          <w:b/>
          <w:bCs/>
          <w:caps/>
          <w:sz w:val="36"/>
          <w:szCs w:val="36"/>
          <w:rtl/>
        </w:rPr>
        <w:lastRenderedPageBreak/>
        <w:t>المراجع</w:t>
      </w:r>
    </w:p>
    <w:p w14:paraId="338E73F5" w14:textId="77777777" w:rsidR="001D02EC" w:rsidRPr="001D02EC" w:rsidRDefault="001D02EC" w:rsidP="001D02EC">
      <w:pPr>
        <w:spacing w:after="0" w:line="240" w:lineRule="auto"/>
        <w:jc w:val="both"/>
        <w:rPr>
          <w:rFonts w:eastAsiaTheme="minorEastAsia" w:cs="Traditional Arabic"/>
          <w:b/>
          <w:bCs/>
          <w:caps/>
          <w:sz w:val="36"/>
          <w:szCs w:val="36"/>
          <w:rtl/>
        </w:rPr>
      </w:pPr>
    </w:p>
    <w:p w14:paraId="7B0346C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 xml:space="preserve">الإحاطة في أخبار غرناطة/ </w:t>
      </w:r>
      <w:r w:rsidRPr="001D02EC">
        <w:rPr>
          <w:rFonts w:eastAsiaTheme="minorEastAsia" w:cs="Traditional Arabic" w:hint="cs"/>
          <w:caps/>
          <w:sz w:val="36"/>
          <w:szCs w:val="36"/>
          <w:rtl/>
        </w:rPr>
        <w:t>لسان الدين بن الخطيب.- بيروت: دار الكتب العلمية، 1424هـ.</w:t>
      </w:r>
    </w:p>
    <w:p w14:paraId="47BE68A0"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ألفية ابن مالك</w:t>
      </w:r>
      <w:r w:rsidRPr="001D02EC">
        <w:rPr>
          <w:rFonts w:eastAsiaTheme="minorEastAsia" w:cs="Traditional Arabic" w:hint="cs"/>
          <w:caps/>
          <w:sz w:val="36"/>
          <w:szCs w:val="36"/>
          <w:rtl/>
        </w:rPr>
        <w:t>.- [القاهرة]: دار التعاون.</w:t>
      </w:r>
    </w:p>
    <w:p w14:paraId="6EC0AE8B"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الأمثال السائرة من شعر المتنبي</w:t>
      </w:r>
      <w:r w:rsidRPr="001D02EC">
        <w:rPr>
          <w:rFonts w:eastAsiaTheme="minorEastAsia" w:cs="Traditional Arabic" w:hint="cs"/>
          <w:caps/>
          <w:sz w:val="36"/>
          <w:szCs w:val="36"/>
          <w:rtl/>
        </w:rPr>
        <w:t>/ الصاحب بن عباد؛ تحقيق محمد حسن آل ياسين.- بغداد: مكتبة النهضة، 1385 هـ.</w:t>
      </w:r>
    </w:p>
    <w:p w14:paraId="70F5045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أنساب الأشراف</w:t>
      </w:r>
      <w:r w:rsidRPr="001D02EC">
        <w:rPr>
          <w:rFonts w:eastAsiaTheme="minorEastAsia" w:cs="Traditional Arabic" w:hint="cs"/>
          <w:caps/>
          <w:sz w:val="36"/>
          <w:szCs w:val="36"/>
          <w:rtl/>
        </w:rPr>
        <w:t>/ البلاذري؛ تحقيق محمد محمد تامر.- بيروت: دار الكتب العلمية، 1431هـ.</w:t>
      </w:r>
    </w:p>
    <w:p w14:paraId="02B3F1D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البحر المحيط في التفسير</w:t>
      </w:r>
      <w:r w:rsidRPr="001D02EC">
        <w:rPr>
          <w:rFonts w:eastAsiaTheme="minorEastAsia" w:cs="Traditional Arabic" w:hint="cs"/>
          <w:caps/>
          <w:sz w:val="36"/>
          <w:szCs w:val="36"/>
          <w:rtl/>
        </w:rPr>
        <w:t>/ أبو حيان الأندلسي؛ تحقيق صدقي محمد جميل.- بيروت: دار الفكر، 1420 هـ.</w:t>
      </w:r>
    </w:p>
    <w:p w14:paraId="4C51B18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تاج العروس في جواهر القاموس</w:t>
      </w:r>
      <w:r w:rsidRPr="001D02EC">
        <w:rPr>
          <w:rFonts w:eastAsiaTheme="minorEastAsia" w:cs="Traditional Arabic" w:hint="cs"/>
          <w:caps/>
          <w:sz w:val="36"/>
          <w:szCs w:val="36"/>
          <w:rtl/>
        </w:rPr>
        <w:t>/ مرتضى الزبيدي؛ تحقيق مجموعة من المحققين.- دار الهداية.</w:t>
      </w:r>
    </w:p>
    <w:p w14:paraId="75145B83"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تاريخ الأدب العربي</w:t>
      </w:r>
      <w:r w:rsidRPr="001D02EC">
        <w:rPr>
          <w:rFonts w:eastAsiaTheme="minorEastAsia" w:cs="Traditional Arabic" w:hint="cs"/>
          <w:caps/>
          <w:sz w:val="36"/>
          <w:szCs w:val="36"/>
          <w:rtl/>
        </w:rPr>
        <w:t xml:space="preserve">/ شوقي ضيف.- القاهرة: دار المعارف، 1380 </w:t>
      </w:r>
      <w:r w:rsidRPr="001D02EC">
        <w:rPr>
          <w:rFonts w:eastAsiaTheme="minorEastAsia" w:cs="Traditional Arabic"/>
          <w:caps/>
          <w:sz w:val="36"/>
          <w:szCs w:val="36"/>
          <w:rtl/>
        </w:rPr>
        <w:t>–</w:t>
      </w:r>
      <w:r w:rsidRPr="001D02EC">
        <w:rPr>
          <w:rFonts w:eastAsiaTheme="minorEastAsia" w:cs="Traditional Arabic" w:hint="cs"/>
          <w:caps/>
          <w:sz w:val="36"/>
          <w:szCs w:val="36"/>
          <w:rtl/>
        </w:rPr>
        <w:t xml:space="preserve"> 1416 هـ.</w:t>
      </w:r>
    </w:p>
    <w:p w14:paraId="2907AEC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تاريخ الإسلام</w:t>
      </w:r>
      <w:r w:rsidRPr="001D02EC">
        <w:rPr>
          <w:rFonts w:eastAsiaTheme="minorEastAsia" w:cs="Traditional Arabic" w:hint="cs"/>
          <w:caps/>
          <w:sz w:val="36"/>
          <w:szCs w:val="36"/>
          <w:rtl/>
        </w:rPr>
        <w:t>/ الذهبي؛ تحقيق بشار عواد معروف.- بيروت: دار الغرب الإسلامي، 1424هـ</w:t>
      </w:r>
    </w:p>
    <w:p w14:paraId="26C890E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التاريخ المعتبر في أنباء من غبر</w:t>
      </w:r>
      <w:r w:rsidRPr="001D02EC">
        <w:rPr>
          <w:rFonts w:eastAsiaTheme="minorEastAsia" w:cs="Traditional Arabic" w:hint="cs"/>
          <w:caps/>
          <w:sz w:val="36"/>
          <w:szCs w:val="36"/>
          <w:rtl/>
        </w:rPr>
        <w:t>/ مجير الدين العليمي؛ تحقيق لجنة مختصة من المحققين بإشراف نور الدين طالب.- دمشق: دار النوادر، 1431 هـ.</w:t>
      </w:r>
    </w:p>
    <w:p w14:paraId="776C1036"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تهذيب اللغة</w:t>
      </w:r>
      <w:r w:rsidRPr="001D02EC">
        <w:rPr>
          <w:rFonts w:eastAsiaTheme="minorEastAsia" w:cs="Traditional Arabic" w:hint="cs"/>
          <w:caps/>
          <w:sz w:val="36"/>
          <w:szCs w:val="36"/>
          <w:rtl/>
        </w:rPr>
        <w:t>/ الأزهري؛ تحقيق محمد عوض مرعب.- بيروت: دار إحياء التراث العربي، 1422هـ.</w:t>
      </w:r>
    </w:p>
    <w:p w14:paraId="07B6D21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الحماسة البصرية</w:t>
      </w:r>
      <w:r w:rsidRPr="001D02EC">
        <w:rPr>
          <w:rFonts w:eastAsiaTheme="minorEastAsia" w:cs="Traditional Arabic" w:hint="cs"/>
          <w:caps/>
          <w:sz w:val="36"/>
          <w:szCs w:val="36"/>
          <w:rtl/>
        </w:rPr>
        <w:t>/ صدر الدين علي بن أبي الفرج البصري؛ تحقيق مختار الدين أحمد.- بيروت: عالم الكتب.</w:t>
      </w:r>
    </w:p>
    <w:p w14:paraId="0BA69A8B"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الحماسة المغربية: مختصر كتاب صفوة الأدب</w:t>
      </w:r>
      <w:r w:rsidRPr="001D02EC">
        <w:rPr>
          <w:rFonts w:eastAsiaTheme="minorEastAsia" w:cs="Traditional Arabic" w:hint="cs"/>
          <w:caps/>
          <w:sz w:val="36"/>
          <w:szCs w:val="36"/>
          <w:rtl/>
        </w:rPr>
        <w:t>/ أبو العباس أحمد بن عبدالسلام الجراوي؛ تحقيق محمد رضوان الداية.- بيروت: دار الفكر المعاصر، 1411 هـ.</w:t>
      </w:r>
    </w:p>
    <w:p w14:paraId="1183865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خريدة القصر وجريدة العصر</w:t>
      </w:r>
      <w:r w:rsidRPr="001D02EC">
        <w:rPr>
          <w:rFonts w:eastAsiaTheme="minorEastAsia" w:cs="Traditional Arabic" w:hint="cs"/>
          <w:caps/>
          <w:sz w:val="36"/>
          <w:szCs w:val="36"/>
          <w:rtl/>
        </w:rPr>
        <w:t>/ عماد الدين الكاتب الأصبهاني؛ تحقيق آذرتاش آذرتوش.- تونس: الدار التونسية للنشر، 1391 هـ. (جـ2: قسم شعراء المغرب والأندلس).</w:t>
      </w:r>
    </w:p>
    <w:p w14:paraId="7DC561C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خزانة الأدب وغاية الأرب</w:t>
      </w:r>
      <w:r w:rsidRPr="001D02EC">
        <w:rPr>
          <w:rFonts w:eastAsiaTheme="minorEastAsia" w:cs="Traditional Arabic" w:hint="cs"/>
          <w:caps/>
          <w:sz w:val="36"/>
          <w:szCs w:val="36"/>
          <w:rtl/>
        </w:rPr>
        <w:t>/ ابن حجة الحموي؛ تحقيق عصام شعيتو.- ط، الأخيرة.- بيروت: مكتبة الهلال، 1425 هـ، 2004 م.</w:t>
      </w:r>
    </w:p>
    <w:p w14:paraId="1845665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خزانة الأدب ولب لباب لسان العرب</w:t>
      </w:r>
      <w:r w:rsidRPr="001D02EC">
        <w:rPr>
          <w:rFonts w:eastAsiaTheme="minorEastAsia" w:cs="Traditional Arabic" w:hint="cs"/>
          <w:caps/>
          <w:sz w:val="36"/>
          <w:szCs w:val="36"/>
          <w:rtl/>
        </w:rPr>
        <w:t>/ عبدالقادر البغدادي؛ تحقيق عبدالسلام هارون.-ط4.- القاهرة: مكتبة الخانجي، 1418 هـ.</w:t>
      </w:r>
    </w:p>
    <w:p w14:paraId="3973D71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الدرّ الفريد وبيت القصيد</w:t>
      </w:r>
      <w:r w:rsidRPr="001D02EC">
        <w:rPr>
          <w:rFonts w:eastAsiaTheme="minorEastAsia" w:cs="Traditional Arabic" w:hint="cs"/>
          <w:caps/>
          <w:sz w:val="36"/>
          <w:szCs w:val="36"/>
          <w:rtl/>
        </w:rPr>
        <w:t>/ المستعصمي؛ تحقيق كامل الجبوري.- بيروت: دار الكتب العلمية، 1436 هـ.</w:t>
      </w:r>
    </w:p>
    <w:p w14:paraId="2C0EA19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درة الغواص في أوهام الخواص</w:t>
      </w:r>
      <w:r w:rsidRPr="001D02EC">
        <w:rPr>
          <w:rFonts w:eastAsiaTheme="minorEastAsia" w:cs="Traditional Arabic" w:hint="cs"/>
          <w:caps/>
          <w:sz w:val="36"/>
          <w:szCs w:val="36"/>
          <w:rtl/>
        </w:rPr>
        <w:t>/ الحريري؛ تحقيق عرفات بطرجي.- بيروت: مؤسسة الكتب الثقافية، 1418 هـ.</w:t>
      </w:r>
    </w:p>
    <w:p w14:paraId="485AAFD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ديوان ابن نباتة المصري</w:t>
      </w:r>
      <w:r w:rsidRPr="001D02EC">
        <w:rPr>
          <w:rFonts w:eastAsiaTheme="minorEastAsia" w:cs="Traditional Arabic" w:hint="cs"/>
          <w:caps/>
          <w:sz w:val="36"/>
          <w:szCs w:val="36"/>
          <w:rtl/>
        </w:rPr>
        <w:t>.- بيروت: دار إحياء التراث العربي.</w:t>
      </w:r>
    </w:p>
    <w:p w14:paraId="5A19BB7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ديوان عنترة</w:t>
      </w:r>
      <w:r w:rsidRPr="001D02EC">
        <w:rPr>
          <w:rFonts w:eastAsiaTheme="minorEastAsia" w:cs="Traditional Arabic" w:hint="cs"/>
          <w:caps/>
          <w:sz w:val="36"/>
          <w:szCs w:val="36"/>
          <w:rtl/>
        </w:rPr>
        <w:t>/ تحقيق محمد سعيد مولوي.- بيروت: دار المكتب الإسلامي، 1390 هـ.</w:t>
      </w:r>
    </w:p>
    <w:p w14:paraId="283928E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درة الغواص في أوهام الخواص</w:t>
      </w:r>
      <w:r w:rsidRPr="001D02EC">
        <w:rPr>
          <w:rFonts w:eastAsiaTheme="minorEastAsia" w:cs="Traditional Arabic" w:hint="cs"/>
          <w:caps/>
          <w:sz w:val="36"/>
          <w:szCs w:val="36"/>
          <w:rtl/>
        </w:rPr>
        <w:t>/ أحمد بن محمد الخفاجي؛ تحقيق عبدالحفيظ فرغلي قرني.- بيروت: دار الجيل، 1417 هـ (طبع مع درة الغواص).</w:t>
      </w:r>
    </w:p>
    <w:p w14:paraId="33E2347A"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ديوان بن الفارض وشرحي البوريني والنابلسي</w:t>
      </w:r>
      <w:r w:rsidRPr="001D02EC">
        <w:rPr>
          <w:rFonts w:eastAsiaTheme="minorEastAsia" w:cs="Traditional Arabic" w:hint="cs"/>
          <w:caps/>
          <w:sz w:val="36"/>
          <w:szCs w:val="36"/>
          <w:rtl/>
        </w:rPr>
        <w:t>/ رشيد بن غالب اللبناني؛ تحقيق محمد بن عبدالكريم النمري.- بيروت: دار الكتب العلمية، 1428 هـ.</w:t>
      </w:r>
    </w:p>
    <w:p w14:paraId="08040603"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ديوان المتنبي</w:t>
      </w:r>
      <w:r w:rsidRPr="001D02EC">
        <w:rPr>
          <w:rFonts w:eastAsiaTheme="minorEastAsia" w:cs="Traditional Arabic" w:hint="cs"/>
          <w:caps/>
          <w:sz w:val="36"/>
          <w:szCs w:val="36"/>
          <w:rtl/>
        </w:rPr>
        <w:t>/ العكبري؛ تحقيق مصطفى السقا؛ إبراهيم الأبياري، عبدالحفيظ شلبي.- بيروت: دار المعرفة.</w:t>
      </w:r>
    </w:p>
    <w:p w14:paraId="1D6764D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الشواهد الشعرية في أمّات الكتب النحوية</w:t>
      </w:r>
      <w:r w:rsidRPr="001D02EC">
        <w:rPr>
          <w:rFonts w:eastAsiaTheme="minorEastAsia" w:cs="Traditional Arabic" w:hint="cs"/>
          <w:caps/>
          <w:sz w:val="36"/>
          <w:szCs w:val="36"/>
          <w:rtl/>
        </w:rPr>
        <w:t>/ محمد بن محمد حسن شرّاب.- بيروت: مؤسسة الرسالة، 1427 هـ.</w:t>
      </w:r>
    </w:p>
    <w:p w14:paraId="2293D44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مقامات الحريري</w:t>
      </w:r>
      <w:r w:rsidRPr="001D02EC">
        <w:rPr>
          <w:rFonts w:eastAsiaTheme="minorEastAsia" w:cs="Traditional Arabic" w:hint="cs"/>
          <w:caps/>
          <w:sz w:val="36"/>
          <w:szCs w:val="36"/>
          <w:rtl/>
        </w:rPr>
        <w:t>/ الشريشي.- ط2.- بيروت: دار الكتب لعلمية، 1427 هـ.</w:t>
      </w:r>
    </w:p>
    <w:p w14:paraId="1C43C1FF"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العدة في إعراب العمدة</w:t>
      </w:r>
      <w:r w:rsidRPr="001D02EC">
        <w:rPr>
          <w:rFonts w:eastAsiaTheme="minorEastAsia" w:cs="Traditional Arabic" w:hint="cs"/>
          <w:caps/>
          <w:sz w:val="36"/>
          <w:szCs w:val="36"/>
          <w:rtl/>
        </w:rPr>
        <w:t>/ ابن فرحون؛ تحقيق عادل بن سعد.- الدوحة: دار الإمام البخاري.</w:t>
      </w:r>
    </w:p>
    <w:p w14:paraId="6E76266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فقه اللغة وسرّ العربية</w:t>
      </w:r>
      <w:r w:rsidRPr="001D02EC">
        <w:rPr>
          <w:rFonts w:eastAsiaTheme="minorEastAsia" w:cs="Traditional Arabic" w:hint="cs"/>
          <w:caps/>
          <w:sz w:val="36"/>
          <w:szCs w:val="36"/>
          <w:rtl/>
        </w:rPr>
        <w:t>/ الثعالبي؛ تحقيق عبدالرزاق المهدي.- بيروت: دار إحياء التراث العربي، 1422 هـ.</w:t>
      </w:r>
    </w:p>
    <w:p w14:paraId="45AD3F26"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الكامل في اللغة والأدب</w:t>
      </w:r>
      <w:r w:rsidRPr="001D02EC">
        <w:rPr>
          <w:rFonts w:eastAsiaTheme="minorEastAsia" w:cs="Traditional Arabic" w:hint="cs"/>
          <w:caps/>
          <w:sz w:val="36"/>
          <w:szCs w:val="36"/>
          <w:rtl/>
        </w:rPr>
        <w:t>/ المبرد؛ تحقيق محمد أبو الفضل إبراهيم.- ط3.- القاهرة: دار الفكر العربي، 1417 هـ.</w:t>
      </w:r>
    </w:p>
    <w:p w14:paraId="225C71F1"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الكشاف عن حقائق التأويل وغوامض التنزيل</w:t>
      </w:r>
      <w:r w:rsidRPr="001D02EC">
        <w:rPr>
          <w:rFonts w:eastAsiaTheme="minorEastAsia" w:cs="Traditional Arabic" w:hint="cs"/>
          <w:caps/>
          <w:sz w:val="36"/>
          <w:szCs w:val="36"/>
          <w:rtl/>
        </w:rPr>
        <w:t>/ الزمخشري.- ط3.- بيروت: دار الكتاب العربي، 1407 هـ.</w:t>
      </w:r>
    </w:p>
    <w:p w14:paraId="4F8BFBE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الكليات</w:t>
      </w:r>
      <w:r w:rsidRPr="001D02EC">
        <w:rPr>
          <w:rFonts w:eastAsiaTheme="minorEastAsia" w:cs="Traditional Arabic" w:hint="cs"/>
          <w:caps/>
          <w:sz w:val="36"/>
          <w:szCs w:val="36"/>
          <w:rtl/>
        </w:rPr>
        <w:t>/ الكفوي؛ تحقيق عدنان درويش، محمد المصري.- بيروت: مؤسسة الرسالة.</w:t>
      </w:r>
    </w:p>
    <w:p w14:paraId="484C709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لغة الجرائد</w:t>
      </w:r>
      <w:r w:rsidRPr="001D02EC">
        <w:rPr>
          <w:rFonts w:eastAsiaTheme="minorEastAsia" w:cs="Traditional Arabic" w:hint="cs"/>
          <w:caps/>
          <w:sz w:val="36"/>
          <w:szCs w:val="36"/>
          <w:rtl/>
        </w:rPr>
        <w:t>/ إبراهيم ناصيف اليازجي؛ وقف على طبعها مصطفى توفيق المؤيدي.- القاهرة: المكتبة المحمودية، د. ت.</w:t>
      </w:r>
    </w:p>
    <w:p w14:paraId="378915BF"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لوعة الشاكي ودمعة الباكي</w:t>
      </w:r>
      <w:r w:rsidRPr="001D02EC">
        <w:rPr>
          <w:rFonts w:eastAsiaTheme="minorEastAsia" w:cs="Traditional Arabic" w:hint="cs"/>
          <w:caps/>
          <w:sz w:val="36"/>
          <w:szCs w:val="36"/>
          <w:rtl/>
        </w:rPr>
        <w:t>/ خليل بن أيبك الصفدي؛ تحقيق محمد أبو الفضل محمد هارون.- القاهرة: المطبعة الرحمانية، 1341 هـ.</w:t>
      </w:r>
    </w:p>
    <w:p w14:paraId="21140AA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مجمع الأمثال</w:t>
      </w:r>
      <w:r w:rsidRPr="001D02EC">
        <w:rPr>
          <w:rFonts w:eastAsiaTheme="minorEastAsia" w:cs="Traditional Arabic" w:hint="cs"/>
          <w:caps/>
          <w:sz w:val="36"/>
          <w:szCs w:val="36"/>
          <w:rtl/>
        </w:rPr>
        <w:t>/ الميداني؛ تحقيق محمد محيي الدين عبدالحميد.- بيروت: دار المعرفة.</w:t>
      </w:r>
    </w:p>
    <w:p w14:paraId="18E90FA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المختصر من أخبار البشر</w:t>
      </w:r>
      <w:r w:rsidRPr="001D02EC">
        <w:rPr>
          <w:rFonts w:eastAsiaTheme="minorEastAsia" w:cs="Traditional Arabic" w:hint="cs"/>
          <w:caps/>
          <w:sz w:val="36"/>
          <w:szCs w:val="36"/>
          <w:rtl/>
        </w:rPr>
        <w:t xml:space="preserve">، </w:t>
      </w:r>
      <w:r w:rsidRPr="001D02EC">
        <w:rPr>
          <w:rFonts w:eastAsiaTheme="minorEastAsia" w:cs="Traditional Arabic" w:hint="cs"/>
          <w:b/>
          <w:bCs/>
          <w:caps/>
          <w:sz w:val="36"/>
          <w:szCs w:val="36"/>
          <w:rtl/>
        </w:rPr>
        <w:t>المعروف بتاريخ أبي الفداء</w:t>
      </w:r>
      <w:r w:rsidRPr="001D02EC">
        <w:rPr>
          <w:rFonts w:eastAsiaTheme="minorEastAsia" w:cs="Traditional Arabic" w:hint="cs"/>
          <w:caps/>
          <w:sz w:val="36"/>
          <w:szCs w:val="36"/>
          <w:rtl/>
        </w:rPr>
        <w:t>/ أبو الفداء الملك المؤيد.- القاهرة: المطبعة الحسينية.</w:t>
      </w:r>
    </w:p>
    <w:p w14:paraId="4009ED2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المذكر والمؤنث</w:t>
      </w:r>
      <w:r w:rsidRPr="001D02EC">
        <w:rPr>
          <w:rFonts w:eastAsiaTheme="minorEastAsia" w:cs="Traditional Arabic" w:hint="cs"/>
          <w:caps/>
          <w:sz w:val="36"/>
          <w:szCs w:val="36"/>
          <w:rtl/>
        </w:rPr>
        <w:t>/ أبو بكر بن الأنباري؛ تحقيق محمد عبدالخالق عضيمة.- القاهرة: وزارة الأوقاف، 1401 هـ.</w:t>
      </w:r>
    </w:p>
    <w:p w14:paraId="57DBE48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المرشد إلى فهم أشعار العرب</w:t>
      </w:r>
      <w:r w:rsidRPr="001D02EC">
        <w:rPr>
          <w:rFonts w:eastAsiaTheme="minorEastAsia" w:cs="Traditional Arabic" w:hint="cs"/>
          <w:caps/>
          <w:sz w:val="36"/>
          <w:szCs w:val="36"/>
          <w:rtl/>
        </w:rPr>
        <w:t>/ عبدالله بن الطيب.- ط3.- الكويت: وزارة الأعلام، 1409هـ</w:t>
      </w:r>
    </w:p>
    <w:p w14:paraId="29DC114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معاني القرآن</w:t>
      </w:r>
      <w:r w:rsidRPr="001D02EC">
        <w:rPr>
          <w:rFonts w:eastAsiaTheme="minorEastAsia" w:cs="Traditional Arabic" w:hint="cs"/>
          <w:caps/>
          <w:sz w:val="36"/>
          <w:szCs w:val="36"/>
          <w:rtl/>
        </w:rPr>
        <w:t>/ الفراء؛ تحقيق أحمد يوسف نجاتي، محمد علي النجار، عبدالفتاح الشلبي.- القاهرة: الدار المصرية للتأليف.</w:t>
      </w:r>
    </w:p>
    <w:p w14:paraId="7A90782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معاهد التنصيص على شواهد التلخيص</w:t>
      </w:r>
      <w:r w:rsidRPr="001D02EC">
        <w:rPr>
          <w:rFonts w:eastAsiaTheme="minorEastAsia" w:cs="Traditional Arabic" w:hint="cs"/>
          <w:caps/>
          <w:sz w:val="36"/>
          <w:szCs w:val="36"/>
          <w:rtl/>
        </w:rPr>
        <w:t>/ أبو الفتح عبدالرحيم العباسي؛ تحقيق محمد محيي الدين عبدالحميد.- بيروت: عالم الكتب.</w:t>
      </w:r>
    </w:p>
    <w:p w14:paraId="135E97C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المغرب في ترتيب المعرب</w:t>
      </w:r>
      <w:r w:rsidRPr="001D02EC">
        <w:rPr>
          <w:rFonts w:eastAsiaTheme="minorEastAsia" w:cs="Traditional Arabic" w:hint="cs"/>
          <w:caps/>
          <w:sz w:val="36"/>
          <w:szCs w:val="36"/>
          <w:rtl/>
        </w:rPr>
        <w:t>/ ناصر بن عبدالسيد المطرزي.- بيروت: دار الكتاب العربي.</w:t>
      </w:r>
    </w:p>
    <w:p w14:paraId="2EF1BA3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المقاصد النحوية في شرح شواهد شروح الألفية، المشهور بشرح الشواهد الكبرى</w:t>
      </w:r>
      <w:r w:rsidRPr="001D02EC">
        <w:rPr>
          <w:rFonts w:eastAsiaTheme="minorEastAsia" w:cs="Traditional Arabic" w:hint="cs"/>
          <w:caps/>
          <w:sz w:val="36"/>
          <w:szCs w:val="36"/>
          <w:rtl/>
        </w:rPr>
        <w:t>/ بدر الدين محمود العيني؛ تحقيق علي محمد فاخر، أحمد محمد توفيق السوداني، عبدالعزيز محمد فاخر.- القاهرة: دار السلام، 1431 هـ.</w:t>
      </w:r>
    </w:p>
    <w:p w14:paraId="0A825CD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مقامات الحريري</w:t>
      </w:r>
      <w:r w:rsidRPr="001D02EC">
        <w:rPr>
          <w:rFonts w:eastAsiaTheme="minorEastAsia" w:cs="Traditional Arabic" w:hint="cs"/>
          <w:caps/>
          <w:sz w:val="36"/>
          <w:szCs w:val="36"/>
          <w:rtl/>
        </w:rPr>
        <w:t>.- بيروت: مطبعة المعارف، 1872 م.</w:t>
      </w:r>
    </w:p>
    <w:p w14:paraId="462FDA00"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منتهى الطلب من أشعار العرب</w:t>
      </w:r>
      <w:r w:rsidRPr="001D02EC">
        <w:rPr>
          <w:rFonts w:eastAsiaTheme="minorEastAsia" w:cs="Traditional Arabic" w:hint="cs"/>
          <w:caps/>
          <w:sz w:val="36"/>
          <w:szCs w:val="36"/>
          <w:rtl/>
        </w:rPr>
        <w:t>/ محمد بن المبارك البغدادي</w:t>
      </w:r>
    </w:p>
    <w:p w14:paraId="34CB198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منتهى المدارك في شرح تائية ابن الفارض</w:t>
      </w:r>
      <w:r w:rsidRPr="001D02EC">
        <w:rPr>
          <w:rFonts w:eastAsiaTheme="minorEastAsia" w:cs="Traditional Arabic" w:hint="cs"/>
          <w:caps/>
          <w:sz w:val="36"/>
          <w:szCs w:val="36"/>
          <w:rtl/>
        </w:rPr>
        <w:t>/ عبدالله بن أحمد الفرغاني؛ تحقيق عاصم إبراهيم الكيالي.- بيروت: دار الكتب العلمية.</w:t>
      </w:r>
    </w:p>
    <w:p w14:paraId="6EA0111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نفح الأزهار في منتخبات الأشعار</w:t>
      </w:r>
      <w:r w:rsidRPr="001D02EC">
        <w:rPr>
          <w:rFonts w:eastAsiaTheme="minorEastAsia" w:cs="Traditional Arabic" w:hint="cs"/>
          <w:caps/>
          <w:sz w:val="36"/>
          <w:szCs w:val="36"/>
          <w:rtl/>
        </w:rPr>
        <w:t>/ شاكر بن مغامس البتلوني؛ تحقيق إبراهيم اليازجي.- ط3.- بيروت: المطبعة الأدبية، 1886 م.</w:t>
      </w:r>
    </w:p>
    <w:p w14:paraId="0DBD45A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نفح الطيب من غصن الأندلس الرطيب</w:t>
      </w:r>
      <w:r w:rsidRPr="001D02EC">
        <w:rPr>
          <w:rFonts w:eastAsiaTheme="minorEastAsia" w:cs="Traditional Arabic" w:hint="cs"/>
          <w:caps/>
          <w:sz w:val="36"/>
          <w:szCs w:val="36"/>
          <w:rtl/>
        </w:rPr>
        <w:t>/ شهاب الدين المغربي التلمساني؛ تحقيق إحسان عباس.- ط5.- بيروت: دار صادر. (طبعات متفرقة للأجزاء).</w:t>
      </w:r>
    </w:p>
    <w:p w14:paraId="3126C3E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النهاية في غريب الحديث والأثر</w:t>
      </w:r>
      <w:r w:rsidRPr="001D02EC">
        <w:rPr>
          <w:rFonts w:eastAsiaTheme="minorEastAsia" w:cs="Traditional Arabic" w:hint="cs"/>
          <w:caps/>
          <w:sz w:val="36"/>
          <w:szCs w:val="36"/>
          <w:rtl/>
        </w:rPr>
        <w:t>/ المبارك بن محمد بن الأثير؛ تحقيق الطاهر أحمد الزاوي، محمود الطناحي.- بيروت: دار الكتب العلمية، 1399 هـ.</w:t>
      </w:r>
    </w:p>
    <w:p w14:paraId="37366EC1"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يتيمة الدهر في محاسن أهل العصر</w:t>
      </w:r>
      <w:r w:rsidRPr="001D02EC">
        <w:rPr>
          <w:rFonts w:eastAsiaTheme="minorEastAsia" w:cs="Traditional Arabic" w:hint="cs"/>
          <w:caps/>
          <w:sz w:val="36"/>
          <w:szCs w:val="36"/>
          <w:rtl/>
        </w:rPr>
        <w:t>/ الثعالبي؛ تحقيق مفيد محمد قميحة.- بيروت: دار الكتب العلمية، 1403 هـ.</w:t>
      </w:r>
    </w:p>
    <w:p w14:paraId="3E43A2E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caps/>
          <w:sz w:val="36"/>
          <w:szCs w:val="36"/>
          <w:rtl/>
        </w:rPr>
        <w:br w:type="page"/>
      </w:r>
    </w:p>
    <w:p w14:paraId="5912F0FD" w14:textId="77777777" w:rsidR="00D5426C" w:rsidRDefault="00D5426C" w:rsidP="00D5426C">
      <w:pPr>
        <w:spacing w:after="0" w:line="240" w:lineRule="auto"/>
        <w:jc w:val="center"/>
        <w:rPr>
          <w:rFonts w:eastAsiaTheme="minorEastAsia" w:cs="Traditional Arabic"/>
          <w:b/>
          <w:bCs/>
          <w:caps/>
          <w:sz w:val="36"/>
          <w:szCs w:val="36"/>
          <w:rtl/>
        </w:rPr>
      </w:pPr>
      <w:bookmarkStart w:id="32" w:name="_Hlk22481892"/>
      <w:r>
        <w:rPr>
          <w:rFonts w:eastAsiaTheme="minorEastAsia" w:cs="Traditional Arabic" w:hint="cs"/>
          <w:b/>
          <w:bCs/>
          <w:caps/>
          <w:sz w:val="36"/>
          <w:szCs w:val="36"/>
          <w:rtl/>
        </w:rPr>
        <w:lastRenderedPageBreak/>
        <w:t>الفهرس</w:t>
      </w:r>
    </w:p>
    <w:p w14:paraId="46B3F792" w14:textId="77777777" w:rsidR="00D5426C" w:rsidRDefault="00D5426C" w:rsidP="00D5426C">
      <w:pPr>
        <w:spacing w:after="0" w:line="240" w:lineRule="auto"/>
        <w:jc w:val="center"/>
        <w:rPr>
          <w:rFonts w:eastAsiaTheme="minorEastAsia" w:cs="Traditional Arabic"/>
          <w:b/>
          <w:bCs/>
          <w:caps/>
          <w:sz w:val="36"/>
          <w:szCs w:val="36"/>
          <w:rtl/>
        </w:rPr>
      </w:pPr>
    </w:p>
    <w:p w14:paraId="012D77D5" w14:textId="77777777" w:rsidR="00D5426C" w:rsidRDefault="00D5426C" w:rsidP="00D5426C">
      <w:pPr>
        <w:spacing w:after="0" w:line="240" w:lineRule="auto"/>
        <w:rPr>
          <w:rFonts w:eastAsiaTheme="minorEastAsia" w:cs="Traditional Arabic"/>
          <w:b/>
          <w:bCs/>
          <w:caps/>
          <w:sz w:val="36"/>
          <w:szCs w:val="36"/>
          <w:rtl/>
        </w:rPr>
      </w:pPr>
      <w:r>
        <w:rPr>
          <w:rFonts w:eastAsiaTheme="minorEastAsia" w:cs="Traditional Arabic" w:hint="cs"/>
          <w:b/>
          <w:bCs/>
          <w:caps/>
          <w:sz w:val="36"/>
          <w:szCs w:val="36"/>
          <w:rtl/>
        </w:rPr>
        <w:t>الموضوع</w:t>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hint="cs"/>
          <w:b/>
          <w:bCs/>
          <w:caps/>
          <w:sz w:val="36"/>
          <w:szCs w:val="36"/>
          <w:rtl/>
        </w:rPr>
        <w:t>الصفحة</w:t>
      </w:r>
    </w:p>
    <w:p w14:paraId="485AC70C" w14:textId="77777777" w:rsidR="00D5426C" w:rsidRPr="00EC752D" w:rsidRDefault="00D5426C" w:rsidP="00D5426C">
      <w:pPr>
        <w:spacing w:after="0" w:line="240" w:lineRule="auto"/>
        <w:rPr>
          <w:rFonts w:eastAsiaTheme="minorEastAsia" w:cs="Traditional Arabic"/>
          <w:caps/>
          <w:sz w:val="36"/>
          <w:szCs w:val="36"/>
          <w:rtl/>
        </w:rPr>
      </w:pPr>
      <w:r w:rsidRPr="00EC752D">
        <w:rPr>
          <w:rFonts w:eastAsiaTheme="minorEastAsia" w:cs="Traditional Arabic" w:hint="cs"/>
          <w:caps/>
          <w:sz w:val="36"/>
          <w:szCs w:val="36"/>
          <w:rtl/>
        </w:rPr>
        <w:t>مقدمة التحقيق</w:t>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hint="cs"/>
          <w:caps/>
          <w:sz w:val="36"/>
          <w:szCs w:val="36"/>
          <w:rtl/>
        </w:rPr>
        <w:t>3</w:t>
      </w:r>
    </w:p>
    <w:p w14:paraId="5D92F8B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مقدمة المؤلف</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9</w:t>
      </w:r>
    </w:p>
    <w:p w14:paraId="6A5B81BA"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ينع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10</w:t>
      </w:r>
    </w:p>
    <w:p w14:paraId="538CBE3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ضوضى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13</w:t>
      </w:r>
    </w:p>
    <w:p w14:paraId="5969672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ذهل</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15</w:t>
      </w:r>
    </w:p>
    <w:p w14:paraId="3BA6CE4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انفراط</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15</w:t>
      </w:r>
    </w:p>
    <w:p w14:paraId="09438F5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أكربه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18</w:t>
      </w:r>
    </w:p>
    <w:p w14:paraId="7FDE125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أعدَّ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19</w:t>
      </w:r>
    </w:p>
    <w:p w14:paraId="05731789"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أهاجت</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19</w:t>
      </w:r>
    </w:p>
    <w:p w14:paraId="2B5A9A9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مهاب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21</w:t>
      </w:r>
    </w:p>
    <w:p w14:paraId="4DE9790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القسس</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22</w:t>
      </w:r>
    </w:p>
    <w:p w14:paraId="10D60500"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استأسر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23</w:t>
      </w:r>
    </w:p>
    <w:p w14:paraId="7D8A8E9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لا يخفاك</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24</w:t>
      </w:r>
    </w:p>
    <w:p w14:paraId="478D1C8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مفسود وانفساد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25</w:t>
      </w:r>
    </w:p>
    <w:p w14:paraId="0B8C79F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أنفتها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27</w:t>
      </w:r>
    </w:p>
    <w:p w14:paraId="27304D3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تعافيتها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27</w:t>
      </w:r>
    </w:p>
    <w:p w14:paraId="030F890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تركيب نحوي: واراه، خلَّده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28</w:t>
      </w:r>
    </w:p>
    <w:p w14:paraId="0607CA8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خربه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30</w:t>
      </w:r>
    </w:p>
    <w:p w14:paraId="73F1446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مثبوت، مفسود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30</w:t>
      </w:r>
    </w:p>
    <w:p w14:paraId="09D93BF0"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متعوب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31</w:t>
      </w:r>
    </w:p>
    <w:p w14:paraId="6DDD105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موثوق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32</w:t>
      </w:r>
    </w:p>
    <w:p w14:paraId="54C9F07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خفرها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33</w:t>
      </w:r>
    </w:p>
    <w:p w14:paraId="621AEB0E"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lastRenderedPageBreak/>
        <w:t>تعرف عليه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33</w:t>
      </w:r>
    </w:p>
    <w:p w14:paraId="3DB8728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الحشا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34</w:t>
      </w:r>
    </w:p>
    <w:p w14:paraId="680E2A8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مثاني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0281C76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من الضرورات: دمنة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47CB456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تذكير العين والقدم والكف والرحى والقباطي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5C3381B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وُرق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40</w:t>
      </w:r>
    </w:p>
    <w:p w14:paraId="3F03A0B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شقائق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40</w:t>
      </w:r>
    </w:p>
    <w:p w14:paraId="093993E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ضرورة: لـمّا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41</w:t>
      </w:r>
    </w:p>
    <w:p w14:paraId="00EADAD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قطّ</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42</w:t>
      </w:r>
    </w:p>
    <w:p w14:paraId="4CD9EAC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أبدًا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45</w:t>
      </w:r>
    </w:p>
    <w:p w14:paraId="5F10C67C"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انصلاح</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46</w:t>
      </w:r>
    </w:p>
    <w:p w14:paraId="219B617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أزرَّة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47</w:t>
      </w:r>
    </w:p>
    <w:p w14:paraId="60F69A3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صفار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47</w:t>
      </w:r>
    </w:p>
    <w:p w14:paraId="6F884D6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زيادة الباء: بأنَّ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49</w:t>
      </w:r>
    </w:p>
    <w:p w14:paraId="5B0F806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ملحق (منظومة في تلخيص ما سبق)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52</w:t>
      </w:r>
    </w:p>
    <w:p w14:paraId="7CBDCA9A"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المراجع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57</w:t>
      </w:r>
    </w:p>
    <w:p w14:paraId="18127853" w14:textId="77777777" w:rsidR="00D5426C" w:rsidRPr="00EC752D"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الفهرس</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61</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p>
    <w:p w14:paraId="179EBDBB" w14:textId="77777777" w:rsidR="00D5426C" w:rsidRPr="00EC752D" w:rsidRDefault="00D5426C" w:rsidP="00D5426C">
      <w:pPr>
        <w:spacing w:after="0" w:line="240" w:lineRule="auto"/>
        <w:jc w:val="both"/>
        <w:rPr>
          <w:rFonts w:eastAsiaTheme="minorEastAsia" w:cs="Traditional Arabic"/>
          <w:caps/>
          <w:sz w:val="36"/>
          <w:szCs w:val="36"/>
          <w:rtl/>
        </w:rPr>
      </w:pPr>
    </w:p>
    <w:p w14:paraId="3FE15D8A" w14:textId="77777777" w:rsidR="00D5426C" w:rsidRPr="0021579D" w:rsidRDefault="00D5426C" w:rsidP="00D5426C">
      <w:pPr>
        <w:spacing w:after="0" w:line="240" w:lineRule="auto"/>
        <w:jc w:val="both"/>
        <w:rPr>
          <w:rFonts w:eastAsiaTheme="minorEastAsia" w:cs="Traditional Arabic"/>
          <w:b/>
          <w:bCs/>
          <w:caps/>
          <w:sz w:val="36"/>
          <w:szCs w:val="36"/>
          <w:rtl/>
        </w:rPr>
      </w:pPr>
    </w:p>
    <w:p w14:paraId="43CE5039" w14:textId="77777777" w:rsidR="00D5426C" w:rsidRDefault="00D5426C" w:rsidP="00D5426C">
      <w:pPr>
        <w:spacing w:after="0" w:line="240" w:lineRule="auto"/>
        <w:jc w:val="lowKashida"/>
        <w:rPr>
          <w:rFonts w:ascii="Times New Roman" w:eastAsia="Times New Roman" w:hAnsi="Times New Roman" w:cs="Traditional Arabic"/>
          <w:sz w:val="36"/>
          <w:szCs w:val="36"/>
          <w:rtl/>
          <w:lang w:eastAsia="ar-SA"/>
        </w:rPr>
      </w:pPr>
    </w:p>
    <w:p w14:paraId="765A2DED" w14:textId="77777777" w:rsidR="00CA341A" w:rsidRDefault="00CA341A" w:rsidP="007A4A3B">
      <w:pPr>
        <w:spacing w:after="0" w:line="240" w:lineRule="auto"/>
        <w:rPr>
          <w:rFonts w:eastAsiaTheme="minorEastAsia" w:cs="Traditional Arabic"/>
          <w:b/>
          <w:bCs/>
          <w:caps/>
          <w:sz w:val="36"/>
          <w:szCs w:val="36"/>
          <w:rtl/>
        </w:rPr>
      </w:pPr>
    </w:p>
    <w:p w14:paraId="2DE06B3A" w14:textId="157E62DE" w:rsidR="006D1D56" w:rsidRDefault="006D1D56" w:rsidP="00577156">
      <w:pPr>
        <w:spacing w:after="0" w:line="240" w:lineRule="auto"/>
        <w:jc w:val="both"/>
        <w:rPr>
          <w:rFonts w:eastAsiaTheme="minorEastAsia" w:cs="Traditional Arabic"/>
          <w:b/>
          <w:bCs/>
          <w:caps/>
          <w:sz w:val="36"/>
          <w:szCs w:val="36"/>
          <w:rtl/>
        </w:rPr>
      </w:pPr>
    </w:p>
    <w:bookmarkEnd w:id="32"/>
    <w:p w14:paraId="2CA3AD79" w14:textId="77777777" w:rsidR="006D1D56" w:rsidRPr="0021579D" w:rsidRDefault="006D1D56" w:rsidP="00577156">
      <w:pPr>
        <w:spacing w:after="0" w:line="240" w:lineRule="auto"/>
        <w:jc w:val="both"/>
        <w:rPr>
          <w:rFonts w:eastAsiaTheme="minorEastAsia" w:cs="Traditional Arabic"/>
          <w:b/>
          <w:bCs/>
          <w:caps/>
          <w:sz w:val="36"/>
          <w:szCs w:val="36"/>
          <w:rtl/>
        </w:rPr>
      </w:pPr>
    </w:p>
    <w:sectPr w:rsidR="006D1D56" w:rsidRPr="0021579D" w:rsidSect="0060188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B5A09" w14:textId="77777777" w:rsidR="007F6AAD" w:rsidRDefault="007F6AAD" w:rsidP="00583697">
      <w:pPr>
        <w:spacing w:after="0" w:line="240" w:lineRule="auto"/>
      </w:pPr>
      <w:r>
        <w:separator/>
      </w:r>
    </w:p>
  </w:endnote>
  <w:endnote w:type="continuationSeparator" w:id="0">
    <w:p w14:paraId="5812FACB" w14:textId="77777777" w:rsidR="007F6AAD" w:rsidRDefault="007F6AAD" w:rsidP="00583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130618695"/>
      <w:docPartObj>
        <w:docPartGallery w:val="Page Numbers (Bottom of Page)"/>
        <w:docPartUnique/>
      </w:docPartObj>
    </w:sdtPr>
    <w:sdtEndPr/>
    <w:sdtContent>
      <w:p w14:paraId="50B7DC27" w14:textId="78BDE7E3" w:rsidR="00972F29" w:rsidRDefault="00972F29">
        <w:pPr>
          <w:pStyle w:val="a6"/>
          <w:jc w:val="center"/>
        </w:pPr>
        <w:r>
          <w:fldChar w:fldCharType="begin"/>
        </w:r>
        <w:r>
          <w:instrText>PAGE   \* MERGEFORMAT</w:instrText>
        </w:r>
        <w:r>
          <w:fldChar w:fldCharType="separate"/>
        </w:r>
        <w:r>
          <w:rPr>
            <w:rtl/>
            <w:lang w:val="ar-SA"/>
          </w:rPr>
          <w:t>2</w:t>
        </w:r>
        <w:r>
          <w:fldChar w:fldCharType="end"/>
        </w:r>
      </w:p>
    </w:sdtContent>
  </w:sdt>
  <w:p w14:paraId="63052C9F" w14:textId="77777777" w:rsidR="00972F29" w:rsidRDefault="00972F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7C801" w14:textId="77777777" w:rsidR="007F6AAD" w:rsidRDefault="007F6AAD" w:rsidP="00583697">
      <w:pPr>
        <w:spacing w:after="0" w:line="240" w:lineRule="auto"/>
      </w:pPr>
      <w:r>
        <w:separator/>
      </w:r>
    </w:p>
  </w:footnote>
  <w:footnote w:type="continuationSeparator" w:id="0">
    <w:p w14:paraId="4305FFB9" w14:textId="77777777" w:rsidR="007F6AAD" w:rsidRDefault="007F6AAD" w:rsidP="00583697">
      <w:pPr>
        <w:spacing w:after="0" w:line="240" w:lineRule="auto"/>
      </w:pPr>
      <w:r>
        <w:continuationSeparator/>
      </w:r>
    </w:p>
  </w:footnote>
  <w:footnote w:id="1">
    <w:p w14:paraId="19303447" w14:textId="4000F80B" w:rsidR="00972F29" w:rsidRDefault="00972F29" w:rsidP="002F296A">
      <w:pPr>
        <w:spacing w:after="0"/>
        <w:jc w:val="lowKashida"/>
        <w:rPr>
          <w:rFonts w:cs="Traditional Arabic"/>
          <w:sz w:val="28"/>
          <w:szCs w:val="28"/>
          <w:rtl/>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وترجمته من هذا الكتاب، جزى الله مؤلفه خيرًا، وجزى فضيلة الشيخ محمد بن ناصر العجمي خير الجزاء على إهدائي هذا الكتاب من مكتبته الخاصة. </w:t>
      </w:r>
    </w:p>
    <w:p w14:paraId="00388E2C" w14:textId="6065F7C9" w:rsidR="00972F29" w:rsidRPr="001F3558" w:rsidRDefault="00972F29" w:rsidP="002F296A">
      <w:pPr>
        <w:spacing w:after="0"/>
        <w:jc w:val="lowKashida"/>
        <w:rPr>
          <w:rFonts w:cs="Traditional Arabic"/>
          <w:sz w:val="28"/>
          <w:szCs w:val="28"/>
          <w:lang w:eastAsia="ar-SA"/>
        </w:rPr>
      </w:pPr>
      <w:r>
        <w:rPr>
          <w:rFonts w:cs="Traditional Arabic" w:hint="cs"/>
          <w:sz w:val="28"/>
          <w:szCs w:val="28"/>
          <w:rtl/>
          <w:lang w:eastAsia="ar-SA"/>
        </w:rPr>
        <w:t xml:space="preserve">وكنت قد احتفظت بصورة من كتاب (دفع الأوهام) لأجل تحقيقه منذ سنوات، وبحثت عن اسم مؤلفه يومئذ فلم أعثر عليه، ولما بدأت به وحققت قسمًا منه، تبيَّن أن كتابًا صدر فيه، ومعه (دفع الأوهام). ولما وصلني كنت قد شارفت على الانتهاء منه. </w:t>
      </w:r>
    </w:p>
  </w:footnote>
  <w:footnote w:id="2">
    <w:p w14:paraId="3326B433" w14:textId="29E51F33"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مجلة علمية أدبية صحية صناعية </w:t>
      </w:r>
      <w:r>
        <w:rPr>
          <w:rFonts w:cs="Traditional Arabic"/>
          <w:sz w:val="28"/>
          <w:szCs w:val="28"/>
          <w:rtl/>
          <w:lang w:eastAsia="ar-SA"/>
        </w:rPr>
        <w:t>–</w:t>
      </w:r>
      <w:r>
        <w:rPr>
          <w:rFonts w:cs="Traditional Arabic" w:hint="cs"/>
          <w:sz w:val="28"/>
          <w:szCs w:val="28"/>
          <w:rtl/>
          <w:lang w:eastAsia="ar-SA"/>
        </w:rPr>
        <w:t xml:space="preserve"> كما ظهر على غلافها </w:t>
      </w:r>
      <w:r>
        <w:rPr>
          <w:rFonts w:cs="Traditional Arabic"/>
          <w:sz w:val="28"/>
          <w:szCs w:val="28"/>
          <w:rtl/>
          <w:lang w:eastAsia="ar-SA"/>
        </w:rPr>
        <w:t>–</w:t>
      </w:r>
      <w:r>
        <w:rPr>
          <w:rFonts w:cs="Traditional Arabic" w:hint="cs"/>
          <w:sz w:val="28"/>
          <w:szCs w:val="28"/>
          <w:rtl/>
          <w:lang w:eastAsia="ar-SA"/>
        </w:rPr>
        <w:t xml:space="preserve"> لصاحبها إبراهيم اليازجي. صدرت في مصر. سنتها الأولى 1898 </w:t>
      </w:r>
      <w:r>
        <w:rPr>
          <w:rFonts w:cs="Traditional Arabic"/>
          <w:sz w:val="28"/>
          <w:szCs w:val="28"/>
          <w:rtl/>
          <w:lang w:eastAsia="ar-SA"/>
        </w:rPr>
        <w:t>–</w:t>
      </w:r>
      <w:r>
        <w:rPr>
          <w:rFonts w:cs="Traditional Arabic" w:hint="cs"/>
          <w:sz w:val="28"/>
          <w:szCs w:val="28"/>
          <w:rtl/>
          <w:lang w:eastAsia="ar-SA"/>
        </w:rPr>
        <w:t xml:space="preserve"> 1899 م (الموافقة لـ 1316 </w:t>
      </w:r>
      <w:r>
        <w:rPr>
          <w:rFonts w:cs="Traditional Arabic"/>
          <w:sz w:val="28"/>
          <w:szCs w:val="28"/>
          <w:rtl/>
          <w:lang w:eastAsia="ar-SA"/>
        </w:rPr>
        <w:t>–</w:t>
      </w:r>
      <w:r>
        <w:rPr>
          <w:rFonts w:cs="Traditional Arabic" w:hint="cs"/>
          <w:sz w:val="28"/>
          <w:szCs w:val="28"/>
          <w:rtl/>
          <w:lang w:eastAsia="ar-SA"/>
        </w:rPr>
        <w:t xml:space="preserve"> 1317 هـ)</w:t>
      </w:r>
      <w:r w:rsidRPr="00AC1545">
        <w:rPr>
          <w:rFonts w:cs="Traditional Arabic" w:hint="cs"/>
          <w:sz w:val="28"/>
          <w:szCs w:val="28"/>
          <w:rtl/>
          <w:lang w:eastAsia="ar-SA"/>
        </w:rPr>
        <w:t>.</w:t>
      </w:r>
      <w:r>
        <w:rPr>
          <w:rFonts w:cs="Traditional Arabic" w:hint="cs"/>
          <w:sz w:val="28"/>
          <w:szCs w:val="28"/>
          <w:rtl/>
          <w:lang w:eastAsia="ar-SA"/>
        </w:rPr>
        <w:t xml:space="preserve"> وعاشت ثمانية أعوام. ذكر في مقدمة العدد الأول منها، أنها صنو مجلته السابقة (البيان) التي لم تستوف سنتها الأولى.</w:t>
      </w:r>
    </w:p>
  </w:footnote>
  <w:footnote w:id="3">
    <w:p w14:paraId="69858B21" w14:textId="4FE7667E"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من ص 1 </w:t>
      </w:r>
      <w:r>
        <w:rPr>
          <w:rFonts w:cs="Traditional Arabic"/>
          <w:sz w:val="28"/>
          <w:szCs w:val="28"/>
          <w:rtl/>
          <w:lang w:eastAsia="ar-SA"/>
        </w:rPr>
        <w:t>–</w:t>
      </w:r>
      <w:r>
        <w:rPr>
          <w:rFonts w:cs="Traditional Arabic" w:hint="cs"/>
          <w:sz w:val="28"/>
          <w:szCs w:val="28"/>
          <w:rtl/>
          <w:lang w:eastAsia="ar-SA"/>
        </w:rPr>
        <w:t xml:space="preserve"> 70 في المجلة.</w:t>
      </w:r>
    </w:p>
  </w:footnote>
  <w:footnote w:id="4">
    <w:p w14:paraId="6BC4CD38" w14:textId="01DF24DD"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bookmarkStart w:id="1" w:name="_Hlk22311805"/>
      <w:r>
        <w:rPr>
          <w:rFonts w:cs="Traditional Arabic" w:hint="cs"/>
          <w:sz w:val="28"/>
          <w:szCs w:val="28"/>
          <w:rtl/>
          <w:lang w:eastAsia="ar-SA"/>
        </w:rPr>
        <w:t xml:space="preserve">إبراهيم ناصيف اليازجي. ولد ونشأ في بيروت. قرأ الأدب على والده. اشتغل في إصلاح ترجمة الأسفار وغيرها لدى المرسلين اليسوعيين تسع سنوات! مضى إلى أوروبا، واستقر بمصر، وأصدر فيها مجلتي (البيان) مع بشارة زلزل، و(الضياء) بنفسه. وقد اصطنع حروف الطباعة في بيروت، وكانت من قبل حروف المغرب والآستانة. وسمَّى مخترعات عديدة بالعربية. وقد نظم الشعر وألف كتبًا. حياته بين (1263 </w:t>
      </w:r>
      <w:r>
        <w:rPr>
          <w:rFonts w:cs="Traditional Arabic"/>
          <w:sz w:val="28"/>
          <w:szCs w:val="28"/>
          <w:rtl/>
          <w:lang w:eastAsia="ar-SA"/>
        </w:rPr>
        <w:t>–</w:t>
      </w:r>
      <w:r>
        <w:rPr>
          <w:rFonts w:cs="Traditional Arabic" w:hint="cs"/>
          <w:sz w:val="28"/>
          <w:szCs w:val="28"/>
          <w:rtl/>
          <w:lang w:eastAsia="ar-SA"/>
        </w:rPr>
        <w:t xml:space="preserve"> 1324 هـ)، الموافقة لـ (1847 </w:t>
      </w:r>
      <w:r>
        <w:rPr>
          <w:rFonts w:cs="Traditional Arabic"/>
          <w:sz w:val="28"/>
          <w:szCs w:val="28"/>
          <w:rtl/>
          <w:lang w:eastAsia="ar-SA"/>
        </w:rPr>
        <w:t>–</w:t>
      </w:r>
      <w:r>
        <w:rPr>
          <w:rFonts w:cs="Traditional Arabic" w:hint="cs"/>
          <w:sz w:val="28"/>
          <w:szCs w:val="28"/>
          <w:rtl/>
          <w:lang w:eastAsia="ar-SA"/>
        </w:rPr>
        <w:t xml:space="preserve"> 1906 م)</w:t>
      </w:r>
      <w:bookmarkEnd w:id="1"/>
      <w:r>
        <w:rPr>
          <w:rFonts w:cs="Traditional Arabic" w:hint="cs"/>
          <w:sz w:val="28"/>
          <w:szCs w:val="28"/>
          <w:rtl/>
          <w:lang w:eastAsia="ar-SA"/>
        </w:rPr>
        <w:t>. الأعلام 1/76.</w:t>
      </w:r>
    </w:p>
  </w:footnote>
  <w:footnote w:id="5">
    <w:p w14:paraId="634B6C4B" w14:textId="4013196D"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كان رده في السنة نفسها التي صدرت فيها المجلة، وطبع كذلك في السنة نفسها (1317 هـ.</w:t>
      </w:r>
    </w:p>
  </w:footnote>
  <w:footnote w:id="6">
    <w:p w14:paraId="16BD0165" w14:textId="5E39F918"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اليم: البحر، والديم: المطر يطول زمانه.</w:t>
      </w:r>
    </w:p>
  </w:footnote>
  <w:footnote w:id="7">
    <w:p w14:paraId="3AB2D454" w14:textId="30CB970C"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الوكس: النقص، والشطط: تجاوز الحد.</w:t>
      </w:r>
    </w:p>
  </w:footnote>
  <w:footnote w:id="8">
    <w:p w14:paraId="5C96DB34" w14:textId="20408DFB"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ليس الحريري وحده، بل أورد اليازجي أسماء آخرين غيره قالوا ذلك. ويأتي هذا في الفقرة (2).</w:t>
      </w:r>
    </w:p>
  </w:footnote>
  <w:footnote w:id="9">
    <w:p w14:paraId="44D26329" w14:textId="187E71A3"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ذكره في المقامة النصيبية، ص 189.</w:t>
      </w:r>
    </w:p>
  </w:footnote>
  <w:footnote w:id="10">
    <w:p w14:paraId="071CEC1F" w14:textId="09F8B403"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أبو العباس أحمد بن عبدالمؤمن الشريشي الأندلسي (ت 619 هـ)، أديب لغوي. له شرح كبير على المقامات الحريرية، وآخر وسط، وثالث صغير. الأعلام 1/164.</w:t>
      </w:r>
    </w:p>
  </w:footnote>
  <w:footnote w:id="11">
    <w:p w14:paraId="5750AE41" w14:textId="52EE207D"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شرح مقامات الحريري للشريشي 2/78.</w:t>
      </w:r>
    </w:p>
  </w:footnote>
  <w:footnote w:id="12">
    <w:p w14:paraId="1E78F70B" w14:textId="6069E5DA"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جمعت حلقات (لغة الجرائد) في كتاب، وقف على طبعه مصطفى توفيق المؤيدي، وهذا في ص 8 منه). ولكن ظهرت في الكتاب أخطاء، بعد أن نضد من جديد.</w:t>
      </w:r>
    </w:p>
  </w:footnote>
  <w:footnote w:id="13">
    <w:p w14:paraId="009A3BAB" w14:textId="155D1284"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محمد بن الحسن بن دريد الأزدي، من أئمة اللغة والأدب، ت 321 هـ.</w:t>
      </w:r>
    </w:p>
  </w:footnote>
  <w:footnote w:id="14">
    <w:p w14:paraId="4532C1A2" w14:textId="1DE0D8B7"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أبو إسحاق إبراهيم بن محمد الزجّاج. من علماء اللغة والنحو المشهورين. ت 310 هـ.</w:t>
      </w:r>
    </w:p>
  </w:footnote>
  <w:footnote w:id="15">
    <w:p w14:paraId="57B6A564" w14:textId="5975A93B" w:rsidR="00972F29" w:rsidRPr="001F3558" w:rsidRDefault="00972F29" w:rsidP="00C506D7">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تاريخ الإسلام للذهبي 2/764.</w:t>
      </w:r>
    </w:p>
  </w:footnote>
  <w:footnote w:id="16">
    <w:p w14:paraId="1FA50DDD" w14:textId="081897D4"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سورة يوسف: 82.</w:t>
      </w:r>
    </w:p>
  </w:footnote>
  <w:footnote w:id="17">
    <w:p w14:paraId="411FEC17" w14:textId="7D6D91DC"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تفسير الطبري، عند تفسير الآية.</w:t>
      </w:r>
    </w:p>
  </w:footnote>
  <w:footnote w:id="18">
    <w:p w14:paraId="187027A3" w14:textId="265F6381"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سورة طه: 96.</w:t>
      </w:r>
    </w:p>
  </w:footnote>
  <w:footnote w:id="19">
    <w:p w14:paraId="59D6399F" w14:textId="06117F57"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w:t>
      </w:r>
      <w:r w:rsidRPr="00446DDB">
        <w:rPr>
          <w:rFonts w:cs="Traditional Arabic"/>
          <w:sz w:val="28"/>
          <w:szCs w:val="28"/>
          <w:rtl/>
          <w:lang w:eastAsia="ar-SA"/>
        </w:rPr>
        <w:t>من أثر حافر فرس جبرائيل</w:t>
      </w:r>
      <w:r>
        <w:rPr>
          <w:rFonts w:cs="Traditional Arabic" w:hint="cs"/>
          <w:sz w:val="28"/>
          <w:szCs w:val="28"/>
          <w:rtl/>
          <w:lang w:eastAsia="ar-SA"/>
        </w:rPr>
        <w:t>". تفسير الطبري، عند تفسير الآية الكريمة.</w:t>
      </w:r>
    </w:p>
  </w:footnote>
  <w:footnote w:id="20">
    <w:p w14:paraId="01013C98" w14:textId="399FF852" w:rsidR="00972F29" w:rsidRPr="001F3558" w:rsidRDefault="00972F29" w:rsidP="005D1BF9">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شرح مقامات الحريري 1/8.</w:t>
      </w:r>
    </w:p>
  </w:footnote>
  <w:footnote w:id="21">
    <w:p w14:paraId="1910FDE3" w14:textId="02D0D821"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شهاب الدين أحمد بن فضل الله العمري، مؤرخ وأديب دمشقي مشهور، ت 749 هـ.</w:t>
      </w:r>
    </w:p>
  </w:footnote>
  <w:footnote w:id="22">
    <w:p w14:paraId="2223AA65" w14:textId="470EBF62" w:rsidR="00972F29" w:rsidRPr="001F3558" w:rsidRDefault="00972F29" w:rsidP="00C43882">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المصدر (لغة الجرائد): رواه صاحب فوات الوفيات.</w:t>
      </w:r>
    </w:p>
  </w:footnote>
  <w:footnote w:id="23">
    <w:p w14:paraId="31E1E6FF" w14:textId="68D5FBD2" w:rsidR="00972F29" w:rsidRPr="001F3558" w:rsidRDefault="00972F29" w:rsidP="00A82DEE">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صلاح الدين خليل بن أيبك الصفدي، الأديب والمؤرخ المعروف، صاحب "الوافي بالوفيات" وغيره، ت 764هـ.</w:t>
      </w:r>
    </w:p>
  </w:footnote>
  <w:footnote w:id="24">
    <w:p w14:paraId="6CC255AA" w14:textId="750ED969" w:rsidR="00972F29" w:rsidRPr="001F3558" w:rsidRDefault="00972F29" w:rsidP="009F6653">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8.</w:t>
      </w:r>
    </w:p>
  </w:footnote>
  <w:footnote w:id="25">
    <w:p w14:paraId="201B5262" w14:textId="5A7FCBDB" w:rsidR="00972F29" w:rsidRPr="001F3558" w:rsidRDefault="00972F29" w:rsidP="000A3537">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يقال: بُرعم، وبُرعوم.</w:t>
      </w:r>
    </w:p>
  </w:footnote>
  <w:footnote w:id="26">
    <w:p w14:paraId="64574578" w14:textId="2EA3788E" w:rsidR="00972F29" w:rsidRPr="001F3558" w:rsidRDefault="00972F29" w:rsidP="00C84557">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وأورده صاحب تاج العروس في مادة (ينع). وتفصيله في لسان العرب، في المادة نفسها، وضبط (السمال) منه ومن أنساب الأشراف 6/268. وأبو السمال اسمه سمعان بن هبيرة، أو البراء بن سمعان. شهد القادسية. والنجاشي الحارثي اسمه قيس بن عمرو، شاعر مخضرم. والجذعان جمع جذع، وهو ولد الشاة في السنة الثانية.</w:t>
      </w:r>
    </w:p>
  </w:footnote>
  <w:footnote w:id="27">
    <w:p w14:paraId="0FACBE29" w14:textId="337DD1CA" w:rsidR="00972F29" w:rsidRPr="001F3558" w:rsidRDefault="00972F29" w:rsidP="00EB740F">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الأصل (الحرث)، وهو إملاء قديم لاسم (الحارث)، بحذف ألفه، كما في كلمات أخرى. وهو شاعر جاهلي من بني وائل، من بادية العراق، أحد أصحاب المعلقات، ت نحو 50 ق. هـ. الأعلام 2/154.</w:t>
      </w:r>
    </w:p>
  </w:footnote>
  <w:footnote w:id="28">
    <w:p w14:paraId="01D38595" w14:textId="59481FDC" w:rsidR="00972F29" w:rsidRPr="001F3558" w:rsidRDefault="00972F29" w:rsidP="00F42695">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تكملته كما في مصدره: اشتقاقه من الضوة، وهي الصياح والجلبة، وأصله ضوضاء، ثم قلبت الواو همزة لتطرفها بعد ألف. [هكذا].</w:t>
      </w:r>
    </w:p>
  </w:footnote>
  <w:footnote w:id="29">
    <w:p w14:paraId="7DEF7B2F" w14:textId="65684433" w:rsidR="00972F29" w:rsidRPr="001F3558" w:rsidRDefault="00972F29" w:rsidP="00F42695">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15.</w:t>
      </w:r>
    </w:p>
  </w:footnote>
  <w:footnote w:id="30">
    <w:p w14:paraId="1125B46C" w14:textId="564031A0" w:rsidR="00972F29" w:rsidRPr="001F3558" w:rsidRDefault="00972F29" w:rsidP="004A7AFB">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الأصل: الأكثران! أو هكذا بدت، في خطأ مطبعي.</w:t>
      </w:r>
    </w:p>
  </w:footnote>
  <w:footnote w:id="31">
    <w:p w14:paraId="5EEE0E21" w14:textId="2E35ACB6" w:rsidR="00972F29" w:rsidRPr="001F3558" w:rsidRDefault="00972F29" w:rsidP="0013414A">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20 (الهامش).</w:t>
      </w:r>
    </w:p>
  </w:footnote>
  <w:footnote w:id="32">
    <w:p w14:paraId="05E73444" w14:textId="41C68BC8" w:rsidR="00972F29" w:rsidRPr="001F3558" w:rsidRDefault="00972F29" w:rsidP="007E2F8B">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أديب عصره تقي الدين أبو بكر بن علي بن حجة الحموي، من حماة، ت 837 هـ.</w:t>
      </w:r>
    </w:p>
  </w:footnote>
  <w:footnote w:id="33">
    <w:p w14:paraId="0039B9F2" w14:textId="077F3645" w:rsidR="00972F29" w:rsidRPr="001F3558" w:rsidRDefault="00972F29" w:rsidP="0041296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خزانة الأدب وغاية الأرب 1/426.</w:t>
      </w:r>
    </w:p>
  </w:footnote>
  <w:footnote w:id="34">
    <w:p w14:paraId="74F836F6" w14:textId="5BF3CB1D" w:rsidR="00972F29" w:rsidRPr="001F3558" w:rsidRDefault="00972F29" w:rsidP="00B36E6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1/454، وفيه قوله: </w:t>
      </w:r>
      <w:r w:rsidRPr="00B36E64">
        <w:rPr>
          <w:rFonts w:cs="Traditional Arabic" w:hint="cs"/>
          <w:sz w:val="28"/>
          <w:szCs w:val="28"/>
          <w:rtl/>
          <w:lang w:eastAsia="ar-SA"/>
        </w:rPr>
        <w:t>"</w:t>
      </w:r>
      <w:r w:rsidRPr="00B36E64">
        <w:rPr>
          <w:rFonts w:cs="Traditional Arabic"/>
          <w:sz w:val="28"/>
          <w:szCs w:val="28"/>
          <w:rtl/>
          <w:lang w:eastAsia="ar-SA"/>
        </w:rPr>
        <w:t>وقدمت المتأخر عصر</w:t>
      </w:r>
      <w:r w:rsidRPr="00B36E64">
        <w:rPr>
          <w:rFonts w:cs="Traditional Arabic" w:hint="cs"/>
          <w:sz w:val="28"/>
          <w:szCs w:val="28"/>
          <w:rtl/>
          <w:lang w:eastAsia="ar-SA"/>
        </w:rPr>
        <w:t>ً</w:t>
      </w:r>
      <w:r w:rsidRPr="00B36E64">
        <w:rPr>
          <w:rFonts w:cs="Traditional Arabic"/>
          <w:sz w:val="28"/>
          <w:szCs w:val="28"/>
          <w:rtl/>
          <w:lang w:eastAsia="ar-SA"/>
        </w:rPr>
        <w:t>ا لئلا ينفرط سلكه وتذهب لذته</w:t>
      </w:r>
      <w:r w:rsidRPr="00B36E64">
        <w:rPr>
          <w:rFonts w:cs="Traditional Arabic" w:hint="cs"/>
          <w:sz w:val="28"/>
          <w:szCs w:val="28"/>
          <w:rtl/>
          <w:lang w:eastAsia="ar-SA"/>
        </w:rPr>
        <w:t>".</w:t>
      </w:r>
    </w:p>
  </w:footnote>
  <w:footnote w:id="35">
    <w:p w14:paraId="14CBB96B" w14:textId="76C1FE5F" w:rsidR="00972F29" w:rsidRPr="001F3558" w:rsidRDefault="00972F29" w:rsidP="000A48F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14.</w:t>
      </w:r>
    </w:p>
  </w:footnote>
  <w:footnote w:id="36">
    <w:p w14:paraId="5A50C4B6" w14:textId="7376D97D" w:rsidR="00972F29" w:rsidRPr="001F3558" w:rsidRDefault="00972F29" w:rsidP="00F05B31">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بطرس البستاني، أديب لغوي موسوعي لبناني، ت 1883 م.</w:t>
      </w:r>
    </w:p>
  </w:footnote>
  <w:footnote w:id="37">
    <w:p w14:paraId="60F83DFE" w14:textId="4A2195F4" w:rsidR="00972F29" w:rsidRPr="001F3558" w:rsidRDefault="00972F29" w:rsidP="0023097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مادة (فرَط). وهو أحد معاني الكلمة.</w:t>
      </w:r>
    </w:p>
  </w:footnote>
  <w:footnote w:id="38">
    <w:p w14:paraId="39636A6B" w14:textId="36922E19" w:rsidR="00972F29" w:rsidRDefault="00972F29" w:rsidP="0010612F">
      <w:pPr>
        <w:spacing w:after="0"/>
        <w:jc w:val="lowKashida"/>
        <w:rPr>
          <w:rFonts w:cs="Traditional Arabic"/>
          <w:sz w:val="28"/>
          <w:szCs w:val="28"/>
          <w:rtl/>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يعني بيت مجنون بني عامر:</w:t>
      </w:r>
    </w:p>
    <w:p w14:paraId="20FF53F2" w14:textId="2E829F0A" w:rsidR="00972F29" w:rsidRDefault="00972F29" w:rsidP="001E07D4">
      <w:pPr>
        <w:spacing w:after="0"/>
        <w:jc w:val="center"/>
        <w:rPr>
          <w:rFonts w:cs="Traditional Arabic"/>
          <w:sz w:val="28"/>
          <w:szCs w:val="28"/>
          <w:rtl/>
          <w:lang w:eastAsia="ar-SA"/>
        </w:rPr>
      </w:pPr>
      <w:r>
        <w:rPr>
          <w:rFonts w:cs="Traditional Arabic" w:hint="cs"/>
          <w:sz w:val="28"/>
          <w:szCs w:val="28"/>
          <w:rtl/>
          <w:lang w:eastAsia="ar-SA"/>
        </w:rPr>
        <w:t>وكلٌّ يدَّعي وصلًا بليلى</w:t>
      </w:r>
      <w:r>
        <w:rPr>
          <w:rFonts w:cs="Traditional Arabic"/>
          <w:sz w:val="28"/>
          <w:szCs w:val="28"/>
          <w:rtl/>
          <w:lang w:eastAsia="ar-SA"/>
        </w:rPr>
        <w:tab/>
      </w:r>
      <w:r>
        <w:rPr>
          <w:rFonts w:cs="Traditional Arabic"/>
          <w:sz w:val="28"/>
          <w:szCs w:val="28"/>
          <w:rtl/>
          <w:lang w:eastAsia="ar-SA"/>
        </w:rPr>
        <w:tab/>
      </w:r>
      <w:r>
        <w:rPr>
          <w:rFonts w:cs="Traditional Arabic" w:hint="cs"/>
          <w:sz w:val="28"/>
          <w:szCs w:val="28"/>
          <w:rtl/>
          <w:lang w:eastAsia="ar-SA"/>
        </w:rPr>
        <w:t>وليلى لا تقرُّ لهم بذاكا</w:t>
      </w:r>
    </w:p>
    <w:p w14:paraId="54C7B5FD" w14:textId="77777777" w:rsidR="00972F29" w:rsidRPr="001F3558" w:rsidRDefault="00972F29" w:rsidP="0010612F">
      <w:pPr>
        <w:spacing w:after="0"/>
        <w:jc w:val="lowKashida"/>
        <w:rPr>
          <w:rFonts w:cs="Traditional Arabic"/>
          <w:sz w:val="28"/>
          <w:szCs w:val="28"/>
          <w:lang w:eastAsia="ar-SA"/>
        </w:rPr>
      </w:pPr>
    </w:p>
  </w:footnote>
  <w:footnote w:id="39">
    <w:p w14:paraId="05BA8F69" w14:textId="530629A8" w:rsidR="00972F29" w:rsidRPr="001F3558" w:rsidRDefault="00972F29" w:rsidP="009D297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مادة (نظم) من المصباح المنير.</w:t>
      </w:r>
    </w:p>
  </w:footnote>
  <w:footnote w:id="40">
    <w:p w14:paraId="28708B50" w14:textId="255DD0FC" w:rsidR="00972F29" w:rsidRPr="001F3558" w:rsidRDefault="00972F29" w:rsidP="00AC5FF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أبو إسحاق إبراهيم بن مسعود الإلبيري الأندلسي. شاعر، اشتهر بغرناطة. نفي إلى إلبيريا لإنكاره على أميرها كونه استوزر يهوديًّا. ت نحو 460 هـ. الأعلام 1/73.</w:t>
      </w:r>
    </w:p>
  </w:footnote>
  <w:footnote w:id="41">
    <w:p w14:paraId="76302368" w14:textId="6AB8CDB5" w:rsidR="00972F29" w:rsidRPr="001F3558" w:rsidRDefault="00972F29" w:rsidP="00862C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p>
  </w:footnote>
  <w:footnote w:id="42">
    <w:p w14:paraId="08930F06" w14:textId="741F74F8" w:rsidR="00972F29" w:rsidRPr="001F3558" w:rsidRDefault="00972F29" w:rsidP="00B87DF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للزمخشري.</w:t>
      </w:r>
    </w:p>
  </w:footnote>
  <w:footnote w:id="43">
    <w:p w14:paraId="00D79D43" w14:textId="75D7459A" w:rsidR="00972F29" w:rsidRPr="001F3558" w:rsidRDefault="00972F29" w:rsidP="00B87DF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(ك ظ ظ). </w:t>
      </w:r>
    </w:p>
  </w:footnote>
  <w:footnote w:id="44">
    <w:p w14:paraId="5046BC34" w14:textId="5459DED8" w:rsidR="00972F29" w:rsidRPr="001F3558" w:rsidRDefault="00972F29" w:rsidP="0020279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صفوان بن إدريس التجيبي، الأديب، من الكتّاب الشعراء، من مرسية، ت 598 هـ. الأعلام 3/205. </w:t>
      </w:r>
    </w:p>
  </w:footnote>
  <w:footnote w:id="45">
    <w:p w14:paraId="444A9864" w14:textId="09DFE9BD" w:rsidR="00972F29" w:rsidRPr="001F3558" w:rsidRDefault="00972F29" w:rsidP="00D93BB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يعني (أعددت) بدل (عددت)، كما في الأصل. </w:t>
      </w:r>
    </w:p>
  </w:footnote>
  <w:footnote w:id="46">
    <w:p w14:paraId="2D5923ED" w14:textId="77777777" w:rsidR="00972F29" w:rsidRDefault="00972F29" w:rsidP="007D47D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r>
        <w:rPr>
          <w:rFonts w:cs="Traditional Arabic"/>
          <w:sz w:val="28"/>
          <w:szCs w:val="28"/>
          <w:rtl/>
          <w:lang w:eastAsia="ar-SA"/>
        </w:rPr>
        <w:t>–</w:t>
      </w:r>
      <w:r>
        <w:rPr>
          <w:rFonts w:cs="Traditional Arabic" w:hint="cs"/>
          <w:sz w:val="28"/>
          <w:szCs w:val="28"/>
          <w:rtl/>
          <w:lang w:eastAsia="ar-SA"/>
        </w:rPr>
        <w:t xml:space="preserve"> 19.</w:t>
      </w:r>
    </w:p>
    <w:p w14:paraId="74E44413" w14:textId="61674EC5" w:rsidR="00972F29" w:rsidRPr="001F3558" w:rsidRDefault="00972F29" w:rsidP="007D47DB">
      <w:pPr>
        <w:spacing w:after="0"/>
        <w:jc w:val="lowKashida"/>
        <w:rPr>
          <w:rFonts w:cs="Traditional Arabic"/>
          <w:sz w:val="28"/>
          <w:szCs w:val="28"/>
          <w:lang w:eastAsia="ar-SA"/>
        </w:rPr>
      </w:pPr>
      <w:r>
        <w:rPr>
          <w:rFonts w:cs="Traditional Arabic" w:hint="cs"/>
          <w:sz w:val="28"/>
          <w:szCs w:val="28"/>
          <w:rtl/>
          <w:lang w:eastAsia="ar-SA"/>
        </w:rPr>
        <w:t xml:space="preserve">والبيت في نفح الطيب5/63. </w:t>
      </w:r>
    </w:p>
  </w:footnote>
  <w:footnote w:id="47">
    <w:p w14:paraId="5167828B" w14:textId="1C74A9E4" w:rsidR="00972F29" w:rsidRPr="001F3558" w:rsidRDefault="00972F29" w:rsidP="00A51B9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هذا قول اللحياني. وبعده قول ابن منظور. </w:t>
      </w:r>
    </w:p>
  </w:footnote>
  <w:footnote w:id="48">
    <w:p w14:paraId="18FECC34" w14:textId="77777777" w:rsidR="00972F29" w:rsidRPr="001F3558" w:rsidRDefault="00972F29" w:rsidP="00971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لسان العرب 3/281، 448. </w:t>
      </w:r>
    </w:p>
  </w:footnote>
  <w:footnote w:id="49">
    <w:p w14:paraId="72707748" w14:textId="6878316B" w:rsidR="00972F29" w:rsidRPr="001F3558" w:rsidRDefault="00972F29" w:rsidP="0070520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أبو الصفاء مصطفى بن العجَمي الحلبي. </w:t>
      </w:r>
    </w:p>
  </w:footnote>
  <w:footnote w:id="50">
    <w:p w14:paraId="34DC982A" w14:textId="2C5FA052" w:rsidR="00972F29" w:rsidRPr="001F3558" w:rsidRDefault="00972F29" w:rsidP="00FB30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19. </w:t>
      </w:r>
    </w:p>
  </w:footnote>
  <w:footnote w:id="51">
    <w:p w14:paraId="0AF518A4" w14:textId="1DDB335F" w:rsidR="00972F29" w:rsidRPr="001F3558" w:rsidRDefault="00972F29" w:rsidP="003D25D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لجميل بثينة. منتهى الطلب ص 74. </w:t>
      </w:r>
    </w:p>
  </w:footnote>
  <w:footnote w:id="52">
    <w:p w14:paraId="1654F1F8" w14:textId="7C7D08A0" w:rsidR="00972F29" w:rsidRPr="001F3558" w:rsidRDefault="00972F29" w:rsidP="006705D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لوعة الشاكي ص 45، مع اختلاف كلمات. </w:t>
      </w:r>
    </w:p>
  </w:footnote>
  <w:footnote w:id="53">
    <w:p w14:paraId="5C7BF622" w14:textId="3898D4B1" w:rsidR="00972F29" w:rsidRPr="001F3558" w:rsidRDefault="00972F29" w:rsidP="002427E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الخليفة الأموي (54 </w:t>
      </w:r>
      <w:r>
        <w:rPr>
          <w:rFonts w:cs="Traditional Arabic"/>
          <w:sz w:val="28"/>
          <w:szCs w:val="28"/>
          <w:rtl/>
          <w:lang w:eastAsia="ar-SA"/>
        </w:rPr>
        <w:t>–</w:t>
      </w:r>
      <w:r>
        <w:rPr>
          <w:rFonts w:cs="Traditional Arabic" w:hint="cs"/>
          <w:sz w:val="28"/>
          <w:szCs w:val="28"/>
          <w:rtl/>
          <w:lang w:eastAsia="ar-SA"/>
        </w:rPr>
        <w:t xml:space="preserve"> 99 هـ). حكم سنتين وثمانية أشهر. الأعلام 3/130. </w:t>
      </w:r>
    </w:p>
  </w:footnote>
  <w:footnote w:id="54">
    <w:p w14:paraId="54C2F032" w14:textId="41F97E4A" w:rsidR="00972F29" w:rsidRPr="001F3558" w:rsidRDefault="00972F29" w:rsidP="001D422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p>
  </w:footnote>
  <w:footnote w:id="55">
    <w:p w14:paraId="4D387E14" w14:textId="1DC367FD" w:rsidR="00972F29" w:rsidRPr="001F3558" w:rsidRDefault="00972F29" w:rsidP="003D33F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الخطاء. </w:t>
      </w:r>
    </w:p>
  </w:footnote>
  <w:footnote w:id="56">
    <w:p w14:paraId="66926AC5" w14:textId="4D2A9A20" w:rsidR="00972F29" w:rsidRPr="001F3558" w:rsidRDefault="00972F29" w:rsidP="00764BE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شاعر مخضرم. مدح بني أمية. ت نحو 75 هـ. الأعلام 2/22. </w:t>
      </w:r>
    </w:p>
  </w:footnote>
  <w:footnote w:id="57">
    <w:p w14:paraId="309A32AB" w14:textId="404D4688" w:rsidR="00972F29" w:rsidRPr="001F3558" w:rsidRDefault="00972F29" w:rsidP="005B5DA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للبغدادي 2/34. </w:t>
      </w:r>
    </w:p>
  </w:footnote>
  <w:footnote w:id="58">
    <w:p w14:paraId="588BD442" w14:textId="77777777" w:rsidR="00972F29" w:rsidRPr="001F3558" w:rsidRDefault="00972F29" w:rsidP="004120A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يتيمة الدهر 2/384. والشنوف جمع شَنف، وهو القرط. </w:t>
      </w:r>
    </w:p>
  </w:footnote>
  <w:footnote w:id="59">
    <w:p w14:paraId="6130FCA1" w14:textId="748EA43E" w:rsidR="00972F29" w:rsidRPr="001F3558" w:rsidRDefault="00972F29" w:rsidP="0042368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19. </w:t>
      </w:r>
    </w:p>
  </w:footnote>
  <w:footnote w:id="60">
    <w:p w14:paraId="1F3BAD63" w14:textId="0D086C54" w:rsidR="00972F29" w:rsidRPr="001F3558" w:rsidRDefault="00972F29" w:rsidP="002B09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ديوان المتنبي للعكبري 2/224. </w:t>
      </w:r>
    </w:p>
  </w:footnote>
  <w:footnote w:id="61">
    <w:p w14:paraId="2569769F" w14:textId="32C4BCE4" w:rsidR="00972F29" w:rsidRPr="001F3558" w:rsidRDefault="00972F29" w:rsidP="00A24A2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كبار شعراء تميم في العصر الجاهلي. ت 2 ق. هـ. </w:t>
      </w:r>
    </w:p>
  </w:footnote>
  <w:footnote w:id="62">
    <w:p w14:paraId="1C1DBF43" w14:textId="30B39010" w:rsidR="00972F29" w:rsidRPr="001F3558" w:rsidRDefault="00972F29" w:rsidP="009A28D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لطرفة، أو أوس بن حجر، كما في مصادر. وينظر معاني القرآن للفراء1/315. </w:t>
      </w:r>
    </w:p>
  </w:footnote>
  <w:footnote w:id="63">
    <w:p w14:paraId="4B310A01" w14:textId="309744AE" w:rsidR="00972F29" w:rsidRPr="001F3558" w:rsidRDefault="00972F29" w:rsidP="002D521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22. </w:t>
      </w:r>
    </w:p>
  </w:footnote>
  <w:footnote w:id="64">
    <w:p w14:paraId="337C5E38" w14:textId="513927EC" w:rsidR="00972F29" w:rsidRPr="001F3558" w:rsidRDefault="00972F29" w:rsidP="00583C8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برهان الدين ناصر بن عبد السيد المطرزي، ت 610 هـ.</w:t>
      </w:r>
    </w:p>
  </w:footnote>
  <w:footnote w:id="65">
    <w:p w14:paraId="349F3F8A" w14:textId="1510796E" w:rsidR="00972F29" w:rsidRDefault="00972F29" w:rsidP="00AE24C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المغرب للمطرزي مادة (أ س ر)، قال: </w:t>
      </w:r>
      <w:r w:rsidRPr="002020F8">
        <w:rPr>
          <w:rFonts w:cs="Traditional Arabic"/>
          <w:sz w:val="28"/>
          <w:szCs w:val="28"/>
          <w:rtl/>
          <w:lang w:eastAsia="ar-SA"/>
        </w:rPr>
        <w:t>وهو لا</w:t>
      </w:r>
      <w:r w:rsidRPr="002020F8">
        <w:rPr>
          <w:rFonts w:cs="Traditional Arabic" w:hint="cs"/>
          <w:sz w:val="28"/>
          <w:szCs w:val="28"/>
          <w:rtl/>
          <w:lang w:eastAsia="ar-SA"/>
        </w:rPr>
        <w:t>زمٌ</w:t>
      </w:r>
      <w:r w:rsidRPr="002020F8">
        <w:rPr>
          <w:rFonts w:cs="Traditional Arabic"/>
          <w:sz w:val="28"/>
          <w:szCs w:val="28"/>
          <w:rtl/>
          <w:lang w:eastAsia="ar-SA"/>
        </w:rPr>
        <w:t xml:space="preserve"> كما ترَى</w:t>
      </w:r>
      <w:r w:rsidRPr="002020F8">
        <w:rPr>
          <w:rFonts w:cs="Traditional Arabic" w:hint="cs"/>
          <w:sz w:val="28"/>
          <w:szCs w:val="28"/>
          <w:rtl/>
          <w:lang w:eastAsia="ar-SA"/>
        </w:rPr>
        <w:t>،</w:t>
      </w:r>
      <w:r w:rsidRPr="002020F8">
        <w:rPr>
          <w:rFonts w:cs="Traditional Arabic"/>
          <w:sz w:val="28"/>
          <w:szCs w:val="28"/>
          <w:rtl/>
          <w:lang w:eastAsia="ar-SA"/>
        </w:rPr>
        <w:t xml:space="preserve"> ولم نسم</w:t>
      </w:r>
      <w:r w:rsidRPr="002020F8">
        <w:rPr>
          <w:rFonts w:cs="Traditional Arabic" w:hint="cs"/>
          <w:sz w:val="28"/>
          <w:szCs w:val="28"/>
          <w:rtl/>
          <w:lang w:eastAsia="ar-SA"/>
        </w:rPr>
        <w:t>عهُ</w:t>
      </w:r>
      <w:r w:rsidRPr="002020F8">
        <w:rPr>
          <w:rFonts w:cs="Traditional Arabic"/>
          <w:sz w:val="28"/>
          <w:szCs w:val="28"/>
          <w:rtl/>
          <w:lang w:eastAsia="ar-SA"/>
        </w:rPr>
        <w:t xml:space="preserve"> </w:t>
      </w:r>
      <w:r w:rsidRPr="002020F8">
        <w:rPr>
          <w:rFonts w:cs="Traditional Arabic" w:hint="cs"/>
          <w:sz w:val="28"/>
          <w:szCs w:val="28"/>
          <w:rtl/>
          <w:lang w:eastAsia="ar-SA"/>
        </w:rPr>
        <w:t>متع</w:t>
      </w:r>
      <w:r w:rsidRPr="002020F8">
        <w:rPr>
          <w:rFonts w:cs="Traditional Arabic"/>
          <w:sz w:val="28"/>
          <w:szCs w:val="28"/>
          <w:rtl/>
          <w:lang w:eastAsia="ar-SA"/>
        </w:rPr>
        <w:t>دِّيًا إلَّا في حديثِ عبدالرحمنِ وصفوانَ أَنَّهم</w:t>
      </w:r>
      <w:r w:rsidRPr="002020F8">
        <w:rPr>
          <w:rFonts w:cs="Traditional Arabic" w:hint="cs"/>
          <w:sz w:val="28"/>
          <w:szCs w:val="28"/>
          <w:rtl/>
          <w:lang w:eastAsia="ar-SA"/>
        </w:rPr>
        <w:t>ا</w:t>
      </w:r>
      <w:r w:rsidRPr="002020F8">
        <w:rPr>
          <w:rFonts w:cs="Traditional Arabic"/>
          <w:sz w:val="28"/>
          <w:szCs w:val="28"/>
          <w:rtl/>
          <w:lang w:eastAsia="ar-SA"/>
        </w:rPr>
        <w:t xml:space="preserve"> اسْتَأْسَرا </w:t>
      </w:r>
      <w:r w:rsidRPr="002020F8">
        <w:rPr>
          <w:rFonts w:cs="Traditional Arabic" w:hint="cs"/>
          <w:sz w:val="28"/>
          <w:szCs w:val="28"/>
          <w:rtl/>
          <w:lang w:eastAsia="ar-SA"/>
        </w:rPr>
        <w:t>المرأتين اللتين كانتا عندهما من هوازن.</w:t>
      </w:r>
      <w:r>
        <w:rPr>
          <w:rFonts w:cs="Traditional Arabic" w:hint="cs"/>
          <w:sz w:val="28"/>
          <w:szCs w:val="28"/>
          <w:rtl/>
          <w:lang w:eastAsia="ar-SA"/>
        </w:rPr>
        <w:t xml:space="preserve"> ا. هـ.</w:t>
      </w:r>
      <w:r w:rsidR="00647D32">
        <w:rPr>
          <w:rFonts w:cs="Traditional Arabic" w:hint="cs"/>
          <w:sz w:val="28"/>
          <w:szCs w:val="28"/>
          <w:rtl/>
          <w:lang w:eastAsia="ar-SA"/>
        </w:rPr>
        <w:t xml:space="preserve"> =</w:t>
      </w:r>
    </w:p>
    <w:p w14:paraId="5C9A7DEC" w14:textId="4590BBDE" w:rsidR="00972F29" w:rsidRDefault="00647D32" w:rsidP="00AE24CB">
      <w:pPr>
        <w:spacing w:after="0"/>
        <w:jc w:val="lowKashida"/>
        <w:rPr>
          <w:rFonts w:cs="Traditional Arabic"/>
          <w:sz w:val="28"/>
          <w:szCs w:val="28"/>
          <w:rtl/>
          <w:lang w:eastAsia="ar-SA"/>
        </w:rPr>
      </w:pPr>
      <w:r>
        <w:rPr>
          <w:rFonts w:cs="Traditional Arabic" w:hint="cs"/>
          <w:sz w:val="28"/>
          <w:szCs w:val="28"/>
          <w:rtl/>
          <w:lang w:eastAsia="ar-SA"/>
        </w:rPr>
        <w:t xml:space="preserve">= </w:t>
      </w:r>
      <w:r w:rsidR="00972F29">
        <w:rPr>
          <w:rFonts w:cs="Traditional Arabic" w:hint="cs"/>
          <w:sz w:val="28"/>
          <w:szCs w:val="28"/>
          <w:rtl/>
          <w:lang w:eastAsia="ar-SA"/>
        </w:rPr>
        <w:t>ووقفت على الحديث بلفظ (استسرّا) وليس (استأسرا)، والأول مشتق من التسرّي، ويقال للمرأة: السُّرِّيَّة، وهي التي يُتسرَّى بها، فتُملَك عن طريق الغنيمة وتُنكح بملك اليمين. ينظر تخريج مشكل الآثار (رقم 4510) وفيه أن إسناده ضعيف.</w:t>
      </w:r>
    </w:p>
    <w:p w14:paraId="4C3A74EC" w14:textId="14847604" w:rsidR="00972F29" w:rsidRPr="001F3558" w:rsidRDefault="00972F29" w:rsidP="00AE24CB">
      <w:pPr>
        <w:spacing w:after="0"/>
        <w:jc w:val="lowKashida"/>
        <w:rPr>
          <w:rFonts w:cs="Traditional Arabic"/>
          <w:sz w:val="28"/>
          <w:szCs w:val="28"/>
          <w:lang w:eastAsia="ar-SA"/>
        </w:rPr>
      </w:pPr>
      <w:r>
        <w:rPr>
          <w:rFonts w:cs="Traditional Arabic" w:hint="cs"/>
          <w:sz w:val="28"/>
          <w:szCs w:val="28"/>
          <w:rtl/>
          <w:lang w:eastAsia="ar-SA"/>
        </w:rPr>
        <w:t>وقد وردت كلمة (استأسر) في أحاديث أخرى، تحتاج إلى تخريج.</w:t>
      </w:r>
    </w:p>
  </w:footnote>
  <w:footnote w:id="66">
    <w:p w14:paraId="21318047" w14:textId="3D61A9F8" w:rsidR="00972F29" w:rsidRPr="001F3558" w:rsidRDefault="00972F29" w:rsidP="002C61B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نفح الطيب للمقّري 4/58.</w:t>
      </w:r>
    </w:p>
  </w:footnote>
  <w:footnote w:id="67">
    <w:p w14:paraId="04B2CA9C" w14:textId="1B7359E3" w:rsidR="00972F29" w:rsidRPr="001F3558" w:rsidRDefault="00972F29" w:rsidP="00000BE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نفح الطيب 7/444. وكلامه فيه:</w:t>
      </w:r>
      <w:r w:rsidRPr="00084C8D">
        <w:rPr>
          <w:rFonts w:eastAsiaTheme="minorEastAsia" w:cs="Traditional Arabic"/>
          <w:b/>
          <w:bCs/>
          <w:caps/>
          <w:sz w:val="36"/>
          <w:szCs w:val="36"/>
          <w:rtl/>
        </w:rPr>
        <w:t xml:space="preserve"> </w:t>
      </w:r>
      <w:r w:rsidRPr="00AC085B">
        <w:rPr>
          <w:rFonts w:cs="Traditional Arabic"/>
          <w:sz w:val="28"/>
          <w:szCs w:val="28"/>
          <w:rtl/>
          <w:lang w:eastAsia="ar-SA"/>
        </w:rPr>
        <w:t>ولا يخفاك أنه التزم في هذه القطعة ما لا يلزم من اللام قبل الياء</w:t>
      </w:r>
      <w:r>
        <w:rPr>
          <w:rFonts w:cs="Traditional Arabic" w:hint="cs"/>
          <w:sz w:val="28"/>
          <w:szCs w:val="28"/>
          <w:rtl/>
          <w:lang w:eastAsia="ar-SA"/>
        </w:rPr>
        <w:t xml:space="preserve">. </w:t>
      </w:r>
    </w:p>
  </w:footnote>
  <w:footnote w:id="68">
    <w:p w14:paraId="3102E106" w14:textId="3A2FE0B4" w:rsidR="00972F29" w:rsidRPr="001F3558" w:rsidRDefault="00972F29" w:rsidP="00FD558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سراج الدين أحمد المدني، المعروف باليُتَيم. </w:t>
      </w:r>
    </w:p>
  </w:footnote>
  <w:footnote w:id="69">
    <w:p w14:paraId="5C6E0092" w14:textId="217F9B86" w:rsidR="00972F29" w:rsidRPr="001F3558" w:rsidRDefault="00972F29" w:rsidP="00A9395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أنوار الربيع ص 378. </w:t>
      </w:r>
    </w:p>
  </w:footnote>
  <w:footnote w:id="70">
    <w:p w14:paraId="47733808" w14:textId="49B516DE" w:rsidR="00972F29" w:rsidRPr="001F3558" w:rsidRDefault="00972F29" w:rsidP="005567B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21 - 22. </w:t>
      </w:r>
    </w:p>
  </w:footnote>
  <w:footnote w:id="71">
    <w:p w14:paraId="680CAF7C" w14:textId="49F98165" w:rsidR="00972F29" w:rsidRPr="001F3558" w:rsidRDefault="00972F29" w:rsidP="00524F9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ألفية ابن مالك ص 28. </w:t>
      </w:r>
    </w:p>
  </w:footnote>
  <w:footnote w:id="72">
    <w:p w14:paraId="7C2A3BB7" w14:textId="02DE0760" w:rsidR="00972F29" w:rsidRPr="001F3558" w:rsidRDefault="00972F29" w:rsidP="00C0202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وهو الأخفش الصغير، كما في المصدر الآتي.</w:t>
      </w:r>
    </w:p>
  </w:footnote>
  <w:footnote w:id="73">
    <w:p w14:paraId="09B6EEF2" w14:textId="4B4E645F" w:rsidR="00972F29" w:rsidRPr="001F3558" w:rsidRDefault="00972F29" w:rsidP="00C0202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ابن عقيل على الألفية 2/150 - 151. </w:t>
      </w:r>
    </w:p>
  </w:footnote>
  <w:footnote w:id="74">
    <w:p w14:paraId="4C77C879" w14:textId="05CBFA6D" w:rsidR="00972F29" w:rsidRPr="001F3558" w:rsidRDefault="00972F29" w:rsidP="000C29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وهي المقامة السابعة والأربعون. </w:t>
      </w:r>
    </w:p>
  </w:footnote>
  <w:footnote w:id="75">
    <w:p w14:paraId="64BF8C79" w14:textId="39D8D7AD" w:rsidR="00972F29" w:rsidRPr="001F3558" w:rsidRDefault="00972F29" w:rsidP="00332D7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519. </w:t>
      </w:r>
    </w:p>
  </w:footnote>
  <w:footnote w:id="76">
    <w:p w14:paraId="37C221AD" w14:textId="52461181" w:rsidR="00972F29" w:rsidRPr="001F3558" w:rsidRDefault="00972F29" w:rsidP="0085010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مقامات الحريري للشريشي 3/ 413. </w:t>
      </w:r>
    </w:p>
  </w:footnote>
  <w:footnote w:id="77">
    <w:p w14:paraId="7DD20109" w14:textId="2B000785" w:rsidR="00972F29" w:rsidRPr="001F3558" w:rsidRDefault="00972F29" w:rsidP="00C604C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25. </w:t>
      </w:r>
    </w:p>
  </w:footnote>
  <w:footnote w:id="78">
    <w:p w14:paraId="129C2DD4" w14:textId="718B2375" w:rsidR="00972F29" w:rsidRPr="001F3558" w:rsidRDefault="00972F29" w:rsidP="00D51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عبدالله بن رؤبة السعدي التميمي، ت 145 هـ. </w:t>
      </w:r>
    </w:p>
  </w:footnote>
  <w:footnote w:id="79">
    <w:p w14:paraId="485AD7FF" w14:textId="77777777" w:rsidR="00972F29" w:rsidRDefault="00972F29" w:rsidP="001C27B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تَقَضِّيَ البازي إذا البازي كَسَر</w:t>
      </w:r>
      <w:r>
        <w:rPr>
          <w:rFonts w:cs="Traditional Arabic"/>
          <w:sz w:val="28"/>
          <w:szCs w:val="28"/>
          <w:rtl/>
          <w:lang w:eastAsia="ar-SA"/>
        </w:rPr>
        <w:tab/>
      </w:r>
      <w:r>
        <w:rPr>
          <w:rFonts w:cs="Traditional Arabic"/>
          <w:sz w:val="28"/>
          <w:szCs w:val="28"/>
          <w:rtl/>
          <w:lang w:eastAsia="ar-SA"/>
        </w:rPr>
        <w:tab/>
      </w:r>
      <w:r>
        <w:rPr>
          <w:rFonts w:cs="Traditional Arabic" w:hint="cs"/>
          <w:sz w:val="28"/>
          <w:szCs w:val="28"/>
          <w:rtl/>
          <w:lang w:eastAsia="ar-SA"/>
        </w:rPr>
        <w:t>أبصرَ خِربانَ فضاءٍ فانكدر</w:t>
      </w:r>
    </w:p>
    <w:p w14:paraId="2CE5F432" w14:textId="03FFAD8A" w:rsidR="00972F29" w:rsidRPr="001F3558" w:rsidRDefault="00972F29" w:rsidP="001C27BB">
      <w:pPr>
        <w:spacing w:after="0"/>
        <w:jc w:val="lowKashida"/>
        <w:rPr>
          <w:rFonts w:cs="Traditional Arabic"/>
          <w:sz w:val="28"/>
          <w:szCs w:val="28"/>
          <w:lang w:eastAsia="ar-SA"/>
        </w:rPr>
      </w:pPr>
      <w:r>
        <w:rPr>
          <w:rFonts w:cs="Traditional Arabic" w:hint="cs"/>
          <w:sz w:val="28"/>
          <w:szCs w:val="28"/>
          <w:rtl/>
          <w:lang w:eastAsia="ar-SA"/>
        </w:rPr>
        <w:t xml:space="preserve">تاج العروس مادة (خرب). </w:t>
      </w:r>
    </w:p>
  </w:footnote>
  <w:footnote w:id="80">
    <w:p w14:paraId="736C2A9C" w14:textId="0DD19E7F" w:rsidR="00972F29" w:rsidRPr="001F3558" w:rsidRDefault="00972F29" w:rsidP="009236F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سورة التكوير: 2. </w:t>
      </w:r>
    </w:p>
  </w:footnote>
  <w:footnote w:id="81">
    <w:p w14:paraId="53D1A07C" w14:textId="2DCC8A1A" w:rsidR="00972F29" w:rsidRPr="001F3558" w:rsidRDefault="00972F29" w:rsidP="00B22B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(كدر). </w:t>
      </w:r>
    </w:p>
  </w:footnote>
  <w:footnote w:id="82">
    <w:p w14:paraId="3F26BCCB" w14:textId="4883F6AB" w:rsidR="00972F29" w:rsidRPr="001F3558" w:rsidRDefault="00972F29" w:rsidP="003B67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ذو الوزارتين لسان الدين محمد بن عبدالله بن الخطيب، الكاتب الشاعر المؤرخ الأندلسي المشهور، ت 776 هـ.</w:t>
      </w:r>
    </w:p>
  </w:footnote>
  <w:footnote w:id="83">
    <w:p w14:paraId="61D672AD" w14:textId="74547BB4" w:rsidR="00972F29" w:rsidRPr="001F3558" w:rsidRDefault="00972F29" w:rsidP="00F5443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نفح الطيب 5/78. </w:t>
      </w:r>
    </w:p>
  </w:footnote>
  <w:footnote w:id="84">
    <w:p w14:paraId="133FEED2" w14:textId="6BB0799E" w:rsidR="00972F29" w:rsidRPr="001F3558" w:rsidRDefault="00972F29" w:rsidP="00255C2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22. </w:t>
      </w:r>
    </w:p>
  </w:footnote>
  <w:footnote w:id="85">
    <w:p w14:paraId="603797E6" w14:textId="4C921B69" w:rsidR="00972F29" w:rsidRPr="001F3558" w:rsidRDefault="00972F29" w:rsidP="009D3CB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56. </w:t>
      </w:r>
    </w:p>
  </w:footnote>
  <w:footnote w:id="86">
    <w:p w14:paraId="59094C45" w14:textId="6B7FD8A0" w:rsidR="00972F29" w:rsidRPr="001F3558" w:rsidRDefault="00972F29" w:rsidP="002A1BA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مقامات الحريري 1/156. </w:t>
      </w:r>
    </w:p>
  </w:footnote>
  <w:footnote w:id="87">
    <w:p w14:paraId="4289FD64" w14:textId="067E1E13" w:rsidR="00972F29" w:rsidRPr="001F3558" w:rsidRDefault="00972F29" w:rsidP="003C3CB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رواه أبو داود (4376)، والنسائي (4886)، وصححه في صحيح الجامع (2954). </w:t>
      </w:r>
    </w:p>
  </w:footnote>
  <w:footnote w:id="88">
    <w:p w14:paraId="0D633EE8" w14:textId="763126A0" w:rsidR="00972F29" w:rsidRPr="001F3558" w:rsidRDefault="00972F29" w:rsidP="00F0207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النهاية في غريب الحديث 3/265. </w:t>
      </w:r>
    </w:p>
  </w:footnote>
  <w:footnote w:id="89">
    <w:p w14:paraId="30C11CC7" w14:textId="0A278BC4" w:rsidR="00972F29" w:rsidRPr="001F3558" w:rsidRDefault="00972F29" w:rsidP="000B4B0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23. </w:t>
      </w:r>
    </w:p>
  </w:footnote>
  <w:footnote w:id="90">
    <w:p w14:paraId="3F2BA1A0" w14:textId="3EF619C7" w:rsidR="00972F29" w:rsidRPr="001F3558" w:rsidRDefault="00972F29" w:rsidP="008612C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39/75. </w:t>
      </w:r>
    </w:p>
  </w:footnote>
  <w:footnote w:id="91">
    <w:p w14:paraId="3B9D6F7E" w14:textId="59320C0D" w:rsidR="00972F29" w:rsidRPr="001F3558" w:rsidRDefault="00972F29" w:rsidP="00CC712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54. </w:t>
      </w:r>
    </w:p>
  </w:footnote>
  <w:footnote w:id="92">
    <w:p w14:paraId="54DA2DAA" w14:textId="7737C75A" w:rsidR="00972F29" w:rsidRPr="001F3558" w:rsidRDefault="00972F29" w:rsidP="00C816D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سورة يوسف: 9. </w:t>
      </w:r>
    </w:p>
  </w:footnote>
  <w:footnote w:id="93">
    <w:p w14:paraId="06B1B2D9" w14:textId="1AAB9A91" w:rsidR="00972F29" w:rsidRPr="001F3558" w:rsidRDefault="00972F29" w:rsidP="004D634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4D6343">
        <w:rPr>
          <w:rFonts w:cs="Traditional Arabic" w:hint="cs"/>
          <w:sz w:val="28"/>
          <w:szCs w:val="28"/>
          <w:rtl/>
          <w:lang w:eastAsia="ar-SA"/>
        </w:rPr>
        <w:t xml:space="preserve">لفظه عند تفسير الآية في الكشاف: </w:t>
      </w:r>
      <w:r w:rsidRPr="004D6343">
        <w:rPr>
          <w:rFonts w:cs="Traditional Arabic"/>
          <w:sz w:val="28"/>
          <w:szCs w:val="28"/>
          <w:rtl/>
          <w:lang w:eastAsia="ar-SA"/>
        </w:rPr>
        <w:t>أرضاً منكورة مجهولة بعيدة من العمران، وهو معنى تنكيرها وإخلائها من الوصف، ولإبهامها من هذا الوجه نصبت نصب الظروف المبهمة</w:t>
      </w:r>
      <w:r w:rsidRPr="004D6343">
        <w:rPr>
          <w:rFonts w:cs="Traditional Arabic" w:hint="cs"/>
          <w:sz w:val="28"/>
          <w:szCs w:val="28"/>
          <w:rtl/>
          <w:lang w:eastAsia="ar-SA"/>
        </w:rPr>
        <w:t>.</w:t>
      </w:r>
    </w:p>
  </w:footnote>
  <w:footnote w:id="94">
    <w:p w14:paraId="7F23393D" w14:textId="5435284A" w:rsidR="00972F29" w:rsidRPr="001F3558" w:rsidRDefault="00972F29" w:rsidP="0023539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34 - 35. </w:t>
      </w:r>
    </w:p>
  </w:footnote>
  <w:footnote w:id="95">
    <w:p w14:paraId="4E137660" w14:textId="0186EBBE" w:rsidR="00972F29" w:rsidRPr="001C40B0" w:rsidRDefault="00972F29" w:rsidP="001D7E53">
      <w:pPr>
        <w:spacing w:after="0"/>
        <w:jc w:val="both"/>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قال أخي الأستاذ بهاء الدين عبدالرحمن: </w:t>
      </w:r>
      <w:r w:rsidRPr="001C40B0">
        <w:rPr>
          <w:rFonts w:cs="Traditional Arabic"/>
          <w:sz w:val="28"/>
          <w:szCs w:val="28"/>
          <w:rtl/>
          <w:lang w:eastAsia="ar-SA"/>
        </w:rPr>
        <w:t xml:space="preserve">يعني أن الحداد </w:t>
      </w:r>
      <w:r>
        <w:rPr>
          <w:rFonts w:cs="Traditional Arabic" w:hint="cs"/>
          <w:sz w:val="28"/>
          <w:szCs w:val="28"/>
          <w:rtl/>
          <w:lang w:eastAsia="ar-SA"/>
        </w:rPr>
        <w:t xml:space="preserve">- </w:t>
      </w:r>
      <w:r w:rsidRPr="001C40B0">
        <w:rPr>
          <w:rFonts w:cs="Traditional Arabic"/>
          <w:sz w:val="28"/>
          <w:szCs w:val="28"/>
          <w:rtl/>
          <w:lang w:eastAsia="ar-SA"/>
        </w:rPr>
        <w:t>وإن علم من صناعة الجواهر ما قد يخفى على الجوهري مما يتصل بصياغة الجواهر في أشكال معينة - لا يعلم قيمة الجواهر ومعرفة الحقيقي منها والزائف مثل الجوهري</w:t>
      </w:r>
      <w:r>
        <w:rPr>
          <w:rFonts w:cs="Traditional Arabic" w:hint="cs"/>
          <w:sz w:val="28"/>
          <w:szCs w:val="28"/>
          <w:rtl/>
          <w:lang w:eastAsia="ar-SA"/>
        </w:rPr>
        <w:t xml:space="preserve">، </w:t>
      </w:r>
      <w:r w:rsidRPr="001C40B0">
        <w:rPr>
          <w:rFonts w:cs="Traditional Arabic"/>
          <w:sz w:val="28"/>
          <w:szCs w:val="28"/>
          <w:rtl/>
          <w:lang w:eastAsia="ar-SA"/>
        </w:rPr>
        <w:t>كما لا يعرف الصيرفي علم</w:t>
      </w:r>
      <w:r>
        <w:rPr>
          <w:rFonts w:cs="Traditional Arabic" w:hint="cs"/>
          <w:sz w:val="28"/>
          <w:szCs w:val="28"/>
          <w:rtl/>
          <w:lang w:eastAsia="ar-SA"/>
        </w:rPr>
        <w:t>َ</w:t>
      </w:r>
      <w:r w:rsidRPr="001C40B0">
        <w:rPr>
          <w:rFonts w:cs="Traditional Arabic"/>
          <w:sz w:val="28"/>
          <w:szCs w:val="28"/>
          <w:rtl/>
          <w:lang w:eastAsia="ar-SA"/>
        </w:rPr>
        <w:t xml:space="preserve"> الصرف. </w:t>
      </w:r>
    </w:p>
    <w:p w14:paraId="6248BDBB" w14:textId="1B772E62" w:rsidR="00972F29" w:rsidRDefault="00972F29" w:rsidP="001D7E53">
      <w:pPr>
        <w:spacing w:after="0"/>
        <w:jc w:val="both"/>
        <w:rPr>
          <w:rFonts w:cs="Traditional Arabic"/>
          <w:sz w:val="28"/>
          <w:szCs w:val="28"/>
          <w:rtl/>
          <w:lang w:eastAsia="ar-SA"/>
        </w:rPr>
      </w:pPr>
      <w:r w:rsidRPr="001C40B0">
        <w:rPr>
          <w:rFonts w:cs="Traditional Arabic"/>
          <w:sz w:val="28"/>
          <w:szCs w:val="28"/>
          <w:rtl/>
          <w:lang w:eastAsia="ar-SA"/>
        </w:rPr>
        <w:t>والتشبيه التمثيلي هنا ليس مطابق</w:t>
      </w:r>
      <w:r>
        <w:rPr>
          <w:rFonts w:cs="Traditional Arabic" w:hint="cs"/>
          <w:sz w:val="28"/>
          <w:szCs w:val="28"/>
          <w:rtl/>
          <w:lang w:eastAsia="ar-SA"/>
        </w:rPr>
        <w:t>ً</w:t>
      </w:r>
      <w:r w:rsidRPr="001C40B0">
        <w:rPr>
          <w:rFonts w:cs="Traditional Arabic"/>
          <w:sz w:val="28"/>
          <w:szCs w:val="28"/>
          <w:rtl/>
          <w:lang w:eastAsia="ar-SA"/>
        </w:rPr>
        <w:t>ا</w:t>
      </w:r>
      <w:r>
        <w:rPr>
          <w:rFonts w:cs="Traditional Arabic" w:hint="cs"/>
          <w:sz w:val="28"/>
          <w:szCs w:val="28"/>
          <w:rtl/>
          <w:lang w:eastAsia="ar-SA"/>
        </w:rPr>
        <w:t>،</w:t>
      </w:r>
      <w:r w:rsidRPr="001C40B0">
        <w:rPr>
          <w:rFonts w:cs="Traditional Arabic"/>
          <w:sz w:val="28"/>
          <w:szCs w:val="28"/>
          <w:rtl/>
          <w:lang w:eastAsia="ar-SA"/>
        </w:rPr>
        <w:t xml:space="preserve"> فالصيرفي بالنسبة للصرفي لا يماثل الحداد بالنسبة للجوهري</w:t>
      </w:r>
      <w:r>
        <w:rPr>
          <w:rFonts w:cs="Traditional Arabic" w:hint="cs"/>
          <w:sz w:val="28"/>
          <w:szCs w:val="28"/>
          <w:rtl/>
          <w:lang w:eastAsia="ar-SA"/>
        </w:rPr>
        <w:t>،</w:t>
      </w:r>
      <w:r w:rsidRPr="001C40B0">
        <w:rPr>
          <w:rFonts w:cs="Traditional Arabic"/>
          <w:sz w:val="28"/>
          <w:szCs w:val="28"/>
          <w:rtl/>
          <w:lang w:eastAsia="ar-SA"/>
        </w:rPr>
        <w:t xml:space="preserve"> فلا يوجد شيء مشترك بين الصيرفي والصرفي</w:t>
      </w:r>
      <w:r>
        <w:rPr>
          <w:rFonts w:cs="Traditional Arabic" w:hint="cs"/>
          <w:sz w:val="28"/>
          <w:szCs w:val="28"/>
          <w:rtl/>
          <w:lang w:eastAsia="ar-SA"/>
        </w:rPr>
        <w:t>،</w:t>
      </w:r>
      <w:r w:rsidRPr="001C40B0">
        <w:rPr>
          <w:rFonts w:cs="Traditional Arabic"/>
          <w:sz w:val="28"/>
          <w:szCs w:val="28"/>
          <w:rtl/>
          <w:lang w:eastAsia="ar-SA"/>
        </w:rPr>
        <w:t xml:space="preserve"> أما الحداد فيوجد شيء مشترك بينه وبين الحداد</w:t>
      </w:r>
      <w:r>
        <w:rPr>
          <w:rFonts w:cs="Traditional Arabic" w:hint="cs"/>
          <w:sz w:val="28"/>
          <w:szCs w:val="28"/>
          <w:rtl/>
          <w:lang w:eastAsia="ar-SA"/>
        </w:rPr>
        <w:t>،</w:t>
      </w:r>
      <w:r w:rsidRPr="001C40B0">
        <w:rPr>
          <w:rFonts w:cs="Traditional Arabic"/>
          <w:sz w:val="28"/>
          <w:szCs w:val="28"/>
          <w:rtl/>
          <w:lang w:eastAsia="ar-SA"/>
        </w:rPr>
        <w:t xml:space="preserve"> وهو صياغة المعادن في أشكال معينة</w:t>
      </w:r>
      <w:r>
        <w:rPr>
          <w:rFonts w:cs="Traditional Arabic" w:hint="cs"/>
          <w:sz w:val="28"/>
          <w:szCs w:val="28"/>
          <w:rtl/>
          <w:lang w:eastAsia="ar-SA"/>
        </w:rPr>
        <w:t>.</w:t>
      </w:r>
      <w:r w:rsidR="00ED44BB">
        <w:rPr>
          <w:rFonts w:cs="Traditional Arabic" w:hint="cs"/>
          <w:sz w:val="28"/>
          <w:szCs w:val="28"/>
          <w:rtl/>
          <w:lang w:eastAsia="ar-SA"/>
        </w:rPr>
        <w:t xml:space="preserve"> =</w:t>
      </w:r>
      <w:r>
        <w:rPr>
          <w:rFonts w:cs="Traditional Arabic" w:hint="cs"/>
          <w:sz w:val="28"/>
          <w:szCs w:val="28"/>
          <w:rtl/>
          <w:lang w:eastAsia="ar-SA"/>
        </w:rPr>
        <w:t xml:space="preserve"> </w:t>
      </w:r>
    </w:p>
    <w:p w14:paraId="2151F217" w14:textId="63CAEB1C" w:rsidR="00972F29" w:rsidRPr="001F3558" w:rsidRDefault="00ED44BB" w:rsidP="00867D63">
      <w:pPr>
        <w:spacing w:after="0"/>
        <w:jc w:val="both"/>
        <w:rPr>
          <w:rFonts w:cs="Traditional Arabic"/>
          <w:sz w:val="28"/>
          <w:szCs w:val="28"/>
          <w:lang w:eastAsia="ar-SA"/>
        </w:rPr>
      </w:pPr>
      <w:r>
        <w:rPr>
          <w:rFonts w:cs="Traditional Arabic" w:hint="cs"/>
          <w:sz w:val="28"/>
          <w:szCs w:val="28"/>
          <w:rtl/>
          <w:lang w:eastAsia="ar-SA"/>
        </w:rPr>
        <w:t xml:space="preserve">= </w:t>
      </w:r>
      <w:r w:rsidR="00972F29">
        <w:rPr>
          <w:rFonts w:cs="Traditional Arabic" w:hint="cs"/>
          <w:sz w:val="28"/>
          <w:szCs w:val="28"/>
          <w:rtl/>
          <w:lang w:eastAsia="ar-SA"/>
        </w:rPr>
        <w:t xml:space="preserve">وقال ولدي صهيب - وقد راجع الكتاب -: </w:t>
      </w:r>
      <w:r w:rsidR="00972F29" w:rsidRPr="00867D63">
        <w:rPr>
          <w:rFonts w:cs="Traditional Arabic" w:hint="cs"/>
          <w:sz w:val="28"/>
          <w:szCs w:val="28"/>
          <w:rtl/>
          <w:lang w:eastAsia="ar-SA"/>
        </w:rPr>
        <w:t>قد يكون التشبيهان منفصلين، بمعنى أنه أراد تشبيه الحداد بالصيرفي (بجامع أنهما يبيعان قطعًا ليست دقيقة الصناعة جدًّا من الحديد وغيره)، ثم أراد تشبيه الجوهري بالصرفي (بجامع أنهما دقيقان في عملهما ومتعمقان في التفاصيل والتراكيب)</w:t>
      </w:r>
      <w:r w:rsidR="00972F29">
        <w:rPr>
          <w:rFonts w:cs="Traditional Arabic" w:hint="cs"/>
          <w:sz w:val="28"/>
          <w:szCs w:val="28"/>
          <w:rtl/>
          <w:lang w:eastAsia="ar-SA"/>
        </w:rPr>
        <w:t>.</w:t>
      </w:r>
    </w:p>
  </w:footnote>
  <w:footnote w:id="96">
    <w:p w14:paraId="23D74262" w14:textId="526F1D8E" w:rsidR="00972F29" w:rsidRPr="001F3558" w:rsidRDefault="00972F29" w:rsidP="00BE124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مدن الأندلس. </w:t>
      </w:r>
    </w:p>
  </w:footnote>
  <w:footnote w:id="97">
    <w:p w14:paraId="27C3D056" w14:textId="61FB70CC" w:rsidR="00972F29" w:rsidRPr="001F3558" w:rsidRDefault="00972F29" w:rsidP="00F705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p>
  </w:footnote>
  <w:footnote w:id="98">
    <w:p w14:paraId="1F64544F" w14:textId="2DD5E859" w:rsidR="00972F29" w:rsidRPr="001F3558" w:rsidRDefault="00972F29" w:rsidP="00631D0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الملك المؤيد، صاحب حماة، أبو الفداء إسماعيل بن علي الأيوبي، مؤلف التاريخ المشهور بتاريخ أبي الفداء، وهو المختصر في أخبار البشر، ت 732 هـ. </w:t>
      </w:r>
    </w:p>
  </w:footnote>
  <w:footnote w:id="99">
    <w:p w14:paraId="15A4EF6E" w14:textId="51CE172A" w:rsidR="00972F29" w:rsidRPr="001F3558" w:rsidRDefault="00972F29" w:rsidP="00D72CB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الموجود في ص 6 من مقدمته - طبعة المطبعة الحسينية بمصر - "المثبت"، وليس "المثبوت"، وهو ما توقعه مؤلف هذا الكتاب، كما يأتي. </w:t>
      </w:r>
    </w:p>
  </w:footnote>
  <w:footnote w:id="100">
    <w:p w14:paraId="4FAE351C" w14:textId="2740B7D1" w:rsidR="00972F29" w:rsidRPr="001F3558" w:rsidRDefault="00972F29" w:rsidP="00BA227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مقدمته ص 4. وهذه العبارة موجودة في مقدمة تاريخ مجير الدين العليمي "</w:t>
      </w:r>
      <w:r w:rsidRPr="00ED38DC">
        <w:rPr>
          <w:rFonts w:cs="Traditional Arabic"/>
          <w:sz w:val="28"/>
          <w:szCs w:val="28"/>
          <w:rtl/>
          <w:lang w:eastAsia="ar-SA"/>
        </w:rPr>
        <w:t>التاريخ المعتبر في أنباء من غبر</w:t>
      </w:r>
      <w:r>
        <w:rPr>
          <w:rFonts w:cs="Traditional Arabic" w:hint="cs"/>
          <w:sz w:val="28"/>
          <w:szCs w:val="28"/>
          <w:rtl/>
          <w:lang w:eastAsia="ar-SA"/>
        </w:rPr>
        <w:t>"، ص 5 أيضًا، ويكون نقلها من نسخة من تاريخ أبي الفداء، فوفاته سنة 927 هـ.</w:t>
      </w:r>
    </w:p>
  </w:footnote>
  <w:footnote w:id="101">
    <w:p w14:paraId="0037AEE9" w14:textId="77777777" w:rsidR="00972F29" w:rsidRPr="001F3558" w:rsidRDefault="00972F29" w:rsidP="00D111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p>
  </w:footnote>
  <w:footnote w:id="102">
    <w:p w14:paraId="2F72261E" w14:textId="44648E18" w:rsidR="00972F29" w:rsidRPr="001F3558" w:rsidRDefault="00972F29" w:rsidP="0013731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13731B">
        <w:rPr>
          <w:rFonts w:cs="Traditional Arabic" w:hint="cs"/>
          <w:sz w:val="28"/>
          <w:szCs w:val="28"/>
          <w:rtl/>
          <w:lang w:eastAsia="ar-SA"/>
        </w:rPr>
        <w:t>أ</w:t>
      </w:r>
      <w:r w:rsidRPr="0013731B">
        <w:rPr>
          <w:rFonts w:cs="Traditional Arabic"/>
          <w:sz w:val="28"/>
          <w:szCs w:val="28"/>
          <w:rtl/>
          <w:lang w:eastAsia="ar-SA"/>
        </w:rPr>
        <w:t>بو عبدالله حسين بن أحمد بن الحجاج النيلي البغدادي</w:t>
      </w:r>
      <w:r>
        <w:rPr>
          <w:rFonts w:cs="Traditional Arabic" w:hint="cs"/>
          <w:sz w:val="28"/>
          <w:szCs w:val="28"/>
          <w:rtl/>
          <w:lang w:eastAsia="ar-SA"/>
        </w:rPr>
        <w:t>، شاعر فحل، في شعره مجون وسخف، من كتّاب العصر البويهي، ت 391 هـ. الأعلام 2/231.</w:t>
      </w:r>
    </w:p>
  </w:footnote>
  <w:footnote w:id="103">
    <w:p w14:paraId="5ECF3AE6" w14:textId="7C4640EE" w:rsidR="00972F29" w:rsidRPr="001F3558" w:rsidRDefault="00972F29" w:rsidP="00B734F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w:t>
      </w:r>
      <w:r w:rsidRPr="00D12A46">
        <w:rPr>
          <w:rFonts w:cs="Traditional Arabic"/>
          <w:sz w:val="28"/>
          <w:szCs w:val="28"/>
          <w:rtl/>
          <w:lang w:eastAsia="ar-SA"/>
        </w:rPr>
        <w:t>أقب من الخيل</w:t>
      </w:r>
      <w:r>
        <w:rPr>
          <w:rFonts w:cs="Traditional Arabic" w:hint="cs"/>
          <w:sz w:val="28"/>
          <w:szCs w:val="28"/>
          <w:rtl/>
          <w:lang w:eastAsia="ar-SA"/>
        </w:rPr>
        <w:t>:</w:t>
      </w:r>
      <w:r w:rsidRPr="00D12A46">
        <w:rPr>
          <w:rFonts w:cs="Traditional Arabic"/>
          <w:sz w:val="28"/>
          <w:szCs w:val="28"/>
          <w:rtl/>
          <w:lang w:eastAsia="ar-SA"/>
        </w:rPr>
        <w:t xml:space="preserve"> الضامر. النهد: السريع القفز. مراح السوط: مدهونه</w:t>
      </w:r>
      <w:r>
        <w:rPr>
          <w:rFonts w:cs="Traditional Arabic" w:hint="cs"/>
          <w:sz w:val="28"/>
          <w:szCs w:val="28"/>
          <w:rtl/>
          <w:lang w:eastAsia="ar-SA"/>
        </w:rPr>
        <w:t>،</w:t>
      </w:r>
      <w:r w:rsidRPr="00D12A46">
        <w:rPr>
          <w:rFonts w:cs="Traditional Arabic"/>
          <w:sz w:val="28"/>
          <w:szCs w:val="28"/>
          <w:rtl/>
          <w:lang w:eastAsia="ar-SA"/>
        </w:rPr>
        <w:t xml:space="preserve"> وذلك ليصير أشد لسعًا. متعوب العنان: عنانه تعب لسرعته</w:t>
      </w:r>
      <w:r>
        <w:rPr>
          <w:rFonts w:cs="Traditional Arabic" w:hint="cs"/>
          <w:sz w:val="28"/>
          <w:szCs w:val="28"/>
          <w:rtl/>
          <w:lang w:eastAsia="ar-SA"/>
        </w:rPr>
        <w:t xml:space="preserve">. خزانة الأدب وغاية الأرب 2/261، الهامش، بتحقيق عصام شقيو. </w:t>
      </w:r>
    </w:p>
  </w:footnote>
  <w:footnote w:id="104">
    <w:p w14:paraId="3F81AF50" w14:textId="4EA8DEDF" w:rsidR="00972F29" w:rsidRPr="001F3558" w:rsidRDefault="00972F29" w:rsidP="0026427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وغاية الأرب 2/261. </w:t>
      </w:r>
    </w:p>
  </w:footnote>
  <w:footnote w:id="105">
    <w:p w14:paraId="72D3C246" w14:textId="7742BB2D" w:rsidR="00972F29" w:rsidRPr="001F3558" w:rsidRDefault="00972F29" w:rsidP="003D546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40.</w:t>
      </w:r>
    </w:p>
  </w:footnote>
  <w:footnote w:id="106">
    <w:p w14:paraId="7A14063E" w14:textId="08FEC23F" w:rsidR="00972F29" w:rsidRPr="001F3558" w:rsidRDefault="00972F29" w:rsidP="0009735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(تعب). </w:t>
      </w:r>
    </w:p>
  </w:footnote>
  <w:footnote w:id="107">
    <w:p w14:paraId="2EE996D1" w14:textId="17BB28EF" w:rsidR="00972F29" w:rsidRPr="001F3558" w:rsidRDefault="00972F29" w:rsidP="00E23EA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شاعر من تميم، من أهل الحيرة. ت نحو 35 ق هـ. الأعلام 4/220.</w:t>
      </w:r>
    </w:p>
  </w:footnote>
  <w:footnote w:id="108">
    <w:p w14:paraId="06F4D400" w14:textId="3FD24B91" w:rsidR="00972F29" w:rsidRPr="001F3558" w:rsidRDefault="00972F29" w:rsidP="0054404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الحماسة البصرية 2/196. </w:t>
      </w:r>
    </w:p>
  </w:footnote>
  <w:footnote w:id="109">
    <w:p w14:paraId="0C6D1049" w14:textId="5BC9BBD4" w:rsidR="00972F29" w:rsidRPr="001F3558" w:rsidRDefault="00972F29" w:rsidP="00C4755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r>
        <w:rPr>
          <w:rFonts w:cs="Traditional Arabic"/>
          <w:sz w:val="28"/>
          <w:szCs w:val="28"/>
          <w:rtl/>
          <w:lang w:eastAsia="ar-SA"/>
        </w:rPr>
        <w:t>–</w:t>
      </w:r>
      <w:r>
        <w:rPr>
          <w:rFonts w:cs="Traditional Arabic" w:hint="cs"/>
          <w:sz w:val="28"/>
          <w:szCs w:val="28"/>
          <w:rtl/>
          <w:lang w:eastAsia="ar-SA"/>
        </w:rPr>
        <w:t xml:space="preserve"> 41. </w:t>
      </w:r>
    </w:p>
  </w:footnote>
  <w:footnote w:id="110">
    <w:p w14:paraId="34F78992" w14:textId="257A253B" w:rsidR="00972F29" w:rsidRPr="001F3558" w:rsidRDefault="00972F29" w:rsidP="00CC46A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مثل خزانة الأدب للبغدادي 9/448، ودرة الغواص ص 216. وموهوق بمعنى محبوس.</w:t>
      </w:r>
    </w:p>
  </w:footnote>
  <w:footnote w:id="111">
    <w:p w14:paraId="601EF676" w14:textId="39D4E28F" w:rsidR="00972F29" w:rsidRPr="001F3558" w:rsidRDefault="00972F29" w:rsidP="0037398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لابن معتوق. نفح الأزهار ص 43. </w:t>
      </w:r>
    </w:p>
  </w:footnote>
  <w:footnote w:id="112">
    <w:p w14:paraId="1183698E" w14:textId="6FBAFE16" w:rsidR="00972F29" w:rsidRPr="001F3558" w:rsidRDefault="00972F29" w:rsidP="005B24A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الأندلسي أبو القاسم محمد بن هانئ الأزدي، ت 362 هـ. </w:t>
      </w:r>
    </w:p>
  </w:footnote>
  <w:footnote w:id="113">
    <w:p w14:paraId="2A177CF5" w14:textId="50E4F484" w:rsidR="00972F29" w:rsidRPr="001F3558" w:rsidRDefault="00972F29" w:rsidP="005F652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لغة الجرائد ص 40.</w:t>
      </w:r>
    </w:p>
  </w:footnote>
  <w:footnote w:id="114">
    <w:p w14:paraId="70FF7162" w14:textId="4B9B0597" w:rsidR="00972F29" w:rsidRPr="001F3558" w:rsidRDefault="00972F29" w:rsidP="00B8012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شهاب الدين بن معتوق الموسوي، شاعر بليغ من البصرة، جمع ديوانه ابنه معتوق، ت 1087 هـ. الأعلام 3/178. </w:t>
      </w:r>
    </w:p>
  </w:footnote>
  <w:footnote w:id="115">
    <w:p w14:paraId="08DAABA2" w14:textId="48125584" w:rsidR="00972F29" w:rsidRPr="001F3558" w:rsidRDefault="00972F29" w:rsidP="00F363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(خليفة)، وتصحيحه من اللسان وغيره. </w:t>
      </w:r>
    </w:p>
  </w:footnote>
  <w:footnote w:id="116">
    <w:p w14:paraId="7A4A3F0D" w14:textId="79747FCB" w:rsidR="00972F29" w:rsidRPr="001F3558" w:rsidRDefault="00972F29" w:rsidP="00F363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لسان العرب مادة (خفر). </w:t>
      </w:r>
    </w:p>
  </w:footnote>
  <w:footnote w:id="117">
    <w:p w14:paraId="78913BCF" w14:textId="4325EE16" w:rsidR="00972F29" w:rsidRPr="001F3558" w:rsidRDefault="00972F29" w:rsidP="0053049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المصدر (لغة الجرائد): بعيري. </w:t>
      </w:r>
    </w:p>
  </w:footnote>
  <w:footnote w:id="118">
    <w:p w14:paraId="017FEC66" w14:textId="4FE1658A" w:rsidR="00972F29" w:rsidRPr="001F3558" w:rsidRDefault="00972F29" w:rsidP="00863BF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43. </w:t>
      </w:r>
    </w:p>
  </w:footnote>
  <w:footnote w:id="119">
    <w:p w14:paraId="646FF1F4" w14:textId="77777777" w:rsidR="00972F29" w:rsidRDefault="00972F29" w:rsidP="00AA2AE1">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تاج العروس 24/152. وجاء بعده: عرَّف طعامه: أكثرَ إدامه، وعرَّف رأسه بالدهن: روّاه. ا.هـ.</w:t>
      </w:r>
      <w:r w:rsidRPr="00AA2AE1">
        <w:rPr>
          <w:rFonts w:cs="Traditional Arabic" w:hint="cs"/>
          <w:sz w:val="28"/>
          <w:szCs w:val="28"/>
          <w:rtl/>
          <w:lang w:eastAsia="ar-SA"/>
        </w:rPr>
        <w:t xml:space="preserve">       </w:t>
      </w:r>
    </w:p>
    <w:p w14:paraId="21BF864E" w14:textId="034E51CE" w:rsidR="00972F29" w:rsidRPr="001F3558" w:rsidRDefault="00972F29" w:rsidP="00AA2AE1">
      <w:pPr>
        <w:spacing w:after="0"/>
        <w:jc w:val="lowKashida"/>
        <w:rPr>
          <w:rFonts w:cs="Traditional Arabic"/>
          <w:sz w:val="28"/>
          <w:szCs w:val="28"/>
          <w:lang w:eastAsia="ar-SA"/>
        </w:rPr>
      </w:pPr>
      <w:r w:rsidRPr="00AA2AE1">
        <w:rPr>
          <w:rFonts w:cs="Traditional Arabic" w:hint="cs"/>
          <w:sz w:val="28"/>
          <w:szCs w:val="28"/>
          <w:rtl/>
          <w:lang w:eastAsia="ar-SA"/>
        </w:rPr>
        <w:t xml:space="preserve">"تعرف عليه" المستخدمة اليوم ليست مثل "تعرف إليه" التي في المعاجم، فالمقصود من قولنا اليوم: </w:t>
      </w:r>
      <w:r>
        <w:rPr>
          <w:rFonts w:cs="Traditional Arabic" w:hint="cs"/>
          <w:sz w:val="28"/>
          <w:szCs w:val="28"/>
          <w:rtl/>
          <w:lang w:eastAsia="ar-SA"/>
        </w:rPr>
        <w:t>"</w:t>
      </w:r>
      <w:r w:rsidRPr="00AA2AE1">
        <w:rPr>
          <w:rFonts w:cs="Traditional Arabic" w:hint="cs"/>
          <w:sz w:val="28"/>
          <w:szCs w:val="28"/>
          <w:rtl/>
          <w:lang w:eastAsia="ar-SA"/>
        </w:rPr>
        <w:t>تعرفت عليه</w:t>
      </w:r>
      <w:r>
        <w:rPr>
          <w:rFonts w:cs="Traditional Arabic" w:hint="cs"/>
          <w:sz w:val="28"/>
          <w:szCs w:val="28"/>
          <w:rtl/>
          <w:lang w:eastAsia="ar-SA"/>
        </w:rPr>
        <w:t>"</w:t>
      </w:r>
      <w:r w:rsidRPr="00AA2AE1">
        <w:rPr>
          <w:rFonts w:cs="Traditional Arabic" w:hint="cs"/>
          <w:sz w:val="28"/>
          <w:szCs w:val="28"/>
          <w:rtl/>
          <w:lang w:eastAsia="ar-SA"/>
        </w:rPr>
        <w:t xml:space="preserve"> هو "عرفته"، تعرفت على محمد في العمل: عرفته في العمل، تعرفنا على بعضنا: عرف بعضنا بعضًا. أما </w:t>
      </w:r>
      <w:r>
        <w:rPr>
          <w:rFonts w:cs="Traditional Arabic" w:hint="cs"/>
          <w:sz w:val="28"/>
          <w:szCs w:val="28"/>
          <w:rtl/>
          <w:lang w:eastAsia="ar-SA"/>
        </w:rPr>
        <w:t>"</w:t>
      </w:r>
      <w:r w:rsidRPr="00AA2AE1">
        <w:rPr>
          <w:rFonts w:cs="Traditional Arabic" w:hint="cs"/>
          <w:sz w:val="28"/>
          <w:szCs w:val="28"/>
          <w:rtl/>
          <w:lang w:eastAsia="ar-SA"/>
        </w:rPr>
        <w:t>تعرفت إليه</w:t>
      </w:r>
      <w:r>
        <w:rPr>
          <w:rFonts w:cs="Traditional Arabic" w:hint="cs"/>
          <w:sz w:val="28"/>
          <w:szCs w:val="28"/>
          <w:rtl/>
          <w:lang w:eastAsia="ar-SA"/>
        </w:rPr>
        <w:t>"</w:t>
      </w:r>
      <w:r w:rsidRPr="00AA2AE1">
        <w:rPr>
          <w:rFonts w:cs="Traditional Arabic" w:hint="cs"/>
          <w:sz w:val="28"/>
          <w:szCs w:val="28"/>
          <w:rtl/>
          <w:lang w:eastAsia="ar-SA"/>
        </w:rPr>
        <w:t xml:space="preserve"> فمعناها: عرفت نفسي إليه؛ فجعلته يعرفني، بمعنى</w:t>
      </w:r>
      <w:r>
        <w:rPr>
          <w:rFonts w:cs="Traditional Arabic" w:hint="cs"/>
          <w:sz w:val="28"/>
          <w:szCs w:val="28"/>
          <w:rtl/>
          <w:lang w:eastAsia="ar-SA"/>
        </w:rPr>
        <w:t>:</w:t>
      </w:r>
      <w:r w:rsidRPr="00AA2AE1">
        <w:rPr>
          <w:rFonts w:cs="Traditional Arabic" w:hint="cs"/>
          <w:sz w:val="28"/>
          <w:szCs w:val="28"/>
          <w:rtl/>
          <w:lang w:eastAsia="ar-SA"/>
        </w:rPr>
        <w:t xml:space="preserve"> قدمت نفسي إليه لكي يعرفني فعرفني، وهذا واضح من الحديث المشار إليه في النظم آخر الكتاب </w:t>
      </w:r>
      <w:r>
        <w:rPr>
          <w:rFonts w:cs="Traditional Arabic" w:hint="cs"/>
          <w:sz w:val="28"/>
          <w:szCs w:val="28"/>
          <w:rtl/>
          <w:lang w:eastAsia="ar-SA"/>
        </w:rPr>
        <w:t>"</w:t>
      </w:r>
      <w:r w:rsidRPr="00AA2AE1">
        <w:rPr>
          <w:rFonts w:cs="Traditional Arabic" w:hint="cs"/>
          <w:sz w:val="28"/>
          <w:szCs w:val="28"/>
          <w:rtl/>
          <w:lang w:eastAsia="ar-SA"/>
        </w:rPr>
        <w:t>تعرف إلى الله في الرخاء يعرفك في الشدة</w:t>
      </w:r>
      <w:r>
        <w:rPr>
          <w:rFonts w:cs="Traditional Arabic" w:hint="cs"/>
          <w:sz w:val="28"/>
          <w:szCs w:val="28"/>
          <w:rtl/>
          <w:lang w:eastAsia="ar-SA"/>
        </w:rPr>
        <w:t>"</w:t>
      </w:r>
      <w:r w:rsidRPr="00AA2AE1">
        <w:rPr>
          <w:rFonts w:cs="Traditional Arabic" w:hint="cs"/>
          <w:sz w:val="28"/>
          <w:szCs w:val="28"/>
          <w:rtl/>
          <w:lang w:eastAsia="ar-SA"/>
        </w:rPr>
        <w:t>. فأقرب شيء إلى معنى "تعرفت عليه" هو: "تعرَّفته" بلا حروف جر</w:t>
      </w:r>
      <w:r>
        <w:rPr>
          <w:rFonts w:cs="Traditional Arabic" w:hint="cs"/>
          <w:sz w:val="28"/>
          <w:szCs w:val="28"/>
          <w:rtl/>
          <w:lang w:eastAsia="ar-SA"/>
        </w:rPr>
        <w:t>. (صهيب يوسف).</w:t>
      </w:r>
    </w:p>
  </w:footnote>
  <w:footnote w:id="120">
    <w:p w14:paraId="452A265D" w14:textId="7D25B2A9" w:rsidR="00972F29" w:rsidRPr="001F3558" w:rsidRDefault="00972F29" w:rsidP="00B11CB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عرف - اعترف. </w:t>
      </w:r>
    </w:p>
  </w:footnote>
  <w:footnote w:id="121">
    <w:p w14:paraId="2C02F142" w14:textId="2C4DA62C" w:rsidR="00972F29" w:rsidRPr="001F3558" w:rsidRDefault="00972F29" w:rsidP="0095018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الأديب محمد بن محمد بن نباتة الجذامي المصري، ت 768 هـ. </w:t>
      </w:r>
    </w:p>
  </w:footnote>
  <w:footnote w:id="122">
    <w:p w14:paraId="54E9BE4F" w14:textId="421292A5" w:rsidR="00972F29" w:rsidRPr="001F3558" w:rsidRDefault="00972F29" w:rsidP="008E3F8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ديوان ابن نباتة المصري ص 33. </w:t>
      </w:r>
    </w:p>
  </w:footnote>
  <w:footnote w:id="123">
    <w:p w14:paraId="3DF3E61B" w14:textId="77633FF5" w:rsidR="00972F29" w:rsidRPr="001F3558" w:rsidRDefault="00972F29" w:rsidP="00175B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عمر بن علي بن الفارض الحموي المصري، الشاعر المتصوف، في شعره فلسفة تتصل بوحدة الوجود. ت 632 هـ. الأعلام 5/55. </w:t>
      </w:r>
    </w:p>
  </w:footnote>
  <w:footnote w:id="124">
    <w:p w14:paraId="6E97B1CA" w14:textId="2EA003D7" w:rsidR="00972F29" w:rsidRPr="001F3558" w:rsidRDefault="00972F29" w:rsidP="007243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تائية ابن الفارض المعروفة. والجنّ: ستر الشيء عن الحاسَّة. والحشا: أعضاء الإنسان وقواه الباطنة. والمصون: المحفوظ جدًّا، من الصون. والكنّ: ما يحفظ به الشيء. منتهى المدارك في شرح تائية ابن الفارض 1/181. </w:t>
      </w:r>
    </w:p>
  </w:footnote>
  <w:footnote w:id="125">
    <w:p w14:paraId="4CFAD429" w14:textId="3DC868AC" w:rsidR="00972F29" w:rsidRPr="001F3558" w:rsidRDefault="00972F29" w:rsidP="000B0FB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44. </w:t>
      </w:r>
    </w:p>
  </w:footnote>
  <w:footnote w:id="126">
    <w:p w14:paraId="6ADAF680" w14:textId="5EA8F391" w:rsidR="00972F29" w:rsidRPr="001F3558" w:rsidRDefault="00972F29" w:rsidP="00FA6F0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وحشا. وتصحيحه من المصدر الآتي وغيره. </w:t>
      </w:r>
    </w:p>
  </w:footnote>
  <w:footnote w:id="127">
    <w:p w14:paraId="1A4B7F14" w14:textId="311B69BD" w:rsidR="00972F29" w:rsidRPr="001F3558" w:rsidRDefault="00972F29" w:rsidP="0062729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سال: من السلوّ. كأنه يقول: أتمنى منكم عين ماء أبكي بها بعد نفاد دمعي، وإنما كان الدمع منية لأن البكاء يخفف ألم الحزين. شرح ديوان ابن الفارض، لابن غالب 1/70. </w:t>
      </w:r>
    </w:p>
  </w:footnote>
  <w:footnote w:id="128">
    <w:p w14:paraId="63309979" w14:textId="1C69E581" w:rsidR="00972F29" w:rsidRPr="001F3558" w:rsidRDefault="00972F29" w:rsidP="00DB55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بديع الزمان أبو الفضل أحمد بن الحسين الهمذاني، الأديب والكاتب اليمني المشهور، ت 395 هـ. </w:t>
      </w:r>
    </w:p>
  </w:footnote>
  <w:footnote w:id="129">
    <w:p w14:paraId="75DEDCCB" w14:textId="4A677849" w:rsidR="00972F29" w:rsidRPr="001F3558" w:rsidRDefault="00972F29" w:rsidP="0082136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مجمع الأمثال 1/287. وذكر الميداني أن القصد من ثالثة الأثافي: القطعة من الجبل. </w:t>
      </w:r>
    </w:p>
  </w:footnote>
  <w:footnote w:id="130">
    <w:p w14:paraId="630D9AF1" w14:textId="01B445DD" w:rsidR="00972F29" w:rsidRPr="001F3558" w:rsidRDefault="00972F29" w:rsidP="008649D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لغة الجرائد ص 44.</w:t>
      </w:r>
    </w:p>
  </w:footnote>
  <w:footnote w:id="131">
    <w:p w14:paraId="0D291819" w14:textId="0DCAE5BD" w:rsidR="00972F29" w:rsidRPr="001F3558" w:rsidRDefault="00972F29" w:rsidP="0023579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المرشد إلى فهم أشعار العرب 3/211. وآخره فيه وفي غيره (رباب). قال مؤلفه: </w:t>
      </w:r>
      <w:r w:rsidRPr="00673600">
        <w:rPr>
          <w:rFonts w:cs="Traditional Arabic"/>
          <w:sz w:val="28"/>
          <w:szCs w:val="28"/>
          <w:rtl/>
          <w:lang w:eastAsia="ar-SA"/>
        </w:rPr>
        <w:t xml:space="preserve">وقول </w:t>
      </w:r>
      <w:r>
        <w:rPr>
          <w:rFonts w:cs="Traditional Arabic" w:hint="cs"/>
          <w:sz w:val="28"/>
          <w:szCs w:val="28"/>
          <w:rtl/>
          <w:lang w:eastAsia="ar-SA"/>
        </w:rPr>
        <w:t>(</w:t>
      </w:r>
      <w:r w:rsidRPr="00673600">
        <w:rPr>
          <w:rFonts w:cs="Traditional Arabic"/>
          <w:sz w:val="28"/>
          <w:szCs w:val="28"/>
          <w:rtl/>
          <w:lang w:eastAsia="ar-SA"/>
        </w:rPr>
        <w:t>تقادما</w:t>
      </w:r>
      <w:r>
        <w:rPr>
          <w:rFonts w:cs="Traditional Arabic" w:hint="cs"/>
          <w:sz w:val="28"/>
          <w:szCs w:val="28"/>
          <w:rtl/>
          <w:lang w:eastAsia="ar-SA"/>
        </w:rPr>
        <w:t>)</w:t>
      </w:r>
      <w:r w:rsidRPr="00673600">
        <w:rPr>
          <w:rFonts w:cs="Traditional Arabic"/>
          <w:sz w:val="28"/>
          <w:szCs w:val="28"/>
          <w:rtl/>
          <w:lang w:eastAsia="ar-SA"/>
        </w:rPr>
        <w:t xml:space="preserve"> رد</w:t>
      </w:r>
      <w:r>
        <w:rPr>
          <w:rFonts w:cs="Traditional Arabic" w:hint="cs"/>
          <w:sz w:val="28"/>
          <w:szCs w:val="28"/>
          <w:rtl/>
          <w:lang w:eastAsia="ar-SA"/>
        </w:rPr>
        <w:t>َّ</w:t>
      </w:r>
      <w:r w:rsidRPr="00673600">
        <w:rPr>
          <w:rFonts w:cs="Traditional Arabic"/>
          <w:sz w:val="28"/>
          <w:szCs w:val="28"/>
          <w:rtl/>
          <w:lang w:eastAsia="ar-SA"/>
        </w:rPr>
        <w:t xml:space="preserve"> فيه الفعل على معنى الطلل</w:t>
      </w:r>
      <w:r>
        <w:rPr>
          <w:rFonts w:cs="Traditional Arabic" w:hint="cs"/>
          <w:sz w:val="28"/>
          <w:szCs w:val="28"/>
          <w:rtl/>
          <w:lang w:eastAsia="ar-SA"/>
        </w:rPr>
        <w:t>،</w:t>
      </w:r>
      <w:r w:rsidRPr="00673600">
        <w:rPr>
          <w:rFonts w:cs="Traditional Arabic"/>
          <w:sz w:val="28"/>
          <w:szCs w:val="28"/>
          <w:rtl/>
          <w:lang w:eastAsia="ar-SA"/>
        </w:rPr>
        <w:t xml:space="preserve"> وإلا لزمه تأنيثه</w:t>
      </w:r>
      <w:r>
        <w:rPr>
          <w:rFonts w:cs="Traditional Arabic" w:hint="cs"/>
          <w:sz w:val="28"/>
          <w:szCs w:val="28"/>
          <w:rtl/>
          <w:lang w:eastAsia="ar-SA"/>
        </w:rPr>
        <w:t>. ا. هـ. والدمنة: الطلل، أو ما يتركه الناس من أثر عندما ينزلون منزلًا.</w:t>
      </w:r>
    </w:p>
  </w:footnote>
  <w:footnote w:id="132">
    <w:p w14:paraId="0004BA31" w14:textId="33F61278" w:rsidR="00972F29" w:rsidRPr="001F3558" w:rsidRDefault="00972F29" w:rsidP="002E3A7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44.</w:t>
      </w:r>
    </w:p>
  </w:footnote>
  <w:footnote w:id="133">
    <w:p w14:paraId="630DFFBC" w14:textId="38944B38" w:rsidR="00972F29" w:rsidRPr="001F3558" w:rsidRDefault="00972F29" w:rsidP="008060B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طالب عبدالسلام بن الحسين المأموني. أديب شاعر، من أولاد الخليفة المأمون. أقام ببخارى، ت 383 هـ. يتيمة الدهر 4/183، 195.</w:t>
      </w:r>
    </w:p>
  </w:footnote>
  <w:footnote w:id="134">
    <w:p w14:paraId="73BA8D61" w14:textId="30EDF821" w:rsidR="00972F29" w:rsidRPr="001F3558" w:rsidRDefault="00972F29" w:rsidP="00660C0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4/217.</w:t>
      </w:r>
    </w:p>
  </w:footnote>
  <w:footnote w:id="135">
    <w:p w14:paraId="668F1E05" w14:textId="08A11B8E" w:rsidR="00972F29" w:rsidRPr="001F3558" w:rsidRDefault="00972F29" w:rsidP="00335E1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36">
    <w:p w14:paraId="602E527A" w14:textId="6CEEC704" w:rsidR="00972F29" w:rsidRDefault="00972F29" w:rsidP="003F50CF">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إذ هي أحوى من الرِّبعيِّ حاجبهُ</w:t>
      </w:r>
      <w:r>
        <w:rPr>
          <w:rFonts w:cs="Traditional Arabic"/>
          <w:sz w:val="28"/>
          <w:szCs w:val="28"/>
          <w:rtl/>
          <w:lang w:eastAsia="ar-SA"/>
        </w:rPr>
        <w:tab/>
      </w:r>
      <w:r>
        <w:rPr>
          <w:rFonts w:cs="Traditional Arabic"/>
          <w:sz w:val="28"/>
          <w:szCs w:val="28"/>
          <w:rtl/>
          <w:lang w:eastAsia="ar-SA"/>
        </w:rPr>
        <w:tab/>
      </w:r>
      <w:r w:rsidRPr="003F50CF">
        <w:rPr>
          <w:rFonts w:cs="Traditional Arabic" w:hint="cs"/>
          <w:sz w:val="28"/>
          <w:szCs w:val="28"/>
          <w:rtl/>
          <w:lang w:eastAsia="ar-SA"/>
        </w:rPr>
        <w:t>والعينُ بالإثمدِ ال</w:t>
      </w:r>
      <w:r>
        <w:rPr>
          <w:rFonts w:cs="Traditional Arabic" w:hint="cs"/>
          <w:sz w:val="28"/>
          <w:szCs w:val="28"/>
          <w:rtl/>
          <w:lang w:eastAsia="ar-SA"/>
        </w:rPr>
        <w:t>ح</w:t>
      </w:r>
      <w:r w:rsidRPr="003F50CF">
        <w:rPr>
          <w:rFonts w:cs="Traditional Arabic" w:hint="cs"/>
          <w:sz w:val="28"/>
          <w:szCs w:val="28"/>
          <w:rtl/>
          <w:lang w:eastAsia="ar-SA"/>
        </w:rPr>
        <w:t>ا</w:t>
      </w:r>
      <w:r>
        <w:rPr>
          <w:rFonts w:cs="Traditional Arabic" w:hint="cs"/>
          <w:sz w:val="28"/>
          <w:szCs w:val="28"/>
          <w:rtl/>
          <w:lang w:eastAsia="ar-SA"/>
        </w:rPr>
        <w:t>ر</w:t>
      </w:r>
      <w:r w:rsidRPr="003F50CF">
        <w:rPr>
          <w:rFonts w:cs="Traditional Arabic" w:hint="cs"/>
          <w:sz w:val="28"/>
          <w:szCs w:val="28"/>
          <w:rtl/>
          <w:lang w:eastAsia="ar-SA"/>
        </w:rPr>
        <w:t>ي</w:t>
      </w:r>
      <w:r>
        <w:rPr>
          <w:rFonts w:cs="Traditional Arabic" w:hint="cs"/>
          <w:sz w:val="28"/>
          <w:szCs w:val="28"/>
          <w:rtl/>
          <w:lang w:eastAsia="ar-SA"/>
        </w:rPr>
        <w:t>ِّ</w:t>
      </w:r>
      <w:r w:rsidRPr="003F50CF">
        <w:rPr>
          <w:rFonts w:cs="Traditional Arabic" w:hint="cs"/>
          <w:sz w:val="28"/>
          <w:szCs w:val="28"/>
          <w:rtl/>
          <w:lang w:eastAsia="ar-SA"/>
        </w:rPr>
        <w:t xml:space="preserve"> مكحولُ</w:t>
      </w:r>
    </w:p>
    <w:p w14:paraId="7BAA8CCA" w14:textId="3557176E" w:rsidR="00972F29" w:rsidRPr="001F3558" w:rsidRDefault="00972F29" w:rsidP="003F50CF">
      <w:pPr>
        <w:spacing w:after="0"/>
        <w:jc w:val="lowKashida"/>
        <w:rPr>
          <w:rFonts w:cs="Traditional Arabic"/>
          <w:sz w:val="28"/>
          <w:szCs w:val="28"/>
          <w:lang w:eastAsia="ar-SA"/>
        </w:rPr>
      </w:pPr>
      <w:r>
        <w:rPr>
          <w:rFonts w:cs="Traditional Arabic" w:hint="cs"/>
          <w:sz w:val="28"/>
          <w:szCs w:val="28"/>
          <w:rtl/>
          <w:lang w:eastAsia="ar-SA"/>
        </w:rPr>
        <w:t>لطفيل الغنوي. وورد في الأصل (الخازي) بدل (الحارِي). ولم أره باللفظ المذكور، والمثبت من مصادر عديدة، نسبة إلى الحيرة، على غير قياس، كما أفاده صاحب شرح الشواهد الشعرية 2/307.</w:t>
      </w:r>
    </w:p>
  </w:footnote>
  <w:footnote w:id="137">
    <w:p w14:paraId="5DED9465" w14:textId="6F409F13" w:rsidR="00972F29" w:rsidRPr="001F3558" w:rsidRDefault="00972F29" w:rsidP="002B329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ينظر كتاب المذكر والمؤنث لأبي بكر بن الأنباري 1/362، وأمثلة في الموضوع كتاب فقه اللغة للثعالبي ص 230.</w:t>
      </w:r>
    </w:p>
  </w:footnote>
  <w:footnote w:id="138">
    <w:p w14:paraId="41084363" w14:textId="2CD3B9C4" w:rsidR="00972F29" w:rsidRPr="001F3558" w:rsidRDefault="00972F29" w:rsidP="00FD3B8B">
      <w:pPr>
        <w:tabs>
          <w:tab w:val="left" w:pos="1927"/>
        </w:tabs>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الفتح علي بن محمد البستي، من بُست، من الشعراء الكتّاب المجيدين، ت 400 هـ.</w:t>
      </w:r>
    </w:p>
  </w:footnote>
  <w:footnote w:id="139">
    <w:p w14:paraId="0B8ED68F" w14:textId="1FD19A59" w:rsidR="00972F29" w:rsidRPr="001F3558" w:rsidRDefault="00972F29" w:rsidP="001A0F4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4/373.</w:t>
      </w:r>
    </w:p>
  </w:footnote>
  <w:footnote w:id="140">
    <w:p w14:paraId="1C14A915" w14:textId="4BA91016" w:rsidR="00972F29" w:rsidRPr="001F3558" w:rsidRDefault="00972F29" w:rsidP="003C70E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لابن حجة 1/67.</w:t>
      </w:r>
    </w:p>
  </w:footnote>
  <w:footnote w:id="141">
    <w:p w14:paraId="36B7475D" w14:textId="6CDE1247" w:rsidR="00972F29" w:rsidRPr="001F3558" w:rsidRDefault="00972F29" w:rsidP="00C1343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42">
    <w:p w14:paraId="5279B4F6" w14:textId="77777777" w:rsidR="00972F29" w:rsidRPr="001F3558" w:rsidRDefault="00972F29" w:rsidP="00EF318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43">
    <w:p w14:paraId="4738F579" w14:textId="1BC340CE" w:rsidR="00972F29" w:rsidRDefault="00972F29" w:rsidP="00EF3185">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فقه العربية وسرّ اللغة ص 230. وهو للأعشى. والأسيف: الغاضب. والكشح: ما بين الضلوع والخاصرة.</w:t>
      </w:r>
    </w:p>
    <w:p w14:paraId="525E3CC5" w14:textId="764BF353" w:rsidR="00972F29" w:rsidRPr="001F3558" w:rsidRDefault="00972F29" w:rsidP="00AB3F7C">
      <w:pPr>
        <w:spacing w:after="0"/>
        <w:jc w:val="lowKashida"/>
        <w:rPr>
          <w:rFonts w:cs="Traditional Arabic"/>
          <w:sz w:val="28"/>
          <w:szCs w:val="28"/>
          <w:lang w:eastAsia="ar-SA"/>
        </w:rPr>
      </w:pPr>
      <w:r w:rsidRPr="00AB3F7C">
        <w:rPr>
          <w:rFonts w:cs="Traditional Arabic"/>
          <w:sz w:val="28"/>
          <w:szCs w:val="28"/>
          <w:rtl/>
          <w:lang w:eastAsia="ar-SA"/>
        </w:rPr>
        <w:t>يقول: كأن يدَه</w:t>
      </w:r>
      <w:r>
        <w:rPr>
          <w:rFonts w:cs="Traditional Arabic" w:hint="cs"/>
          <w:sz w:val="28"/>
          <w:szCs w:val="28"/>
          <w:rtl/>
          <w:lang w:eastAsia="ar-SA"/>
        </w:rPr>
        <w:t>ُ</w:t>
      </w:r>
      <w:r w:rsidRPr="00AB3F7C">
        <w:rPr>
          <w:rFonts w:cs="Traditional Arabic"/>
          <w:sz w:val="28"/>
          <w:szCs w:val="28"/>
          <w:rtl/>
          <w:lang w:eastAsia="ar-SA"/>
        </w:rPr>
        <w:t xml:space="preserve"> قُطِعت فاختَضبتْ بدمِها فيَغضب</w:t>
      </w:r>
      <w:r>
        <w:rPr>
          <w:rFonts w:cs="Traditional Arabic" w:hint="cs"/>
          <w:sz w:val="28"/>
          <w:szCs w:val="28"/>
          <w:rtl/>
          <w:lang w:eastAsia="ar-SA"/>
        </w:rPr>
        <w:t>ُ</w:t>
      </w:r>
      <w:r w:rsidRPr="00AB3F7C">
        <w:rPr>
          <w:rFonts w:cs="Traditional Arabic"/>
          <w:sz w:val="28"/>
          <w:szCs w:val="28"/>
          <w:rtl/>
          <w:lang w:eastAsia="ar-SA"/>
        </w:rPr>
        <w:t xml:space="preserve"> لذلك</w:t>
      </w:r>
      <w:r>
        <w:rPr>
          <w:rFonts w:cs="Traditional Arabic" w:hint="cs"/>
          <w:sz w:val="28"/>
          <w:szCs w:val="28"/>
          <w:rtl/>
          <w:lang w:eastAsia="ar-SA"/>
        </w:rPr>
        <w:t>. تهذيب اللغة 13/66.</w:t>
      </w:r>
    </w:p>
  </w:footnote>
  <w:footnote w:id="144">
    <w:p w14:paraId="64E621B4" w14:textId="5AA48473" w:rsidR="00972F29" w:rsidRPr="001F3558" w:rsidRDefault="00972F29" w:rsidP="007253C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5/141. </w:t>
      </w:r>
    </w:p>
  </w:footnote>
  <w:footnote w:id="145">
    <w:p w14:paraId="75AB7290" w14:textId="43C1FAC1" w:rsidR="00972F29" w:rsidRDefault="00972F29" w:rsidP="00890CFC">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p w14:paraId="4D57058F" w14:textId="6FA30E0E" w:rsidR="00972F29" w:rsidRPr="001F3558" w:rsidRDefault="00972F29" w:rsidP="00A12671">
      <w:pPr>
        <w:spacing w:after="0"/>
        <w:jc w:val="lowKashida"/>
        <w:rPr>
          <w:rFonts w:cs="Traditional Arabic"/>
          <w:sz w:val="28"/>
          <w:szCs w:val="28"/>
          <w:lang w:eastAsia="ar-SA"/>
        </w:rPr>
      </w:pPr>
    </w:p>
  </w:footnote>
  <w:footnote w:id="146">
    <w:p w14:paraId="195F69AE" w14:textId="703F71E6" w:rsidR="00972F29" w:rsidRPr="001F3558" w:rsidRDefault="00972F29" w:rsidP="007E186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5/141. والعرَّة: الخلة القبيحة، والجرَب...</w:t>
      </w:r>
    </w:p>
  </w:footnote>
  <w:footnote w:id="147">
    <w:p w14:paraId="25E2CBBA" w14:textId="28AF274C" w:rsidR="00972F29" w:rsidRPr="001F3558" w:rsidRDefault="00972F29" w:rsidP="00591A5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الحماسة المغربية 3/1146.</w:t>
      </w:r>
    </w:p>
  </w:footnote>
  <w:footnote w:id="148">
    <w:p w14:paraId="79D1E3D9" w14:textId="525AAE84" w:rsidR="00972F29" w:rsidRPr="001F3558" w:rsidRDefault="00972F29" w:rsidP="008E009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45 - 46.</w:t>
      </w:r>
    </w:p>
  </w:footnote>
  <w:footnote w:id="149">
    <w:p w14:paraId="387176C2" w14:textId="6420C0A6" w:rsidR="00972F29" w:rsidRPr="001F3558" w:rsidRDefault="00972F29" w:rsidP="00B41A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العدة في إعراب العمدة 1/354.</w:t>
      </w:r>
    </w:p>
  </w:footnote>
  <w:footnote w:id="150">
    <w:p w14:paraId="48E91DC4" w14:textId="73853876" w:rsidR="00972F29" w:rsidRPr="001F3558" w:rsidRDefault="00972F29" w:rsidP="00C54EF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1/460، معاهد التنصيص 2/159.</w:t>
      </w:r>
    </w:p>
  </w:footnote>
  <w:footnote w:id="151">
    <w:p w14:paraId="357DE844" w14:textId="0E75E509" w:rsidR="00972F29" w:rsidRPr="001F3558" w:rsidRDefault="00972F29" w:rsidP="005E019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w:t>
      </w:r>
    </w:p>
  </w:footnote>
  <w:footnote w:id="152">
    <w:p w14:paraId="733934E8" w14:textId="58ECCE36" w:rsidR="00972F29" w:rsidRPr="001F3558" w:rsidRDefault="00972F29" w:rsidP="00D77C1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القاسم عبدالصمد بن فضالة الصفار. من شعراء اليتيمة.</w:t>
      </w:r>
    </w:p>
  </w:footnote>
  <w:footnote w:id="153">
    <w:p w14:paraId="42C85777" w14:textId="2E0163E1" w:rsidR="00972F29" w:rsidRPr="001F3558" w:rsidRDefault="00972F29" w:rsidP="00D77C1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1/509.</w:t>
      </w:r>
    </w:p>
  </w:footnote>
  <w:footnote w:id="154">
    <w:p w14:paraId="004AE14A" w14:textId="679B631F" w:rsidR="00972F29" w:rsidRPr="001F3558" w:rsidRDefault="00972F29" w:rsidP="008C18D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 والنَّوْر: الزهر.</w:t>
      </w:r>
    </w:p>
  </w:footnote>
  <w:footnote w:id="155">
    <w:p w14:paraId="2D7790F8" w14:textId="541F70B6" w:rsidR="00972F29" w:rsidRPr="001F3558" w:rsidRDefault="00972F29" w:rsidP="00C87B5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1/99، 2/365. ومعرب: واضح مبين.</w:t>
      </w:r>
    </w:p>
  </w:footnote>
  <w:footnote w:id="156">
    <w:p w14:paraId="2BE058B0" w14:textId="02770516" w:rsidR="00972F29" w:rsidRPr="001F3558" w:rsidRDefault="00972F29" w:rsidP="00DB68B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w:t>
      </w:r>
    </w:p>
  </w:footnote>
  <w:footnote w:id="157">
    <w:p w14:paraId="1D7FB575" w14:textId="5E197ABC" w:rsidR="00972F29" w:rsidRPr="001F3558" w:rsidRDefault="00972F29" w:rsidP="0009597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لسان العرب مادة (قلع). وآخر البيت فيه (قَلِعا).</w:t>
      </w:r>
    </w:p>
  </w:footnote>
  <w:footnote w:id="158">
    <w:p w14:paraId="4A8DF51F" w14:textId="2AA4B70D" w:rsidR="00972F29" w:rsidRPr="001F3558" w:rsidRDefault="00972F29" w:rsidP="006B7CF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بدر الدين محمد بن أبي بكر الدماميني، نحوي أديب من مصر، ت 827 هـ.</w:t>
      </w:r>
    </w:p>
  </w:footnote>
  <w:footnote w:id="159">
    <w:p w14:paraId="7EFB5BCE" w14:textId="30305A3E" w:rsidR="00972F29" w:rsidRPr="001F3558" w:rsidRDefault="00972F29" w:rsidP="00884B0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ناصيف بن عبدالله اليازجي. أديب شاعر من لبنان. له كتب في اللغة والنحو والأدب، ودواوين شعر. ت 1287 هـ. الأعلام 2/350.</w:t>
      </w:r>
    </w:p>
  </w:footnote>
  <w:footnote w:id="160">
    <w:p w14:paraId="37C91C88" w14:textId="76E74767" w:rsidR="00972F29" w:rsidRPr="001F3558" w:rsidRDefault="00972F29" w:rsidP="003828E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شمس الدين محمد بن حسن النواجي، أديب شاعر من مصر، ت 859 هـ.</w:t>
      </w:r>
    </w:p>
  </w:footnote>
  <w:footnote w:id="161">
    <w:p w14:paraId="0B165FD6" w14:textId="7B243839" w:rsidR="00972F29" w:rsidRPr="001F3558" w:rsidRDefault="00972F29" w:rsidP="006333A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2/404. وفيه: يا دمشق.</w:t>
      </w:r>
    </w:p>
  </w:footnote>
  <w:footnote w:id="162">
    <w:p w14:paraId="770D8F19" w14:textId="7FB9863F" w:rsidR="00972F29" w:rsidRPr="001F3558" w:rsidRDefault="00972F29" w:rsidP="004C17E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بكر محمد بن العباس الخوارزمي. وصفه الثعالبي بأوصاف فخمة، مثل قوله فيه: </w:t>
      </w:r>
      <w:r w:rsidRPr="004C17EA">
        <w:rPr>
          <w:rFonts w:cs="Traditional Arabic"/>
          <w:sz w:val="28"/>
          <w:szCs w:val="28"/>
          <w:rtl/>
          <w:lang w:eastAsia="ar-SA"/>
        </w:rPr>
        <w:t>باقعة الدهر</w:t>
      </w:r>
      <w:r>
        <w:rPr>
          <w:rFonts w:cs="Traditional Arabic" w:hint="cs"/>
          <w:sz w:val="28"/>
          <w:szCs w:val="28"/>
          <w:rtl/>
          <w:lang w:eastAsia="ar-SA"/>
        </w:rPr>
        <w:t>،</w:t>
      </w:r>
      <w:r w:rsidRPr="004C17EA">
        <w:rPr>
          <w:rFonts w:cs="Traditional Arabic"/>
          <w:sz w:val="28"/>
          <w:szCs w:val="28"/>
          <w:rtl/>
          <w:lang w:eastAsia="ar-SA"/>
        </w:rPr>
        <w:t xml:space="preserve"> وبحر ا</w:t>
      </w:r>
      <w:r>
        <w:rPr>
          <w:rFonts w:cs="Traditional Arabic" w:hint="cs"/>
          <w:sz w:val="28"/>
          <w:szCs w:val="28"/>
          <w:rtl/>
          <w:lang w:eastAsia="ar-SA"/>
        </w:rPr>
        <w:t>لأد</w:t>
      </w:r>
      <w:r w:rsidRPr="004C17EA">
        <w:rPr>
          <w:rFonts w:cs="Traditional Arabic"/>
          <w:sz w:val="28"/>
          <w:szCs w:val="28"/>
          <w:rtl/>
          <w:lang w:eastAsia="ar-SA"/>
        </w:rPr>
        <w:t>ب</w:t>
      </w:r>
      <w:r>
        <w:rPr>
          <w:rFonts w:cs="Traditional Arabic" w:hint="cs"/>
          <w:sz w:val="28"/>
          <w:szCs w:val="28"/>
          <w:rtl/>
          <w:lang w:eastAsia="ar-SA"/>
        </w:rPr>
        <w:t>،</w:t>
      </w:r>
      <w:r w:rsidRPr="004C17EA">
        <w:rPr>
          <w:rFonts w:cs="Traditional Arabic"/>
          <w:sz w:val="28"/>
          <w:szCs w:val="28"/>
          <w:rtl/>
          <w:lang w:eastAsia="ar-SA"/>
        </w:rPr>
        <w:t xml:space="preserve"> وعل</w:t>
      </w:r>
      <w:r>
        <w:rPr>
          <w:rFonts w:cs="Traditional Arabic" w:hint="cs"/>
          <w:sz w:val="28"/>
          <w:szCs w:val="28"/>
          <w:rtl/>
          <w:lang w:eastAsia="ar-SA"/>
        </w:rPr>
        <w:t>َ</w:t>
      </w:r>
      <w:r w:rsidRPr="004C17EA">
        <w:rPr>
          <w:rFonts w:cs="Traditional Arabic"/>
          <w:sz w:val="28"/>
          <w:szCs w:val="28"/>
          <w:rtl/>
          <w:lang w:eastAsia="ar-SA"/>
        </w:rPr>
        <w:t>م النثر والنّظم</w:t>
      </w:r>
      <w:r>
        <w:rPr>
          <w:rFonts w:cs="Traditional Arabic" w:hint="cs"/>
          <w:sz w:val="28"/>
          <w:szCs w:val="28"/>
          <w:rtl/>
          <w:lang w:eastAsia="ar-SA"/>
        </w:rPr>
        <w:t>... وكان</w:t>
      </w:r>
      <w:r w:rsidRPr="004C17EA">
        <w:rPr>
          <w:rFonts w:cs="Traditional Arabic"/>
          <w:sz w:val="28"/>
          <w:szCs w:val="28"/>
          <w:rtl/>
          <w:lang w:eastAsia="ar-SA"/>
        </w:rPr>
        <w:t xml:space="preserve"> يجمع بين الفصاحة العجيبة والبلاغة المفيدة</w:t>
      </w:r>
      <w:r>
        <w:rPr>
          <w:rFonts w:cs="Traditional Arabic" w:hint="cs"/>
          <w:sz w:val="28"/>
          <w:szCs w:val="28"/>
          <w:rtl/>
          <w:lang w:eastAsia="ar-SA"/>
        </w:rPr>
        <w:t>،</w:t>
      </w:r>
      <w:r w:rsidRPr="004C17EA">
        <w:rPr>
          <w:rFonts w:cs="Traditional Arabic"/>
          <w:sz w:val="28"/>
          <w:szCs w:val="28"/>
          <w:rtl/>
          <w:lang w:eastAsia="ar-SA"/>
        </w:rPr>
        <w:t xml:space="preserve"> ويحاضر بأخبار ال</w:t>
      </w:r>
      <w:r>
        <w:rPr>
          <w:rFonts w:cs="Traditional Arabic" w:hint="cs"/>
          <w:sz w:val="28"/>
          <w:szCs w:val="28"/>
          <w:rtl/>
          <w:lang w:eastAsia="ar-SA"/>
        </w:rPr>
        <w:t>عرب</w:t>
      </w:r>
      <w:r w:rsidRPr="004C17EA">
        <w:rPr>
          <w:rFonts w:cs="Traditional Arabic"/>
          <w:sz w:val="28"/>
          <w:szCs w:val="28"/>
          <w:rtl/>
          <w:lang w:eastAsia="ar-SA"/>
        </w:rPr>
        <w:t xml:space="preserve"> وأيامها ودواوينها</w:t>
      </w:r>
      <w:r>
        <w:rPr>
          <w:rFonts w:cs="Traditional Arabic" w:hint="cs"/>
          <w:sz w:val="28"/>
          <w:szCs w:val="28"/>
          <w:rtl/>
          <w:lang w:eastAsia="ar-SA"/>
        </w:rPr>
        <w:t>،</w:t>
      </w:r>
      <w:r w:rsidRPr="004C17EA">
        <w:rPr>
          <w:rFonts w:cs="Traditional Arabic"/>
          <w:sz w:val="28"/>
          <w:szCs w:val="28"/>
          <w:rtl/>
          <w:lang w:eastAsia="ar-SA"/>
        </w:rPr>
        <w:t xml:space="preserve"> ويدرس كتب الل</w:t>
      </w:r>
      <w:r>
        <w:rPr>
          <w:rFonts w:cs="Traditional Arabic" w:hint="cs"/>
          <w:sz w:val="28"/>
          <w:szCs w:val="28"/>
          <w:rtl/>
          <w:lang w:eastAsia="ar-SA"/>
        </w:rPr>
        <w:t>غ</w:t>
      </w:r>
      <w:r w:rsidRPr="004C17EA">
        <w:rPr>
          <w:rFonts w:cs="Traditional Arabic"/>
          <w:sz w:val="28"/>
          <w:szCs w:val="28"/>
          <w:rtl/>
          <w:lang w:eastAsia="ar-SA"/>
        </w:rPr>
        <w:t>ة والنحو والشعر</w:t>
      </w:r>
      <w:r>
        <w:rPr>
          <w:rFonts w:cs="Traditional Arabic" w:hint="cs"/>
          <w:sz w:val="28"/>
          <w:szCs w:val="28"/>
          <w:rtl/>
          <w:lang w:eastAsia="ar-SA"/>
        </w:rPr>
        <w:t>... ت 383 هـ. يتيمة الدهر 4/ 223.</w:t>
      </w:r>
    </w:p>
  </w:footnote>
  <w:footnote w:id="163">
    <w:p w14:paraId="149D2F10" w14:textId="513EDB1A" w:rsidR="00972F29" w:rsidRPr="001F3558" w:rsidRDefault="00972F29" w:rsidP="008065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4/273.</w:t>
      </w:r>
    </w:p>
  </w:footnote>
  <w:footnote w:id="164">
    <w:p w14:paraId="4EEBF847" w14:textId="2E681777" w:rsidR="00972F29" w:rsidRPr="001F3558" w:rsidRDefault="00972F29" w:rsidP="0089029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50.</w:t>
      </w:r>
    </w:p>
  </w:footnote>
  <w:footnote w:id="165">
    <w:p w14:paraId="30604C26" w14:textId="2EC0E2E6" w:rsidR="00972F29" w:rsidRPr="00F3450D" w:rsidRDefault="00972F29" w:rsidP="00F3450D">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الكليات للكفوي ص 737. والحديث عند أبي داود برقم (110) وقد جاء هكذا: </w:t>
      </w:r>
      <w:r w:rsidRPr="00F3450D">
        <w:rPr>
          <w:rFonts w:cs="Traditional Arabic"/>
          <w:sz w:val="28"/>
          <w:szCs w:val="28"/>
          <w:rtl/>
          <w:lang w:eastAsia="ar-SA"/>
        </w:rPr>
        <w:t>حدثنا هارون بن عبدالله، حدثنا يحيى بن آدم، حدثنا إسرائيل، عن عامر بن شقيق بن جمرة، عن شقيق بن سلمة قال: رأيت عثمان بن عفان غسل ذراعيه ثلاث</w:t>
      </w:r>
      <w:r>
        <w:rPr>
          <w:rFonts w:cs="Traditional Arabic" w:hint="cs"/>
          <w:sz w:val="28"/>
          <w:szCs w:val="28"/>
          <w:rtl/>
          <w:lang w:eastAsia="ar-SA"/>
        </w:rPr>
        <w:t>ً</w:t>
      </w:r>
      <w:r w:rsidRPr="00F3450D">
        <w:rPr>
          <w:rFonts w:cs="Traditional Arabic"/>
          <w:sz w:val="28"/>
          <w:szCs w:val="28"/>
          <w:rtl/>
          <w:lang w:eastAsia="ar-SA"/>
        </w:rPr>
        <w:t>ا ثلاث</w:t>
      </w:r>
      <w:r>
        <w:rPr>
          <w:rFonts w:cs="Traditional Arabic" w:hint="cs"/>
          <w:sz w:val="28"/>
          <w:szCs w:val="28"/>
          <w:rtl/>
          <w:lang w:eastAsia="ar-SA"/>
        </w:rPr>
        <w:t>ً</w:t>
      </w:r>
      <w:r w:rsidRPr="00F3450D">
        <w:rPr>
          <w:rFonts w:cs="Traditional Arabic"/>
          <w:sz w:val="28"/>
          <w:szCs w:val="28"/>
          <w:rtl/>
          <w:lang w:eastAsia="ar-SA"/>
        </w:rPr>
        <w:t>ا، ومسح رأسه ثلاث</w:t>
      </w:r>
      <w:r>
        <w:rPr>
          <w:rFonts w:cs="Traditional Arabic" w:hint="cs"/>
          <w:sz w:val="28"/>
          <w:szCs w:val="28"/>
          <w:rtl/>
          <w:lang w:eastAsia="ar-SA"/>
        </w:rPr>
        <w:t>ً</w:t>
      </w:r>
      <w:r w:rsidRPr="00F3450D">
        <w:rPr>
          <w:rFonts w:cs="Traditional Arabic"/>
          <w:sz w:val="28"/>
          <w:szCs w:val="28"/>
          <w:rtl/>
          <w:lang w:eastAsia="ar-SA"/>
        </w:rPr>
        <w:t>ا، ثم قال: رأيت رسول الله صلى الله عليه وسلم فعل هذا</w:t>
      </w:r>
      <w:r w:rsidRPr="00F3450D">
        <w:rPr>
          <w:rFonts w:cs="Traditional Arabic" w:hint="cs"/>
          <w:sz w:val="28"/>
          <w:szCs w:val="28"/>
          <w:rtl/>
          <w:lang w:eastAsia="ar-SA"/>
        </w:rPr>
        <w:t>.</w:t>
      </w:r>
    </w:p>
    <w:p w14:paraId="29AE428B" w14:textId="1E74AB6C" w:rsidR="00972F29" w:rsidRPr="001F3558" w:rsidRDefault="00972F29" w:rsidP="007764FA">
      <w:pPr>
        <w:spacing w:after="0"/>
        <w:jc w:val="lowKashida"/>
        <w:rPr>
          <w:rFonts w:cs="Traditional Arabic"/>
          <w:sz w:val="28"/>
          <w:szCs w:val="28"/>
          <w:lang w:eastAsia="ar-SA"/>
        </w:rPr>
      </w:pPr>
      <w:r w:rsidRPr="00F3450D">
        <w:rPr>
          <w:rFonts w:cs="Traditional Arabic"/>
          <w:sz w:val="28"/>
          <w:szCs w:val="28"/>
          <w:rtl/>
          <w:lang w:eastAsia="ar-SA"/>
        </w:rPr>
        <w:t>قال أبو داود: رواه وكيع عن إسرائيل قال: توضأ ثلاثا، قط</w:t>
      </w:r>
      <w:r w:rsidRPr="002F4A2B">
        <w:rPr>
          <w:rFonts w:cs="Traditional Arabic" w:hint="cs"/>
          <w:sz w:val="28"/>
          <w:szCs w:val="28"/>
          <w:rtl/>
          <w:lang w:eastAsia="ar-SA"/>
        </w:rPr>
        <w:t>.</w:t>
      </w:r>
    </w:p>
  </w:footnote>
  <w:footnote w:id="166">
    <w:p w14:paraId="0EC113C9" w14:textId="58E23D89" w:rsidR="00972F29" w:rsidRPr="001F3558" w:rsidRDefault="00972F29" w:rsidP="00C5402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درة الغواص ص 19 </w:t>
      </w:r>
      <w:r>
        <w:rPr>
          <w:rFonts w:cs="Traditional Arabic"/>
          <w:sz w:val="28"/>
          <w:szCs w:val="28"/>
          <w:rtl/>
          <w:lang w:eastAsia="ar-SA"/>
        </w:rPr>
        <w:t>–</w:t>
      </w:r>
      <w:r>
        <w:rPr>
          <w:rFonts w:cs="Traditional Arabic" w:hint="cs"/>
          <w:sz w:val="28"/>
          <w:szCs w:val="28"/>
          <w:rtl/>
          <w:lang w:eastAsia="ar-SA"/>
        </w:rPr>
        <w:t xml:space="preserve"> 20. وما بين المعقوفين منه</w:t>
      </w:r>
      <w:r w:rsidRPr="002F4A2B">
        <w:rPr>
          <w:rFonts w:cs="Traditional Arabic" w:hint="cs"/>
          <w:sz w:val="28"/>
          <w:szCs w:val="28"/>
          <w:rtl/>
          <w:lang w:eastAsia="ar-SA"/>
        </w:rPr>
        <w:t>.</w:t>
      </w:r>
    </w:p>
  </w:footnote>
  <w:footnote w:id="167">
    <w:p w14:paraId="3F61513F" w14:textId="2A1487A3" w:rsidR="00972F29" w:rsidRPr="001F3558" w:rsidRDefault="00972F29" w:rsidP="00245B5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قوله تعالى: {</w:t>
      </w:r>
      <w:r w:rsidRPr="00C54027">
        <w:rPr>
          <w:rFonts w:cs="Traditional Arabic"/>
          <w:sz w:val="28"/>
          <w:szCs w:val="28"/>
          <w:rtl/>
          <w:lang w:eastAsia="ar-SA"/>
        </w:rPr>
        <w:t>إِذَا غَشِيَهُم مَّوْجٌ كَالظُّلَلِ دَعَوُا اللَّهَ مُخْلِصِينَ لَهُ الدِّينَ فَلَمَّا نَجَّاهُمْ إِلَى الْبَرِّ فَمِنْهُم مُّقْتَصِدٌ وَمَا يَجْحَدُ بِآيَاتِنَا إِلَّا كُلُّ خَتَّارٍ كَفُورٍ</w:t>
      </w:r>
      <w:r>
        <w:rPr>
          <w:rFonts w:cs="Traditional Arabic" w:hint="cs"/>
          <w:sz w:val="28"/>
          <w:szCs w:val="28"/>
          <w:rtl/>
          <w:lang w:eastAsia="ar-SA"/>
        </w:rPr>
        <w:t>} سورة لقمان: 32</w:t>
      </w:r>
      <w:r w:rsidRPr="002F4A2B">
        <w:rPr>
          <w:rFonts w:cs="Traditional Arabic" w:hint="cs"/>
          <w:sz w:val="28"/>
          <w:szCs w:val="28"/>
          <w:rtl/>
          <w:lang w:eastAsia="ar-SA"/>
        </w:rPr>
        <w:t>.</w:t>
      </w:r>
    </w:p>
  </w:footnote>
  <w:footnote w:id="168">
    <w:p w14:paraId="1DD42E78" w14:textId="70A443D1" w:rsidR="00972F29" w:rsidRPr="001F3558" w:rsidRDefault="00972F29" w:rsidP="00245B5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الخوف عندما تتعالى وتضطرب أمواج البحر.</w:t>
      </w:r>
    </w:p>
  </w:footnote>
  <w:footnote w:id="169">
    <w:p w14:paraId="169C510B" w14:textId="67111F66" w:rsidR="00972F29" w:rsidRPr="001F3558" w:rsidRDefault="00972F29" w:rsidP="005F413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الكشاف 3/503</w:t>
      </w:r>
      <w:r w:rsidRPr="002F4A2B">
        <w:rPr>
          <w:rFonts w:cs="Traditional Arabic" w:hint="cs"/>
          <w:sz w:val="28"/>
          <w:szCs w:val="28"/>
          <w:rtl/>
          <w:lang w:eastAsia="ar-SA"/>
        </w:rPr>
        <w:t>.</w:t>
      </w:r>
    </w:p>
  </w:footnote>
  <w:footnote w:id="170">
    <w:p w14:paraId="24086CC8" w14:textId="72D3EA64" w:rsidR="00972F29" w:rsidRPr="00F3450D" w:rsidRDefault="00972F29" w:rsidP="005F4137">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البحر المحيط 8/423.</w:t>
      </w:r>
    </w:p>
    <w:p w14:paraId="7241F2EB" w14:textId="77777777" w:rsidR="00972F29" w:rsidRPr="001F3558" w:rsidRDefault="00972F29" w:rsidP="005F4137">
      <w:pPr>
        <w:spacing w:after="0"/>
        <w:jc w:val="lowKashida"/>
        <w:rPr>
          <w:rFonts w:cs="Traditional Arabic"/>
          <w:sz w:val="28"/>
          <w:szCs w:val="28"/>
          <w:lang w:eastAsia="ar-SA"/>
        </w:rPr>
      </w:pPr>
    </w:p>
  </w:footnote>
  <w:footnote w:id="171">
    <w:p w14:paraId="2C05ECD8" w14:textId="5303C37E" w:rsidR="00972F29" w:rsidRPr="001F3558" w:rsidRDefault="00972F29" w:rsidP="007216B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لم أره في البخاري هكذا، وإنما تورده كتاب الأدب والنحو وتنسبه إليه بهذا اللفظ، مثل خزانة الأدب وغيرها. ولفظه في الصحيح: "</w:t>
      </w:r>
      <w:r w:rsidRPr="00DC7012">
        <w:rPr>
          <w:rFonts w:cs="Traditional Arabic"/>
          <w:sz w:val="28"/>
          <w:szCs w:val="28"/>
          <w:rtl/>
          <w:lang w:eastAsia="ar-SA"/>
        </w:rPr>
        <w:t>صلى بنا النبي صلى الله عليه وسلم ونحن أكثر ما كنا قط وآمنه بمنى ركعتين</w:t>
      </w:r>
      <w:r w:rsidRPr="00DC7012">
        <w:rPr>
          <w:rFonts w:cs="Traditional Arabic" w:hint="cs"/>
          <w:sz w:val="28"/>
          <w:szCs w:val="28"/>
          <w:rtl/>
          <w:lang w:eastAsia="ar-SA"/>
        </w:rPr>
        <w:t>". (صحيح البخاري 1656).</w:t>
      </w:r>
    </w:p>
  </w:footnote>
  <w:footnote w:id="172">
    <w:p w14:paraId="2AB074B6" w14:textId="3C5B44A2" w:rsidR="00972F29" w:rsidRPr="004A35AE" w:rsidRDefault="00972F29" w:rsidP="007216B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00A07426">
        <w:rPr>
          <w:rFonts w:cs="Traditional Arabic" w:hint="cs"/>
          <w:sz w:val="28"/>
          <w:szCs w:val="28"/>
          <w:rtl/>
          <w:lang w:eastAsia="ar-SA"/>
        </w:rPr>
        <w:t xml:space="preserve">     </w:t>
      </w:r>
      <w:r w:rsidRPr="004A35AE">
        <w:rPr>
          <w:rFonts w:cs="Traditional Arabic"/>
          <w:sz w:val="28"/>
          <w:szCs w:val="28"/>
          <w:rtl/>
          <w:lang w:eastAsia="ar-SA"/>
        </w:rPr>
        <w:t>حتى إذا كاد الظلام يختلط</w:t>
      </w:r>
      <w:r w:rsidRPr="004A35AE">
        <w:rPr>
          <w:rFonts w:cs="Traditional Arabic" w:hint="cs"/>
          <w:sz w:val="28"/>
          <w:szCs w:val="28"/>
          <w:rtl/>
          <w:lang w:eastAsia="ar-SA"/>
        </w:rPr>
        <w:t xml:space="preserve"> </w:t>
      </w:r>
      <w:r w:rsidRPr="004A35AE">
        <w:rPr>
          <w:rFonts w:cs="Traditional Arabic"/>
          <w:sz w:val="28"/>
          <w:szCs w:val="28"/>
          <w:rtl/>
          <w:lang w:eastAsia="ar-SA"/>
        </w:rPr>
        <w:tab/>
      </w:r>
      <w:r w:rsidR="00A07426">
        <w:rPr>
          <w:rFonts w:cs="Traditional Arabic"/>
          <w:sz w:val="28"/>
          <w:szCs w:val="28"/>
          <w:rtl/>
          <w:lang w:eastAsia="ar-SA"/>
        </w:rPr>
        <w:tab/>
      </w:r>
      <w:r w:rsidRPr="004A35AE">
        <w:rPr>
          <w:rFonts w:cs="Traditional Arabic"/>
          <w:sz w:val="28"/>
          <w:szCs w:val="28"/>
          <w:rtl/>
          <w:lang w:eastAsia="ar-SA"/>
        </w:rPr>
        <w:t>جاؤوا بمذق هل رأيت الذئب قط</w:t>
      </w:r>
      <w:r>
        <w:rPr>
          <w:rFonts w:cs="Traditional Arabic" w:hint="cs"/>
          <w:sz w:val="28"/>
          <w:szCs w:val="28"/>
          <w:rtl/>
          <w:lang w:eastAsia="ar-SA"/>
        </w:rPr>
        <w:t>؟</w:t>
      </w:r>
    </w:p>
    <w:p w14:paraId="4E7A3771" w14:textId="3DA1B044" w:rsidR="00972F29" w:rsidRPr="004A35AE" w:rsidRDefault="00972F29" w:rsidP="007216BB">
      <w:pPr>
        <w:spacing w:after="0"/>
        <w:jc w:val="lowKashida"/>
        <w:rPr>
          <w:rFonts w:cs="Traditional Arabic"/>
          <w:sz w:val="28"/>
          <w:szCs w:val="28"/>
          <w:rtl/>
          <w:lang w:eastAsia="ar-SA"/>
        </w:rPr>
      </w:pPr>
      <w:r w:rsidRPr="007216BB">
        <w:rPr>
          <w:rFonts w:cs="Traditional Arabic"/>
          <w:sz w:val="28"/>
          <w:szCs w:val="28"/>
          <w:rtl/>
          <w:lang w:eastAsia="ar-SA"/>
        </w:rPr>
        <w:t>يقول</w:t>
      </w:r>
      <w:r w:rsidRPr="004A35AE">
        <w:rPr>
          <w:rFonts w:cs="Traditional Arabic" w:hint="cs"/>
          <w:sz w:val="28"/>
          <w:szCs w:val="28"/>
          <w:rtl/>
          <w:lang w:eastAsia="ar-SA"/>
        </w:rPr>
        <w:t>:</w:t>
      </w:r>
      <w:r w:rsidRPr="007216BB">
        <w:rPr>
          <w:rFonts w:cs="Traditional Arabic"/>
          <w:sz w:val="28"/>
          <w:szCs w:val="28"/>
          <w:rtl/>
          <w:lang w:eastAsia="ar-SA"/>
        </w:rPr>
        <w:t xml:space="preserve"> في لون الذئب</w:t>
      </w:r>
      <w:r>
        <w:rPr>
          <w:rFonts w:cs="Traditional Arabic" w:hint="cs"/>
          <w:sz w:val="28"/>
          <w:szCs w:val="28"/>
          <w:rtl/>
          <w:lang w:eastAsia="ar-SA"/>
        </w:rPr>
        <w:t>.</w:t>
      </w:r>
      <w:r w:rsidRPr="007216BB">
        <w:rPr>
          <w:rFonts w:cs="Traditional Arabic"/>
          <w:sz w:val="28"/>
          <w:szCs w:val="28"/>
          <w:rtl/>
          <w:lang w:eastAsia="ar-SA"/>
        </w:rPr>
        <w:t xml:space="preserve"> واللبن إذا جهد</w:t>
      </w:r>
      <w:r w:rsidRPr="004A35AE">
        <w:rPr>
          <w:rFonts w:cs="Traditional Arabic"/>
          <w:sz w:val="28"/>
          <w:szCs w:val="28"/>
          <w:rtl/>
          <w:lang w:eastAsia="ar-SA"/>
        </w:rPr>
        <w:t xml:space="preserve"> </w:t>
      </w:r>
      <w:r w:rsidRPr="004A35AE">
        <w:rPr>
          <w:rFonts w:cs="Traditional Arabic" w:hint="cs"/>
          <w:sz w:val="28"/>
          <w:szCs w:val="28"/>
          <w:rtl/>
          <w:lang w:eastAsia="ar-SA"/>
        </w:rPr>
        <w:t xml:space="preserve">[أي: </w:t>
      </w:r>
      <w:r w:rsidRPr="004A35AE">
        <w:rPr>
          <w:rFonts w:cs="Traditional Arabic"/>
          <w:sz w:val="28"/>
          <w:szCs w:val="28"/>
          <w:rtl/>
          <w:lang w:eastAsia="ar-SA"/>
        </w:rPr>
        <w:t>أخرج زبده كله</w:t>
      </w:r>
      <w:r w:rsidRPr="004A35AE">
        <w:rPr>
          <w:rFonts w:cs="Traditional Arabic" w:hint="cs"/>
          <w:sz w:val="28"/>
          <w:szCs w:val="28"/>
          <w:rtl/>
          <w:lang w:eastAsia="ar-SA"/>
        </w:rPr>
        <w:t>]</w:t>
      </w:r>
      <w:r w:rsidRPr="007216BB">
        <w:rPr>
          <w:rFonts w:cs="Traditional Arabic"/>
          <w:sz w:val="28"/>
          <w:szCs w:val="28"/>
          <w:rtl/>
          <w:lang w:eastAsia="ar-SA"/>
        </w:rPr>
        <w:t xml:space="preserve"> وخلط بالماء</w:t>
      </w:r>
      <w:r w:rsidRPr="004A35AE">
        <w:rPr>
          <w:rFonts w:cs="Traditional Arabic" w:hint="cs"/>
          <w:sz w:val="28"/>
          <w:szCs w:val="28"/>
          <w:rtl/>
          <w:lang w:eastAsia="ar-SA"/>
        </w:rPr>
        <w:t>،</w:t>
      </w:r>
      <w:r w:rsidRPr="007216BB">
        <w:rPr>
          <w:rFonts w:cs="Traditional Arabic"/>
          <w:sz w:val="28"/>
          <w:szCs w:val="28"/>
          <w:rtl/>
          <w:lang w:eastAsia="ar-SA"/>
        </w:rPr>
        <w:t xml:space="preserve"> ضرب إلى الغبرة</w:t>
      </w:r>
      <w:r w:rsidRPr="004A35AE">
        <w:rPr>
          <w:rFonts w:cs="Traditional Arabic" w:hint="cs"/>
          <w:sz w:val="28"/>
          <w:szCs w:val="28"/>
          <w:rtl/>
          <w:lang w:eastAsia="ar-SA"/>
        </w:rPr>
        <w:t>. الكامل في اللغة 3/110</w:t>
      </w:r>
      <w:r>
        <w:rPr>
          <w:rFonts w:cs="Traditional Arabic" w:hint="cs"/>
          <w:sz w:val="28"/>
          <w:szCs w:val="28"/>
          <w:rtl/>
          <w:lang w:eastAsia="ar-SA"/>
        </w:rPr>
        <w:t>.</w:t>
      </w:r>
    </w:p>
    <w:p w14:paraId="66F67B28" w14:textId="77777777" w:rsidR="00972F29" w:rsidRPr="007216BB" w:rsidRDefault="00972F29" w:rsidP="007216BB">
      <w:pPr>
        <w:spacing w:after="0"/>
        <w:jc w:val="lowKashida"/>
        <w:rPr>
          <w:rFonts w:cs="Traditional Arabic"/>
          <w:sz w:val="28"/>
          <w:szCs w:val="28"/>
          <w:rtl/>
          <w:lang w:eastAsia="ar-SA"/>
        </w:rPr>
      </w:pPr>
    </w:p>
    <w:p w14:paraId="2BB681A2" w14:textId="27C42447" w:rsidR="00972F29" w:rsidRPr="00F3450D" w:rsidRDefault="00972F29" w:rsidP="008543E0">
      <w:pPr>
        <w:spacing w:after="0"/>
        <w:jc w:val="lowKashida"/>
        <w:rPr>
          <w:rFonts w:cs="Traditional Arabic"/>
          <w:sz w:val="28"/>
          <w:szCs w:val="28"/>
          <w:rtl/>
          <w:lang w:eastAsia="ar-SA"/>
        </w:rPr>
      </w:pPr>
    </w:p>
    <w:p w14:paraId="1397E02C" w14:textId="77777777" w:rsidR="00972F29" w:rsidRPr="001F3558" w:rsidRDefault="00972F29" w:rsidP="008543E0">
      <w:pPr>
        <w:spacing w:after="0"/>
        <w:jc w:val="lowKashida"/>
        <w:rPr>
          <w:rFonts w:cs="Traditional Arabic"/>
          <w:sz w:val="28"/>
          <w:szCs w:val="28"/>
          <w:lang w:eastAsia="ar-SA"/>
        </w:rPr>
      </w:pPr>
    </w:p>
  </w:footnote>
  <w:footnote w:id="173">
    <w:p w14:paraId="0349B5B8" w14:textId="604783F9" w:rsidR="00972F29" w:rsidRPr="001F3558" w:rsidRDefault="00972F29" w:rsidP="004B52F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أخذه من خزانة الأدب للبغدادي 7/125.</w:t>
      </w:r>
    </w:p>
  </w:footnote>
  <w:footnote w:id="174">
    <w:p w14:paraId="7694D2F4" w14:textId="65DE03A7" w:rsidR="00972F29" w:rsidRPr="001F3558" w:rsidRDefault="00972F29" w:rsidP="00C16E6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في شرح درة الغواص (وكانت).</w:t>
      </w:r>
    </w:p>
  </w:footnote>
  <w:footnote w:id="175">
    <w:p w14:paraId="5F2197E8" w14:textId="44EB75F3" w:rsidR="00972F29" w:rsidRPr="001F3558" w:rsidRDefault="00972F29" w:rsidP="00746A9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شرح درة الغواص ص 97 </w:t>
      </w:r>
      <w:r>
        <w:rPr>
          <w:rFonts w:cs="Traditional Arabic"/>
          <w:sz w:val="28"/>
          <w:szCs w:val="28"/>
          <w:rtl/>
          <w:lang w:eastAsia="ar-SA"/>
        </w:rPr>
        <w:t>–</w:t>
      </w:r>
      <w:r>
        <w:rPr>
          <w:rFonts w:cs="Traditional Arabic" w:hint="cs"/>
          <w:sz w:val="28"/>
          <w:szCs w:val="28"/>
          <w:rtl/>
          <w:lang w:eastAsia="ar-SA"/>
        </w:rPr>
        <w:t xml:space="preserve"> 100، في نقل طويل، لم أجعل خلالها أقواسًا لئلا تختلط بالقوس الأول.</w:t>
      </w:r>
    </w:p>
  </w:footnote>
  <w:footnote w:id="176">
    <w:p w14:paraId="55EEC5E2" w14:textId="62FD6421" w:rsidR="00972F29" w:rsidRPr="001F3558" w:rsidRDefault="00972F29" w:rsidP="0045293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أمير، من الكتّاب الشعراء، من خراسان. ت 436 هـ. الأعلام 4/191.</w:t>
      </w:r>
    </w:p>
  </w:footnote>
  <w:footnote w:id="177">
    <w:p w14:paraId="488A6977" w14:textId="7A3A0FC6" w:rsidR="00972F29" w:rsidRPr="001F3558" w:rsidRDefault="00972F29" w:rsidP="0045293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4/408، وفيه أنه لبعضهم، معاهد التنصيص 2/90 وفيه أنه للثعالبي في المكيالي.</w:t>
      </w:r>
    </w:p>
  </w:footnote>
  <w:footnote w:id="178">
    <w:p w14:paraId="475233B6" w14:textId="2D5AFA18" w:rsidR="00972F29" w:rsidRPr="001F3558" w:rsidRDefault="00972F29" w:rsidP="006869E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50.</w:t>
      </w:r>
    </w:p>
  </w:footnote>
  <w:footnote w:id="179">
    <w:p w14:paraId="3A8731F0" w14:textId="0D357159" w:rsidR="00972F29" w:rsidRPr="001F3558" w:rsidRDefault="00972F29" w:rsidP="00B82A6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السمين الحلبي شهاب الدين أحمد بن يوسف بن عبدالدائم، العالم النحوي المفسر، ت 756 هـ.</w:t>
      </w:r>
    </w:p>
  </w:footnote>
  <w:footnote w:id="180">
    <w:p w14:paraId="6739BC85" w14:textId="24371508" w:rsidR="00972F29" w:rsidRPr="001F3558" w:rsidRDefault="00972F29" w:rsidP="00E4304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ولب لباب لسان العرب 7/128.</w:t>
      </w:r>
    </w:p>
  </w:footnote>
  <w:footnote w:id="181">
    <w:p w14:paraId="4E295F3A" w14:textId="07A9C184" w:rsidR="00972F29" w:rsidRPr="001F3558" w:rsidRDefault="00972F29" w:rsidP="009059B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1/377.</w:t>
      </w:r>
    </w:p>
  </w:footnote>
  <w:footnote w:id="182">
    <w:p w14:paraId="1D0E3EF5" w14:textId="18276DFF" w:rsidR="00972F29" w:rsidRPr="001F3558" w:rsidRDefault="00972F29" w:rsidP="0057715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1/521.</w:t>
      </w:r>
    </w:p>
  </w:footnote>
  <w:footnote w:id="183">
    <w:p w14:paraId="47723587" w14:textId="31A4BE5B" w:rsidR="00972F29" w:rsidRPr="00F3450D" w:rsidRDefault="00972F29" w:rsidP="00577156">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شرح درة الغواص للخفاجي ص 184.</w:t>
      </w:r>
    </w:p>
    <w:p w14:paraId="037C46AD" w14:textId="77777777" w:rsidR="00972F29" w:rsidRPr="001F3558" w:rsidRDefault="00972F29" w:rsidP="00577156">
      <w:pPr>
        <w:spacing w:after="0"/>
        <w:jc w:val="lowKashida"/>
        <w:rPr>
          <w:rFonts w:cs="Traditional Arabic"/>
          <w:sz w:val="28"/>
          <w:szCs w:val="28"/>
          <w:lang w:eastAsia="ar-SA"/>
        </w:rPr>
      </w:pPr>
    </w:p>
  </w:footnote>
  <w:footnote w:id="184">
    <w:p w14:paraId="72C518D5" w14:textId="77777777" w:rsidR="00972F29" w:rsidRPr="001F3558" w:rsidRDefault="00972F29" w:rsidP="00F15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831FF2">
        <w:rPr>
          <w:rFonts w:cs="Traditional Arabic"/>
          <w:sz w:val="28"/>
          <w:szCs w:val="28"/>
          <w:rtl/>
          <w:lang w:eastAsia="ar-SA"/>
        </w:rPr>
        <w:t>أديبة شاعرة، سريعة الجواب، صاحبة فكاهة ودعابة</w:t>
      </w:r>
      <w:r>
        <w:rPr>
          <w:rFonts w:cs="Traditional Arabic" w:hint="cs"/>
          <w:sz w:val="28"/>
          <w:szCs w:val="28"/>
          <w:rtl/>
          <w:lang w:eastAsia="ar-SA"/>
        </w:rPr>
        <w:t>.</w:t>
      </w:r>
      <w:r w:rsidRPr="00831FF2">
        <w:rPr>
          <w:rFonts w:cs="Traditional Arabic" w:hint="cs"/>
          <w:sz w:val="28"/>
          <w:szCs w:val="28"/>
          <w:rtl/>
          <w:lang w:eastAsia="ar-SA"/>
        </w:rPr>
        <w:t xml:space="preserve"> </w:t>
      </w:r>
      <w:r>
        <w:rPr>
          <w:rFonts w:cs="Traditional Arabic" w:hint="cs"/>
          <w:sz w:val="28"/>
          <w:szCs w:val="28"/>
          <w:rtl/>
          <w:lang w:eastAsia="ar-SA"/>
        </w:rPr>
        <w:t>الإحاطة في أخبار غرناطة 3/262.</w:t>
      </w:r>
    </w:p>
  </w:footnote>
  <w:footnote w:id="185">
    <w:p w14:paraId="2F18720D" w14:textId="27C04FAE" w:rsidR="00972F29" w:rsidRPr="001F3558" w:rsidRDefault="00972F29" w:rsidP="00B8707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الإحاطة في أخبار غرناطة 3/263.</w:t>
      </w:r>
    </w:p>
  </w:footnote>
  <w:footnote w:id="186">
    <w:p w14:paraId="20023472" w14:textId="18FE36EE" w:rsidR="00972F29" w:rsidRPr="001F3558" w:rsidRDefault="00972F29" w:rsidP="0026536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المصدر السابق.</w:t>
      </w:r>
    </w:p>
  </w:footnote>
  <w:footnote w:id="187">
    <w:p w14:paraId="69F4DF5F" w14:textId="039D4716" w:rsidR="00972F29" w:rsidRPr="001F3558" w:rsidRDefault="00972F29" w:rsidP="00CE7FA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لابن حجة 2/87.</w:t>
      </w:r>
    </w:p>
  </w:footnote>
  <w:footnote w:id="188">
    <w:p w14:paraId="340D1F0A" w14:textId="7B04FDF1" w:rsidR="00972F29" w:rsidRPr="001F3558" w:rsidRDefault="00972F29" w:rsidP="00B0509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62.</w:t>
      </w:r>
    </w:p>
  </w:footnote>
  <w:footnote w:id="189">
    <w:p w14:paraId="353343E9" w14:textId="44257B01" w:rsidR="00972F29" w:rsidRPr="001F3558" w:rsidRDefault="00972F29" w:rsidP="0076723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لسان العرب مادة (صفر).</w:t>
      </w:r>
    </w:p>
  </w:footnote>
  <w:footnote w:id="190">
    <w:p w14:paraId="56DBC241" w14:textId="4C0A7439" w:rsidR="00972F29" w:rsidRPr="001F3558" w:rsidRDefault="00972F29" w:rsidP="00176F7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القاضي ناصح الدين أبو بكر أحمد بن محمد الأرّجاني. شاعر، في شعره حكمة. ولي القضاء بتستر. ت 544 هـ. الأعلام 1/215.</w:t>
      </w:r>
    </w:p>
  </w:footnote>
  <w:footnote w:id="191">
    <w:p w14:paraId="3FD06750" w14:textId="26C64A96" w:rsidR="00972F29" w:rsidRPr="001F3558" w:rsidRDefault="00972F29" w:rsidP="0085323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لابن حجة 2/87.</w:t>
      </w:r>
    </w:p>
  </w:footnote>
  <w:footnote w:id="192">
    <w:p w14:paraId="59477E54" w14:textId="638ECF08" w:rsidR="00972F29" w:rsidRDefault="00972F29" w:rsidP="00314DB7">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علق عليه في هامش (لغة الجرائد) ص 62، كما يبدو، وهو:</w:t>
      </w:r>
    </w:p>
    <w:p w14:paraId="1D9522FB" w14:textId="44A9EF4C" w:rsidR="00972F29" w:rsidRPr="007026AA" w:rsidRDefault="00972F29" w:rsidP="007026AA">
      <w:pPr>
        <w:spacing w:after="0"/>
        <w:jc w:val="lowKashida"/>
        <w:rPr>
          <w:rFonts w:cs="Traditional Arabic"/>
          <w:sz w:val="28"/>
          <w:szCs w:val="28"/>
          <w:rtl/>
          <w:lang w:eastAsia="ar-SA"/>
        </w:rPr>
      </w:pPr>
      <w:r w:rsidRPr="007026AA">
        <w:rPr>
          <w:rFonts w:cs="Traditional Arabic"/>
          <w:sz w:val="28"/>
          <w:szCs w:val="28"/>
          <w:rtl/>
          <w:lang w:eastAsia="ar-SA"/>
        </w:rPr>
        <w:t xml:space="preserve">أعجبتنا هنا فلسفة بعض المتحذلقين </w:t>
      </w:r>
      <w:r w:rsidRPr="007026AA">
        <w:rPr>
          <w:rFonts w:cs="Traditional Arabic" w:hint="cs"/>
          <w:sz w:val="28"/>
          <w:szCs w:val="28"/>
          <w:rtl/>
          <w:lang w:eastAsia="ar-SA"/>
        </w:rPr>
        <w:t>بعد ظهور هذا النقد</w:t>
      </w:r>
      <w:r>
        <w:rPr>
          <w:rFonts w:cs="Traditional Arabic" w:hint="cs"/>
          <w:sz w:val="28"/>
          <w:szCs w:val="28"/>
          <w:rtl/>
          <w:lang w:eastAsia="ar-SA"/>
        </w:rPr>
        <w:t>،</w:t>
      </w:r>
      <w:r w:rsidRPr="007026AA">
        <w:rPr>
          <w:rFonts w:cs="Traditional Arabic" w:hint="cs"/>
          <w:sz w:val="28"/>
          <w:szCs w:val="28"/>
          <w:rtl/>
          <w:lang w:eastAsia="ar-SA"/>
        </w:rPr>
        <w:t xml:space="preserve"> حيث </w:t>
      </w:r>
      <w:r>
        <w:rPr>
          <w:rFonts w:cs="Traditional Arabic" w:hint="cs"/>
          <w:sz w:val="28"/>
          <w:szCs w:val="28"/>
          <w:rtl/>
          <w:lang w:eastAsia="ar-SA"/>
        </w:rPr>
        <w:t>زع</w:t>
      </w:r>
      <w:r w:rsidRPr="007026AA">
        <w:rPr>
          <w:rFonts w:cs="Traditional Arabic" w:hint="cs"/>
          <w:sz w:val="28"/>
          <w:szCs w:val="28"/>
          <w:rtl/>
          <w:lang w:eastAsia="ar-SA"/>
        </w:rPr>
        <w:t>م أن الشاعر إنما أراد الصفار بضم الصاد</w:t>
      </w:r>
      <w:r>
        <w:rPr>
          <w:rFonts w:cs="Traditional Arabic" w:hint="cs"/>
          <w:sz w:val="28"/>
          <w:szCs w:val="28"/>
          <w:rtl/>
          <w:lang w:eastAsia="ar-SA"/>
        </w:rPr>
        <w:t>،</w:t>
      </w:r>
      <w:r w:rsidRPr="007026AA">
        <w:rPr>
          <w:rFonts w:cs="Traditional Arabic" w:hint="cs"/>
          <w:sz w:val="28"/>
          <w:szCs w:val="28"/>
          <w:rtl/>
          <w:lang w:eastAsia="ar-SA"/>
        </w:rPr>
        <w:t xml:space="preserve"> وهو اليرقان</w:t>
      </w:r>
      <w:r>
        <w:rPr>
          <w:rFonts w:cs="Traditional Arabic" w:hint="cs"/>
          <w:sz w:val="28"/>
          <w:szCs w:val="28"/>
          <w:rtl/>
          <w:lang w:eastAsia="ar-SA"/>
        </w:rPr>
        <w:t>،</w:t>
      </w:r>
      <w:r w:rsidRPr="007026AA">
        <w:rPr>
          <w:rFonts w:cs="Traditional Arabic" w:hint="cs"/>
          <w:sz w:val="28"/>
          <w:szCs w:val="28"/>
          <w:rtl/>
          <w:lang w:eastAsia="ar-SA"/>
        </w:rPr>
        <w:t xml:space="preserve"> يعني أن الخمر من طول انتظارها للحبيب أصيبت بداء اليرقان، فليتأمل المطالع هذه الفطنة الدقيقة في فهم المعاني</w:t>
      </w:r>
      <w:r>
        <w:rPr>
          <w:rFonts w:cs="Traditional Arabic" w:hint="cs"/>
          <w:sz w:val="28"/>
          <w:szCs w:val="28"/>
          <w:rtl/>
          <w:lang w:eastAsia="ar-SA"/>
        </w:rPr>
        <w:t>،</w:t>
      </w:r>
      <w:r w:rsidRPr="007026AA">
        <w:rPr>
          <w:rFonts w:cs="Traditional Arabic" w:hint="cs"/>
          <w:sz w:val="28"/>
          <w:szCs w:val="28"/>
          <w:rtl/>
          <w:lang w:eastAsia="ar-SA"/>
        </w:rPr>
        <w:t xml:space="preserve"> بل ليتأمل هذا الذوق اللطيف</w:t>
      </w:r>
      <w:r>
        <w:rPr>
          <w:rFonts w:cs="Traditional Arabic" w:hint="cs"/>
          <w:sz w:val="28"/>
          <w:szCs w:val="28"/>
          <w:rtl/>
          <w:lang w:eastAsia="ar-SA"/>
        </w:rPr>
        <w:t>،</w:t>
      </w:r>
      <w:r w:rsidRPr="007026AA">
        <w:rPr>
          <w:rFonts w:cs="Traditional Arabic" w:hint="cs"/>
          <w:sz w:val="28"/>
          <w:szCs w:val="28"/>
          <w:rtl/>
          <w:lang w:eastAsia="ar-SA"/>
        </w:rPr>
        <w:t xml:space="preserve"> وي</w:t>
      </w:r>
      <w:r>
        <w:rPr>
          <w:rFonts w:cs="Traditional Arabic" w:hint="cs"/>
          <w:sz w:val="28"/>
          <w:szCs w:val="28"/>
          <w:rtl/>
          <w:lang w:eastAsia="ar-SA"/>
        </w:rPr>
        <w:t>ت</w:t>
      </w:r>
      <w:r w:rsidRPr="007026AA">
        <w:rPr>
          <w:rFonts w:cs="Traditional Arabic" w:hint="cs"/>
          <w:sz w:val="28"/>
          <w:szCs w:val="28"/>
          <w:rtl/>
          <w:lang w:eastAsia="ar-SA"/>
        </w:rPr>
        <w:t>صور أي كأس شهية أعدها هذا الشاعر لحبيبه ودعاه لشربها</w:t>
      </w:r>
      <w:r>
        <w:rPr>
          <w:rFonts w:cs="Traditional Arabic" w:hint="cs"/>
          <w:sz w:val="28"/>
          <w:szCs w:val="28"/>
          <w:rtl/>
          <w:lang w:eastAsia="ar-SA"/>
        </w:rPr>
        <w:t>،</w:t>
      </w:r>
      <w:r w:rsidRPr="007026AA">
        <w:rPr>
          <w:rFonts w:cs="Traditional Arabic" w:hint="cs"/>
          <w:sz w:val="28"/>
          <w:szCs w:val="28"/>
          <w:rtl/>
          <w:lang w:eastAsia="ar-SA"/>
        </w:rPr>
        <w:t xml:space="preserve"> وناهيك بها كأس</w:t>
      </w:r>
      <w:r>
        <w:rPr>
          <w:rFonts w:cs="Traditional Arabic" w:hint="cs"/>
          <w:sz w:val="28"/>
          <w:szCs w:val="28"/>
          <w:rtl/>
          <w:lang w:eastAsia="ar-SA"/>
        </w:rPr>
        <w:t>ً</w:t>
      </w:r>
      <w:r w:rsidRPr="007026AA">
        <w:rPr>
          <w:rFonts w:cs="Traditional Arabic" w:hint="cs"/>
          <w:sz w:val="28"/>
          <w:szCs w:val="28"/>
          <w:rtl/>
          <w:lang w:eastAsia="ar-SA"/>
        </w:rPr>
        <w:t xml:space="preserve">ا ممزوجة باليرقان. على أن صاحب </w:t>
      </w:r>
      <w:r>
        <w:rPr>
          <w:rFonts w:cs="Traditional Arabic" w:hint="cs"/>
          <w:sz w:val="28"/>
          <w:szCs w:val="28"/>
          <w:rtl/>
          <w:lang w:eastAsia="ar-SA"/>
        </w:rPr>
        <w:t>(</w:t>
      </w:r>
      <w:r w:rsidRPr="007026AA">
        <w:rPr>
          <w:rFonts w:cs="Traditional Arabic" w:hint="cs"/>
          <w:sz w:val="28"/>
          <w:szCs w:val="28"/>
          <w:rtl/>
          <w:lang w:eastAsia="ar-SA"/>
        </w:rPr>
        <w:t>خزانة الأدب</w:t>
      </w:r>
      <w:r>
        <w:rPr>
          <w:rFonts w:cs="Traditional Arabic" w:hint="cs"/>
          <w:sz w:val="28"/>
          <w:szCs w:val="28"/>
          <w:rtl/>
          <w:lang w:eastAsia="ar-SA"/>
        </w:rPr>
        <w:t>)</w:t>
      </w:r>
      <w:r w:rsidRPr="007026AA">
        <w:rPr>
          <w:rFonts w:cs="Traditional Arabic" w:hint="cs"/>
          <w:sz w:val="28"/>
          <w:szCs w:val="28"/>
          <w:rtl/>
          <w:lang w:eastAsia="ar-SA"/>
        </w:rPr>
        <w:t xml:space="preserve"> </w:t>
      </w:r>
      <w:r>
        <w:rPr>
          <w:rFonts w:cs="Traditional Arabic" w:hint="cs"/>
          <w:sz w:val="28"/>
          <w:szCs w:val="28"/>
          <w:rtl/>
          <w:lang w:eastAsia="ar-SA"/>
        </w:rPr>
        <w:t xml:space="preserve">[2/192] </w:t>
      </w:r>
      <w:r w:rsidRPr="007026AA">
        <w:rPr>
          <w:rFonts w:cs="Traditional Arabic" w:hint="cs"/>
          <w:sz w:val="28"/>
          <w:szCs w:val="28"/>
          <w:rtl/>
          <w:lang w:eastAsia="ar-SA"/>
        </w:rPr>
        <w:t>قد روى هذين البيتين لابن تميم</w:t>
      </w:r>
      <w:r>
        <w:rPr>
          <w:rFonts w:cs="Traditional Arabic" w:hint="cs"/>
          <w:sz w:val="28"/>
          <w:szCs w:val="28"/>
          <w:rtl/>
          <w:lang w:eastAsia="ar-SA"/>
        </w:rPr>
        <w:t>،</w:t>
      </w:r>
      <w:r w:rsidRPr="007026AA">
        <w:rPr>
          <w:rFonts w:cs="Traditional Arabic" w:hint="cs"/>
          <w:sz w:val="28"/>
          <w:szCs w:val="28"/>
          <w:rtl/>
          <w:lang w:eastAsia="ar-SA"/>
        </w:rPr>
        <w:t xml:space="preserve"> ثم قال</w:t>
      </w:r>
      <w:r>
        <w:rPr>
          <w:rFonts w:cs="Traditional Arabic" w:hint="cs"/>
          <w:sz w:val="28"/>
          <w:szCs w:val="28"/>
          <w:rtl/>
          <w:lang w:eastAsia="ar-SA"/>
        </w:rPr>
        <w:t>:</w:t>
      </w:r>
      <w:r w:rsidRPr="007026AA">
        <w:rPr>
          <w:rFonts w:cs="Traditional Arabic" w:hint="cs"/>
          <w:sz w:val="28"/>
          <w:szCs w:val="28"/>
          <w:rtl/>
          <w:lang w:eastAsia="ar-SA"/>
        </w:rPr>
        <w:t xml:space="preserve"> ومن هنا أخذ الشيخ بد</w:t>
      </w:r>
      <w:r>
        <w:rPr>
          <w:rFonts w:cs="Traditional Arabic" w:hint="cs"/>
          <w:sz w:val="28"/>
          <w:szCs w:val="28"/>
          <w:rtl/>
          <w:lang w:eastAsia="ar-SA"/>
        </w:rPr>
        <w:t>ر</w:t>
      </w:r>
      <w:r w:rsidRPr="007026AA">
        <w:rPr>
          <w:rFonts w:cs="Traditional Arabic" w:hint="cs"/>
          <w:sz w:val="28"/>
          <w:szCs w:val="28"/>
          <w:rtl/>
          <w:lang w:eastAsia="ar-SA"/>
        </w:rPr>
        <w:t xml:space="preserve"> الدين ابن الصاحب فقال:</w:t>
      </w:r>
    </w:p>
    <w:p w14:paraId="7D6BC6FB" w14:textId="46BB112F" w:rsidR="00972F29" w:rsidRPr="007026AA" w:rsidRDefault="00972F29" w:rsidP="007A5DCA">
      <w:pPr>
        <w:spacing w:after="0"/>
        <w:jc w:val="center"/>
        <w:rPr>
          <w:rFonts w:cs="Traditional Arabic"/>
          <w:sz w:val="28"/>
          <w:szCs w:val="28"/>
          <w:rtl/>
          <w:lang w:eastAsia="ar-SA"/>
        </w:rPr>
      </w:pPr>
      <w:r w:rsidRPr="007026AA">
        <w:rPr>
          <w:rFonts w:cs="Traditional Arabic"/>
          <w:sz w:val="28"/>
          <w:szCs w:val="28"/>
          <w:rtl/>
          <w:lang w:eastAsia="ar-SA"/>
        </w:rPr>
        <w:t>يا حـابس الكـأس لا تـزدها</w:t>
      </w:r>
      <w:r w:rsidRPr="007026AA">
        <w:rPr>
          <w:rFonts w:cs="Traditional Arabic" w:hint="cs"/>
          <w:sz w:val="28"/>
          <w:szCs w:val="28"/>
          <w:rtl/>
          <w:lang w:eastAsia="ar-SA"/>
        </w:rPr>
        <w:t xml:space="preserve">    </w:t>
      </w:r>
      <w:r>
        <w:rPr>
          <w:rFonts w:cs="Traditional Arabic"/>
          <w:sz w:val="28"/>
          <w:szCs w:val="28"/>
          <w:rtl/>
          <w:lang w:eastAsia="ar-SA"/>
        </w:rPr>
        <w:tab/>
      </w:r>
      <w:r>
        <w:rPr>
          <w:rFonts w:cs="Traditional Arabic"/>
          <w:sz w:val="28"/>
          <w:szCs w:val="28"/>
          <w:rtl/>
          <w:lang w:eastAsia="ar-SA"/>
        </w:rPr>
        <w:tab/>
      </w:r>
      <w:r w:rsidRPr="007026AA">
        <w:rPr>
          <w:rFonts w:cs="Traditional Arabic" w:hint="cs"/>
          <w:sz w:val="28"/>
          <w:szCs w:val="28"/>
          <w:rtl/>
          <w:lang w:eastAsia="ar-SA"/>
        </w:rPr>
        <w:t>من بعد حبس الدنان حسره</w:t>
      </w:r>
    </w:p>
    <w:p w14:paraId="2ABD762F" w14:textId="5A70A5D3" w:rsidR="00972F29" w:rsidRPr="007026AA" w:rsidRDefault="00972F29" w:rsidP="007A5DCA">
      <w:pPr>
        <w:spacing w:after="0"/>
        <w:jc w:val="center"/>
        <w:rPr>
          <w:rFonts w:cs="Traditional Arabic"/>
          <w:sz w:val="28"/>
          <w:szCs w:val="28"/>
          <w:rtl/>
          <w:lang w:eastAsia="ar-SA"/>
        </w:rPr>
      </w:pPr>
      <w:r w:rsidRPr="007026AA">
        <w:rPr>
          <w:rFonts w:cs="Traditional Arabic" w:hint="cs"/>
          <w:sz w:val="28"/>
          <w:szCs w:val="28"/>
          <w:rtl/>
          <w:lang w:eastAsia="ar-SA"/>
        </w:rPr>
        <w:t xml:space="preserve">واغنم </w:t>
      </w:r>
      <w:r>
        <w:rPr>
          <w:rFonts w:cs="Traditional Arabic" w:hint="cs"/>
          <w:sz w:val="28"/>
          <w:szCs w:val="28"/>
          <w:rtl/>
          <w:lang w:eastAsia="ar-SA"/>
        </w:rPr>
        <w:t xml:space="preserve"> </w:t>
      </w:r>
      <w:r w:rsidRPr="007026AA">
        <w:rPr>
          <w:rFonts w:cs="Traditional Arabic" w:hint="cs"/>
          <w:sz w:val="28"/>
          <w:szCs w:val="28"/>
          <w:rtl/>
          <w:lang w:eastAsia="ar-SA"/>
        </w:rPr>
        <w:t>مزاج</w:t>
      </w:r>
      <w:r>
        <w:rPr>
          <w:rFonts w:cs="Traditional Arabic" w:hint="cs"/>
          <w:sz w:val="28"/>
          <w:szCs w:val="28"/>
          <w:rtl/>
          <w:lang w:eastAsia="ar-SA"/>
        </w:rPr>
        <w:t>ً</w:t>
      </w:r>
      <w:r w:rsidRPr="007026AA">
        <w:rPr>
          <w:rFonts w:cs="Traditional Arabic" w:hint="cs"/>
          <w:sz w:val="28"/>
          <w:szCs w:val="28"/>
          <w:rtl/>
          <w:lang w:eastAsia="ar-SA"/>
        </w:rPr>
        <w:t xml:space="preserve">ا </w:t>
      </w:r>
      <w:r>
        <w:rPr>
          <w:rFonts w:cs="Traditional Arabic" w:hint="cs"/>
          <w:sz w:val="28"/>
          <w:szCs w:val="28"/>
          <w:rtl/>
          <w:lang w:eastAsia="ar-SA"/>
        </w:rPr>
        <w:t xml:space="preserve"> </w:t>
      </w:r>
      <w:r w:rsidRPr="007026AA">
        <w:rPr>
          <w:rFonts w:cs="Traditional Arabic" w:hint="cs"/>
          <w:sz w:val="28"/>
          <w:szCs w:val="28"/>
          <w:rtl/>
          <w:lang w:eastAsia="ar-SA"/>
        </w:rPr>
        <w:t xml:space="preserve">لها </w:t>
      </w:r>
      <w:r>
        <w:rPr>
          <w:rFonts w:cs="Traditional Arabic" w:hint="cs"/>
          <w:sz w:val="28"/>
          <w:szCs w:val="28"/>
          <w:rtl/>
          <w:lang w:eastAsia="ar-SA"/>
        </w:rPr>
        <w:t xml:space="preserve">  </w:t>
      </w:r>
      <w:r w:rsidRPr="007026AA">
        <w:rPr>
          <w:rFonts w:cs="Traditional Arabic" w:hint="cs"/>
          <w:sz w:val="28"/>
          <w:szCs w:val="28"/>
          <w:rtl/>
          <w:lang w:eastAsia="ar-SA"/>
        </w:rPr>
        <w:t>لطيف</w:t>
      </w:r>
      <w:r>
        <w:rPr>
          <w:rFonts w:cs="Traditional Arabic" w:hint="cs"/>
          <w:sz w:val="28"/>
          <w:szCs w:val="28"/>
          <w:rtl/>
          <w:lang w:eastAsia="ar-SA"/>
        </w:rPr>
        <w:t>ً</w:t>
      </w:r>
      <w:r w:rsidRPr="007026AA">
        <w:rPr>
          <w:rFonts w:cs="Traditional Arabic" w:hint="cs"/>
          <w:sz w:val="28"/>
          <w:szCs w:val="28"/>
          <w:rtl/>
          <w:lang w:eastAsia="ar-SA"/>
        </w:rPr>
        <w:t xml:space="preserve">ا    </w:t>
      </w:r>
      <w:r>
        <w:rPr>
          <w:rFonts w:cs="Traditional Arabic"/>
          <w:sz w:val="28"/>
          <w:szCs w:val="28"/>
          <w:rtl/>
          <w:lang w:eastAsia="ar-SA"/>
        </w:rPr>
        <w:tab/>
      </w:r>
      <w:r>
        <w:rPr>
          <w:rFonts w:cs="Traditional Arabic"/>
          <w:sz w:val="28"/>
          <w:szCs w:val="28"/>
          <w:rtl/>
          <w:lang w:eastAsia="ar-SA"/>
        </w:rPr>
        <w:tab/>
      </w:r>
      <w:r w:rsidRPr="007026AA">
        <w:rPr>
          <w:rFonts w:cs="Traditional Arabic" w:hint="cs"/>
          <w:sz w:val="28"/>
          <w:szCs w:val="28"/>
          <w:rtl/>
          <w:lang w:eastAsia="ar-SA"/>
        </w:rPr>
        <w:t xml:space="preserve">أورثه </w:t>
      </w:r>
      <w:r>
        <w:rPr>
          <w:rFonts w:cs="Traditional Arabic" w:hint="cs"/>
          <w:sz w:val="28"/>
          <w:szCs w:val="28"/>
          <w:rtl/>
          <w:lang w:eastAsia="ar-SA"/>
        </w:rPr>
        <w:t xml:space="preserve">   </w:t>
      </w:r>
      <w:r w:rsidRPr="007026AA">
        <w:rPr>
          <w:rFonts w:cs="Traditional Arabic" w:hint="cs"/>
          <w:sz w:val="28"/>
          <w:szCs w:val="28"/>
          <w:rtl/>
          <w:lang w:eastAsia="ar-SA"/>
        </w:rPr>
        <w:t xml:space="preserve">الانتظار </w:t>
      </w:r>
      <w:r>
        <w:rPr>
          <w:rFonts w:cs="Traditional Arabic" w:hint="cs"/>
          <w:sz w:val="28"/>
          <w:szCs w:val="28"/>
          <w:rtl/>
          <w:lang w:eastAsia="ar-SA"/>
        </w:rPr>
        <w:t xml:space="preserve">      </w:t>
      </w:r>
      <w:r w:rsidRPr="007026AA">
        <w:rPr>
          <w:rFonts w:cs="Traditional Arabic" w:hint="cs"/>
          <w:sz w:val="28"/>
          <w:szCs w:val="28"/>
          <w:rtl/>
          <w:lang w:eastAsia="ar-SA"/>
        </w:rPr>
        <w:t>صفر</w:t>
      </w:r>
      <w:r>
        <w:rPr>
          <w:rFonts w:cs="Traditional Arabic" w:hint="cs"/>
          <w:sz w:val="28"/>
          <w:szCs w:val="28"/>
          <w:rtl/>
          <w:lang w:eastAsia="ar-SA"/>
        </w:rPr>
        <w:t>ه</w:t>
      </w:r>
      <w:r w:rsidR="000935D6">
        <w:rPr>
          <w:rFonts w:cs="Traditional Arabic" w:hint="cs"/>
          <w:sz w:val="28"/>
          <w:szCs w:val="28"/>
          <w:rtl/>
          <w:lang w:eastAsia="ar-SA"/>
        </w:rPr>
        <w:t xml:space="preserve"> =</w:t>
      </w:r>
    </w:p>
    <w:p w14:paraId="6062AF8C" w14:textId="5D176466" w:rsidR="00972F29" w:rsidRDefault="000935D6" w:rsidP="007026AA">
      <w:pPr>
        <w:spacing w:after="0"/>
        <w:jc w:val="lowKashida"/>
        <w:rPr>
          <w:rFonts w:cs="Traditional Arabic"/>
          <w:sz w:val="28"/>
          <w:szCs w:val="28"/>
          <w:rtl/>
          <w:lang w:eastAsia="ar-SA"/>
        </w:rPr>
      </w:pPr>
      <w:r>
        <w:rPr>
          <w:rFonts w:cs="Traditional Arabic" w:hint="cs"/>
          <w:sz w:val="28"/>
          <w:szCs w:val="28"/>
          <w:rtl/>
          <w:lang w:eastAsia="ar-SA"/>
        </w:rPr>
        <w:t xml:space="preserve">= </w:t>
      </w:r>
      <w:r w:rsidR="00972F29" w:rsidRPr="007026AA">
        <w:rPr>
          <w:rFonts w:cs="Traditional Arabic" w:hint="cs"/>
          <w:sz w:val="28"/>
          <w:szCs w:val="28"/>
          <w:rtl/>
          <w:lang w:eastAsia="ar-SA"/>
        </w:rPr>
        <w:t>فإنه عبر</w:t>
      </w:r>
      <w:r w:rsidR="00972F29">
        <w:rPr>
          <w:rFonts w:cs="Traditional Arabic" w:hint="cs"/>
          <w:sz w:val="28"/>
          <w:szCs w:val="28"/>
          <w:rtl/>
          <w:lang w:eastAsia="ar-SA"/>
        </w:rPr>
        <w:t xml:space="preserve"> (؟)</w:t>
      </w:r>
      <w:r w:rsidR="00972F29" w:rsidRPr="007026AA">
        <w:rPr>
          <w:rFonts w:cs="Traditional Arabic" w:hint="cs"/>
          <w:sz w:val="28"/>
          <w:szCs w:val="28"/>
          <w:rtl/>
          <w:lang w:eastAsia="ar-SA"/>
        </w:rPr>
        <w:t xml:space="preserve"> مكان الصفار بالصفرة</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وهو المعنى الذي فهمه من هذه اللفظة في بيت ابن تميم</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وزاد على ذلك ال</w:t>
      </w:r>
      <w:r w:rsidR="00972F29" w:rsidRPr="00494EFD">
        <w:rPr>
          <w:rFonts w:cs="Traditional Arabic" w:hint="cs"/>
          <w:sz w:val="28"/>
          <w:szCs w:val="28"/>
          <w:rtl/>
          <w:lang w:eastAsia="ar-SA"/>
        </w:rPr>
        <w:t>ت</w:t>
      </w:r>
      <w:r w:rsidR="00972F29" w:rsidRPr="007026AA">
        <w:rPr>
          <w:rFonts w:cs="Traditional Arabic" w:hint="cs"/>
          <w:sz w:val="28"/>
          <w:szCs w:val="28"/>
          <w:rtl/>
          <w:lang w:eastAsia="ar-SA"/>
        </w:rPr>
        <w:t>صريح بسبب صفرة الخمر</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وهو المزاج</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الذي ذكره في صدر البيت الثاني</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ومراده بها مزجها بالماء لا صبغها باليرقان</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w:t>
      </w:r>
    </w:p>
    <w:p w14:paraId="416BAB3C" w14:textId="755BD0BE" w:rsidR="00972F29" w:rsidRPr="007026AA" w:rsidRDefault="00972F29" w:rsidP="007026AA">
      <w:pPr>
        <w:spacing w:after="0"/>
        <w:jc w:val="lowKashida"/>
        <w:rPr>
          <w:rFonts w:cs="Traditional Arabic"/>
          <w:sz w:val="28"/>
          <w:szCs w:val="28"/>
          <w:rtl/>
          <w:lang w:eastAsia="ar-SA"/>
        </w:rPr>
      </w:pPr>
      <w:r w:rsidRPr="007026AA">
        <w:rPr>
          <w:rFonts w:cs="Traditional Arabic" w:hint="cs"/>
          <w:sz w:val="28"/>
          <w:szCs w:val="28"/>
          <w:rtl/>
          <w:lang w:eastAsia="ar-SA"/>
        </w:rPr>
        <w:t>على أن تفسير الصفار باليرقان ليس بصحيح</w:t>
      </w:r>
      <w:r>
        <w:rPr>
          <w:rFonts w:cs="Traditional Arabic" w:hint="cs"/>
          <w:sz w:val="28"/>
          <w:szCs w:val="28"/>
          <w:rtl/>
          <w:lang w:eastAsia="ar-SA"/>
        </w:rPr>
        <w:t>،</w:t>
      </w:r>
      <w:r w:rsidRPr="007026AA">
        <w:rPr>
          <w:rFonts w:cs="Traditional Arabic" w:hint="cs"/>
          <w:sz w:val="28"/>
          <w:szCs w:val="28"/>
          <w:rtl/>
          <w:lang w:eastAsia="ar-SA"/>
        </w:rPr>
        <w:t xml:space="preserve"> ولكن جاء في تفسيره في لسان العرب ما نصه: الص</w:t>
      </w:r>
      <w:r>
        <w:rPr>
          <w:rFonts w:cs="Traditional Arabic" w:hint="cs"/>
          <w:sz w:val="28"/>
          <w:szCs w:val="28"/>
          <w:rtl/>
          <w:lang w:eastAsia="ar-SA"/>
        </w:rPr>
        <w:t>َّ</w:t>
      </w:r>
      <w:r w:rsidRPr="007026AA">
        <w:rPr>
          <w:rFonts w:cs="Traditional Arabic" w:hint="cs"/>
          <w:sz w:val="28"/>
          <w:szCs w:val="28"/>
          <w:rtl/>
          <w:lang w:eastAsia="ar-SA"/>
        </w:rPr>
        <w:t>ف</w:t>
      </w:r>
      <w:r>
        <w:rPr>
          <w:rFonts w:cs="Traditional Arabic" w:hint="cs"/>
          <w:sz w:val="28"/>
          <w:szCs w:val="28"/>
          <w:rtl/>
          <w:lang w:eastAsia="ar-SA"/>
        </w:rPr>
        <w:t>َ</w:t>
      </w:r>
      <w:r w:rsidRPr="007026AA">
        <w:rPr>
          <w:rFonts w:cs="Traditional Arabic" w:hint="cs"/>
          <w:sz w:val="28"/>
          <w:szCs w:val="28"/>
          <w:rtl/>
          <w:lang w:eastAsia="ar-SA"/>
        </w:rPr>
        <w:t>ر والص</w:t>
      </w:r>
      <w:r>
        <w:rPr>
          <w:rFonts w:cs="Traditional Arabic" w:hint="cs"/>
          <w:sz w:val="28"/>
          <w:szCs w:val="28"/>
          <w:rtl/>
          <w:lang w:eastAsia="ar-SA"/>
        </w:rPr>
        <w:t>ُّ</w:t>
      </w:r>
      <w:r w:rsidRPr="007026AA">
        <w:rPr>
          <w:rFonts w:cs="Traditional Arabic" w:hint="cs"/>
          <w:sz w:val="28"/>
          <w:szCs w:val="28"/>
          <w:rtl/>
          <w:lang w:eastAsia="ar-SA"/>
        </w:rPr>
        <w:t>ف</w:t>
      </w:r>
      <w:r>
        <w:rPr>
          <w:rFonts w:cs="Traditional Arabic" w:hint="cs"/>
          <w:sz w:val="28"/>
          <w:szCs w:val="28"/>
          <w:rtl/>
          <w:lang w:eastAsia="ar-SA"/>
        </w:rPr>
        <w:t>َ</w:t>
      </w:r>
      <w:r w:rsidRPr="007026AA">
        <w:rPr>
          <w:rFonts w:cs="Traditional Arabic" w:hint="cs"/>
          <w:sz w:val="28"/>
          <w:szCs w:val="28"/>
          <w:rtl/>
          <w:lang w:eastAsia="ar-SA"/>
        </w:rPr>
        <w:t>ار د</w:t>
      </w:r>
      <w:r w:rsidRPr="007026AA">
        <w:rPr>
          <w:rFonts w:cs="Traditional Arabic"/>
          <w:sz w:val="28"/>
          <w:szCs w:val="28"/>
          <w:rtl/>
          <w:lang w:eastAsia="ar-SA"/>
        </w:rPr>
        <w:t>ود يكون في البطن</w:t>
      </w:r>
      <w:r>
        <w:rPr>
          <w:rFonts w:cs="Traditional Arabic" w:hint="cs"/>
          <w:sz w:val="28"/>
          <w:szCs w:val="28"/>
          <w:rtl/>
          <w:lang w:eastAsia="ar-SA"/>
        </w:rPr>
        <w:t>،</w:t>
      </w:r>
      <w:r w:rsidRPr="007026AA">
        <w:rPr>
          <w:rFonts w:cs="Traditional Arabic"/>
          <w:sz w:val="28"/>
          <w:szCs w:val="28"/>
          <w:rtl/>
          <w:lang w:eastAsia="ar-SA"/>
        </w:rPr>
        <w:t xml:space="preserve"> وشراسيف الأضلاع</w:t>
      </w:r>
      <w:r>
        <w:rPr>
          <w:rFonts w:cs="Traditional Arabic" w:hint="cs"/>
          <w:sz w:val="28"/>
          <w:szCs w:val="28"/>
          <w:rtl/>
          <w:lang w:eastAsia="ar-SA"/>
        </w:rPr>
        <w:t>،</w:t>
      </w:r>
      <w:r w:rsidRPr="007026AA">
        <w:rPr>
          <w:rFonts w:cs="Traditional Arabic"/>
          <w:sz w:val="28"/>
          <w:szCs w:val="28"/>
          <w:rtl/>
          <w:lang w:eastAsia="ar-SA"/>
        </w:rPr>
        <w:t xml:space="preserve"> فيصفر</w:t>
      </w:r>
      <w:r>
        <w:rPr>
          <w:rFonts w:cs="Traditional Arabic" w:hint="cs"/>
          <w:sz w:val="28"/>
          <w:szCs w:val="28"/>
          <w:rtl/>
          <w:lang w:eastAsia="ar-SA"/>
        </w:rPr>
        <w:t>ُّ</w:t>
      </w:r>
      <w:r w:rsidRPr="007026AA">
        <w:rPr>
          <w:rFonts w:cs="Traditional Arabic"/>
          <w:sz w:val="28"/>
          <w:szCs w:val="28"/>
          <w:rtl/>
          <w:lang w:eastAsia="ar-SA"/>
        </w:rPr>
        <w:t xml:space="preserve"> عنه الإنسان جد</w:t>
      </w:r>
      <w:r>
        <w:rPr>
          <w:rFonts w:cs="Traditional Arabic" w:hint="cs"/>
          <w:sz w:val="28"/>
          <w:szCs w:val="28"/>
          <w:rtl/>
          <w:lang w:eastAsia="ar-SA"/>
        </w:rPr>
        <w:t>ًّ</w:t>
      </w:r>
      <w:r w:rsidRPr="007026AA">
        <w:rPr>
          <w:rFonts w:cs="Traditional Arabic"/>
          <w:sz w:val="28"/>
          <w:szCs w:val="28"/>
          <w:rtl/>
          <w:lang w:eastAsia="ar-SA"/>
        </w:rPr>
        <w:t>ا</w:t>
      </w:r>
      <w:r>
        <w:rPr>
          <w:rFonts w:cs="Traditional Arabic" w:hint="cs"/>
          <w:sz w:val="28"/>
          <w:szCs w:val="28"/>
          <w:rtl/>
          <w:lang w:eastAsia="ar-SA"/>
        </w:rPr>
        <w:t>،</w:t>
      </w:r>
      <w:r w:rsidRPr="007026AA">
        <w:rPr>
          <w:rFonts w:cs="Traditional Arabic"/>
          <w:sz w:val="28"/>
          <w:szCs w:val="28"/>
          <w:rtl/>
          <w:lang w:eastAsia="ar-SA"/>
        </w:rPr>
        <w:t xml:space="preserve"> وربما قتله.</w:t>
      </w:r>
      <w:r>
        <w:rPr>
          <w:rFonts w:cs="Traditional Arabic" w:hint="cs"/>
          <w:sz w:val="28"/>
          <w:szCs w:val="28"/>
          <w:rtl/>
          <w:lang w:eastAsia="ar-SA"/>
        </w:rPr>
        <w:t xml:space="preserve"> </w:t>
      </w:r>
      <w:r w:rsidRPr="007026AA">
        <w:rPr>
          <w:rFonts w:cs="Traditional Arabic" w:hint="cs"/>
          <w:sz w:val="28"/>
          <w:szCs w:val="28"/>
          <w:rtl/>
          <w:lang w:eastAsia="ar-SA"/>
        </w:rPr>
        <w:t>ا.هـ</w:t>
      </w:r>
    </w:p>
    <w:p w14:paraId="7E0298FE" w14:textId="3EE27170" w:rsidR="00972F29" w:rsidRDefault="00972F29" w:rsidP="007026AA">
      <w:pPr>
        <w:spacing w:after="0"/>
        <w:jc w:val="lowKashida"/>
        <w:rPr>
          <w:rFonts w:cs="Traditional Arabic"/>
          <w:sz w:val="28"/>
          <w:szCs w:val="28"/>
          <w:rtl/>
          <w:lang w:eastAsia="ar-SA"/>
        </w:rPr>
      </w:pPr>
      <w:r w:rsidRPr="007026AA">
        <w:rPr>
          <w:rFonts w:cs="Traditional Arabic" w:hint="cs"/>
          <w:sz w:val="28"/>
          <w:szCs w:val="28"/>
          <w:rtl/>
          <w:lang w:eastAsia="ar-SA"/>
        </w:rPr>
        <w:t>وهذا أ</w:t>
      </w:r>
      <w:r>
        <w:rPr>
          <w:rFonts w:cs="Traditional Arabic" w:hint="cs"/>
          <w:sz w:val="28"/>
          <w:szCs w:val="28"/>
          <w:rtl/>
          <w:lang w:eastAsia="ar-SA"/>
        </w:rPr>
        <w:t>شهى (؟)</w:t>
      </w:r>
      <w:r w:rsidRPr="007026AA">
        <w:rPr>
          <w:rFonts w:cs="Traditional Arabic" w:hint="cs"/>
          <w:sz w:val="28"/>
          <w:szCs w:val="28"/>
          <w:rtl/>
          <w:lang w:eastAsia="ar-SA"/>
        </w:rPr>
        <w:t xml:space="preserve"> </w:t>
      </w:r>
      <w:r>
        <w:rPr>
          <w:rFonts w:cs="Traditional Arabic" w:hint="cs"/>
          <w:sz w:val="28"/>
          <w:szCs w:val="28"/>
          <w:rtl/>
          <w:lang w:eastAsia="ar-SA"/>
        </w:rPr>
        <w:t>في و</w:t>
      </w:r>
      <w:r w:rsidRPr="007026AA">
        <w:rPr>
          <w:rFonts w:cs="Traditional Arabic" w:hint="cs"/>
          <w:sz w:val="28"/>
          <w:szCs w:val="28"/>
          <w:rtl/>
          <w:lang w:eastAsia="ar-SA"/>
        </w:rPr>
        <w:t>صف الخمر من تفسيره باليرقان</w:t>
      </w:r>
      <w:r>
        <w:rPr>
          <w:rFonts w:cs="Traditional Arabic" w:hint="cs"/>
          <w:sz w:val="28"/>
          <w:szCs w:val="28"/>
          <w:rtl/>
          <w:lang w:eastAsia="ar-SA"/>
        </w:rPr>
        <w:t>.</w:t>
      </w:r>
      <w:r w:rsidRPr="007026AA">
        <w:rPr>
          <w:rFonts w:cs="Traditional Arabic" w:hint="cs"/>
          <w:sz w:val="28"/>
          <w:szCs w:val="28"/>
          <w:rtl/>
          <w:lang w:eastAsia="ar-SA"/>
        </w:rPr>
        <w:t xml:space="preserve"> </w:t>
      </w:r>
    </w:p>
    <w:p w14:paraId="191D8C1E" w14:textId="32F92931" w:rsidR="00972F29" w:rsidRPr="001F3558" w:rsidRDefault="00972F29" w:rsidP="005E55DB">
      <w:pPr>
        <w:spacing w:after="0"/>
        <w:jc w:val="lowKashida"/>
        <w:rPr>
          <w:rFonts w:cs="Traditional Arabic"/>
          <w:sz w:val="28"/>
          <w:szCs w:val="28"/>
          <w:lang w:eastAsia="ar-SA"/>
        </w:rPr>
      </w:pPr>
      <w:r w:rsidRPr="007026AA">
        <w:rPr>
          <w:rFonts w:cs="Traditional Arabic" w:hint="cs"/>
          <w:sz w:val="28"/>
          <w:szCs w:val="28"/>
          <w:rtl/>
          <w:lang w:eastAsia="ar-SA"/>
        </w:rPr>
        <w:t>وبعد فإن ابن تميم لم ي</w:t>
      </w:r>
      <w:r>
        <w:rPr>
          <w:rFonts w:cs="Traditional Arabic" w:hint="cs"/>
          <w:sz w:val="28"/>
          <w:szCs w:val="28"/>
          <w:rtl/>
          <w:lang w:eastAsia="ar-SA"/>
        </w:rPr>
        <w:t>ن</w:t>
      </w:r>
      <w:r w:rsidRPr="007026AA">
        <w:rPr>
          <w:rFonts w:cs="Traditional Arabic" w:hint="cs"/>
          <w:sz w:val="28"/>
          <w:szCs w:val="28"/>
          <w:rtl/>
          <w:lang w:eastAsia="ar-SA"/>
        </w:rPr>
        <w:t>فرد باستعمال الصفار مكان الصفرة</w:t>
      </w:r>
      <w:r>
        <w:rPr>
          <w:rFonts w:cs="Traditional Arabic" w:hint="cs"/>
          <w:sz w:val="28"/>
          <w:szCs w:val="28"/>
          <w:rtl/>
          <w:lang w:eastAsia="ar-SA"/>
        </w:rPr>
        <w:t>،</w:t>
      </w:r>
      <w:r w:rsidRPr="007026AA">
        <w:rPr>
          <w:rFonts w:cs="Traditional Arabic" w:hint="cs"/>
          <w:sz w:val="28"/>
          <w:szCs w:val="28"/>
          <w:rtl/>
          <w:lang w:eastAsia="ar-SA"/>
        </w:rPr>
        <w:t xml:space="preserve"> </w:t>
      </w:r>
      <w:r>
        <w:rPr>
          <w:rFonts w:cs="Traditional Arabic" w:hint="cs"/>
          <w:sz w:val="28"/>
          <w:szCs w:val="28"/>
          <w:rtl/>
          <w:lang w:eastAsia="ar-SA"/>
        </w:rPr>
        <w:t>ف</w:t>
      </w:r>
      <w:r w:rsidRPr="007026AA">
        <w:rPr>
          <w:rFonts w:cs="Traditional Arabic" w:hint="cs"/>
          <w:sz w:val="28"/>
          <w:szCs w:val="28"/>
          <w:rtl/>
          <w:lang w:eastAsia="ar-SA"/>
        </w:rPr>
        <w:t>قد سبقه إليه الد</w:t>
      </w:r>
      <w:r>
        <w:rPr>
          <w:rFonts w:cs="Traditional Arabic" w:hint="cs"/>
          <w:sz w:val="28"/>
          <w:szCs w:val="28"/>
          <w:rtl/>
          <w:lang w:eastAsia="ar-SA"/>
        </w:rPr>
        <w:t>َّ</w:t>
      </w:r>
      <w:r w:rsidRPr="007026AA">
        <w:rPr>
          <w:rFonts w:cs="Traditional Arabic" w:hint="cs"/>
          <w:sz w:val="28"/>
          <w:szCs w:val="28"/>
          <w:rtl/>
          <w:lang w:eastAsia="ar-SA"/>
        </w:rPr>
        <w:t xml:space="preserve">ميري صاحب </w:t>
      </w:r>
      <w:r>
        <w:rPr>
          <w:rFonts w:cs="Traditional Arabic" w:hint="cs"/>
          <w:sz w:val="28"/>
          <w:szCs w:val="28"/>
          <w:rtl/>
          <w:lang w:eastAsia="ar-SA"/>
        </w:rPr>
        <w:t>(</w:t>
      </w:r>
      <w:r w:rsidRPr="007026AA">
        <w:rPr>
          <w:rFonts w:cs="Traditional Arabic" w:hint="cs"/>
          <w:sz w:val="28"/>
          <w:szCs w:val="28"/>
          <w:rtl/>
          <w:lang w:eastAsia="ar-SA"/>
        </w:rPr>
        <w:t>حياة الحيوان الكبرى</w:t>
      </w:r>
      <w:r>
        <w:rPr>
          <w:rFonts w:cs="Traditional Arabic" w:hint="cs"/>
          <w:sz w:val="28"/>
          <w:szCs w:val="28"/>
          <w:rtl/>
          <w:lang w:eastAsia="ar-SA"/>
        </w:rPr>
        <w:t>)،</w:t>
      </w:r>
      <w:r w:rsidRPr="007026AA">
        <w:rPr>
          <w:rFonts w:cs="Traditional Arabic" w:hint="cs"/>
          <w:sz w:val="28"/>
          <w:szCs w:val="28"/>
          <w:rtl/>
          <w:lang w:eastAsia="ar-SA"/>
        </w:rPr>
        <w:t xml:space="preserve"> حيث قال في الكلام على النعام ما نصه بالحرف: ويقال </w:t>
      </w:r>
      <w:r>
        <w:rPr>
          <w:rFonts w:cs="Traditional Arabic" w:hint="cs"/>
          <w:sz w:val="28"/>
          <w:szCs w:val="28"/>
          <w:rtl/>
          <w:lang w:eastAsia="ar-SA"/>
        </w:rPr>
        <w:t>إ</w:t>
      </w:r>
      <w:r w:rsidRPr="007026AA">
        <w:rPr>
          <w:rFonts w:cs="Traditional Arabic" w:hint="cs"/>
          <w:sz w:val="28"/>
          <w:szCs w:val="28"/>
          <w:rtl/>
          <w:lang w:eastAsia="ar-SA"/>
        </w:rPr>
        <w:t>نها (أي النعامة) تقسم بيضها ثلاث</w:t>
      </w:r>
      <w:r>
        <w:rPr>
          <w:rFonts w:cs="Traditional Arabic" w:hint="cs"/>
          <w:sz w:val="28"/>
          <w:szCs w:val="28"/>
          <w:rtl/>
          <w:lang w:eastAsia="ar-SA"/>
        </w:rPr>
        <w:t>ً</w:t>
      </w:r>
      <w:r w:rsidRPr="007026AA">
        <w:rPr>
          <w:rFonts w:cs="Traditional Arabic" w:hint="cs"/>
          <w:sz w:val="28"/>
          <w:szCs w:val="28"/>
          <w:rtl/>
          <w:lang w:eastAsia="ar-SA"/>
        </w:rPr>
        <w:t>ا</w:t>
      </w:r>
      <w:r>
        <w:rPr>
          <w:rFonts w:cs="Traditional Arabic" w:hint="cs"/>
          <w:sz w:val="28"/>
          <w:szCs w:val="28"/>
          <w:rtl/>
          <w:lang w:eastAsia="ar-SA"/>
        </w:rPr>
        <w:t>،</w:t>
      </w:r>
      <w:r w:rsidRPr="007026AA">
        <w:rPr>
          <w:rFonts w:cs="Traditional Arabic" w:hint="cs"/>
          <w:sz w:val="28"/>
          <w:szCs w:val="28"/>
          <w:rtl/>
          <w:lang w:eastAsia="ar-SA"/>
        </w:rPr>
        <w:t xml:space="preserve"> فمنه ما تحضنه</w:t>
      </w:r>
      <w:r>
        <w:rPr>
          <w:rFonts w:cs="Traditional Arabic" w:hint="cs"/>
          <w:sz w:val="28"/>
          <w:szCs w:val="28"/>
          <w:rtl/>
          <w:lang w:eastAsia="ar-SA"/>
        </w:rPr>
        <w:t>،</w:t>
      </w:r>
      <w:r w:rsidRPr="007026AA">
        <w:rPr>
          <w:rFonts w:cs="Traditional Arabic" w:hint="cs"/>
          <w:sz w:val="28"/>
          <w:szCs w:val="28"/>
          <w:rtl/>
          <w:lang w:eastAsia="ar-SA"/>
        </w:rPr>
        <w:t xml:space="preserve"> ومنه ما يجعل (صفاره) غداء</w:t>
      </w:r>
      <w:r>
        <w:rPr>
          <w:rFonts w:cs="Traditional Arabic" w:hint="cs"/>
          <w:sz w:val="28"/>
          <w:szCs w:val="28"/>
          <w:rtl/>
          <w:lang w:eastAsia="ar-SA"/>
        </w:rPr>
        <w:t>.</w:t>
      </w:r>
      <w:r w:rsidRPr="007026AA">
        <w:rPr>
          <w:rFonts w:cs="Traditional Arabic" w:hint="cs"/>
          <w:sz w:val="28"/>
          <w:szCs w:val="28"/>
          <w:rtl/>
          <w:lang w:eastAsia="ar-SA"/>
        </w:rPr>
        <w:t xml:space="preserve"> إلى آخر م</w:t>
      </w:r>
      <w:r>
        <w:rPr>
          <w:rFonts w:cs="Traditional Arabic" w:hint="cs"/>
          <w:sz w:val="28"/>
          <w:szCs w:val="28"/>
          <w:rtl/>
          <w:lang w:eastAsia="ar-SA"/>
        </w:rPr>
        <w:t>ا</w:t>
      </w:r>
      <w:r w:rsidRPr="007026AA">
        <w:rPr>
          <w:rFonts w:cs="Traditional Arabic" w:hint="cs"/>
          <w:sz w:val="28"/>
          <w:szCs w:val="28"/>
          <w:rtl/>
          <w:lang w:eastAsia="ar-SA"/>
        </w:rPr>
        <w:t xml:space="preserve"> هنالك (انظر الجزء الثاني من كتاب الدميري المطبوع في مصر ص 311)</w:t>
      </w:r>
      <w:r>
        <w:rPr>
          <w:rFonts w:cs="Traditional Arabic" w:hint="cs"/>
          <w:sz w:val="28"/>
          <w:szCs w:val="28"/>
          <w:rtl/>
          <w:lang w:eastAsia="ar-SA"/>
        </w:rPr>
        <w:t>.</w:t>
      </w:r>
    </w:p>
  </w:footnote>
  <w:footnote w:id="193">
    <w:p w14:paraId="52ADA5C9" w14:textId="615FC942" w:rsidR="00972F29" w:rsidRPr="001F3558" w:rsidRDefault="00972F29" w:rsidP="00D9628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52.</w:t>
      </w:r>
    </w:p>
  </w:footnote>
  <w:footnote w:id="194">
    <w:p w14:paraId="795E59FF" w14:textId="53D3047B" w:rsidR="00972F29" w:rsidRPr="001F3558" w:rsidRDefault="00972F29" w:rsidP="00865C2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الدر الفريد 6/112.</w:t>
      </w:r>
    </w:p>
  </w:footnote>
  <w:footnote w:id="195">
    <w:p w14:paraId="48C7A0A6" w14:textId="765F9A88" w:rsidR="00972F29" w:rsidRPr="001F3558" w:rsidRDefault="00972F29" w:rsidP="00D9628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في الأصل (الفاروقي). والصحيح ما أثبت. ونسبته إلى مدينة ميافارقين. وهو أبو نصر الحسن بن أسد الفارقي. شاعر لغوي فصيح. ت 487 هـ.</w:t>
      </w:r>
    </w:p>
  </w:footnote>
  <w:footnote w:id="196">
    <w:p w14:paraId="3F5B1ECB" w14:textId="67927EEB" w:rsidR="00972F29" w:rsidRPr="001F3558" w:rsidRDefault="00972F29" w:rsidP="00736EE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يحيى بن عبدالرحمن بن بقي القرطبي، من شعراء قرطبة، ت نحو 540 هـ.</w:t>
      </w:r>
    </w:p>
  </w:footnote>
  <w:footnote w:id="197">
    <w:p w14:paraId="67999245" w14:textId="1EE1CE0A" w:rsidR="00972F29" w:rsidRPr="001F3558" w:rsidRDefault="00972F29" w:rsidP="002F730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خريدة القصر 2/237.</w:t>
      </w:r>
    </w:p>
  </w:footnote>
  <w:footnote w:id="198">
    <w:p w14:paraId="69622B66" w14:textId="3E441F0A" w:rsidR="00972F29" w:rsidRPr="001F3558" w:rsidRDefault="00972F29" w:rsidP="00D00B8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ديوان عنترة ص 221.</w:t>
      </w:r>
    </w:p>
  </w:footnote>
  <w:footnote w:id="199">
    <w:p w14:paraId="56E78CAE" w14:textId="754AF827" w:rsidR="00972F29" w:rsidRPr="001F3558" w:rsidRDefault="00972F29" w:rsidP="002E6D4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2/351. وفيها: (رقة الخصر). واللفّاء: الكثيرة لحم الفخذين.</w:t>
      </w:r>
    </w:p>
  </w:footnote>
  <w:footnote w:id="200">
    <w:p w14:paraId="6E56A2C7" w14:textId="5B8AA92F" w:rsidR="00972F29" w:rsidRPr="001F3558" w:rsidRDefault="00972F29" w:rsidP="004B2F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52 - 53.</w:t>
      </w:r>
    </w:p>
  </w:footnote>
  <w:footnote w:id="201">
    <w:p w14:paraId="694164A3" w14:textId="4B3DB00C" w:rsidR="00972F29" w:rsidRPr="001F3558" w:rsidRDefault="00972F29" w:rsidP="00D3555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الكليات ص 576.</w:t>
      </w:r>
    </w:p>
  </w:footnote>
  <w:footnote w:id="202">
    <w:p w14:paraId="337FCCF7" w14:textId="080FEAD9" w:rsidR="00972F29" w:rsidRPr="001F3558" w:rsidRDefault="00972F29" w:rsidP="00383C6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ناصيف عبدالله اليازجي.</w:t>
      </w:r>
    </w:p>
  </w:footnote>
  <w:footnote w:id="203">
    <w:p w14:paraId="2EC2F3CE" w14:textId="1FC119E1" w:rsidR="00972F29" w:rsidRPr="001F3558" w:rsidRDefault="00972F29" w:rsidP="0065149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للمتنبي. الأمثال السائرة من شعر المتنبي ص 71.</w:t>
      </w:r>
    </w:p>
  </w:footnote>
  <w:footnote w:id="204">
    <w:p w14:paraId="2DC24209" w14:textId="22AA6911" w:rsidR="00972F29" w:rsidRPr="00F3450D" w:rsidRDefault="00972F29" w:rsidP="0017249F">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المقاصد النحوية للعيني 3/1160.</w:t>
      </w:r>
    </w:p>
    <w:p w14:paraId="106C155C" w14:textId="77777777" w:rsidR="00972F29" w:rsidRPr="001F3558" w:rsidRDefault="00972F29" w:rsidP="0017249F">
      <w:pPr>
        <w:spacing w:after="0"/>
        <w:jc w:val="lowKashida"/>
        <w:rPr>
          <w:rFonts w:cs="Traditional Arabic"/>
          <w:sz w:val="28"/>
          <w:szCs w:val="28"/>
          <w:lang w:eastAsia="ar-SA"/>
        </w:rPr>
      </w:pPr>
    </w:p>
  </w:footnote>
  <w:footnote w:id="205">
    <w:p w14:paraId="0D8BABC9" w14:textId="57D2023D" w:rsidR="00972F29" w:rsidRPr="001F3558" w:rsidRDefault="00972F29" w:rsidP="001E01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هذا نظم لما سبق بيانه في الكتاب، من جواز استعمال كلمات رفضها اليازجي، ولذلك لم أبيّن غامضها وغريبها، إلا إذا كانت جديدة.</w:t>
      </w:r>
    </w:p>
  </w:footnote>
  <w:footnote w:id="206">
    <w:p w14:paraId="02B938AB" w14:textId="6597060B" w:rsidR="00972F29" w:rsidRPr="00F3450D" w:rsidRDefault="00972F29" w:rsidP="00067691">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سبق بيانه بأنه الحرُّ الشديد.</w:t>
      </w:r>
    </w:p>
    <w:p w14:paraId="16BF9ABE" w14:textId="77777777" w:rsidR="00972F29" w:rsidRPr="001F3558" w:rsidRDefault="00972F29" w:rsidP="00067691">
      <w:pPr>
        <w:spacing w:after="0"/>
        <w:jc w:val="lowKashida"/>
        <w:rPr>
          <w:rFonts w:cs="Traditional Arabic"/>
          <w:sz w:val="28"/>
          <w:szCs w:val="28"/>
          <w:lang w:eastAsia="ar-SA"/>
        </w:rPr>
      </w:pPr>
    </w:p>
  </w:footnote>
  <w:footnote w:id="207">
    <w:p w14:paraId="38E503C8" w14:textId="1A94DA64" w:rsidR="00972F29" w:rsidRPr="001F3558" w:rsidRDefault="00972F29" w:rsidP="007B450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الخيم الوخيم: الغشيان الثقيل.</w:t>
      </w:r>
    </w:p>
  </w:footnote>
  <w:footnote w:id="208">
    <w:p w14:paraId="191A0D35" w14:textId="39751EE6" w:rsidR="00972F29" w:rsidRPr="001F3558" w:rsidRDefault="00972F29" w:rsidP="00DB7C8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سورة يوسف: 76.</w:t>
      </w:r>
    </w:p>
  </w:footnote>
  <w:footnote w:id="209">
    <w:p w14:paraId="571E10DE" w14:textId="7670DE20" w:rsidR="00972F29" w:rsidRPr="001F3558" w:rsidRDefault="00972F29" w:rsidP="00B4033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الورى: الخلق من البشر. وورد في الأصل (العلى).</w:t>
      </w:r>
    </w:p>
  </w:footnote>
  <w:footnote w:id="210">
    <w:p w14:paraId="6BD5BF8A" w14:textId="242F57CF" w:rsidR="00972F29" w:rsidRPr="001F3558" w:rsidRDefault="00972F29" w:rsidP="0064656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من شنف، إذا أبغض.</w:t>
      </w:r>
    </w:p>
  </w:footnote>
  <w:footnote w:id="211">
    <w:p w14:paraId="3AC1F922" w14:textId="0CFE3043" w:rsidR="00972F29" w:rsidRPr="001F3558" w:rsidRDefault="00972F29" w:rsidP="00FC7F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الصلف: التكبر.</w:t>
      </w:r>
    </w:p>
  </w:footnote>
  <w:footnote w:id="212">
    <w:p w14:paraId="514CDCD8" w14:textId="55E6A96A" w:rsidR="00972F29" w:rsidRPr="00F3450D" w:rsidRDefault="00972F29" w:rsidP="00FC7F1C">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سورة عبس: 17.</w:t>
      </w:r>
    </w:p>
    <w:p w14:paraId="0CC12369" w14:textId="77777777" w:rsidR="00972F29" w:rsidRPr="001F3558" w:rsidRDefault="00972F29" w:rsidP="00FC7F1C">
      <w:pPr>
        <w:spacing w:after="0"/>
        <w:jc w:val="lowKashida"/>
        <w:rPr>
          <w:rFonts w:cs="Traditional Arabic"/>
          <w:sz w:val="28"/>
          <w:szCs w:val="28"/>
          <w:lang w:eastAsia="ar-SA"/>
        </w:rPr>
      </w:pPr>
    </w:p>
  </w:footnote>
  <w:footnote w:id="213">
    <w:p w14:paraId="353A8885" w14:textId="46D51047" w:rsidR="00972F29" w:rsidRPr="001F3558" w:rsidRDefault="00972F29" w:rsidP="00D6453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الحرَب: الويل والهلاك.</w:t>
      </w:r>
    </w:p>
  </w:footnote>
  <w:footnote w:id="214">
    <w:p w14:paraId="46202D2A" w14:textId="09783B49" w:rsidR="00972F29" w:rsidRPr="001F3558" w:rsidRDefault="00972F29" w:rsidP="0067695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الكلِف: المحب.</w:t>
      </w:r>
    </w:p>
  </w:footnote>
  <w:footnote w:id="215">
    <w:p w14:paraId="41760017" w14:textId="64870A60" w:rsidR="00972F29" w:rsidRPr="001F3558" w:rsidRDefault="00972F29" w:rsidP="0067695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سبق التنبيه إلى تصحيف كلمة (الخازي)، وأن الصحيح هو (الحاري) نسبة إلى الحيرة.</w:t>
      </w:r>
    </w:p>
  </w:footnote>
  <w:footnote w:id="216">
    <w:p w14:paraId="3336B009" w14:textId="0BD38AD3" w:rsidR="00972F29" w:rsidRPr="001F3558" w:rsidRDefault="00972F29" w:rsidP="006E259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هكذا ضبطت الكلمة، بضم الهمزة، ولو جاءت بالفتح لكانت أوضح .</w:t>
      </w:r>
    </w:p>
  </w:footnote>
  <w:footnote w:id="217">
    <w:p w14:paraId="2233A41C" w14:textId="10DED6BC" w:rsidR="00972F29" w:rsidRPr="001F3558" w:rsidRDefault="00972F29" w:rsidP="0001773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ثوى: استقر.</w:t>
      </w:r>
    </w:p>
  </w:footnote>
  <w:footnote w:id="218">
    <w:p w14:paraId="0A13519F" w14:textId="3C61D96C" w:rsidR="00972F29" w:rsidRPr="00F3450D" w:rsidRDefault="00972F29" w:rsidP="00017730">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الماذي: العسل الخالص.</w:t>
      </w:r>
    </w:p>
    <w:p w14:paraId="222EFD61" w14:textId="77777777" w:rsidR="00972F29" w:rsidRPr="001F3558" w:rsidRDefault="00972F29" w:rsidP="00017730">
      <w:pPr>
        <w:spacing w:after="0"/>
        <w:jc w:val="lowKashida"/>
        <w:rPr>
          <w:rFonts w:cs="Traditional Arabic"/>
          <w:sz w:val="28"/>
          <w:szCs w:val="28"/>
          <w:lang w:eastAsia="ar-SA"/>
        </w:rPr>
      </w:pPr>
    </w:p>
  </w:footnote>
  <w:footnote w:id="219">
    <w:p w14:paraId="2DEBC1DB" w14:textId="49A19FAE" w:rsidR="00972F29" w:rsidRPr="001F3558" w:rsidRDefault="00972F29" w:rsidP="00C51A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أُسد الشرى: أشدّاء شجعان.</w:t>
      </w:r>
    </w:p>
  </w:footnote>
  <w:footnote w:id="220">
    <w:p w14:paraId="433F2DDC" w14:textId="5FF8D583" w:rsidR="00972F29" w:rsidRPr="001F3558" w:rsidRDefault="00972F29" w:rsidP="00EF45A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الوُرْق: الحمام.</w:t>
      </w:r>
      <w:r w:rsidRPr="00EF45A9">
        <w:rPr>
          <w:rFonts w:ascii="Arial" w:hAnsi="Arial" w:cs="Arial"/>
          <w:b/>
          <w:bCs/>
          <w:color w:val="26709C"/>
          <w:sz w:val="27"/>
          <w:szCs w:val="27"/>
          <w:shd w:val="clear" w:color="auto" w:fill="F4F9FC"/>
          <w:rtl/>
        </w:rPr>
        <w:t xml:space="preserve"> </w:t>
      </w:r>
    </w:p>
  </w:footnote>
  <w:footnote w:id="221">
    <w:p w14:paraId="50D82F14" w14:textId="75174D4F" w:rsidR="00972F29" w:rsidRPr="001F3558" w:rsidRDefault="00972F29" w:rsidP="006E120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الظُّبا جمع ظُبَة، وهي حدُّ السيف. والطُّلَى جمعُ طُلوة، وهي صفحة العنق.</w:t>
      </w:r>
    </w:p>
  </w:footnote>
  <w:footnote w:id="222">
    <w:p w14:paraId="02C393C6" w14:textId="3BC0F8D8" w:rsidR="00972F29" w:rsidRPr="00F3450D" w:rsidRDefault="00972F29" w:rsidP="006E120D">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الغطارف جمع غطريف، وهو السيد الشريف.</w:t>
      </w:r>
    </w:p>
    <w:p w14:paraId="2408D2C5" w14:textId="77777777" w:rsidR="00972F29" w:rsidRPr="001F3558" w:rsidRDefault="00972F29" w:rsidP="006E120D">
      <w:pPr>
        <w:spacing w:after="0"/>
        <w:jc w:val="lowKashida"/>
        <w:rPr>
          <w:rFonts w:cs="Traditional Arabic"/>
          <w:sz w:val="28"/>
          <w:szCs w:val="28"/>
          <w:lang w:eastAsia="ar-SA"/>
        </w:rPr>
      </w:pPr>
    </w:p>
  </w:footnote>
  <w:footnote w:id="223">
    <w:p w14:paraId="7ECDD499" w14:textId="159A891E" w:rsidR="00972F29" w:rsidRPr="001F3558" w:rsidRDefault="00972F29" w:rsidP="005C1BF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EF45A9">
        <w:rPr>
          <w:rFonts w:cs="Traditional Arabic"/>
          <w:sz w:val="28"/>
          <w:szCs w:val="28"/>
          <w:rtl/>
          <w:lang w:eastAsia="ar-SA"/>
        </w:rPr>
        <w:t>القُنَّة</w:t>
      </w:r>
      <w:r>
        <w:rPr>
          <w:rFonts w:cs="Traditional Arabic" w:hint="cs"/>
          <w:b/>
          <w:bCs/>
          <w:sz w:val="28"/>
          <w:szCs w:val="28"/>
          <w:rtl/>
          <w:lang w:eastAsia="ar-SA"/>
        </w:rPr>
        <w:t>:</w:t>
      </w:r>
      <w:r w:rsidRPr="00EF45A9">
        <w:rPr>
          <w:rFonts w:cs="Traditional Arabic"/>
          <w:b/>
          <w:bCs/>
          <w:sz w:val="28"/>
          <w:szCs w:val="28"/>
          <w:rtl/>
          <w:lang w:eastAsia="ar-SA"/>
        </w:rPr>
        <w:t> </w:t>
      </w:r>
      <w:r w:rsidRPr="00EF45A9">
        <w:rPr>
          <w:rFonts w:cs="Traditional Arabic"/>
          <w:sz w:val="28"/>
          <w:szCs w:val="28"/>
          <w:rtl/>
          <w:lang w:eastAsia="ar-SA"/>
        </w:rPr>
        <w:t>الجبل المنفرد المرتفع في السماء</w:t>
      </w:r>
      <w:r>
        <w:rPr>
          <w:rFonts w:cs="Traditional Arabic" w:hint="cs"/>
          <w:sz w:val="28"/>
          <w:szCs w:val="28"/>
          <w:rtl/>
          <w:lang w:eastAsia="ar-SA"/>
        </w:rPr>
        <w:t>.</w:t>
      </w:r>
    </w:p>
  </w:footnote>
  <w:footnote w:id="224">
    <w:p w14:paraId="1C60B318" w14:textId="13116709" w:rsidR="00972F29" w:rsidRPr="00F3450D" w:rsidRDefault="00972F29" w:rsidP="005C1BF9">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مبالغة غير محمودة. عفا الله عن</w:t>
      </w:r>
      <w:r w:rsidR="008E7518">
        <w:rPr>
          <w:rFonts w:cs="Traditional Arabic" w:hint="cs"/>
          <w:sz w:val="28"/>
          <w:szCs w:val="28"/>
          <w:rtl/>
          <w:lang w:eastAsia="ar-SA"/>
        </w:rPr>
        <w:t xml:space="preserve"> الناظم</w:t>
      </w:r>
      <w:r>
        <w:rPr>
          <w:rFonts w:cs="Traditional Arabic" w:hint="cs"/>
          <w:sz w:val="28"/>
          <w:szCs w:val="28"/>
          <w:rtl/>
          <w:lang w:eastAsia="ar-SA"/>
        </w:rPr>
        <w:t xml:space="preserve"> وتاب عليه.</w:t>
      </w:r>
    </w:p>
    <w:p w14:paraId="44C3604F" w14:textId="77777777" w:rsidR="00972F29" w:rsidRPr="001F3558" w:rsidRDefault="00972F29" w:rsidP="005C1BF9">
      <w:pPr>
        <w:spacing w:after="0"/>
        <w:jc w:val="lowKashida"/>
        <w:rPr>
          <w:rFonts w:cs="Traditional Arabic"/>
          <w:sz w:val="28"/>
          <w:szCs w:val="28"/>
          <w:lang w:eastAsia="ar-S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F35DB"/>
    <w:multiLevelType w:val="hybridMultilevel"/>
    <w:tmpl w:val="26C6D3F4"/>
    <w:lvl w:ilvl="0" w:tplc="8714AE2A">
      <w:start w:val="33"/>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606"/>
    <w:rsid w:val="00000BEE"/>
    <w:rsid w:val="00000DA5"/>
    <w:rsid w:val="00001689"/>
    <w:rsid w:val="000023EE"/>
    <w:rsid w:val="000035D4"/>
    <w:rsid w:val="000047CF"/>
    <w:rsid w:val="000067FD"/>
    <w:rsid w:val="00006EC2"/>
    <w:rsid w:val="000071A9"/>
    <w:rsid w:val="0001045F"/>
    <w:rsid w:val="00010738"/>
    <w:rsid w:val="000116A4"/>
    <w:rsid w:val="000117E9"/>
    <w:rsid w:val="00011AA0"/>
    <w:rsid w:val="00012111"/>
    <w:rsid w:val="00012D6C"/>
    <w:rsid w:val="00012ED0"/>
    <w:rsid w:val="00013197"/>
    <w:rsid w:val="00013D46"/>
    <w:rsid w:val="0001403D"/>
    <w:rsid w:val="00016EFF"/>
    <w:rsid w:val="00017730"/>
    <w:rsid w:val="00017C01"/>
    <w:rsid w:val="00020506"/>
    <w:rsid w:val="00020A73"/>
    <w:rsid w:val="00020BDB"/>
    <w:rsid w:val="00021193"/>
    <w:rsid w:val="00021A8A"/>
    <w:rsid w:val="00021F8C"/>
    <w:rsid w:val="000238F2"/>
    <w:rsid w:val="00024E4E"/>
    <w:rsid w:val="00025B4C"/>
    <w:rsid w:val="0002749D"/>
    <w:rsid w:val="00031FA9"/>
    <w:rsid w:val="00032422"/>
    <w:rsid w:val="0003350A"/>
    <w:rsid w:val="0003592E"/>
    <w:rsid w:val="000364DA"/>
    <w:rsid w:val="0003788A"/>
    <w:rsid w:val="00037A53"/>
    <w:rsid w:val="000400EF"/>
    <w:rsid w:val="000401FC"/>
    <w:rsid w:val="00041614"/>
    <w:rsid w:val="0004250B"/>
    <w:rsid w:val="000429E0"/>
    <w:rsid w:val="00042A9D"/>
    <w:rsid w:val="000434EE"/>
    <w:rsid w:val="00043DEF"/>
    <w:rsid w:val="00044807"/>
    <w:rsid w:val="00047D4D"/>
    <w:rsid w:val="00047F29"/>
    <w:rsid w:val="00052769"/>
    <w:rsid w:val="00054679"/>
    <w:rsid w:val="000562E3"/>
    <w:rsid w:val="000571FB"/>
    <w:rsid w:val="0005725C"/>
    <w:rsid w:val="00057CA6"/>
    <w:rsid w:val="000651EB"/>
    <w:rsid w:val="00066C65"/>
    <w:rsid w:val="00066D03"/>
    <w:rsid w:val="00067691"/>
    <w:rsid w:val="00072E56"/>
    <w:rsid w:val="00073965"/>
    <w:rsid w:val="00073E4C"/>
    <w:rsid w:val="00080524"/>
    <w:rsid w:val="00080CB8"/>
    <w:rsid w:val="00080DCE"/>
    <w:rsid w:val="00082EF0"/>
    <w:rsid w:val="0008381B"/>
    <w:rsid w:val="0008465C"/>
    <w:rsid w:val="00084C8D"/>
    <w:rsid w:val="000850F9"/>
    <w:rsid w:val="00085E73"/>
    <w:rsid w:val="00086BA9"/>
    <w:rsid w:val="00086DF1"/>
    <w:rsid w:val="00086EA0"/>
    <w:rsid w:val="00087399"/>
    <w:rsid w:val="00090AFC"/>
    <w:rsid w:val="00090BA8"/>
    <w:rsid w:val="00093201"/>
    <w:rsid w:val="000935D6"/>
    <w:rsid w:val="00093778"/>
    <w:rsid w:val="000937BE"/>
    <w:rsid w:val="000954D4"/>
    <w:rsid w:val="000957A5"/>
    <w:rsid w:val="0009597D"/>
    <w:rsid w:val="00096501"/>
    <w:rsid w:val="0009735B"/>
    <w:rsid w:val="00097755"/>
    <w:rsid w:val="00097AE6"/>
    <w:rsid w:val="000A03A6"/>
    <w:rsid w:val="000A1425"/>
    <w:rsid w:val="000A3537"/>
    <w:rsid w:val="000A3A54"/>
    <w:rsid w:val="000A48F4"/>
    <w:rsid w:val="000A6751"/>
    <w:rsid w:val="000A6913"/>
    <w:rsid w:val="000A6A05"/>
    <w:rsid w:val="000A72AB"/>
    <w:rsid w:val="000B0C28"/>
    <w:rsid w:val="000B0FBA"/>
    <w:rsid w:val="000B1615"/>
    <w:rsid w:val="000B2072"/>
    <w:rsid w:val="000B33FA"/>
    <w:rsid w:val="000B4711"/>
    <w:rsid w:val="000B4B0A"/>
    <w:rsid w:val="000B52FC"/>
    <w:rsid w:val="000B7596"/>
    <w:rsid w:val="000C04E5"/>
    <w:rsid w:val="000C1A89"/>
    <w:rsid w:val="000C215F"/>
    <w:rsid w:val="000C2474"/>
    <w:rsid w:val="000C29C4"/>
    <w:rsid w:val="000C3BF7"/>
    <w:rsid w:val="000C4B34"/>
    <w:rsid w:val="000C521F"/>
    <w:rsid w:val="000C5D7A"/>
    <w:rsid w:val="000C7462"/>
    <w:rsid w:val="000D13E2"/>
    <w:rsid w:val="000D2A24"/>
    <w:rsid w:val="000D33B1"/>
    <w:rsid w:val="000D4E79"/>
    <w:rsid w:val="000D58F3"/>
    <w:rsid w:val="000D733E"/>
    <w:rsid w:val="000D78AC"/>
    <w:rsid w:val="000D7A8D"/>
    <w:rsid w:val="000E2A8B"/>
    <w:rsid w:val="000E73BB"/>
    <w:rsid w:val="000E74DA"/>
    <w:rsid w:val="000E7A25"/>
    <w:rsid w:val="000F28DA"/>
    <w:rsid w:val="000F31C3"/>
    <w:rsid w:val="000F48DD"/>
    <w:rsid w:val="000F4C93"/>
    <w:rsid w:val="000F4EBF"/>
    <w:rsid w:val="000F5862"/>
    <w:rsid w:val="001015F6"/>
    <w:rsid w:val="00101E11"/>
    <w:rsid w:val="00102603"/>
    <w:rsid w:val="001049D5"/>
    <w:rsid w:val="0010612F"/>
    <w:rsid w:val="001070B8"/>
    <w:rsid w:val="001113CE"/>
    <w:rsid w:val="0011198B"/>
    <w:rsid w:val="0011362F"/>
    <w:rsid w:val="001144CB"/>
    <w:rsid w:val="00114905"/>
    <w:rsid w:val="0011547D"/>
    <w:rsid w:val="001172F1"/>
    <w:rsid w:val="00121BA9"/>
    <w:rsid w:val="00122216"/>
    <w:rsid w:val="00122982"/>
    <w:rsid w:val="0012323D"/>
    <w:rsid w:val="00123994"/>
    <w:rsid w:val="0012652A"/>
    <w:rsid w:val="00127086"/>
    <w:rsid w:val="001276D6"/>
    <w:rsid w:val="00130B70"/>
    <w:rsid w:val="00130D5B"/>
    <w:rsid w:val="00130F63"/>
    <w:rsid w:val="00131BD3"/>
    <w:rsid w:val="00131F9B"/>
    <w:rsid w:val="001325C7"/>
    <w:rsid w:val="0013280F"/>
    <w:rsid w:val="00132E84"/>
    <w:rsid w:val="0013414A"/>
    <w:rsid w:val="00134A93"/>
    <w:rsid w:val="00135A30"/>
    <w:rsid w:val="00135B54"/>
    <w:rsid w:val="00135F39"/>
    <w:rsid w:val="0013731B"/>
    <w:rsid w:val="001410C8"/>
    <w:rsid w:val="0014117A"/>
    <w:rsid w:val="00145D10"/>
    <w:rsid w:val="0014672A"/>
    <w:rsid w:val="00151994"/>
    <w:rsid w:val="00151F66"/>
    <w:rsid w:val="00152885"/>
    <w:rsid w:val="001531E2"/>
    <w:rsid w:val="00163367"/>
    <w:rsid w:val="00164ADF"/>
    <w:rsid w:val="00164C35"/>
    <w:rsid w:val="001652CA"/>
    <w:rsid w:val="00166A59"/>
    <w:rsid w:val="001674D4"/>
    <w:rsid w:val="00170A36"/>
    <w:rsid w:val="0017249F"/>
    <w:rsid w:val="001738CB"/>
    <w:rsid w:val="00174808"/>
    <w:rsid w:val="00174823"/>
    <w:rsid w:val="00174879"/>
    <w:rsid w:val="00174A84"/>
    <w:rsid w:val="0017508E"/>
    <w:rsid w:val="00175B1E"/>
    <w:rsid w:val="00175D6E"/>
    <w:rsid w:val="00176195"/>
    <w:rsid w:val="00176F79"/>
    <w:rsid w:val="0018059E"/>
    <w:rsid w:val="001814F4"/>
    <w:rsid w:val="00182233"/>
    <w:rsid w:val="00182C4F"/>
    <w:rsid w:val="0018324D"/>
    <w:rsid w:val="001864B8"/>
    <w:rsid w:val="00186AA0"/>
    <w:rsid w:val="00187CB6"/>
    <w:rsid w:val="0019125C"/>
    <w:rsid w:val="001920D3"/>
    <w:rsid w:val="0019373A"/>
    <w:rsid w:val="0019491C"/>
    <w:rsid w:val="00195759"/>
    <w:rsid w:val="001A08C8"/>
    <w:rsid w:val="001A0F40"/>
    <w:rsid w:val="001A148C"/>
    <w:rsid w:val="001A1BB7"/>
    <w:rsid w:val="001A3A23"/>
    <w:rsid w:val="001A5447"/>
    <w:rsid w:val="001A5E4A"/>
    <w:rsid w:val="001A6792"/>
    <w:rsid w:val="001B04A3"/>
    <w:rsid w:val="001B1DFA"/>
    <w:rsid w:val="001B21D9"/>
    <w:rsid w:val="001B3FFD"/>
    <w:rsid w:val="001B6BB3"/>
    <w:rsid w:val="001B7C21"/>
    <w:rsid w:val="001C27BB"/>
    <w:rsid w:val="001C2ED3"/>
    <w:rsid w:val="001C40B0"/>
    <w:rsid w:val="001C49A3"/>
    <w:rsid w:val="001C4C83"/>
    <w:rsid w:val="001C54BF"/>
    <w:rsid w:val="001C55B8"/>
    <w:rsid w:val="001C55F0"/>
    <w:rsid w:val="001C5969"/>
    <w:rsid w:val="001C6186"/>
    <w:rsid w:val="001D02EC"/>
    <w:rsid w:val="001D16D9"/>
    <w:rsid w:val="001D25D9"/>
    <w:rsid w:val="001D422C"/>
    <w:rsid w:val="001D5BB6"/>
    <w:rsid w:val="001D601E"/>
    <w:rsid w:val="001D78D5"/>
    <w:rsid w:val="001D7E53"/>
    <w:rsid w:val="001E011E"/>
    <w:rsid w:val="001E07D4"/>
    <w:rsid w:val="001E14D5"/>
    <w:rsid w:val="001E30FF"/>
    <w:rsid w:val="001E342F"/>
    <w:rsid w:val="001E448C"/>
    <w:rsid w:val="001E4B9C"/>
    <w:rsid w:val="001E4DFE"/>
    <w:rsid w:val="001E5A41"/>
    <w:rsid w:val="001E5E6B"/>
    <w:rsid w:val="001E6756"/>
    <w:rsid w:val="001E74B5"/>
    <w:rsid w:val="001E7921"/>
    <w:rsid w:val="001E7CB6"/>
    <w:rsid w:val="001F17D7"/>
    <w:rsid w:val="001F2038"/>
    <w:rsid w:val="001F39FA"/>
    <w:rsid w:val="001F5DB6"/>
    <w:rsid w:val="001F670E"/>
    <w:rsid w:val="00200C60"/>
    <w:rsid w:val="002020F8"/>
    <w:rsid w:val="00202792"/>
    <w:rsid w:val="00204175"/>
    <w:rsid w:val="00205245"/>
    <w:rsid w:val="0020616B"/>
    <w:rsid w:val="00207516"/>
    <w:rsid w:val="00207549"/>
    <w:rsid w:val="002077C0"/>
    <w:rsid w:val="002100CC"/>
    <w:rsid w:val="00210611"/>
    <w:rsid w:val="00210F50"/>
    <w:rsid w:val="00211326"/>
    <w:rsid w:val="002114BF"/>
    <w:rsid w:val="0021579D"/>
    <w:rsid w:val="00216D02"/>
    <w:rsid w:val="00217A17"/>
    <w:rsid w:val="002210C3"/>
    <w:rsid w:val="0022402B"/>
    <w:rsid w:val="00224FC9"/>
    <w:rsid w:val="002260D0"/>
    <w:rsid w:val="0022683D"/>
    <w:rsid w:val="00230974"/>
    <w:rsid w:val="00232C8D"/>
    <w:rsid w:val="00232C9A"/>
    <w:rsid w:val="0023539F"/>
    <w:rsid w:val="00235799"/>
    <w:rsid w:val="00236620"/>
    <w:rsid w:val="00236A87"/>
    <w:rsid w:val="00236C3B"/>
    <w:rsid w:val="0023727F"/>
    <w:rsid w:val="00237382"/>
    <w:rsid w:val="00240BF6"/>
    <w:rsid w:val="00241D89"/>
    <w:rsid w:val="002427E1"/>
    <w:rsid w:val="00242893"/>
    <w:rsid w:val="00242AE0"/>
    <w:rsid w:val="00243365"/>
    <w:rsid w:val="00245B5E"/>
    <w:rsid w:val="00245FE3"/>
    <w:rsid w:val="00247574"/>
    <w:rsid w:val="00247801"/>
    <w:rsid w:val="00250070"/>
    <w:rsid w:val="00250C40"/>
    <w:rsid w:val="002511D1"/>
    <w:rsid w:val="0025369D"/>
    <w:rsid w:val="002537ED"/>
    <w:rsid w:val="00255C21"/>
    <w:rsid w:val="00257BF4"/>
    <w:rsid w:val="0026162A"/>
    <w:rsid w:val="0026237A"/>
    <w:rsid w:val="00263C1A"/>
    <w:rsid w:val="002640D2"/>
    <w:rsid w:val="00264273"/>
    <w:rsid w:val="00264929"/>
    <w:rsid w:val="00264AD2"/>
    <w:rsid w:val="0026521E"/>
    <w:rsid w:val="0026536D"/>
    <w:rsid w:val="002657BC"/>
    <w:rsid w:val="00266244"/>
    <w:rsid w:val="002744AB"/>
    <w:rsid w:val="002749C6"/>
    <w:rsid w:val="00274BA1"/>
    <w:rsid w:val="00276788"/>
    <w:rsid w:val="00276F6F"/>
    <w:rsid w:val="0028235E"/>
    <w:rsid w:val="00283265"/>
    <w:rsid w:val="00283D71"/>
    <w:rsid w:val="00284613"/>
    <w:rsid w:val="00284B59"/>
    <w:rsid w:val="0028590A"/>
    <w:rsid w:val="00285A92"/>
    <w:rsid w:val="002866E9"/>
    <w:rsid w:val="00287F45"/>
    <w:rsid w:val="002901FF"/>
    <w:rsid w:val="00290460"/>
    <w:rsid w:val="00291613"/>
    <w:rsid w:val="00291678"/>
    <w:rsid w:val="002918A3"/>
    <w:rsid w:val="00291CAE"/>
    <w:rsid w:val="00292BFB"/>
    <w:rsid w:val="0029363E"/>
    <w:rsid w:val="00294F39"/>
    <w:rsid w:val="00295424"/>
    <w:rsid w:val="0029570D"/>
    <w:rsid w:val="002A08B4"/>
    <w:rsid w:val="002A1BA3"/>
    <w:rsid w:val="002A1D7B"/>
    <w:rsid w:val="002A3E53"/>
    <w:rsid w:val="002A41BA"/>
    <w:rsid w:val="002A4560"/>
    <w:rsid w:val="002A703C"/>
    <w:rsid w:val="002A7142"/>
    <w:rsid w:val="002A741D"/>
    <w:rsid w:val="002B016B"/>
    <w:rsid w:val="002B0958"/>
    <w:rsid w:val="002B1922"/>
    <w:rsid w:val="002B236C"/>
    <w:rsid w:val="002B25F6"/>
    <w:rsid w:val="002B3294"/>
    <w:rsid w:val="002B37AC"/>
    <w:rsid w:val="002B3886"/>
    <w:rsid w:val="002B3A35"/>
    <w:rsid w:val="002B3E0E"/>
    <w:rsid w:val="002B4A6A"/>
    <w:rsid w:val="002B553E"/>
    <w:rsid w:val="002C1FC1"/>
    <w:rsid w:val="002C2626"/>
    <w:rsid w:val="002C31D2"/>
    <w:rsid w:val="002C3909"/>
    <w:rsid w:val="002C61BF"/>
    <w:rsid w:val="002D039D"/>
    <w:rsid w:val="002D115D"/>
    <w:rsid w:val="002D1A55"/>
    <w:rsid w:val="002D28AE"/>
    <w:rsid w:val="002D3B3F"/>
    <w:rsid w:val="002D5210"/>
    <w:rsid w:val="002E051A"/>
    <w:rsid w:val="002E25AE"/>
    <w:rsid w:val="002E25B9"/>
    <w:rsid w:val="002E3A76"/>
    <w:rsid w:val="002E4221"/>
    <w:rsid w:val="002E4503"/>
    <w:rsid w:val="002E4B9B"/>
    <w:rsid w:val="002E51A5"/>
    <w:rsid w:val="002E57E4"/>
    <w:rsid w:val="002E606E"/>
    <w:rsid w:val="002E610C"/>
    <w:rsid w:val="002E6316"/>
    <w:rsid w:val="002E6D45"/>
    <w:rsid w:val="002E7809"/>
    <w:rsid w:val="002E7CB6"/>
    <w:rsid w:val="002E7D34"/>
    <w:rsid w:val="002F134C"/>
    <w:rsid w:val="002F2390"/>
    <w:rsid w:val="002F296A"/>
    <w:rsid w:val="002F4A2B"/>
    <w:rsid w:val="002F5667"/>
    <w:rsid w:val="002F60A5"/>
    <w:rsid w:val="002F6EB6"/>
    <w:rsid w:val="002F7271"/>
    <w:rsid w:val="002F7305"/>
    <w:rsid w:val="003001A6"/>
    <w:rsid w:val="00300A7D"/>
    <w:rsid w:val="00300E17"/>
    <w:rsid w:val="0030636A"/>
    <w:rsid w:val="00306659"/>
    <w:rsid w:val="003114B8"/>
    <w:rsid w:val="00311AAE"/>
    <w:rsid w:val="00311E68"/>
    <w:rsid w:val="00313BEB"/>
    <w:rsid w:val="00313E99"/>
    <w:rsid w:val="00314DB7"/>
    <w:rsid w:val="00320BF1"/>
    <w:rsid w:val="00322D3D"/>
    <w:rsid w:val="00324317"/>
    <w:rsid w:val="0032700B"/>
    <w:rsid w:val="00327FD2"/>
    <w:rsid w:val="0033043B"/>
    <w:rsid w:val="003313A3"/>
    <w:rsid w:val="00332D7A"/>
    <w:rsid w:val="00332E1B"/>
    <w:rsid w:val="0033365B"/>
    <w:rsid w:val="00333F7A"/>
    <w:rsid w:val="00334E2A"/>
    <w:rsid w:val="00335837"/>
    <w:rsid w:val="00335E19"/>
    <w:rsid w:val="0033722E"/>
    <w:rsid w:val="00337594"/>
    <w:rsid w:val="00340332"/>
    <w:rsid w:val="0034041E"/>
    <w:rsid w:val="00340CD7"/>
    <w:rsid w:val="00341347"/>
    <w:rsid w:val="00342230"/>
    <w:rsid w:val="00342D49"/>
    <w:rsid w:val="0034320B"/>
    <w:rsid w:val="00343F87"/>
    <w:rsid w:val="00344B0D"/>
    <w:rsid w:val="00351A2F"/>
    <w:rsid w:val="00351AE3"/>
    <w:rsid w:val="003536A3"/>
    <w:rsid w:val="00354425"/>
    <w:rsid w:val="00356E80"/>
    <w:rsid w:val="00357ED2"/>
    <w:rsid w:val="00360360"/>
    <w:rsid w:val="0036075A"/>
    <w:rsid w:val="003630F4"/>
    <w:rsid w:val="00363390"/>
    <w:rsid w:val="003647EC"/>
    <w:rsid w:val="00365DA1"/>
    <w:rsid w:val="003667B7"/>
    <w:rsid w:val="00366D78"/>
    <w:rsid w:val="00371FBB"/>
    <w:rsid w:val="003723F6"/>
    <w:rsid w:val="00372FD3"/>
    <w:rsid w:val="00373988"/>
    <w:rsid w:val="00377BF8"/>
    <w:rsid w:val="00377CA5"/>
    <w:rsid w:val="003828EC"/>
    <w:rsid w:val="00383737"/>
    <w:rsid w:val="00383C67"/>
    <w:rsid w:val="00383D22"/>
    <w:rsid w:val="00385EB7"/>
    <w:rsid w:val="00387F87"/>
    <w:rsid w:val="003932CA"/>
    <w:rsid w:val="00394189"/>
    <w:rsid w:val="00394A89"/>
    <w:rsid w:val="003967C4"/>
    <w:rsid w:val="0039775F"/>
    <w:rsid w:val="003A16DD"/>
    <w:rsid w:val="003A69ED"/>
    <w:rsid w:val="003A7057"/>
    <w:rsid w:val="003A7C8D"/>
    <w:rsid w:val="003B057E"/>
    <w:rsid w:val="003B0E3E"/>
    <w:rsid w:val="003B0F49"/>
    <w:rsid w:val="003B1824"/>
    <w:rsid w:val="003B1E10"/>
    <w:rsid w:val="003B2B36"/>
    <w:rsid w:val="003B32E1"/>
    <w:rsid w:val="003B67C4"/>
    <w:rsid w:val="003C104F"/>
    <w:rsid w:val="003C1333"/>
    <w:rsid w:val="003C2108"/>
    <w:rsid w:val="003C265F"/>
    <w:rsid w:val="003C2684"/>
    <w:rsid w:val="003C3CBB"/>
    <w:rsid w:val="003C599B"/>
    <w:rsid w:val="003C5C0B"/>
    <w:rsid w:val="003C6701"/>
    <w:rsid w:val="003C70E3"/>
    <w:rsid w:val="003C7CC4"/>
    <w:rsid w:val="003D07C0"/>
    <w:rsid w:val="003D1EF1"/>
    <w:rsid w:val="003D25D4"/>
    <w:rsid w:val="003D3152"/>
    <w:rsid w:val="003D33F9"/>
    <w:rsid w:val="003D3A12"/>
    <w:rsid w:val="003D5463"/>
    <w:rsid w:val="003D570D"/>
    <w:rsid w:val="003D5C70"/>
    <w:rsid w:val="003D5D4C"/>
    <w:rsid w:val="003E0E8B"/>
    <w:rsid w:val="003E1BD7"/>
    <w:rsid w:val="003E2FED"/>
    <w:rsid w:val="003E3B4B"/>
    <w:rsid w:val="003E4496"/>
    <w:rsid w:val="003E527C"/>
    <w:rsid w:val="003E5424"/>
    <w:rsid w:val="003E7C96"/>
    <w:rsid w:val="003F07C5"/>
    <w:rsid w:val="003F302B"/>
    <w:rsid w:val="003F347E"/>
    <w:rsid w:val="003F40D1"/>
    <w:rsid w:val="003F50CF"/>
    <w:rsid w:val="003F5A19"/>
    <w:rsid w:val="003F7C4F"/>
    <w:rsid w:val="00400BA1"/>
    <w:rsid w:val="00402BC9"/>
    <w:rsid w:val="00402F94"/>
    <w:rsid w:val="0040472F"/>
    <w:rsid w:val="00404D14"/>
    <w:rsid w:val="00406FE9"/>
    <w:rsid w:val="00407745"/>
    <w:rsid w:val="00407B55"/>
    <w:rsid w:val="00411052"/>
    <w:rsid w:val="004120A6"/>
    <w:rsid w:val="00412964"/>
    <w:rsid w:val="00412F49"/>
    <w:rsid w:val="00413284"/>
    <w:rsid w:val="004139BD"/>
    <w:rsid w:val="00413CF3"/>
    <w:rsid w:val="00415988"/>
    <w:rsid w:val="0042078A"/>
    <w:rsid w:val="00421E74"/>
    <w:rsid w:val="00422401"/>
    <w:rsid w:val="0042368F"/>
    <w:rsid w:val="00424836"/>
    <w:rsid w:val="00427CCB"/>
    <w:rsid w:val="00430742"/>
    <w:rsid w:val="00430AFA"/>
    <w:rsid w:val="00431F77"/>
    <w:rsid w:val="00433452"/>
    <w:rsid w:val="00433EA0"/>
    <w:rsid w:val="00434C57"/>
    <w:rsid w:val="004360BE"/>
    <w:rsid w:val="0043792D"/>
    <w:rsid w:val="00437B72"/>
    <w:rsid w:val="00440DA5"/>
    <w:rsid w:val="004416F4"/>
    <w:rsid w:val="0044413F"/>
    <w:rsid w:val="00444F09"/>
    <w:rsid w:val="00446DDB"/>
    <w:rsid w:val="00447704"/>
    <w:rsid w:val="00447960"/>
    <w:rsid w:val="00447DB3"/>
    <w:rsid w:val="00450D4A"/>
    <w:rsid w:val="00451134"/>
    <w:rsid w:val="00451649"/>
    <w:rsid w:val="004525EA"/>
    <w:rsid w:val="0045293C"/>
    <w:rsid w:val="00452FEA"/>
    <w:rsid w:val="00453024"/>
    <w:rsid w:val="00453369"/>
    <w:rsid w:val="00453B9A"/>
    <w:rsid w:val="0045407D"/>
    <w:rsid w:val="00454B09"/>
    <w:rsid w:val="0045761F"/>
    <w:rsid w:val="00457A39"/>
    <w:rsid w:val="0046389A"/>
    <w:rsid w:val="00463BBE"/>
    <w:rsid w:val="00465878"/>
    <w:rsid w:val="00466AA5"/>
    <w:rsid w:val="0047055F"/>
    <w:rsid w:val="00471DA8"/>
    <w:rsid w:val="004747B2"/>
    <w:rsid w:val="00474842"/>
    <w:rsid w:val="00477171"/>
    <w:rsid w:val="00477E49"/>
    <w:rsid w:val="00480599"/>
    <w:rsid w:val="00480E76"/>
    <w:rsid w:val="00485595"/>
    <w:rsid w:val="004855D2"/>
    <w:rsid w:val="0048660B"/>
    <w:rsid w:val="004878ED"/>
    <w:rsid w:val="00490604"/>
    <w:rsid w:val="004908BA"/>
    <w:rsid w:val="00490DA8"/>
    <w:rsid w:val="004919D8"/>
    <w:rsid w:val="00492051"/>
    <w:rsid w:val="004937DC"/>
    <w:rsid w:val="00493846"/>
    <w:rsid w:val="00494DFA"/>
    <w:rsid w:val="00494EFD"/>
    <w:rsid w:val="00494F79"/>
    <w:rsid w:val="00496059"/>
    <w:rsid w:val="00497C8A"/>
    <w:rsid w:val="004A077A"/>
    <w:rsid w:val="004A35AE"/>
    <w:rsid w:val="004A3627"/>
    <w:rsid w:val="004A3E52"/>
    <w:rsid w:val="004A3F8C"/>
    <w:rsid w:val="004A43DE"/>
    <w:rsid w:val="004A7AFB"/>
    <w:rsid w:val="004B0986"/>
    <w:rsid w:val="004B24A9"/>
    <w:rsid w:val="004B266F"/>
    <w:rsid w:val="004B2F57"/>
    <w:rsid w:val="004B38DF"/>
    <w:rsid w:val="004B38EE"/>
    <w:rsid w:val="004B395F"/>
    <w:rsid w:val="004B4034"/>
    <w:rsid w:val="004B4C63"/>
    <w:rsid w:val="004B52F1"/>
    <w:rsid w:val="004B5D62"/>
    <w:rsid w:val="004B79ED"/>
    <w:rsid w:val="004B7FE1"/>
    <w:rsid w:val="004C0187"/>
    <w:rsid w:val="004C17EA"/>
    <w:rsid w:val="004C1D54"/>
    <w:rsid w:val="004C1E1D"/>
    <w:rsid w:val="004C3241"/>
    <w:rsid w:val="004C6477"/>
    <w:rsid w:val="004C67BA"/>
    <w:rsid w:val="004C7398"/>
    <w:rsid w:val="004D10D1"/>
    <w:rsid w:val="004D18DD"/>
    <w:rsid w:val="004D1B47"/>
    <w:rsid w:val="004D23A8"/>
    <w:rsid w:val="004D2571"/>
    <w:rsid w:val="004D268D"/>
    <w:rsid w:val="004D3B3D"/>
    <w:rsid w:val="004D3E08"/>
    <w:rsid w:val="004D5322"/>
    <w:rsid w:val="004D6343"/>
    <w:rsid w:val="004D717F"/>
    <w:rsid w:val="004E0B2B"/>
    <w:rsid w:val="004E0F8D"/>
    <w:rsid w:val="004E1709"/>
    <w:rsid w:val="004E45AC"/>
    <w:rsid w:val="004E554D"/>
    <w:rsid w:val="004E7B42"/>
    <w:rsid w:val="004F1DCD"/>
    <w:rsid w:val="004F2F29"/>
    <w:rsid w:val="004F2FC8"/>
    <w:rsid w:val="004F455B"/>
    <w:rsid w:val="004F4C62"/>
    <w:rsid w:val="004F5953"/>
    <w:rsid w:val="004F5B2C"/>
    <w:rsid w:val="004F636E"/>
    <w:rsid w:val="004F68B4"/>
    <w:rsid w:val="004F7574"/>
    <w:rsid w:val="00500857"/>
    <w:rsid w:val="005016E3"/>
    <w:rsid w:val="0050277F"/>
    <w:rsid w:val="0050600D"/>
    <w:rsid w:val="005069EB"/>
    <w:rsid w:val="0051057F"/>
    <w:rsid w:val="00510992"/>
    <w:rsid w:val="00512FE0"/>
    <w:rsid w:val="00514171"/>
    <w:rsid w:val="005217F2"/>
    <w:rsid w:val="0052206E"/>
    <w:rsid w:val="005225B9"/>
    <w:rsid w:val="0052318E"/>
    <w:rsid w:val="005231BB"/>
    <w:rsid w:val="00523C2E"/>
    <w:rsid w:val="005244C5"/>
    <w:rsid w:val="00524F9D"/>
    <w:rsid w:val="00525024"/>
    <w:rsid w:val="00527F32"/>
    <w:rsid w:val="0053049B"/>
    <w:rsid w:val="005315C0"/>
    <w:rsid w:val="0053433D"/>
    <w:rsid w:val="005355B5"/>
    <w:rsid w:val="00535C5E"/>
    <w:rsid w:val="00536C66"/>
    <w:rsid w:val="00540B5D"/>
    <w:rsid w:val="0054404F"/>
    <w:rsid w:val="00544495"/>
    <w:rsid w:val="00545196"/>
    <w:rsid w:val="00550361"/>
    <w:rsid w:val="0055178E"/>
    <w:rsid w:val="00552824"/>
    <w:rsid w:val="00553543"/>
    <w:rsid w:val="005558BD"/>
    <w:rsid w:val="005567BE"/>
    <w:rsid w:val="005567CF"/>
    <w:rsid w:val="00556837"/>
    <w:rsid w:val="0056026C"/>
    <w:rsid w:val="00560900"/>
    <w:rsid w:val="005617FE"/>
    <w:rsid w:val="00561F0A"/>
    <w:rsid w:val="0056229B"/>
    <w:rsid w:val="005624E4"/>
    <w:rsid w:val="005629F3"/>
    <w:rsid w:val="005671DD"/>
    <w:rsid w:val="005674D6"/>
    <w:rsid w:val="005720E2"/>
    <w:rsid w:val="00572FC1"/>
    <w:rsid w:val="00574C1F"/>
    <w:rsid w:val="00574E39"/>
    <w:rsid w:val="00575522"/>
    <w:rsid w:val="00577156"/>
    <w:rsid w:val="00581A00"/>
    <w:rsid w:val="005824B2"/>
    <w:rsid w:val="00583697"/>
    <w:rsid w:val="00583768"/>
    <w:rsid w:val="005837F6"/>
    <w:rsid w:val="00583C86"/>
    <w:rsid w:val="0058462E"/>
    <w:rsid w:val="00584899"/>
    <w:rsid w:val="00584C2D"/>
    <w:rsid w:val="00586333"/>
    <w:rsid w:val="00586F44"/>
    <w:rsid w:val="00587023"/>
    <w:rsid w:val="00587405"/>
    <w:rsid w:val="00591228"/>
    <w:rsid w:val="00591254"/>
    <w:rsid w:val="005919A2"/>
    <w:rsid w:val="00591A59"/>
    <w:rsid w:val="0059252B"/>
    <w:rsid w:val="00592B1D"/>
    <w:rsid w:val="0059368C"/>
    <w:rsid w:val="00593D28"/>
    <w:rsid w:val="00594B02"/>
    <w:rsid w:val="00595061"/>
    <w:rsid w:val="00596353"/>
    <w:rsid w:val="00596700"/>
    <w:rsid w:val="005A0B82"/>
    <w:rsid w:val="005A2404"/>
    <w:rsid w:val="005A318D"/>
    <w:rsid w:val="005A79D5"/>
    <w:rsid w:val="005B04B6"/>
    <w:rsid w:val="005B18D9"/>
    <w:rsid w:val="005B1960"/>
    <w:rsid w:val="005B19C2"/>
    <w:rsid w:val="005B24A2"/>
    <w:rsid w:val="005B2D0C"/>
    <w:rsid w:val="005B2DA7"/>
    <w:rsid w:val="005B34A7"/>
    <w:rsid w:val="005B499C"/>
    <w:rsid w:val="005B5C52"/>
    <w:rsid w:val="005B5DA2"/>
    <w:rsid w:val="005B6BEC"/>
    <w:rsid w:val="005B73F3"/>
    <w:rsid w:val="005C0CD8"/>
    <w:rsid w:val="005C1BF9"/>
    <w:rsid w:val="005C25C9"/>
    <w:rsid w:val="005C2F06"/>
    <w:rsid w:val="005C4CF8"/>
    <w:rsid w:val="005C611D"/>
    <w:rsid w:val="005D0558"/>
    <w:rsid w:val="005D1BBC"/>
    <w:rsid w:val="005D1BF9"/>
    <w:rsid w:val="005D382D"/>
    <w:rsid w:val="005D4196"/>
    <w:rsid w:val="005D4920"/>
    <w:rsid w:val="005D4B56"/>
    <w:rsid w:val="005D5012"/>
    <w:rsid w:val="005D55A1"/>
    <w:rsid w:val="005D56B7"/>
    <w:rsid w:val="005D7C93"/>
    <w:rsid w:val="005E019D"/>
    <w:rsid w:val="005E0B0F"/>
    <w:rsid w:val="005E0D09"/>
    <w:rsid w:val="005E0ECE"/>
    <w:rsid w:val="005E1F32"/>
    <w:rsid w:val="005E4658"/>
    <w:rsid w:val="005E55DB"/>
    <w:rsid w:val="005F2488"/>
    <w:rsid w:val="005F26DF"/>
    <w:rsid w:val="005F4137"/>
    <w:rsid w:val="005F5649"/>
    <w:rsid w:val="005F6524"/>
    <w:rsid w:val="005F6C57"/>
    <w:rsid w:val="00600C0C"/>
    <w:rsid w:val="00601881"/>
    <w:rsid w:val="00601B6A"/>
    <w:rsid w:val="0060274A"/>
    <w:rsid w:val="0060287A"/>
    <w:rsid w:val="00603A84"/>
    <w:rsid w:val="00603B1B"/>
    <w:rsid w:val="006061CA"/>
    <w:rsid w:val="00607865"/>
    <w:rsid w:val="00607F3B"/>
    <w:rsid w:val="00612AF3"/>
    <w:rsid w:val="00612FCA"/>
    <w:rsid w:val="00621B28"/>
    <w:rsid w:val="006222AD"/>
    <w:rsid w:val="0062325E"/>
    <w:rsid w:val="00623418"/>
    <w:rsid w:val="0062729B"/>
    <w:rsid w:val="00627706"/>
    <w:rsid w:val="00627876"/>
    <w:rsid w:val="00630185"/>
    <w:rsid w:val="00631D07"/>
    <w:rsid w:val="006325BE"/>
    <w:rsid w:val="00633128"/>
    <w:rsid w:val="006333AA"/>
    <w:rsid w:val="00634289"/>
    <w:rsid w:val="00637B3B"/>
    <w:rsid w:val="0064233E"/>
    <w:rsid w:val="00642572"/>
    <w:rsid w:val="00643565"/>
    <w:rsid w:val="0064656F"/>
    <w:rsid w:val="0064691D"/>
    <w:rsid w:val="00647378"/>
    <w:rsid w:val="00647D32"/>
    <w:rsid w:val="006513EF"/>
    <w:rsid w:val="00651490"/>
    <w:rsid w:val="006545EA"/>
    <w:rsid w:val="00656E39"/>
    <w:rsid w:val="00660C0E"/>
    <w:rsid w:val="00662350"/>
    <w:rsid w:val="006639E4"/>
    <w:rsid w:val="00663E58"/>
    <w:rsid w:val="0066590D"/>
    <w:rsid w:val="00665F0D"/>
    <w:rsid w:val="006663FB"/>
    <w:rsid w:val="00666BD0"/>
    <w:rsid w:val="00666FC8"/>
    <w:rsid w:val="006705DA"/>
    <w:rsid w:val="006714E0"/>
    <w:rsid w:val="00672D68"/>
    <w:rsid w:val="006732A0"/>
    <w:rsid w:val="00673600"/>
    <w:rsid w:val="00674D36"/>
    <w:rsid w:val="00675732"/>
    <w:rsid w:val="00675DD2"/>
    <w:rsid w:val="0067695C"/>
    <w:rsid w:val="006776F4"/>
    <w:rsid w:val="00680CEF"/>
    <w:rsid w:val="00681C63"/>
    <w:rsid w:val="00682ABA"/>
    <w:rsid w:val="00685637"/>
    <w:rsid w:val="006869E1"/>
    <w:rsid w:val="00687DC7"/>
    <w:rsid w:val="00687FFE"/>
    <w:rsid w:val="00692334"/>
    <w:rsid w:val="00692789"/>
    <w:rsid w:val="00693540"/>
    <w:rsid w:val="0069378F"/>
    <w:rsid w:val="00694A7E"/>
    <w:rsid w:val="00694B60"/>
    <w:rsid w:val="0069533A"/>
    <w:rsid w:val="006957E0"/>
    <w:rsid w:val="00696B61"/>
    <w:rsid w:val="00696D3F"/>
    <w:rsid w:val="006A0A5B"/>
    <w:rsid w:val="006A0B92"/>
    <w:rsid w:val="006A2D99"/>
    <w:rsid w:val="006A6C52"/>
    <w:rsid w:val="006A7B77"/>
    <w:rsid w:val="006B0354"/>
    <w:rsid w:val="006B2C4F"/>
    <w:rsid w:val="006B2D0C"/>
    <w:rsid w:val="006B50C9"/>
    <w:rsid w:val="006B51F3"/>
    <w:rsid w:val="006B7CFC"/>
    <w:rsid w:val="006C1A52"/>
    <w:rsid w:val="006C1FCE"/>
    <w:rsid w:val="006C2E54"/>
    <w:rsid w:val="006C49DF"/>
    <w:rsid w:val="006C4C85"/>
    <w:rsid w:val="006C4EC1"/>
    <w:rsid w:val="006C548C"/>
    <w:rsid w:val="006C690E"/>
    <w:rsid w:val="006C755D"/>
    <w:rsid w:val="006C7A62"/>
    <w:rsid w:val="006C7B52"/>
    <w:rsid w:val="006D04D6"/>
    <w:rsid w:val="006D1D56"/>
    <w:rsid w:val="006D2CD4"/>
    <w:rsid w:val="006D3A96"/>
    <w:rsid w:val="006D58CF"/>
    <w:rsid w:val="006D59B0"/>
    <w:rsid w:val="006D607B"/>
    <w:rsid w:val="006D6ADD"/>
    <w:rsid w:val="006D6EEB"/>
    <w:rsid w:val="006E120D"/>
    <w:rsid w:val="006E15A5"/>
    <w:rsid w:val="006E1B7E"/>
    <w:rsid w:val="006E2593"/>
    <w:rsid w:val="006E2853"/>
    <w:rsid w:val="006E3CFA"/>
    <w:rsid w:val="006E4214"/>
    <w:rsid w:val="006E5389"/>
    <w:rsid w:val="006E5A03"/>
    <w:rsid w:val="006E7713"/>
    <w:rsid w:val="006F077F"/>
    <w:rsid w:val="006F0A0A"/>
    <w:rsid w:val="006F0A8A"/>
    <w:rsid w:val="006F1F05"/>
    <w:rsid w:val="006F26FB"/>
    <w:rsid w:val="006F334E"/>
    <w:rsid w:val="006F3C90"/>
    <w:rsid w:val="006F5497"/>
    <w:rsid w:val="006F5E38"/>
    <w:rsid w:val="00700862"/>
    <w:rsid w:val="00700EFE"/>
    <w:rsid w:val="007026AA"/>
    <w:rsid w:val="007047A1"/>
    <w:rsid w:val="00704B48"/>
    <w:rsid w:val="00704D82"/>
    <w:rsid w:val="0070520F"/>
    <w:rsid w:val="00705C72"/>
    <w:rsid w:val="00706C33"/>
    <w:rsid w:val="00707543"/>
    <w:rsid w:val="00707FC0"/>
    <w:rsid w:val="0071033F"/>
    <w:rsid w:val="00712DEC"/>
    <w:rsid w:val="00714471"/>
    <w:rsid w:val="00715090"/>
    <w:rsid w:val="00717103"/>
    <w:rsid w:val="007171C8"/>
    <w:rsid w:val="0071792D"/>
    <w:rsid w:val="00720929"/>
    <w:rsid w:val="007216A3"/>
    <w:rsid w:val="007216BB"/>
    <w:rsid w:val="00722ADF"/>
    <w:rsid w:val="00723EA5"/>
    <w:rsid w:val="007243D7"/>
    <w:rsid w:val="007247D8"/>
    <w:rsid w:val="007250EB"/>
    <w:rsid w:val="007251D9"/>
    <w:rsid w:val="007253C0"/>
    <w:rsid w:val="00726805"/>
    <w:rsid w:val="00727DE0"/>
    <w:rsid w:val="007304E6"/>
    <w:rsid w:val="00732087"/>
    <w:rsid w:val="00732D39"/>
    <w:rsid w:val="00733107"/>
    <w:rsid w:val="007347E8"/>
    <w:rsid w:val="0073487F"/>
    <w:rsid w:val="00735675"/>
    <w:rsid w:val="00736059"/>
    <w:rsid w:val="00736E76"/>
    <w:rsid w:val="00736EE5"/>
    <w:rsid w:val="00737705"/>
    <w:rsid w:val="00741146"/>
    <w:rsid w:val="00741F32"/>
    <w:rsid w:val="007430A3"/>
    <w:rsid w:val="00743420"/>
    <w:rsid w:val="007437D0"/>
    <w:rsid w:val="0074402D"/>
    <w:rsid w:val="007452C3"/>
    <w:rsid w:val="00746A90"/>
    <w:rsid w:val="00747868"/>
    <w:rsid w:val="007479D4"/>
    <w:rsid w:val="00750494"/>
    <w:rsid w:val="0075056D"/>
    <w:rsid w:val="00750E76"/>
    <w:rsid w:val="007549CC"/>
    <w:rsid w:val="00754E60"/>
    <w:rsid w:val="00754FB3"/>
    <w:rsid w:val="00755385"/>
    <w:rsid w:val="0075660E"/>
    <w:rsid w:val="007574DB"/>
    <w:rsid w:val="00762149"/>
    <w:rsid w:val="007627A4"/>
    <w:rsid w:val="00762A2D"/>
    <w:rsid w:val="00764398"/>
    <w:rsid w:val="00764BE3"/>
    <w:rsid w:val="00767098"/>
    <w:rsid w:val="00767197"/>
    <w:rsid w:val="00767236"/>
    <w:rsid w:val="007707F6"/>
    <w:rsid w:val="00770A76"/>
    <w:rsid w:val="0077251D"/>
    <w:rsid w:val="00774581"/>
    <w:rsid w:val="00774800"/>
    <w:rsid w:val="0077510E"/>
    <w:rsid w:val="00775BD3"/>
    <w:rsid w:val="00776458"/>
    <w:rsid w:val="007764FA"/>
    <w:rsid w:val="0078041E"/>
    <w:rsid w:val="00781291"/>
    <w:rsid w:val="00783377"/>
    <w:rsid w:val="00783992"/>
    <w:rsid w:val="0078436E"/>
    <w:rsid w:val="007843B1"/>
    <w:rsid w:val="00785823"/>
    <w:rsid w:val="00785E22"/>
    <w:rsid w:val="0078622D"/>
    <w:rsid w:val="00786291"/>
    <w:rsid w:val="0078706A"/>
    <w:rsid w:val="00794017"/>
    <w:rsid w:val="0079721B"/>
    <w:rsid w:val="007A03B7"/>
    <w:rsid w:val="007A0476"/>
    <w:rsid w:val="007A0845"/>
    <w:rsid w:val="007A2E80"/>
    <w:rsid w:val="007A4A3B"/>
    <w:rsid w:val="007A4B09"/>
    <w:rsid w:val="007A55BA"/>
    <w:rsid w:val="007A5DCA"/>
    <w:rsid w:val="007A6897"/>
    <w:rsid w:val="007A72DA"/>
    <w:rsid w:val="007A791C"/>
    <w:rsid w:val="007B419E"/>
    <w:rsid w:val="007B4509"/>
    <w:rsid w:val="007B5094"/>
    <w:rsid w:val="007B542E"/>
    <w:rsid w:val="007B6D07"/>
    <w:rsid w:val="007B6E86"/>
    <w:rsid w:val="007B7E17"/>
    <w:rsid w:val="007C0A52"/>
    <w:rsid w:val="007C0A8A"/>
    <w:rsid w:val="007C0F9F"/>
    <w:rsid w:val="007C1606"/>
    <w:rsid w:val="007C2EDC"/>
    <w:rsid w:val="007C3649"/>
    <w:rsid w:val="007C45D9"/>
    <w:rsid w:val="007C524A"/>
    <w:rsid w:val="007C6C11"/>
    <w:rsid w:val="007C72F8"/>
    <w:rsid w:val="007D3840"/>
    <w:rsid w:val="007D3B69"/>
    <w:rsid w:val="007D47DB"/>
    <w:rsid w:val="007D4DF7"/>
    <w:rsid w:val="007D529A"/>
    <w:rsid w:val="007D5684"/>
    <w:rsid w:val="007D7761"/>
    <w:rsid w:val="007D79D8"/>
    <w:rsid w:val="007E106E"/>
    <w:rsid w:val="007E1866"/>
    <w:rsid w:val="007E234B"/>
    <w:rsid w:val="007E26E9"/>
    <w:rsid w:val="007E2886"/>
    <w:rsid w:val="007E2D61"/>
    <w:rsid w:val="007E2F8B"/>
    <w:rsid w:val="007E30A6"/>
    <w:rsid w:val="007E4905"/>
    <w:rsid w:val="007E615D"/>
    <w:rsid w:val="007E7A76"/>
    <w:rsid w:val="007F1004"/>
    <w:rsid w:val="007F1128"/>
    <w:rsid w:val="007F1397"/>
    <w:rsid w:val="007F1527"/>
    <w:rsid w:val="007F1F96"/>
    <w:rsid w:val="007F2980"/>
    <w:rsid w:val="007F332A"/>
    <w:rsid w:val="007F421D"/>
    <w:rsid w:val="007F525F"/>
    <w:rsid w:val="007F6AAD"/>
    <w:rsid w:val="007F6C9E"/>
    <w:rsid w:val="007F75EF"/>
    <w:rsid w:val="007F7EBA"/>
    <w:rsid w:val="007F7ED8"/>
    <w:rsid w:val="00801E23"/>
    <w:rsid w:val="00803177"/>
    <w:rsid w:val="008042F7"/>
    <w:rsid w:val="00804EC4"/>
    <w:rsid w:val="008055DF"/>
    <w:rsid w:val="00805672"/>
    <w:rsid w:val="008060B1"/>
    <w:rsid w:val="00806558"/>
    <w:rsid w:val="008069A7"/>
    <w:rsid w:val="00806CF5"/>
    <w:rsid w:val="00807F6A"/>
    <w:rsid w:val="00810F6E"/>
    <w:rsid w:val="00811B34"/>
    <w:rsid w:val="00811FFC"/>
    <w:rsid w:val="008123F2"/>
    <w:rsid w:val="00813DD8"/>
    <w:rsid w:val="008159F2"/>
    <w:rsid w:val="008171E9"/>
    <w:rsid w:val="0082022B"/>
    <w:rsid w:val="0082082A"/>
    <w:rsid w:val="00820895"/>
    <w:rsid w:val="008210C7"/>
    <w:rsid w:val="008211E7"/>
    <w:rsid w:val="00821367"/>
    <w:rsid w:val="008214E7"/>
    <w:rsid w:val="00822511"/>
    <w:rsid w:val="00825299"/>
    <w:rsid w:val="00825BDB"/>
    <w:rsid w:val="00825DF5"/>
    <w:rsid w:val="00826402"/>
    <w:rsid w:val="00827702"/>
    <w:rsid w:val="008309A3"/>
    <w:rsid w:val="00831A74"/>
    <w:rsid w:val="00831FF2"/>
    <w:rsid w:val="00832710"/>
    <w:rsid w:val="00834D73"/>
    <w:rsid w:val="008363FA"/>
    <w:rsid w:val="00840924"/>
    <w:rsid w:val="00840D33"/>
    <w:rsid w:val="00844613"/>
    <w:rsid w:val="00846084"/>
    <w:rsid w:val="0084620F"/>
    <w:rsid w:val="00846AA3"/>
    <w:rsid w:val="0084703E"/>
    <w:rsid w:val="00847378"/>
    <w:rsid w:val="00847998"/>
    <w:rsid w:val="00850104"/>
    <w:rsid w:val="00850D97"/>
    <w:rsid w:val="00850EF2"/>
    <w:rsid w:val="0085252B"/>
    <w:rsid w:val="00853231"/>
    <w:rsid w:val="00853C2B"/>
    <w:rsid w:val="008543E0"/>
    <w:rsid w:val="00854A49"/>
    <w:rsid w:val="00855782"/>
    <w:rsid w:val="00855CE5"/>
    <w:rsid w:val="00857002"/>
    <w:rsid w:val="00857D37"/>
    <w:rsid w:val="008612CA"/>
    <w:rsid w:val="00862C1E"/>
    <w:rsid w:val="00863BF4"/>
    <w:rsid w:val="008643F3"/>
    <w:rsid w:val="008648BE"/>
    <w:rsid w:val="00864916"/>
    <w:rsid w:val="008649D2"/>
    <w:rsid w:val="00865C2E"/>
    <w:rsid w:val="00865E82"/>
    <w:rsid w:val="00866065"/>
    <w:rsid w:val="008673F0"/>
    <w:rsid w:val="0086753E"/>
    <w:rsid w:val="00867D63"/>
    <w:rsid w:val="00872C6E"/>
    <w:rsid w:val="008738FE"/>
    <w:rsid w:val="00874A54"/>
    <w:rsid w:val="00874BA0"/>
    <w:rsid w:val="00876A42"/>
    <w:rsid w:val="00877794"/>
    <w:rsid w:val="00877F53"/>
    <w:rsid w:val="00880513"/>
    <w:rsid w:val="00880592"/>
    <w:rsid w:val="00880D92"/>
    <w:rsid w:val="00881A15"/>
    <w:rsid w:val="00883C1B"/>
    <w:rsid w:val="00883C7E"/>
    <w:rsid w:val="00884A97"/>
    <w:rsid w:val="00884B04"/>
    <w:rsid w:val="00885D8D"/>
    <w:rsid w:val="00890296"/>
    <w:rsid w:val="00890CFC"/>
    <w:rsid w:val="008915E9"/>
    <w:rsid w:val="0089553D"/>
    <w:rsid w:val="008956B0"/>
    <w:rsid w:val="00896953"/>
    <w:rsid w:val="008972AC"/>
    <w:rsid w:val="008A17C0"/>
    <w:rsid w:val="008A4000"/>
    <w:rsid w:val="008A41EC"/>
    <w:rsid w:val="008A577B"/>
    <w:rsid w:val="008A68B8"/>
    <w:rsid w:val="008A77CE"/>
    <w:rsid w:val="008B33A7"/>
    <w:rsid w:val="008B3A8E"/>
    <w:rsid w:val="008B4951"/>
    <w:rsid w:val="008B5F8A"/>
    <w:rsid w:val="008B6457"/>
    <w:rsid w:val="008B6B36"/>
    <w:rsid w:val="008B6DEA"/>
    <w:rsid w:val="008B6F79"/>
    <w:rsid w:val="008B7244"/>
    <w:rsid w:val="008C073B"/>
    <w:rsid w:val="008C09AB"/>
    <w:rsid w:val="008C18D3"/>
    <w:rsid w:val="008C20EA"/>
    <w:rsid w:val="008C25CB"/>
    <w:rsid w:val="008C3A3C"/>
    <w:rsid w:val="008D177B"/>
    <w:rsid w:val="008D1866"/>
    <w:rsid w:val="008D241F"/>
    <w:rsid w:val="008D36DC"/>
    <w:rsid w:val="008D6308"/>
    <w:rsid w:val="008D6687"/>
    <w:rsid w:val="008D76F6"/>
    <w:rsid w:val="008E0093"/>
    <w:rsid w:val="008E03D7"/>
    <w:rsid w:val="008E070C"/>
    <w:rsid w:val="008E0DC0"/>
    <w:rsid w:val="008E1DD9"/>
    <w:rsid w:val="008E2575"/>
    <w:rsid w:val="008E3D0E"/>
    <w:rsid w:val="008E3F8A"/>
    <w:rsid w:val="008E46C7"/>
    <w:rsid w:val="008E4EB2"/>
    <w:rsid w:val="008E7518"/>
    <w:rsid w:val="008F0CD5"/>
    <w:rsid w:val="008F2BCE"/>
    <w:rsid w:val="008F31E3"/>
    <w:rsid w:val="008F383F"/>
    <w:rsid w:val="008F4806"/>
    <w:rsid w:val="008F4E25"/>
    <w:rsid w:val="008F50DB"/>
    <w:rsid w:val="009059BF"/>
    <w:rsid w:val="00906010"/>
    <w:rsid w:val="009077EC"/>
    <w:rsid w:val="00907864"/>
    <w:rsid w:val="009100D0"/>
    <w:rsid w:val="00910D41"/>
    <w:rsid w:val="00912AE3"/>
    <w:rsid w:val="00914533"/>
    <w:rsid w:val="00915F73"/>
    <w:rsid w:val="0092038F"/>
    <w:rsid w:val="00921998"/>
    <w:rsid w:val="009236F5"/>
    <w:rsid w:val="00924F2B"/>
    <w:rsid w:val="0092724A"/>
    <w:rsid w:val="0092751E"/>
    <w:rsid w:val="009303D4"/>
    <w:rsid w:val="0093053C"/>
    <w:rsid w:val="0093124A"/>
    <w:rsid w:val="00933910"/>
    <w:rsid w:val="00933A5B"/>
    <w:rsid w:val="00935C9E"/>
    <w:rsid w:val="00935E03"/>
    <w:rsid w:val="00935EB2"/>
    <w:rsid w:val="0093679C"/>
    <w:rsid w:val="00937F3D"/>
    <w:rsid w:val="00941F2A"/>
    <w:rsid w:val="00941FC3"/>
    <w:rsid w:val="00944F6D"/>
    <w:rsid w:val="00946A90"/>
    <w:rsid w:val="00950184"/>
    <w:rsid w:val="00951BA1"/>
    <w:rsid w:val="00951CE0"/>
    <w:rsid w:val="00955FCA"/>
    <w:rsid w:val="00956B81"/>
    <w:rsid w:val="00956CE0"/>
    <w:rsid w:val="009577D7"/>
    <w:rsid w:val="0096080B"/>
    <w:rsid w:val="009629F9"/>
    <w:rsid w:val="00963FDB"/>
    <w:rsid w:val="0096571F"/>
    <w:rsid w:val="00966A5A"/>
    <w:rsid w:val="00967583"/>
    <w:rsid w:val="00967B1C"/>
    <w:rsid w:val="00967F0D"/>
    <w:rsid w:val="0097026A"/>
    <w:rsid w:val="00971232"/>
    <w:rsid w:val="00971703"/>
    <w:rsid w:val="0097195D"/>
    <w:rsid w:val="00971EF9"/>
    <w:rsid w:val="00972F29"/>
    <w:rsid w:val="00973185"/>
    <w:rsid w:val="00974534"/>
    <w:rsid w:val="009761EC"/>
    <w:rsid w:val="00977E61"/>
    <w:rsid w:val="009817F4"/>
    <w:rsid w:val="00982FBA"/>
    <w:rsid w:val="00983AF0"/>
    <w:rsid w:val="00983BA1"/>
    <w:rsid w:val="00984E03"/>
    <w:rsid w:val="0098685B"/>
    <w:rsid w:val="00987BC4"/>
    <w:rsid w:val="00991E4F"/>
    <w:rsid w:val="00991F18"/>
    <w:rsid w:val="00992690"/>
    <w:rsid w:val="00993740"/>
    <w:rsid w:val="009949C1"/>
    <w:rsid w:val="00994CBD"/>
    <w:rsid w:val="0099787D"/>
    <w:rsid w:val="00997DA0"/>
    <w:rsid w:val="009A1338"/>
    <w:rsid w:val="009A28D4"/>
    <w:rsid w:val="009A349B"/>
    <w:rsid w:val="009A5AF0"/>
    <w:rsid w:val="009A72B5"/>
    <w:rsid w:val="009B0E45"/>
    <w:rsid w:val="009B1CE3"/>
    <w:rsid w:val="009B270A"/>
    <w:rsid w:val="009B5AB5"/>
    <w:rsid w:val="009C0223"/>
    <w:rsid w:val="009C0609"/>
    <w:rsid w:val="009C09E7"/>
    <w:rsid w:val="009C1227"/>
    <w:rsid w:val="009C1F51"/>
    <w:rsid w:val="009C36E2"/>
    <w:rsid w:val="009C3C51"/>
    <w:rsid w:val="009C680E"/>
    <w:rsid w:val="009C7283"/>
    <w:rsid w:val="009D0BF0"/>
    <w:rsid w:val="009D118C"/>
    <w:rsid w:val="009D207D"/>
    <w:rsid w:val="009D2102"/>
    <w:rsid w:val="009D22FE"/>
    <w:rsid w:val="009D297B"/>
    <w:rsid w:val="009D2AAC"/>
    <w:rsid w:val="009D2EA4"/>
    <w:rsid w:val="009D3CBE"/>
    <w:rsid w:val="009D4FD3"/>
    <w:rsid w:val="009E12C2"/>
    <w:rsid w:val="009E167F"/>
    <w:rsid w:val="009E2DB0"/>
    <w:rsid w:val="009E2F25"/>
    <w:rsid w:val="009E33AC"/>
    <w:rsid w:val="009E4F04"/>
    <w:rsid w:val="009E6014"/>
    <w:rsid w:val="009F1ABD"/>
    <w:rsid w:val="009F2741"/>
    <w:rsid w:val="009F3FB9"/>
    <w:rsid w:val="009F4F54"/>
    <w:rsid w:val="009F62CA"/>
    <w:rsid w:val="009F6653"/>
    <w:rsid w:val="009F6D6D"/>
    <w:rsid w:val="009F7A96"/>
    <w:rsid w:val="00A07426"/>
    <w:rsid w:val="00A07674"/>
    <w:rsid w:val="00A07B55"/>
    <w:rsid w:val="00A07D26"/>
    <w:rsid w:val="00A12671"/>
    <w:rsid w:val="00A13D8B"/>
    <w:rsid w:val="00A15AC0"/>
    <w:rsid w:val="00A2067E"/>
    <w:rsid w:val="00A214D6"/>
    <w:rsid w:val="00A21B09"/>
    <w:rsid w:val="00A2241B"/>
    <w:rsid w:val="00A22CDD"/>
    <w:rsid w:val="00A24348"/>
    <w:rsid w:val="00A24A2E"/>
    <w:rsid w:val="00A25045"/>
    <w:rsid w:val="00A256EA"/>
    <w:rsid w:val="00A25C84"/>
    <w:rsid w:val="00A25EC4"/>
    <w:rsid w:val="00A26510"/>
    <w:rsid w:val="00A309B7"/>
    <w:rsid w:val="00A30D01"/>
    <w:rsid w:val="00A319A2"/>
    <w:rsid w:val="00A32133"/>
    <w:rsid w:val="00A3476F"/>
    <w:rsid w:val="00A354D0"/>
    <w:rsid w:val="00A365AD"/>
    <w:rsid w:val="00A36CF5"/>
    <w:rsid w:val="00A377CB"/>
    <w:rsid w:val="00A41E59"/>
    <w:rsid w:val="00A42820"/>
    <w:rsid w:val="00A43C2E"/>
    <w:rsid w:val="00A43F79"/>
    <w:rsid w:val="00A44074"/>
    <w:rsid w:val="00A442BA"/>
    <w:rsid w:val="00A44B87"/>
    <w:rsid w:val="00A4682F"/>
    <w:rsid w:val="00A500E9"/>
    <w:rsid w:val="00A5040C"/>
    <w:rsid w:val="00A51B92"/>
    <w:rsid w:val="00A52CDD"/>
    <w:rsid w:val="00A53D3F"/>
    <w:rsid w:val="00A54808"/>
    <w:rsid w:val="00A6155F"/>
    <w:rsid w:val="00A6288B"/>
    <w:rsid w:val="00A6411B"/>
    <w:rsid w:val="00A6493F"/>
    <w:rsid w:val="00A64CF9"/>
    <w:rsid w:val="00A653E5"/>
    <w:rsid w:val="00A66668"/>
    <w:rsid w:val="00A66A6A"/>
    <w:rsid w:val="00A66DE9"/>
    <w:rsid w:val="00A712DE"/>
    <w:rsid w:val="00A71E42"/>
    <w:rsid w:val="00A72AAD"/>
    <w:rsid w:val="00A73309"/>
    <w:rsid w:val="00A737F0"/>
    <w:rsid w:val="00A73D5B"/>
    <w:rsid w:val="00A74240"/>
    <w:rsid w:val="00A74CF5"/>
    <w:rsid w:val="00A759AA"/>
    <w:rsid w:val="00A777CC"/>
    <w:rsid w:val="00A77E07"/>
    <w:rsid w:val="00A824A4"/>
    <w:rsid w:val="00A82DEE"/>
    <w:rsid w:val="00A85BE4"/>
    <w:rsid w:val="00A86CA9"/>
    <w:rsid w:val="00A87CC0"/>
    <w:rsid w:val="00A910D5"/>
    <w:rsid w:val="00A9133E"/>
    <w:rsid w:val="00A913A4"/>
    <w:rsid w:val="00A930BF"/>
    <w:rsid w:val="00A9395B"/>
    <w:rsid w:val="00A93962"/>
    <w:rsid w:val="00A94DF5"/>
    <w:rsid w:val="00A94E22"/>
    <w:rsid w:val="00A95705"/>
    <w:rsid w:val="00A97810"/>
    <w:rsid w:val="00AA1133"/>
    <w:rsid w:val="00AA1765"/>
    <w:rsid w:val="00AA2191"/>
    <w:rsid w:val="00AA2560"/>
    <w:rsid w:val="00AA2687"/>
    <w:rsid w:val="00AA2991"/>
    <w:rsid w:val="00AA2AE1"/>
    <w:rsid w:val="00AA337A"/>
    <w:rsid w:val="00AA494C"/>
    <w:rsid w:val="00AA5580"/>
    <w:rsid w:val="00AA5A5E"/>
    <w:rsid w:val="00AA5C3B"/>
    <w:rsid w:val="00AA62EF"/>
    <w:rsid w:val="00AA7537"/>
    <w:rsid w:val="00AA7FED"/>
    <w:rsid w:val="00AB080F"/>
    <w:rsid w:val="00AB1A96"/>
    <w:rsid w:val="00AB2216"/>
    <w:rsid w:val="00AB2843"/>
    <w:rsid w:val="00AB3E1C"/>
    <w:rsid w:val="00AB3F7C"/>
    <w:rsid w:val="00AB563A"/>
    <w:rsid w:val="00AB5ABD"/>
    <w:rsid w:val="00AB6F37"/>
    <w:rsid w:val="00AB748B"/>
    <w:rsid w:val="00AC085B"/>
    <w:rsid w:val="00AC18FA"/>
    <w:rsid w:val="00AC221E"/>
    <w:rsid w:val="00AC5FFE"/>
    <w:rsid w:val="00AD00EB"/>
    <w:rsid w:val="00AD0B0C"/>
    <w:rsid w:val="00AD1995"/>
    <w:rsid w:val="00AD3BDF"/>
    <w:rsid w:val="00AD5083"/>
    <w:rsid w:val="00AD6EAF"/>
    <w:rsid w:val="00AD7B22"/>
    <w:rsid w:val="00AD7B87"/>
    <w:rsid w:val="00AE08CF"/>
    <w:rsid w:val="00AE0D89"/>
    <w:rsid w:val="00AE1C39"/>
    <w:rsid w:val="00AE24CB"/>
    <w:rsid w:val="00AE3C8F"/>
    <w:rsid w:val="00AE3E02"/>
    <w:rsid w:val="00AE476C"/>
    <w:rsid w:val="00AE5F98"/>
    <w:rsid w:val="00AE622C"/>
    <w:rsid w:val="00AE6907"/>
    <w:rsid w:val="00AF0315"/>
    <w:rsid w:val="00AF1109"/>
    <w:rsid w:val="00AF22E9"/>
    <w:rsid w:val="00AF4661"/>
    <w:rsid w:val="00AF6098"/>
    <w:rsid w:val="00B01056"/>
    <w:rsid w:val="00B020C0"/>
    <w:rsid w:val="00B0276E"/>
    <w:rsid w:val="00B030CE"/>
    <w:rsid w:val="00B0509A"/>
    <w:rsid w:val="00B06976"/>
    <w:rsid w:val="00B06A72"/>
    <w:rsid w:val="00B07953"/>
    <w:rsid w:val="00B07AB0"/>
    <w:rsid w:val="00B07EF5"/>
    <w:rsid w:val="00B10823"/>
    <w:rsid w:val="00B10E4A"/>
    <w:rsid w:val="00B11CB3"/>
    <w:rsid w:val="00B11D14"/>
    <w:rsid w:val="00B12FCE"/>
    <w:rsid w:val="00B15B65"/>
    <w:rsid w:val="00B16EC7"/>
    <w:rsid w:val="00B16FE2"/>
    <w:rsid w:val="00B2101D"/>
    <w:rsid w:val="00B21D82"/>
    <w:rsid w:val="00B21DB9"/>
    <w:rsid w:val="00B22BC4"/>
    <w:rsid w:val="00B241F6"/>
    <w:rsid w:val="00B250A2"/>
    <w:rsid w:val="00B3018C"/>
    <w:rsid w:val="00B30527"/>
    <w:rsid w:val="00B30FA1"/>
    <w:rsid w:val="00B32C44"/>
    <w:rsid w:val="00B332DA"/>
    <w:rsid w:val="00B363AC"/>
    <w:rsid w:val="00B36E64"/>
    <w:rsid w:val="00B40330"/>
    <w:rsid w:val="00B4037E"/>
    <w:rsid w:val="00B40919"/>
    <w:rsid w:val="00B410D4"/>
    <w:rsid w:val="00B41A5D"/>
    <w:rsid w:val="00B45D79"/>
    <w:rsid w:val="00B464A6"/>
    <w:rsid w:val="00B47E5A"/>
    <w:rsid w:val="00B508B0"/>
    <w:rsid w:val="00B50989"/>
    <w:rsid w:val="00B5448F"/>
    <w:rsid w:val="00B547F3"/>
    <w:rsid w:val="00B602FB"/>
    <w:rsid w:val="00B6260B"/>
    <w:rsid w:val="00B62CED"/>
    <w:rsid w:val="00B64360"/>
    <w:rsid w:val="00B6657B"/>
    <w:rsid w:val="00B66D05"/>
    <w:rsid w:val="00B67D63"/>
    <w:rsid w:val="00B70251"/>
    <w:rsid w:val="00B7045A"/>
    <w:rsid w:val="00B70A11"/>
    <w:rsid w:val="00B7221A"/>
    <w:rsid w:val="00B7268D"/>
    <w:rsid w:val="00B734FD"/>
    <w:rsid w:val="00B75984"/>
    <w:rsid w:val="00B76BF4"/>
    <w:rsid w:val="00B80124"/>
    <w:rsid w:val="00B802BC"/>
    <w:rsid w:val="00B81601"/>
    <w:rsid w:val="00B81B55"/>
    <w:rsid w:val="00B8253C"/>
    <w:rsid w:val="00B82908"/>
    <w:rsid w:val="00B82A6E"/>
    <w:rsid w:val="00B84006"/>
    <w:rsid w:val="00B84ED3"/>
    <w:rsid w:val="00B8707C"/>
    <w:rsid w:val="00B87DFA"/>
    <w:rsid w:val="00B87E41"/>
    <w:rsid w:val="00B904B4"/>
    <w:rsid w:val="00B91E24"/>
    <w:rsid w:val="00B93964"/>
    <w:rsid w:val="00B941A2"/>
    <w:rsid w:val="00B958D2"/>
    <w:rsid w:val="00BA0D2F"/>
    <w:rsid w:val="00BA1695"/>
    <w:rsid w:val="00BA199B"/>
    <w:rsid w:val="00BA2278"/>
    <w:rsid w:val="00BA27BD"/>
    <w:rsid w:val="00BA2E05"/>
    <w:rsid w:val="00BA4475"/>
    <w:rsid w:val="00BA6630"/>
    <w:rsid w:val="00BA6CE0"/>
    <w:rsid w:val="00BB03DD"/>
    <w:rsid w:val="00BB0B16"/>
    <w:rsid w:val="00BB0B3A"/>
    <w:rsid w:val="00BB1133"/>
    <w:rsid w:val="00BB1583"/>
    <w:rsid w:val="00BB2018"/>
    <w:rsid w:val="00BB3157"/>
    <w:rsid w:val="00BC071D"/>
    <w:rsid w:val="00BC1B38"/>
    <w:rsid w:val="00BC1ED5"/>
    <w:rsid w:val="00BC1FAF"/>
    <w:rsid w:val="00BC3572"/>
    <w:rsid w:val="00BC3F6D"/>
    <w:rsid w:val="00BC49E2"/>
    <w:rsid w:val="00BC5784"/>
    <w:rsid w:val="00BC6FB0"/>
    <w:rsid w:val="00BC6FB4"/>
    <w:rsid w:val="00BC7D11"/>
    <w:rsid w:val="00BC7FDB"/>
    <w:rsid w:val="00BD0695"/>
    <w:rsid w:val="00BD107B"/>
    <w:rsid w:val="00BD2116"/>
    <w:rsid w:val="00BD286E"/>
    <w:rsid w:val="00BD3F2F"/>
    <w:rsid w:val="00BD5195"/>
    <w:rsid w:val="00BD5E42"/>
    <w:rsid w:val="00BD6484"/>
    <w:rsid w:val="00BD7940"/>
    <w:rsid w:val="00BE1060"/>
    <w:rsid w:val="00BE1246"/>
    <w:rsid w:val="00BE1AA0"/>
    <w:rsid w:val="00BE3E9C"/>
    <w:rsid w:val="00BE6C34"/>
    <w:rsid w:val="00BF0453"/>
    <w:rsid w:val="00BF10BB"/>
    <w:rsid w:val="00BF15A2"/>
    <w:rsid w:val="00BF18B9"/>
    <w:rsid w:val="00BF3CBD"/>
    <w:rsid w:val="00BF40E1"/>
    <w:rsid w:val="00BF490E"/>
    <w:rsid w:val="00BF61C4"/>
    <w:rsid w:val="00BF68D6"/>
    <w:rsid w:val="00C00855"/>
    <w:rsid w:val="00C02022"/>
    <w:rsid w:val="00C0231E"/>
    <w:rsid w:val="00C0363E"/>
    <w:rsid w:val="00C04D45"/>
    <w:rsid w:val="00C06BF1"/>
    <w:rsid w:val="00C079FC"/>
    <w:rsid w:val="00C113C4"/>
    <w:rsid w:val="00C114CE"/>
    <w:rsid w:val="00C12106"/>
    <w:rsid w:val="00C1299E"/>
    <w:rsid w:val="00C1343E"/>
    <w:rsid w:val="00C165D4"/>
    <w:rsid w:val="00C16957"/>
    <w:rsid w:val="00C16E6D"/>
    <w:rsid w:val="00C17A9A"/>
    <w:rsid w:val="00C17E52"/>
    <w:rsid w:val="00C20B88"/>
    <w:rsid w:val="00C212F9"/>
    <w:rsid w:val="00C213C8"/>
    <w:rsid w:val="00C235B9"/>
    <w:rsid w:val="00C34239"/>
    <w:rsid w:val="00C347C4"/>
    <w:rsid w:val="00C35416"/>
    <w:rsid w:val="00C36116"/>
    <w:rsid w:val="00C3733A"/>
    <w:rsid w:val="00C4153C"/>
    <w:rsid w:val="00C4351A"/>
    <w:rsid w:val="00C43882"/>
    <w:rsid w:val="00C44090"/>
    <w:rsid w:val="00C4679E"/>
    <w:rsid w:val="00C469E5"/>
    <w:rsid w:val="00C47471"/>
    <w:rsid w:val="00C4755A"/>
    <w:rsid w:val="00C47A2D"/>
    <w:rsid w:val="00C47B9B"/>
    <w:rsid w:val="00C47EFD"/>
    <w:rsid w:val="00C506D7"/>
    <w:rsid w:val="00C513AF"/>
    <w:rsid w:val="00C517B8"/>
    <w:rsid w:val="00C51AD7"/>
    <w:rsid w:val="00C5246F"/>
    <w:rsid w:val="00C54027"/>
    <w:rsid w:val="00C543F2"/>
    <w:rsid w:val="00C54B0D"/>
    <w:rsid w:val="00C54EF1"/>
    <w:rsid w:val="00C55DBE"/>
    <w:rsid w:val="00C56968"/>
    <w:rsid w:val="00C575A1"/>
    <w:rsid w:val="00C604CB"/>
    <w:rsid w:val="00C617AC"/>
    <w:rsid w:val="00C61A30"/>
    <w:rsid w:val="00C6228B"/>
    <w:rsid w:val="00C64408"/>
    <w:rsid w:val="00C650AD"/>
    <w:rsid w:val="00C659A1"/>
    <w:rsid w:val="00C66E77"/>
    <w:rsid w:val="00C66FE2"/>
    <w:rsid w:val="00C66FF9"/>
    <w:rsid w:val="00C71181"/>
    <w:rsid w:val="00C72B5C"/>
    <w:rsid w:val="00C7372B"/>
    <w:rsid w:val="00C73D67"/>
    <w:rsid w:val="00C74065"/>
    <w:rsid w:val="00C758E9"/>
    <w:rsid w:val="00C763F5"/>
    <w:rsid w:val="00C77E5A"/>
    <w:rsid w:val="00C80200"/>
    <w:rsid w:val="00C80A30"/>
    <w:rsid w:val="00C816DA"/>
    <w:rsid w:val="00C82DE1"/>
    <w:rsid w:val="00C84557"/>
    <w:rsid w:val="00C84CC2"/>
    <w:rsid w:val="00C87986"/>
    <w:rsid w:val="00C87B55"/>
    <w:rsid w:val="00C914AA"/>
    <w:rsid w:val="00C91BBF"/>
    <w:rsid w:val="00C91CE6"/>
    <w:rsid w:val="00C925C9"/>
    <w:rsid w:val="00C926E7"/>
    <w:rsid w:val="00C95242"/>
    <w:rsid w:val="00C968BF"/>
    <w:rsid w:val="00C96C1C"/>
    <w:rsid w:val="00C96DDF"/>
    <w:rsid w:val="00C97C81"/>
    <w:rsid w:val="00CA0E32"/>
    <w:rsid w:val="00CA341A"/>
    <w:rsid w:val="00CA4049"/>
    <w:rsid w:val="00CA45BC"/>
    <w:rsid w:val="00CA4706"/>
    <w:rsid w:val="00CA5D15"/>
    <w:rsid w:val="00CA6FB3"/>
    <w:rsid w:val="00CA787C"/>
    <w:rsid w:val="00CA7EEA"/>
    <w:rsid w:val="00CB026D"/>
    <w:rsid w:val="00CB1DBC"/>
    <w:rsid w:val="00CB23C4"/>
    <w:rsid w:val="00CB4A5A"/>
    <w:rsid w:val="00CB4FC6"/>
    <w:rsid w:val="00CB624E"/>
    <w:rsid w:val="00CB6616"/>
    <w:rsid w:val="00CB669C"/>
    <w:rsid w:val="00CC0CDD"/>
    <w:rsid w:val="00CC0DF5"/>
    <w:rsid w:val="00CC36DC"/>
    <w:rsid w:val="00CC4430"/>
    <w:rsid w:val="00CC46A5"/>
    <w:rsid w:val="00CC4C97"/>
    <w:rsid w:val="00CC4E74"/>
    <w:rsid w:val="00CC51EE"/>
    <w:rsid w:val="00CC6076"/>
    <w:rsid w:val="00CC7128"/>
    <w:rsid w:val="00CD0DF5"/>
    <w:rsid w:val="00CD1AD6"/>
    <w:rsid w:val="00CD34FC"/>
    <w:rsid w:val="00CD3AC7"/>
    <w:rsid w:val="00CD496D"/>
    <w:rsid w:val="00CD607E"/>
    <w:rsid w:val="00CD63F0"/>
    <w:rsid w:val="00CD6450"/>
    <w:rsid w:val="00CD7573"/>
    <w:rsid w:val="00CE0F10"/>
    <w:rsid w:val="00CE5ACE"/>
    <w:rsid w:val="00CE6713"/>
    <w:rsid w:val="00CE7FA4"/>
    <w:rsid w:val="00CF023F"/>
    <w:rsid w:val="00CF1851"/>
    <w:rsid w:val="00CF21B3"/>
    <w:rsid w:val="00CF63B4"/>
    <w:rsid w:val="00D00B8C"/>
    <w:rsid w:val="00D03498"/>
    <w:rsid w:val="00D03508"/>
    <w:rsid w:val="00D035E2"/>
    <w:rsid w:val="00D0365D"/>
    <w:rsid w:val="00D0395A"/>
    <w:rsid w:val="00D039AF"/>
    <w:rsid w:val="00D0492C"/>
    <w:rsid w:val="00D05927"/>
    <w:rsid w:val="00D065E2"/>
    <w:rsid w:val="00D0680D"/>
    <w:rsid w:val="00D107BF"/>
    <w:rsid w:val="00D1111C"/>
    <w:rsid w:val="00D1257B"/>
    <w:rsid w:val="00D12A46"/>
    <w:rsid w:val="00D12C82"/>
    <w:rsid w:val="00D14026"/>
    <w:rsid w:val="00D15CCD"/>
    <w:rsid w:val="00D15DC4"/>
    <w:rsid w:val="00D21325"/>
    <w:rsid w:val="00D224D8"/>
    <w:rsid w:val="00D2317B"/>
    <w:rsid w:val="00D27DFF"/>
    <w:rsid w:val="00D321A5"/>
    <w:rsid w:val="00D3224A"/>
    <w:rsid w:val="00D33A76"/>
    <w:rsid w:val="00D342AB"/>
    <w:rsid w:val="00D35556"/>
    <w:rsid w:val="00D36459"/>
    <w:rsid w:val="00D40096"/>
    <w:rsid w:val="00D41AB9"/>
    <w:rsid w:val="00D4355E"/>
    <w:rsid w:val="00D4362D"/>
    <w:rsid w:val="00D44A09"/>
    <w:rsid w:val="00D44DEC"/>
    <w:rsid w:val="00D5003E"/>
    <w:rsid w:val="00D517E0"/>
    <w:rsid w:val="00D5195D"/>
    <w:rsid w:val="00D51F14"/>
    <w:rsid w:val="00D53964"/>
    <w:rsid w:val="00D53CA4"/>
    <w:rsid w:val="00D5426C"/>
    <w:rsid w:val="00D54A5D"/>
    <w:rsid w:val="00D54CA1"/>
    <w:rsid w:val="00D55FA7"/>
    <w:rsid w:val="00D560A0"/>
    <w:rsid w:val="00D56C5F"/>
    <w:rsid w:val="00D615F9"/>
    <w:rsid w:val="00D61CB5"/>
    <w:rsid w:val="00D62EAB"/>
    <w:rsid w:val="00D635FC"/>
    <w:rsid w:val="00D641D9"/>
    <w:rsid w:val="00D6453A"/>
    <w:rsid w:val="00D67B8E"/>
    <w:rsid w:val="00D67BBF"/>
    <w:rsid w:val="00D70293"/>
    <w:rsid w:val="00D70CF0"/>
    <w:rsid w:val="00D72CBD"/>
    <w:rsid w:val="00D77012"/>
    <w:rsid w:val="00D77C1F"/>
    <w:rsid w:val="00D80BC2"/>
    <w:rsid w:val="00D8203C"/>
    <w:rsid w:val="00D8269E"/>
    <w:rsid w:val="00D85811"/>
    <w:rsid w:val="00D8589A"/>
    <w:rsid w:val="00D86108"/>
    <w:rsid w:val="00D86507"/>
    <w:rsid w:val="00D86B18"/>
    <w:rsid w:val="00D86DF0"/>
    <w:rsid w:val="00D9098A"/>
    <w:rsid w:val="00D90FE7"/>
    <w:rsid w:val="00D91267"/>
    <w:rsid w:val="00D924FD"/>
    <w:rsid w:val="00D92E20"/>
    <w:rsid w:val="00D93BBC"/>
    <w:rsid w:val="00D94F1F"/>
    <w:rsid w:val="00D95407"/>
    <w:rsid w:val="00D96281"/>
    <w:rsid w:val="00D97B9B"/>
    <w:rsid w:val="00DA0247"/>
    <w:rsid w:val="00DA1485"/>
    <w:rsid w:val="00DA1A06"/>
    <w:rsid w:val="00DA2C12"/>
    <w:rsid w:val="00DA368C"/>
    <w:rsid w:val="00DA36C2"/>
    <w:rsid w:val="00DA3EFE"/>
    <w:rsid w:val="00DA42D3"/>
    <w:rsid w:val="00DA60C1"/>
    <w:rsid w:val="00DA6733"/>
    <w:rsid w:val="00DA68DF"/>
    <w:rsid w:val="00DA6B68"/>
    <w:rsid w:val="00DA7DE5"/>
    <w:rsid w:val="00DB01FD"/>
    <w:rsid w:val="00DB4116"/>
    <w:rsid w:val="00DB4415"/>
    <w:rsid w:val="00DB551C"/>
    <w:rsid w:val="00DB57A8"/>
    <w:rsid w:val="00DB68BC"/>
    <w:rsid w:val="00DB72DC"/>
    <w:rsid w:val="00DB7C88"/>
    <w:rsid w:val="00DC191A"/>
    <w:rsid w:val="00DC22FA"/>
    <w:rsid w:val="00DC630D"/>
    <w:rsid w:val="00DC6E2A"/>
    <w:rsid w:val="00DC7012"/>
    <w:rsid w:val="00DC779C"/>
    <w:rsid w:val="00DC790E"/>
    <w:rsid w:val="00DD1CAF"/>
    <w:rsid w:val="00DD3936"/>
    <w:rsid w:val="00DD533E"/>
    <w:rsid w:val="00DD546D"/>
    <w:rsid w:val="00DE1552"/>
    <w:rsid w:val="00DE3CBD"/>
    <w:rsid w:val="00DE3CDC"/>
    <w:rsid w:val="00DE3F95"/>
    <w:rsid w:val="00DE52EF"/>
    <w:rsid w:val="00DE6E4B"/>
    <w:rsid w:val="00DE6FA7"/>
    <w:rsid w:val="00DE7E3F"/>
    <w:rsid w:val="00DF1551"/>
    <w:rsid w:val="00DF5A3C"/>
    <w:rsid w:val="00DF743B"/>
    <w:rsid w:val="00E00EA9"/>
    <w:rsid w:val="00E00EE4"/>
    <w:rsid w:val="00E015AF"/>
    <w:rsid w:val="00E0463C"/>
    <w:rsid w:val="00E048B4"/>
    <w:rsid w:val="00E052E9"/>
    <w:rsid w:val="00E05EB7"/>
    <w:rsid w:val="00E0612A"/>
    <w:rsid w:val="00E06FC0"/>
    <w:rsid w:val="00E073AA"/>
    <w:rsid w:val="00E07E35"/>
    <w:rsid w:val="00E101A9"/>
    <w:rsid w:val="00E1025E"/>
    <w:rsid w:val="00E11209"/>
    <w:rsid w:val="00E11277"/>
    <w:rsid w:val="00E11DF9"/>
    <w:rsid w:val="00E148ED"/>
    <w:rsid w:val="00E20758"/>
    <w:rsid w:val="00E21753"/>
    <w:rsid w:val="00E21F0B"/>
    <w:rsid w:val="00E22F36"/>
    <w:rsid w:val="00E23111"/>
    <w:rsid w:val="00E2327D"/>
    <w:rsid w:val="00E23D79"/>
    <w:rsid w:val="00E23EA4"/>
    <w:rsid w:val="00E27DCF"/>
    <w:rsid w:val="00E30F30"/>
    <w:rsid w:val="00E322D8"/>
    <w:rsid w:val="00E32398"/>
    <w:rsid w:val="00E347D7"/>
    <w:rsid w:val="00E34990"/>
    <w:rsid w:val="00E34C8A"/>
    <w:rsid w:val="00E37ED4"/>
    <w:rsid w:val="00E43047"/>
    <w:rsid w:val="00E4361C"/>
    <w:rsid w:val="00E45E01"/>
    <w:rsid w:val="00E464D5"/>
    <w:rsid w:val="00E46953"/>
    <w:rsid w:val="00E51084"/>
    <w:rsid w:val="00E513BB"/>
    <w:rsid w:val="00E5142B"/>
    <w:rsid w:val="00E51D6C"/>
    <w:rsid w:val="00E524DF"/>
    <w:rsid w:val="00E52A27"/>
    <w:rsid w:val="00E5310B"/>
    <w:rsid w:val="00E53F6B"/>
    <w:rsid w:val="00E54A2A"/>
    <w:rsid w:val="00E54EE0"/>
    <w:rsid w:val="00E57824"/>
    <w:rsid w:val="00E57D5E"/>
    <w:rsid w:val="00E61440"/>
    <w:rsid w:val="00E6146D"/>
    <w:rsid w:val="00E61F7F"/>
    <w:rsid w:val="00E630AB"/>
    <w:rsid w:val="00E63AD5"/>
    <w:rsid w:val="00E649F3"/>
    <w:rsid w:val="00E71E83"/>
    <w:rsid w:val="00E72487"/>
    <w:rsid w:val="00E72553"/>
    <w:rsid w:val="00E72AB1"/>
    <w:rsid w:val="00E72B54"/>
    <w:rsid w:val="00E73E95"/>
    <w:rsid w:val="00E75D4D"/>
    <w:rsid w:val="00E75D4E"/>
    <w:rsid w:val="00E76940"/>
    <w:rsid w:val="00E77B4B"/>
    <w:rsid w:val="00E77E0D"/>
    <w:rsid w:val="00E77F00"/>
    <w:rsid w:val="00E80D00"/>
    <w:rsid w:val="00E827A4"/>
    <w:rsid w:val="00E83EDB"/>
    <w:rsid w:val="00E84312"/>
    <w:rsid w:val="00E85504"/>
    <w:rsid w:val="00E86A64"/>
    <w:rsid w:val="00E86F39"/>
    <w:rsid w:val="00E87DC3"/>
    <w:rsid w:val="00E90371"/>
    <w:rsid w:val="00E90F9B"/>
    <w:rsid w:val="00E915EC"/>
    <w:rsid w:val="00E92906"/>
    <w:rsid w:val="00E93914"/>
    <w:rsid w:val="00E95E61"/>
    <w:rsid w:val="00E960FC"/>
    <w:rsid w:val="00E97473"/>
    <w:rsid w:val="00EA0394"/>
    <w:rsid w:val="00EA07BC"/>
    <w:rsid w:val="00EA1AB5"/>
    <w:rsid w:val="00EA20BE"/>
    <w:rsid w:val="00EA6D82"/>
    <w:rsid w:val="00EA7B43"/>
    <w:rsid w:val="00EB0527"/>
    <w:rsid w:val="00EB3AEE"/>
    <w:rsid w:val="00EB3D1F"/>
    <w:rsid w:val="00EB410D"/>
    <w:rsid w:val="00EB552D"/>
    <w:rsid w:val="00EB740F"/>
    <w:rsid w:val="00EB7869"/>
    <w:rsid w:val="00EC014A"/>
    <w:rsid w:val="00EC0454"/>
    <w:rsid w:val="00EC0853"/>
    <w:rsid w:val="00EC096F"/>
    <w:rsid w:val="00EC1EF2"/>
    <w:rsid w:val="00EC2451"/>
    <w:rsid w:val="00EC36E9"/>
    <w:rsid w:val="00EC4B2D"/>
    <w:rsid w:val="00EC5468"/>
    <w:rsid w:val="00EC6BE7"/>
    <w:rsid w:val="00EC71D0"/>
    <w:rsid w:val="00EC796A"/>
    <w:rsid w:val="00ED38DC"/>
    <w:rsid w:val="00ED44BB"/>
    <w:rsid w:val="00ED636A"/>
    <w:rsid w:val="00ED7D57"/>
    <w:rsid w:val="00EE00CE"/>
    <w:rsid w:val="00EE34DC"/>
    <w:rsid w:val="00EE55F2"/>
    <w:rsid w:val="00EE6260"/>
    <w:rsid w:val="00EE728B"/>
    <w:rsid w:val="00EE74DF"/>
    <w:rsid w:val="00EE7DA6"/>
    <w:rsid w:val="00EF0146"/>
    <w:rsid w:val="00EF0FBA"/>
    <w:rsid w:val="00EF1148"/>
    <w:rsid w:val="00EF1CEB"/>
    <w:rsid w:val="00EF2054"/>
    <w:rsid w:val="00EF30C2"/>
    <w:rsid w:val="00EF310A"/>
    <w:rsid w:val="00EF3185"/>
    <w:rsid w:val="00EF3467"/>
    <w:rsid w:val="00EF45A9"/>
    <w:rsid w:val="00EF586D"/>
    <w:rsid w:val="00EF67A2"/>
    <w:rsid w:val="00EF75D3"/>
    <w:rsid w:val="00EF7D7E"/>
    <w:rsid w:val="00F0207A"/>
    <w:rsid w:val="00F04502"/>
    <w:rsid w:val="00F051E8"/>
    <w:rsid w:val="00F059D6"/>
    <w:rsid w:val="00F05B31"/>
    <w:rsid w:val="00F061C9"/>
    <w:rsid w:val="00F063E8"/>
    <w:rsid w:val="00F1029D"/>
    <w:rsid w:val="00F1095D"/>
    <w:rsid w:val="00F141F3"/>
    <w:rsid w:val="00F14F07"/>
    <w:rsid w:val="00F156E7"/>
    <w:rsid w:val="00F1595D"/>
    <w:rsid w:val="00F15F73"/>
    <w:rsid w:val="00F15F80"/>
    <w:rsid w:val="00F161AC"/>
    <w:rsid w:val="00F167AA"/>
    <w:rsid w:val="00F21741"/>
    <w:rsid w:val="00F2421C"/>
    <w:rsid w:val="00F26487"/>
    <w:rsid w:val="00F3073B"/>
    <w:rsid w:val="00F31108"/>
    <w:rsid w:val="00F3222F"/>
    <w:rsid w:val="00F32D62"/>
    <w:rsid w:val="00F32E07"/>
    <w:rsid w:val="00F34050"/>
    <w:rsid w:val="00F3450D"/>
    <w:rsid w:val="00F36357"/>
    <w:rsid w:val="00F36C01"/>
    <w:rsid w:val="00F37A87"/>
    <w:rsid w:val="00F40F2F"/>
    <w:rsid w:val="00F41B3F"/>
    <w:rsid w:val="00F42695"/>
    <w:rsid w:val="00F43F14"/>
    <w:rsid w:val="00F4577A"/>
    <w:rsid w:val="00F463EC"/>
    <w:rsid w:val="00F46B67"/>
    <w:rsid w:val="00F50CFA"/>
    <w:rsid w:val="00F52475"/>
    <w:rsid w:val="00F54436"/>
    <w:rsid w:val="00F54B40"/>
    <w:rsid w:val="00F54C09"/>
    <w:rsid w:val="00F55308"/>
    <w:rsid w:val="00F5601F"/>
    <w:rsid w:val="00F56A92"/>
    <w:rsid w:val="00F57500"/>
    <w:rsid w:val="00F60730"/>
    <w:rsid w:val="00F61227"/>
    <w:rsid w:val="00F62456"/>
    <w:rsid w:val="00F62DD5"/>
    <w:rsid w:val="00F64AFA"/>
    <w:rsid w:val="00F67B45"/>
    <w:rsid w:val="00F70558"/>
    <w:rsid w:val="00F7065A"/>
    <w:rsid w:val="00F7224D"/>
    <w:rsid w:val="00F7257F"/>
    <w:rsid w:val="00F758AB"/>
    <w:rsid w:val="00F758E7"/>
    <w:rsid w:val="00F76562"/>
    <w:rsid w:val="00F82376"/>
    <w:rsid w:val="00F8238F"/>
    <w:rsid w:val="00F85D9D"/>
    <w:rsid w:val="00F86F32"/>
    <w:rsid w:val="00F86FB0"/>
    <w:rsid w:val="00F87A42"/>
    <w:rsid w:val="00F92B6A"/>
    <w:rsid w:val="00F961A9"/>
    <w:rsid w:val="00F962F0"/>
    <w:rsid w:val="00F968F5"/>
    <w:rsid w:val="00F97C38"/>
    <w:rsid w:val="00FA3378"/>
    <w:rsid w:val="00FA34AA"/>
    <w:rsid w:val="00FA4AC9"/>
    <w:rsid w:val="00FA4EA9"/>
    <w:rsid w:val="00FA6A87"/>
    <w:rsid w:val="00FA6D97"/>
    <w:rsid w:val="00FA6F0D"/>
    <w:rsid w:val="00FB20A3"/>
    <w:rsid w:val="00FB272F"/>
    <w:rsid w:val="00FB277F"/>
    <w:rsid w:val="00FB30D7"/>
    <w:rsid w:val="00FB56B2"/>
    <w:rsid w:val="00FB5DA6"/>
    <w:rsid w:val="00FC007D"/>
    <w:rsid w:val="00FC28C7"/>
    <w:rsid w:val="00FC2F5B"/>
    <w:rsid w:val="00FC34CC"/>
    <w:rsid w:val="00FC41E5"/>
    <w:rsid w:val="00FC5BF8"/>
    <w:rsid w:val="00FC7F1C"/>
    <w:rsid w:val="00FD1089"/>
    <w:rsid w:val="00FD16D0"/>
    <w:rsid w:val="00FD3203"/>
    <w:rsid w:val="00FD3981"/>
    <w:rsid w:val="00FD3B8B"/>
    <w:rsid w:val="00FD3EEE"/>
    <w:rsid w:val="00FD5587"/>
    <w:rsid w:val="00FD5A6A"/>
    <w:rsid w:val="00FD660E"/>
    <w:rsid w:val="00FE1337"/>
    <w:rsid w:val="00FE1B9E"/>
    <w:rsid w:val="00FE2E0B"/>
    <w:rsid w:val="00FE31D6"/>
    <w:rsid w:val="00FE42E1"/>
    <w:rsid w:val="00FE4826"/>
    <w:rsid w:val="00FE58A1"/>
    <w:rsid w:val="00FE59CE"/>
    <w:rsid w:val="00FE6A63"/>
    <w:rsid w:val="00FE6DB9"/>
    <w:rsid w:val="00FE74A3"/>
    <w:rsid w:val="00FE7B24"/>
    <w:rsid w:val="00FF0042"/>
    <w:rsid w:val="00FF5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746C2"/>
  <w15:chartTrackingRefBased/>
  <w15:docId w15:val="{93AC84B5-2726-4B32-835A-FE30288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00E9"/>
    <w:pPr>
      <w:spacing w:after="200" w:line="276" w:lineRule="auto"/>
      <w:jc w:val="left"/>
    </w:pPr>
  </w:style>
  <w:style w:type="paragraph" w:styleId="2">
    <w:name w:val="heading 2"/>
    <w:basedOn w:val="a"/>
    <w:next w:val="a"/>
    <w:link w:val="2Char"/>
    <w:uiPriority w:val="9"/>
    <w:semiHidden/>
    <w:unhideWhenUsed/>
    <w:qFormat/>
    <w:rsid w:val="004F7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315C0"/>
    <w:rPr>
      <w:color w:val="0563C1" w:themeColor="hyperlink"/>
      <w:u w:val="single"/>
    </w:rPr>
  </w:style>
  <w:style w:type="character" w:styleId="a3">
    <w:name w:val="Unresolved Mention"/>
    <w:basedOn w:val="a0"/>
    <w:uiPriority w:val="99"/>
    <w:semiHidden/>
    <w:unhideWhenUsed/>
    <w:rsid w:val="005315C0"/>
    <w:rPr>
      <w:color w:val="605E5C"/>
      <w:shd w:val="clear" w:color="auto" w:fill="E1DFDD"/>
    </w:rPr>
  </w:style>
  <w:style w:type="paragraph" w:styleId="a4">
    <w:name w:val="List Paragraph"/>
    <w:basedOn w:val="a"/>
    <w:uiPriority w:val="34"/>
    <w:qFormat/>
    <w:rsid w:val="009817F4"/>
    <w:pPr>
      <w:ind w:left="720"/>
      <w:contextualSpacing/>
    </w:pPr>
  </w:style>
  <w:style w:type="paragraph" w:styleId="a5">
    <w:name w:val="header"/>
    <w:basedOn w:val="a"/>
    <w:link w:val="Char"/>
    <w:uiPriority w:val="99"/>
    <w:unhideWhenUsed/>
    <w:rsid w:val="00130F63"/>
    <w:pPr>
      <w:tabs>
        <w:tab w:val="center" w:pos="4153"/>
        <w:tab w:val="right" w:pos="8306"/>
      </w:tabs>
      <w:spacing w:after="0" w:line="240" w:lineRule="auto"/>
    </w:pPr>
  </w:style>
  <w:style w:type="character" w:customStyle="1" w:styleId="Char">
    <w:name w:val="رأس الصفحة Char"/>
    <w:basedOn w:val="a0"/>
    <w:link w:val="a5"/>
    <w:uiPriority w:val="99"/>
    <w:rsid w:val="00130F63"/>
  </w:style>
  <w:style w:type="paragraph" w:styleId="a6">
    <w:name w:val="footer"/>
    <w:basedOn w:val="a"/>
    <w:link w:val="Char0"/>
    <w:uiPriority w:val="99"/>
    <w:unhideWhenUsed/>
    <w:rsid w:val="00130F63"/>
    <w:pPr>
      <w:tabs>
        <w:tab w:val="center" w:pos="4153"/>
        <w:tab w:val="right" w:pos="8306"/>
      </w:tabs>
      <w:spacing w:after="0" w:line="240" w:lineRule="auto"/>
    </w:pPr>
  </w:style>
  <w:style w:type="character" w:customStyle="1" w:styleId="Char0">
    <w:name w:val="تذييل الصفحة Char"/>
    <w:basedOn w:val="a0"/>
    <w:link w:val="a6"/>
    <w:uiPriority w:val="99"/>
    <w:rsid w:val="00130F63"/>
  </w:style>
  <w:style w:type="character" w:customStyle="1" w:styleId="2Char">
    <w:name w:val="عنوان 2 Char"/>
    <w:basedOn w:val="a0"/>
    <w:link w:val="2"/>
    <w:uiPriority w:val="9"/>
    <w:semiHidden/>
    <w:rsid w:val="004F757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32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C9F25-23CC-43A9-8B41-57251519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7589</TotalTime>
  <Pages>62</Pages>
  <Words>9224</Words>
  <Characters>52583</Characters>
  <Application>Microsoft Office Word</Application>
  <DocSecurity>0</DocSecurity>
  <Lines>438</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Ahmad Yousef</cp:lastModifiedBy>
  <cp:revision>248</cp:revision>
  <dcterms:created xsi:type="dcterms:W3CDTF">2019-10-04T15:30:00Z</dcterms:created>
  <dcterms:modified xsi:type="dcterms:W3CDTF">2020-05-23T11:26:00Z</dcterms:modified>
</cp:coreProperties>
</file>